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A8" w:rsidRDefault="00234BA8" w:rsidP="00E87989">
      <w:pPr>
        <w:jc w:val="center"/>
        <w:rPr>
          <w:rFonts w:ascii="Times New Roman" w:hAnsi="Times New Roman" w:cs="Times New Roman"/>
          <w:b/>
          <w:sz w:val="24"/>
          <w:szCs w:val="24"/>
        </w:rPr>
      </w:pPr>
      <w:bookmarkStart w:id="0" w:name="_GoBack"/>
      <w:bookmarkEnd w:id="0"/>
    </w:p>
    <w:p w:rsidR="00E87989" w:rsidRDefault="00E87989" w:rsidP="00E87989">
      <w:pPr>
        <w:jc w:val="center"/>
        <w:rPr>
          <w:rFonts w:ascii="Times New Roman" w:hAnsi="Times New Roman" w:cs="Times New Roman"/>
          <w:b/>
          <w:sz w:val="24"/>
          <w:szCs w:val="24"/>
          <w:lang w:val="sr-Cyrl-CS"/>
        </w:rPr>
      </w:pPr>
      <w:r w:rsidRPr="00CD4710">
        <w:rPr>
          <w:rFonts w:ascii="Times New Roman" w:hAnsi="Times New Roman" w:cs="Times New Roman"/>
          <w:b/>
          <w:sz w:val="24"/>
          <w:szCs w:val="24"/>
        </w:rPr>
        <w:t xml:space="preserve">ЗАКОН </w:t>
      </w:r>
      <w:proofErr w:type="gramStart"/>
      <w:r w:rsidRPr="00CD4710">
        <w:rPr>
          <w:rFonts w:ascii="Times New Roman" w:hAnsi="Times New Roman" w:cs="Times New Roman"/>
          <w:b/>
          <w:sz w:val="24"/>
          <w:szCs w:val="24"/>
        </w:rPr>
        <w:t xml:space="preserve">О  </w:t>
      </w:r>
      <w:r w:rsidRPr="00CD4710">
        <w:rPr>
          <w:rFonts w:ascii="Times New Roman" w:hAnsi="Times New Roman" w:cs="Times New Roman"/>
          <w:b/>
          <w:sz w:val="24"/>
          <w:szCs w:val="24"/>
          <w:lang w:val="sr-Cyrl-CS"/>
        </w:rPr>
        <w:t>ПРЕТВАРАЊУ</w:t>
      </w:r>
      <w:proofErr w:type="gramEnd"/>
      <w:r w:rsidRPr="00CD4710">
        <w:rPr>
          <w:rFonts w:ascii="Times New Roman" w:hAnsi="Times New Roman" w:cs="Times New Roman"/>
          <w:b/>
          <w:sz w:val="24"/>
          <w:szCs w:val="24"/>
          <w:lang w:val="sr-Cyrl-CS"/>
        </w:rPr>
        <w:t xml:space="preserve"> ПРАВА КОРИШЋЕЊА У ПРАВО СВОЈИНЕ НА ГРАЂЕВИНСКОМ ЗЕМЉИШТУ УЗ НАКНАДУ</w:t>
      </w:r>
    </w:p>
    <w:p w:rsidR="00AE2C03" w:rsidRDefault="00AE2C03" w:rsidP="00E87989">
      <w:pPr>
        <w:jc w:val="center"/>
        <w:rPr>
          <w:rFonts w:ascii="Times New Roman" w:hAnsi="Times New Roman" w:cs="Times New Roman"/>
          <w:b/>
          <w:sz w:val="24"/>
          <w:szCs w:val="24"/>
          <w:lang w:val="sr-Cyrl-CS"/>
        </w:rPr>
      </w:pPr>
    </w:p>
    <w:p w:rsidR="00AE2C03" w:rsidRPr="00CD4710" w:rsidRDefault="00AE2C03" w:rsidP="00E87989">
      <w:pPr>
        <w:jc w:val="center"/>
        <w:rPr>
          <w:rFonts w:ascii="Times New Roman" w:hAnsi="Times New Roman" w:cs="Times New Roman"/>
          <w:b/>
          <w:sz w:val="24"/>
          <w:szCs w:val="24"/>
          <w:lang w:val="sr-Cyrl-CS"/>
        </w:rPr>
      </w:pPr>
    </w:p>
    <w:p w:rsidR="00E87989" w:rsidRPr="00E87989" w:rsidRDefault="00E87989" w:rsidP="00E87989">
      <w:pPr>
        <w:jc w:val="center"/>
        <w:rPr>
          <w:rFonts w:ascii="Times New Roman" w:hAnsi="Times New Roman" w:cs="Times New Roman"/>
          <w:sz w:val="24"/>
          <w:szCs w:val="24"/>
        </w:rPr>
      </w:pPr>
      <w:r w:rsidRPr="00E87989">
        <w:rPr>
          <w:rFonts w:ascii="Times New Roman" w:hAnsi="Times New Roman" w:cs="Times New Roman"/>
          <w:sz w:val="24"/>
          <w:szCs w:val="24"/>
        </w:rPr>
        <w:t>1.</w:t>
      </w:r>
      <w:r w:rsidRPr="00F8000F">
        <w:rPr>
          <w:rFonts w:ascii="Times New Roman" w:hAnsi="Times New Roman" w:cs="Times New Roman"/>
          <w:b/>
          <w:sz w:val="24"/>
          <w:szCs w:val="24"/>
        </w:rPr>
        <w:t xml:space="preserve">Предмет </w:t>
      </w:r>
      <w:proofErr w:type="spellStart"/>
      <w:r w:rsidRPr="00F8000F">
        <w:rPr>
          <w:rFonts w:ascii="Times New Roman" w:hAnsi="Times New Roman" w:cs="Times New Roman"/>
          <w:b/>
          <w:sz w:val="24"/>
          <w:szCs w:val="24"/>
        </w:rPr>
        <w:t>уређивања</w:t>
      </w:r>
      <w:proofErr w:type="spellEnd"/>
    </w:p>
    <w:p w:rsidR="00E87989" w:rsidRPr="00E87989" w:rsidRDefault="00E87989" w:rsidP="00E87989">
      <w:pPr>
        <w:jc w:val="center"/>
        <w:rPr>
          <w:rFonts w:ascii="Times New Roman" w:hAnsi="Times New Roman" w:cs="Times New Roman"/>
          <w:sz w:val="24"/>
          <w:szCs w:val="24"/>
        </w:rPr>
      </w:pPr>
      <w:proofErr w:type="spellStart"/>
      <w:r w:rsidRPr="00E87989">
        <w:rPr>
          <w:rFonts w:ascii="Times New Roman" w:hAnsi="Times New Roman" w:cs="Times New Roman"/>
          <w:sz w:val="24"/>
          <w:szCs w:val="24"/>
        </w:rPr>
        <w:t>Члан</w:t>
      </w:r>
      <w:proofErr w:type="spellEnd"/>
      <w:r w:rsidRPr="00E87989">
        <w:rPr>
          <w:rFonts w:ascii="Times New Roman" w:hAnsi="Times New Roman" w:cs="Times New Roman"/>
          <w:sz w:val="24"/>
          <w:szCs w:val="24"/>
        </w:rPr>
        <w:t xml:space="preserve"> 1.</w:t>
      </w:r>
    </w:p>
    <w:p w:rsidR="00E87989" w:rsidRPr="006D36D0" w:rsidRDefault="00E87989" w:rsidP="00755AA8">
      <w:pPr>
        <w:ind w:firstLine="708"/>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Овим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уређују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услови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претварање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коришћења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грађевинском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земљишту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носиоце права коришћења на изграђеном и неизграђеном грађевинском земљишту, на коме је као титулар права с</w:t>
      </w:r>
      <w:r w:rsidR="00316DC8">
        <w:rPr>
          <w:rFonts w:ascii="Times New Roman" w:hAnsi="Times New Roman" w:cs="Times New Roman"/>
          <w:sz w:val="24"/>
          <w:szCs w:val="24"/>
          <w:lang w:val="sr-Cyrl-CS"/>
        </w:rPr>
        <w:t xml:space="preserve">војине уписана Република Србија, аутономна покрајина </w:t>
      </w:r>
      <w:r w:rsidR="006D36D0">
        <w:rPr>
          <w:rFonts w:ascii="Times New Roman" w:hAnsi="Times New Roman" w:cs="Times New Roman"/>
          <w:sz w:val="24"/>
          <w:szCs w:val="24"/>
          <w:lang w:val="sr-Cyrl-CS"/>
        </w:rPr>
        <w:t>или јединица локалне самоуправе,</w:t>
      </w:r>
      <w:r w:rsidR="006D36D0">
        <w:rPr>
          <w:rFonts w:ascii="Times New Roman" w:hAnsi="Times New Roman" w:cs="Times New Roman"/>
          <w:sz w:val="24"/>
          <w:szCs w:val="24"/>
          <w:lang w:val="sr-Cyrl-RS"/>
        </w:rPr>
        <w:t xml:space="preserve"> могућност заснивања закупа на грађевинском земљишту, као и друга питања којима се уређују односи настали претварањем </w:t>
      </w:r>
      <w:r w:rsidR="006D36D0" w:rsidRPr="006D36D0">
        <w:rPr>
          <w:rFonts w:ascii="Times New Roman" w:hAnsi="Times New Roman" w:cs="Times New Roman"/>
          <w:sz w:val="24"/>
          <w:szCs w:val="24"/>
          <w:lang w:val="sr-Cyrl-RS"/>
        </w:rPr>
        <w:t>права коришћења у право својине на грађевинском земљишту</w:t>
      </w:r>
      <w:r w:rsidR="006D36D0">
        <w:rPr>
          <w:rFonts w:ascii="Times New Roman" w:hAnsi="Times New Roman" w:cs="Times New Roman"/>
          <w:sz w:val="24"/>
          <w:szCs w:val="24"/>
          <w:lang w:val="sr-Cyrl-RS"/>
        </w:rPr>
        <w:t>.</w:t>
      </w:r>
    </w:p>
    <w:p w:rsidR="00755AA8" w:rsidRDefault="00755AA8" w:rsidP="00755AA8">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Лица, носиоци права коришћења на грађевинском земљишту  из става 1. овог члана су:</w:t>
      </w:r>
    </w:p>
    <w:p w:rsidR="00755AA8" w:rsidRDefault="00755AA8" w:rsidP="00E87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1.лица која су била или јесу привредна друштва и друга правна лица на која су се примењивале одредбе закона којима се уређује приватизација, стечајни и извршни поступак, као и њихови правни следбеници;</w:t>
      </w:r>
    </w:p>
    <w:p w:rsidR="00755AA8" w:rsidRDefault="00755AA8" w:rsidP="00E87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 лица-носиоци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w:t>
      </w:r>
      <w:r w:rsidR="00F8000F">
        <w:rPr>
          <w:rFonts w:ascii="Times New Roman" w:hAnsi="Times New Roman" w:cs="Times New Roman"/>
          <w:sz w:val="24"/>
          <w:szCs w:val="24"/>
          <w:lang w:val="sr-Cyrl-CS"/>
        </w:rPr>
        <w:t xml:space="preserve"> или на основу одлуке надлежног органа;</w:t>
      </w:r>
    </w:p>
    <w:p w:rsidR="00F8000F" w:rsidRDefault="00F8000F" w:rsidP="00E87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3.лица чији је положај одређен законом којим се уређује спорт, као и удружења;</w:t>
      </w:r>
    </w:p>
    <w:p w:rsidR="0082094F" w:rsidRDefault="00F8000F" w:rsidP="00E87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4.лица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СРЈ-Међународни уговори'', број 6/02).</w:t>
      </w:r>
      <w:r w:rsidR="0082094F">
        <w:rPr>
          <w:rFonts w:ascii="Times New Roman" w:hAnsi="Times New Roman" w:cs="Times New Roman"/>
          <w:sz w:val="24"/>
          <w:szCs w:val="24"/>
          <w:lang w:val="sr-Cyrl-CS"/>
        </w:rPr>
        <w:t xml:space="preserve"> </w:t>
      </w:r>
    </w:p>
    <w:p w:rsidR="00FC0967" w:rsidRDefault="00FC0967" w:rsidP="00316DC8">
      <w:pPr>
        <w:ind w:firstLine="708"/>
        <w:jc w:val="both"/>
        <w:rPr>
          <w:rFonts w:ascii="Times New Roman" w:hAnsi="Times New Roman" w:cs="Times New Roman"/>
          <w:sz w:val="24"/>
          <w:szCs w:val="24"/>
          <w:lang w:val="sr-Cyrl-CS"/>
        </w:rPr>
      </w:pPr>
      <w:r w:rsidRPr="00FC0967">
        <w:rPr>
          <w:rFonts w:ascii="Times New Roman" w:hAnsi="Times New Roman" w:cs="Times New Roman"/>
          <w:sz w:val="24"/>
          <w:szCs w:val="24"/>
          <w:lang w:val="sr-Cyrl-CS"/>
        </w:rPr>
        <w:t xml:space="preserve">Одредбе </w:t>
      </w:r>
      <w:r>
        <w:rPr>
          <w:rFonts w:ascii="Times New Roman" w:hAnsi="Times New Roman" w:cs="Times New Roman"/>
          <w:sz w:val="24"/>
          <w:szCs w:val="24"/>
          <w:lang w:val="sr-Cyrl-CS"/>
        </w:rPr>
        <w:t xml:space="preserve">овог закона </w:t>
      </w:r>
      <w:r w:rsidRPr="00FC0967">
        <w:rPr>
          <w:rFonts w:ascii="Times New Roman" w:hAnsi="Times New Roman" w:cs="Times New Roman"/>
          <w:sz w:val="24"/>
          <w:szCs w:val="24"/>
          <w:lang w:val="sr-Cyrl-CS"/>
        </w:rPr>
        <w:t xml:space="preserve">не односе се на имовину купљену у поступку јавног оглашавања, по тржишним условима, која обухвата право својине на објекту са припадајућим правом коришћења на изграђеном грађевинском земљишту у складу са посебним законом, а пре закључења уговора о куповини имовине, односно дела имовине привредног друштва или другог правног лица у складу са одредбама закона којим се уређује приватизација, до дана ступања на снагу Закона о планирању и изградњи ("Службени гласник РС," број 72/09), </w:t>
      </w:r>
      <w:r w:rsidR="00AE2C03">
        <w:rPr>
          <w:rFonts w:ascii="Times New Roman" w:hAnsi="Times New Roman" w:cs="Times New Roman"/>
          <w:sz w:val="24"/>
          <w:szCs w:val="24"/>
          <w:lang w:val="sr-Cyrl-CS"/>
        </w:rPr>
        <w:t xml:space="preserve">као ни </w:t>
      </w:r>
      <w:r w:rsidRPr="00FC0967">
        <w:rPr>
          <w:rFonts w:ascii="Times New Roman" w:hAnsi="Times New Roman" w:cs="Times New Roman"/>
          <w:sz w:val="24"/>
          <w:szCs w:val="24"/>
          <w:lang w:val="sr-Cyrl-CS"/>
        </w:rPr>
        <w:t>имовину која је по окончаном поступку приватизације теретним правним послом стечена од купца субјекта приватизације, до дана ступања на снагу Закона о планирању и изградњи ("Службени гласник РС," број 72/09), која обухвата право својине на објектима и право кори</w:t>
      </w:r>
      <w:r w:rsidR="00AE2C03">
        <w:rPr>
          <w:rFonts w:ascii="Times New Roman" w:hAnsi="Times New Roman" w:cs="Times New Roman"/>
          <w:sz w:val="24"/>
          <w:szCs w:val="24"/>
          <w:lang w:val="sr-Cyrl-CS"/>
        </w:rPr>
        <w:t>шћења на грађевинском земљишту.</w:t>
      </w:r>
    </w:p>
    <w:p w:rsidR="00E87989" w:rsidRPr="00E87989" w:rsidRDefault="00E87989" w:rsidP="00F8000F">
      <w:pPr>
        <w:ind w:firstLine="708"/>
        <w:jc w:val="both"/>
        <w:rPr>
          <w:rFonts w:ascii="Times New Roman" w:hAnsi="Times New Roman" w:cs="Times New Roman"/>
          <w:sz w:val="24"/>
          <w:szCs w:val="24"/>
        </w:rPr>
      </w:pPr>
      <w:proofErr w:type="spellStart"/>
      <w:r w:rsidRPr="00E87989">
        <w:rPr>
          <w:rFonts w:ascii="Times New Roman" w:hAnsi="Times New Roman" w:cs="Times New Roman"/>
          <w:sz w:val="24"/>
          <w:szCs w:val="24"/>
        </w:rPr>
        <w:t>На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питања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поступка</w:t>
      </w:r>
      <w:proofErr w:type="spellEnd"/>
      <w:r w:rsidR="00F8000F">
        <w:rPr>
          <w:rFonts w:ascii="Times New Roman" w:hAnsi="Times New Roman" w:cs="Times New Roman"/>
          <w:sz w:val="24"/>
          <w:szCs w:val="24"/>
        </w:rPr>
        <w:t xml:space="preserve"> </w:t>
      </w:r>
      <w:proofErr w:type="spellStart"/>
      <w:r w:rsidR="00F8000F">
        <w:rPr>
          <w:rFonts w:ascii="Times New Roman" w:hAnsi="Times New Roman" w:cs="Times New Roman"/>
          <w:sz w:val="24"/>
          <w:szCs w:val="24"/>
        </w:rPr>
        <w:t>која</w:t>
      </w:r>
      <w:proofErr w:type="spellEnd"/>
      <w:r w:rsidR="00F8000F">
        <w:rPr>
          <w:rFonts w:ascii="Times New Roman" w:hAnsi="Times New Roman" w:cs="Times New Roman"/>
          <w:sz w:val="24"/>
          <w:szCs w:val="24"/>
        </w:rPr>
        <w:t xml:space="preserve"> </w:t>
      </w:r>
      <w:proofErr w:type="spellStart"/>
      <w:r w:rsidR="00F8000F">
        <w:rPr>
          <w:rFonts w:ascii="Times New Roman" w:hAnsi="Times New Roman" w:cs="Times New Roman"/>
          <w:sz w:val="24"/>
          <w:szCs w:val="24"/>
        </w:rPr>
        <w:t>нису</w:t>
      </w:r>
      <w:proofErr w:type="spellEnd"/>
      <w:r w:rsidR="00F8000F">
        <w:rPr>
          <w:rFonts w:ascii="Times New Roman" w:hAnsi="Times New Roman" w:cs="Times New Roman"/>
          <w:sz w:val="24"/>
          <w:szCs w:val="24"/>
        </w:rPr>
        <w:t xml:space="preserve"> </w:t>
      </w:r>
      <w:proofErr w:type="spellStart"/>
      <w:r w:rsidR="00F8000F">
        <w:rPr>
          <w:rFonts w:ascii="Times New Roman" w:hAnsi="Times New Roman" w:cs="Times New Roman"/>
          <w:sz w:val="24"/>
          <w:szCs w:val="24"/>
        </w:rPr>
        <w:t>уређена</w:t>
      </w:r>
      <w:proofErr w:type="spellEnd"/>
      <w:r w:rsidR="00F8000F">
        <w:rPr>
          <w:rFonts w:ascii="Times New Roman" w:hAnsi="Times New Roman" w:cs="Times New Roman"/>
          <w:sz w:val="24"/>
          <w:szCs w:val="24"/>
        </w:rPr>
        <w:t xml:space="preserve"> </w:t>
      </w:r>
      <w:proofErr w:type="spellStart"/>
      <w:r w:rsidR="00F8000F">
        <w:rPr>
          <w:rFonts w:ascii="Times New Roman" w:hAnsi="Times New Roman" w:cs="Times New Roman"/>
          <w:sz w:val="24"/>
          <w:szCs w:val="24"/>
        </w:rPr>
        <w:t>овим</w:t>
      </w:r>
      <w:proofErr w:type="spellEnd"/>
      <w:r w:rsidR="00F8000F">
        <w:rPr>
          <w:rFonts w:ascii="Times New Roman" w:hAnsi="Times New Roman" w:cs="Times New Roman"/>
          <w:sz w:val="24"/>
          <w:szCs w:val="24"/>
        </w:rPr>
        <w:t xml:space="preserve"> </w:t>
      </w:r>
      <w:proofErr w:type="spellStart"/>
      <w:r w:rsidR="00F8000F">
        <w:rPr>
          <w:rFonts w:ascii="Times New Roman" w:hAnsi="Times New Roman" w:cs="Times New Roman"/>
          <w:sz w:val="24"/>
          <w:szCs w:val="24"/>
        </w:rPr>
        <w:t>законом</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примењиваће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се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одредбе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закона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којим</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се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уређује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општи</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управни</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поступак</w:t>
      </w:r>
      <w:proofErr w:type="spellEnd"/>
      <w:r w:rsidRPr="00E87989">
        <w:rPr>
          <w:rFonts w:ascii="Times New Roman" w:hAnsi="Times New Roman" w:cs="Times New Roman"/>
          <w:sz w:val="24"/>
          <w:szCs w:val="24"/>
        </w:rPr>
        <w:t>.</w:t>
      </w:r>
    </w:p>
    <w:p w:rsidR="00F8000F" w:rsidRDefault="00E87989" w:rsidP="00F8000F">
      <w:pPr>
        <w:ind w:firstLine="708"/>
        <w:jc w:val="both"/>
        <w:rPr>
          <w:rFonts w:ascii="Times New Roman" w:hAnsi="Times New Roman" w:cs="Times New Roman"/>
          <w:sz w:val="24"/>
          <w:szCs w:val="24"/>
          <w:lang w:val="sr-Cyrl-CS"/>
        </w:rPr>
      </w:pPr>
      <w:proofErr w:type="spellStart"/>
      <w:r w:rsidRPr="00E87989">
        <w:rPr>
          <w:rFonts w:ascii="Times New Roman" w:hAnsi="Times New Roman" w:cs="Times New Roman"/>
          <w:sz w:val="24"/>
          <w:szCs w:val="24"/>
        </w:rPr>
        <w:lastRenderedPageBreak/>
        <w:t>На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питања</w:t>
      </w:r>
      <w:proofErr w:type="spellEnd"/>
      <w:r w:rsidRPr="00E87989">
        <w:rPr>
          <w:rFonts w:ascii="Times New Roman" w:hAnsi="Times New Roman" w:cs="Times New Roman"/>
          <w:sz w:val="24"/>
          <w:szCs w:val="24"/>
        </w:rPr>
        <w:t xml:space="preserve"> </w:t>
      </w:r>
      <w:r w:rsidR="00F8000F">
        <w:rPr>
          <w:rFonts w:ascii="Times New Roman" w:hAnsi="Times New Roman" w:cs="Times New Roman"/>
          <w:sz w:val="24"/>
          <w:szCs w:val="24"/>
          <w:lang w:val="sr-Cyrl-CS"/>
        </w:rPr>
        <w:t xml:space="preserve">заштите података о личности </w:t>
      </w:r>
      <w:proofErr w:type="spellStart"/>
      <w:r w:rsidRPr="00E87989">
        <w:rPr>
          <w:rFonts w:ascii="Times New Roman" w:hAnsi="Times New Roman" w:cs="Times New Roman"/>
          <w:sz w:val="24"/>
          <w:szCs w:val="24"/>
        </w:rPr>
        <w:t>која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нису</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уређена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овим</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законом</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примењиваће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се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одредбе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закона</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којим</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се</w:t>
      </w:r>
      <w:proofErr w:type="spellEnd"/>
      <w:r w:rsidRPr="00E87989">
        <w:rPr>
          <w:rFonts w:ascii="Times New Roman" w:hAnsi="Times New Roman" w:cs="Times New Roman"/>
          <w:sz w:val="24"/>
          <w:szCs w:val="24"/>
        </w:rPr>
        <w:t xml:space="preserve"> </w:t>
      </w:r>
      <w:proofErr w:type="spellStart"/>
      <w:r w:rsidRPr="00E87989">
        <w:rPr>
          <w:rFonts w:ascii="Times New Roman" w:hAnsi="Times New Roman" w:cs="Times New Roman"/>
          <w:sz w:val="24"/>
          <w:szCs w:val="24"/>
        </w:rPr>
        <w:t>уређује</w:t>
      </w:r>
      <w:proofErr w:type="spellEnd"/>
      <w:r w:rsidRPr="00E87989">
        <w:rPr>
          <w:rFonts w:ascii="Times New Roman" w:hAnsi="Times New Roman" w:cs="Times New Roman"/>
          <w:sz w:val="24"/>
          <w:szCs w:val="24"/>
        </w:rPr>
        <w:t xml:space="preserve"> </w:t>
      </w:r>
      <w:r w:rsidR="00F8000F">
        <w:rPr>
          <w:rFonts w:ascii="Times New Roman" w:hAnsi="Times New Roman" w:cs="Times New Roman"/>
          <w:sz w:val="24"/>
          <w:szCs w:val="24"/>
          <w:lang w:val="sr-Cyrl-CS"/>
        </w:rPr>
        <w:t>заштита података о личности.</w:t>
      </w:r>
    </w:p>
    <w:p w:rsidR="00DA5D40" w:rsidRPr="00F8000F" w:rsidRDefault="00DA5D40" w:rsidP="00F8000F">
      <w:pPr>
        <w:ind w:firstLine="708"/>
        <w:jc w:val="both"/>
        <w:rPr>
          <w:rFonts w:ascii="Times New Roman" w:hAnsi="Times New Roman" w:cs="Times New Roman"/>
          <w:sz w:val="24"/>
          <w:szCs w:val="24"/>
          <w:lang w:val="sr-Cyrl-CS"/>
        </w:rPr>
      </w:pPr>
    </w:p>
    <w:p w:rsidR="00E87989" w:rsidRPr="00F8000F" w:rsidRDefault="00E87989" w:rsidP="00E87989">
      <w:pPr>
        <w:jc w:val="center"/>
        <w:rPr>
          <w:rFonts w:ascii="Times New Roman" w:hAnsi="Times New Roman" w:cs="Times New Roman"/>
          <w:b/>
          <w:sz w:val="24"/>
          <w:szCs w:val="24"/>
          <w:lang w:val="sr-Cyrl-CS"/>
        </w:rPr>
      </w:pPr>
      <w:r w:rsidRPr="00E87989">
        <w:rPr>
          <w:rFonts w:ascii="Times New Roman" w:hAnsi="Times New Roman" w:cs="Times New Roman"/>
          <w:sz w:val="24"/>
          <w:szCs w:val="24"/>
        </w:rPr>
        <w:t xml:space="preserve">2. </w:t>
      </w:r>
      <w:r w:rsidR="00F8000F" w:rsidRPr="00F8000F">
        <w:rPr>
          <w:rFonts w:ascii="Times New Roman" w:hAnsi="Times New Roman" w:cs="Times New Roman"/>
          <w:b/>
          <w:sz w:val="24"/>
          <w:szCs w:val="24"/>
          <w:lang w:val="sr-Cyrl-CS"/>
        </w:rPr>
        <w:t>Право на претварање</w:t>
      </w:r>
      <w:r w:rsidR="00F8000F" w:rsidRPr="00F8000F">
        <w:rPr>
          <w:b/>
        </w:rPr>
        <w:t xml:space="preserve"> </w:t>
      </w:r>
      <w:r w:rsidR="00F8000F" w:rsidRPr="00F8000F">
        <w:rPr>
          <w:rFonts w:ascii="Times New Roman" w:hAnsi="Times New Roman" w:cs="Times New Roman"/>
          <w:b/>
          <w:sz w:val="24"/>
          <w:szCs w:val="24"/>
          <w:lang w:val="sr-Cyrl-CS"/>
        </w:rPr>
        <w:t>права коришћења у право својине на грађевинском земљишту</w:t>
      </w:r>
    </w:p>
    <w:p w:rsidR="00F8000F" w:rsidRPr="00E87989" w:rsidRDefault="00E87989" w:rsidP="00F8000F">
      <w:pPr>
        <w:jc w:val="center"/>
        <w:rPr>
          <w:rFonts w:ascii="Times New Roman" w:hAnsi="Times New Roman" w:cs="Times New Roman"/>
          <w:sz w:val="24"/>
          <w:szCs w:val="24"/>
        </w:rPr>
      </w:pPr>
      <w:proofErr w:type="spellStart"/>
      <w:r w:rsidRPr="00E87989">
        <w:rPr>
          <w:rFonts w:ascii="Times New Roman" w:hAnsi="Times New Roman" w:cs="Times New Roman"/>
          <w:sz w:val="24"/>
          <w:szCs w:val="24"/>
        </w:rPr>
        <w:t>Члан</w:t>
      </w:r>
      <w:proofErr w:type="spellEnd"/>
      <w:r w:rsidRPr="00E87989">
        <w:rPr>
          <w:rFonts w:ascii="Times New Roman" w:hAnsi="Times New Roman" w:cs="Times New Roman"/>
          <w:sz w:val="24"/>
          <w:szCs w:val="24"/>
        </w:rPr>
        <w:t xml:space="preserve"> 2.</w:t>
      </w:r>
    </w:p>
    <w:p w:rsidR="009960AA" w:rsidRDefault="00F8000F" w:rsidP="00F8000F">
      <w:pPr>
        <w:ind w:firstLine="708"/>
        <w:rPr>
          <w:rFonts w:ascii="Times New Roman" w:hAnsi="Times New Roman" w:cs="Times New Roman"/>
          <w:sz w:val="24"/>
          <w:szCs w:val="24"/>
          <w:lang w:val="sr-Cyrl-CS"/>
        </w:rPr>
      </w:pPr>
      <w:r>
        <w:rPr>
          <w:rFonts w:ascii="Times New Roman" w:hAnsi="Times New Roman" w:cs="Times New Roman"/>
          <w:sz w:val="24"/>
          <w:szCs w:val="24"/>
          <w:lang w:val="sr-Cyrl-CS"/>
        </w:rPr>
        <w:t>Лица из члана 1. став 2. овог закона имају право на претварање права коришћења у право својине на грађевинском земљишту</w:t>
      </w:r>
      <w:r w:rsidR="009B25EC">
        <w:rPr>
          <w:rFonts w:ascii="Times New Roman" w:hAnsi="Times New Roman" w:cs="Times New Roman"/>
          <w:sz w:val="24"/>
          <w:szCs w:val="24"/>
          <w:lang w:val="sr-Cyrl-CS"/>
        </w:rPr>
        <w:t xml:space="preserve"> (у даљем тексту: конверзија)</w:t>
      </w:r>
      <w:r>
        <w:rPr>
          <w:rFonts w:ascii="Times New Roman" w:hAnsi="Times New Roman" w:cs="Times New Roman"/>
          <w:sz w:val="24"/>
          <w:szCs w:val="24"/>
          <w:lang w:val="sr-Cyrl-CS"/>
        </w:rPr>
        <w:t>.</w:t>
      </w:r>
    </w:p>
    <w:p w:rsidR="00F8000F" w:rsidRDefault="00F8000F" w:rsidP="00F8000F">
      <w:pPr>
        <w:ind w:firstLine="708"/>
        <w:rPr>
          <w:rFonts w:ascii="Times New Roman" w:hAnsi="Times New Roman" w:cs="Times New Roman"/>
          <w:sz w:val="24"/>
          <w:szCs w:val="24"/>
          <w:lang w:val="sr-Cyrl-CS"/>
        </w:rPr>
      </w:pPr>
      <w:r>
        <w:rPr>
          <w:rFonts w:ascii="Times New Roman" w:hAnsi="Times New Roman" w:cs="Times New Roman"/>
          <w:sz w:val="24"/>
          <w:szCs w:val="24"/>
          <w:lang w:val="sr-Cyrl-CS"/>
        </w:rPr>
        <w:t>Право из става 1. овог члана остварује се уз накнаду, под условима прописаним овим законом.</w:t>
      </w:r>
    </w:p>
    <w:p w:rsidR="0082094F" w:rsidRDefault="0082094F" w:rsidP="0082094F">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Накнада за </w:t>
      </w:r>
      <w:r w:rsidR="009B25EC">
        <w:rPr>
          <w:rFonts w:ascii="Times New Roman" w:hAnsi="Times New Roman" w:cs="Times New Roman"/>
          <w:sz w:val="24"/>
          <w:szCs w:val="24"/>
          <w:lang w:val="sr-Cyrl-CS"/>
        </w:rPr>
        <w:t xml:space="preserve">конверзију </w:t>
      </w:r>
      <w:r w:rsidR="002246CC">
        <w:rPr>
          <w:rFonts w:ascii="Times New Roman" w:hAnsi="Times New Roman" w:cs="Times New Roman"/>
          <w:sz w:val="24"/>
          <w:szCs w:val="24"/>
          <w:lang w:val="sr-Cyrl-CS"/>
        </w:rPr>
        <w:t>представља тржишну вредност</w:t>
      </w:r>
      <w:r>
        <w:rPr>
          <w:rFonts w:ascii="Times New Roman" w:hAnsi="Times New Roman" w:cs="Times New Roman"/>
          <w:sz w:val="24"/>
          <w:szCs w:val="24"/>
          <w:lang w:val="sr-Cyrl-CS"/>
        </w:rPr>
        <w:t xml:space="preserve"> тог земљишта у моменту подношења захтева за</w:t>
      </w:r>
      <w:r w:rsidR="00DA5D40">
        <w:rPr>
          <w:rFonts w:ascii="Times New Roman" w:hAnsi="Times New Roman" w:cs="Times New Roman"/>
          <w:sz w:val="24"/>
          <w:szCs w:val="24"/>
          <w:lang w:val="sr-Cyrl-CS"/>
        </w:rPr>
        <w:t xml:space="preserve"> </w:t>
      </w:r>
      <w:r w:rsidR="009B25EC">
        <w:rPr>
          <w:rFonts w:ascii="Times New Roman" w:hAnsi="Times New Roman" w:cs="Times New Roman"/>
          <w:sz w:val="24"/>
          <w:szCs w:val="24"/>
          <w:lang w:val="sr-Cyrl-CS"/>
        </w:rPr>
        <w:t>конверзију</w:t>
      </w:r>
      <w:r>
        <w:rPr>
          <w:rFonts w:ascii="Times New Roman" w:hAnsi="Times New Roman" w:cs="Times New Roman"/>
          <w:sz w:val="24"/>
          <w:szCs w:val="24"/>
          <w:lang w:val="sr-Cyrl-CS"/>
        </w:rPr>
        <w:t>,  у складу са овим законом.</w:t>
      </w:r>
    </w:p>
    <w:p w:rsidR="009B25EC" w:rsidRDefault="009B25EC" w:rsidP="00FC0967">
      <w:pPr>
        <w:jc w:val="both"/>
        <w:rPr>
          <w:rFonts w:ascii="Times New Roman" w:hAnsi="Times New Roman" w:cs="Times New Roman"/>
          <w:sz w:val="24"/>
          <w:szCs w:val="24"/>
          <w:lang w:val="sr-Cyrl-CS"/>
        </w:rPr>
      </w:pPr>
    </w:p>
    <w:p w:rsidR="00F8000F" w:rsidRDefault="00F8000F" w:rsidP="00F8000F">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t>3.</w:t>
      </w:r>
      <w:r w:rsidR="0082094F">
        <w:rPr>
          <w:rFonts w:ascii="Times New Roman" w:hAnsi="Times New Roman" w:cs="Times New Roman"/>
          <w:sz w:val="24"/>
          <w:szCs w:val="24"/>
          <w:lang w:val="sr-Cyrl-CS"/>
        </w:rPr>
        <w:t xml:space="preserve"> </w:t>
      </w:r>
      <w:r w:rsidR="0082094F" w:rsidRPr="0082094F">
        <w:rPr>
          <w:rFonts w:ascii="Times New Roman" w:hAnsi="Times New Roman" w:cs="Times New Roman"/>
          <w:b/>
          <w:sz w:val="24"/>
          <w:szCs w:val="24"/>
          <w:lang w:val="sr-Cyrl-CS"/>
        </w:rPr>
        <w:t>Утврђивање висине накнаде</w:t>
      </w:r>
    </w:p>
    <w:p w:rsidR="00366A72" w:rsidRPr="00366A72" w:rsidRDefault="00366A72" w:rsidP="00F8000F">
      <w:pPr>
        <w:jc w:val="center"/>
        <w:rPr>
          <w:rFonts w:ascii="Times New Roman" w:hAnsi="Times New Roman" w:cs="Times New Roman"/>
          <w:sz w:val="24"/>
          <w:szCs w:val="24"/>
          <w:lang w:val="sr-Cyrl-CS"/>
        </w:rPr>
      </w:pPr>
      <w:r w:rsidRPr="00366A72">
        <w:rPr>
          <w:rFonts w:ascii="Times New Roman" w:hAnsi="Times New Roman" w:cs="Times New Roman"/>
          <w:sz w:val="24"/>
          <w:szCs w:val="24"/>
          <w:lang w:val="sr-Cyrl-CS"/>
        </w:rPr>
        <w:t>Члан 3.</w:t>
      </w:r>
    </w:p>
    <w:p w:rsidR="009B25EC" w:rsidRDefault="009B25EC" w:rsidP="009B25EC">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Pr="009B25EC">
        <w:rPr>
          <w:rFonts w:ascii="Times New Roman" w:hAnsi="Times New Roman" w:cs="Times New Roman"/>
          <w:sz w:val="24"/>
          <w:szCs w:val="24"/>
          <w:lang w:val="sr-Cyrl-CS"/>
        </w:rPr>
        <w:t>Висину накнаде</w:t>
      </w:r>
      <w:r w:rsidRPr="009B25EC">
        <w:t xml:space="preserve"> </w:t>
      </w:r>
      <w:r w:rsidRPr="009B25EC">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конверзију утврђује орган јединице локалне самоуправе надлежан за имовинско правне односе, по претходно прибављеном извештају надлежне јединице пореске управе на територији на којој се налази грађевинско земљиште за које је поднет захтев за претварање права коришћења у право својине и спроведеног пост</w:t>
      </w:r>
      <w:r w:rsidR="00181A17">
        <w:rPr>
          <w:rFonts w:ascii="Times New Roman" w:hAnsi="Times New Roman" w:cs="Times New Roman"/>
          <w:sz w:val="24"/>
          <w:szCs w:val="24"/>
          <w:lang w:val="sr-Cyrl-CS"/>
        </w:rPr>
        <w:t xml:space="preserve">упка, у складу са овим законом, о тржишној </w:t>
      </w:r>
      <w:r w:rsidR="004924E4">
        <w:rPr>
          <w:rFonts w:ascii="Times New Roman" w:hAnsi="Times New Roman" w:cs="Times New Roman"/>
          <w:sz w:val="24"/>
          <w:szCs w:val="24"/>
          <w:lang w:val="sr-Cyrl-CS"/>
        </w:rPr>
        <w:t>вредности</w:t>
      </w:r>
      <w:r w:rsidR="00181A17">
        <w:rPr>
          <w:rFonts w:ascii="Times New Roman" w:hAnsi="Times New Roman" w:cs="Times New Roman"/>
          <w:sz w:val="24"/>
          <w:szCs w:val="24"/>
          <w:lang w:val="sr-Cyrl-CS"/>
        </w:rPr>
        <w:t xml:space="preserve"> предметне непокретности.</w:t>
      </w:r>
    </w:p>
    <w:p w:rsidR="00FE7A16" w:rsidRDefault="00FE7A16" w:rsidP="009B25E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Висина накнаде из ст</w:t>
      </w:r>
      <w:r w:rsidR="003804D6">
        <w:rPr>
          <w:rFonts w:ascii="Times New Roman" w:hAnsi="Times New Roman" w:cs="Times New Roman"/>
          <w:sz w:val="24"/>
          <w:szCs w:val="24"/>
          <w:lang w:val="sr-Cyrl-CS"/>
        </w:rPr>
        <w:t>а</w:t>
      </w:r>
      <w:r>
        <w:rPr>
          <w:rFonts w:ascii="Times New Roman" w:hAnsi="Times New Roman" w:cs="Times New Roman"/>
          <w:sz w:val="24"/>
          <w:szCs w:val="24"/>
          <w:lang w:val="sr-Cyrl-CS"/>
        </w:rPr>
        <w:t>ва 1. овог члана може се умањити у складу са условима прописаним овим законом.</w:t>
      </w:r>
    </w:p>
    <w:p w:rsidR="009B25EC" w:rsidRDefault="009B25EC" w:rsidP="009B25EC">
      <w:pPr>
        <w:jc w:val="center"/>
        <w:rPr>
          <w:rFonts w:ascii="Times New Roman" w:hAnsi="Times New Roman" w:cs="Times New Roman"/>
          <w:b/>
          <w:sz w:val="24"/>
          <w:szCs w:val="24"/>
          <w:lang w:val="sr-Cyrl-CS"/>
        </w:rPr>
      </w:pPr>
      <w:r w:rsidRPr="009B25EC">
        <w:rPr>
          <w:rFonts w:ascii="Times New Roman" w:hAnsi="Times New Roman" w:cs="Times New Roman"/>
          <w:b/>
          <w:sz w:val="24"/>
          <w:szCs w:val="24"/>
          <w:lang w:val="sr-Cyrl-CS"/>
        </w:rPr>
        <w:t>4. Услови за конверзију</w:t>
      </w:r>
    </w:p>
    <w:p w:rsidR="00366A72" w:rsidRPr="00366A72" w:rsidRDefault="00366A72" w:rsidP="009B25EC">
      <w:pPr>
        <w:jc w:val="center"/>
        <w:rPr>
          <w:rFonts w:ascii="Times New Roman" w:hAnsi="Times New Roman" w:cs="Times New Roman"/>
          <w:sz w:val="24"/>
          <w:szCs w:val="24"/>
          <w:lang w:val="sr-Cyrl-CS"/>
        </w:rPr>
      </w:pPr>
      <w:r w:rsidRPr="00366A72">
        <w:rPr>
          <w:rFonts w:ascii="Times New Roman" w:hAnsi="Times New Roman" w:cs="Times New Roman"/>
          <w:sz w:val="24"/>
          <w:szCs w:val="24"/>
          <w:lang w:val="sr-Cyrl-CS"/>
        </w:rPr>
        <w:t>Члан 4.</w:t>
      </w:r>
    </w:p>
    <w:p w:rsidR="009B25EC" w:rsidRDefault="009B25EC" w:rsidP="009B25EC">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Pr="009B25EC">
        <w:rPr>
          <w:rFonts w:ascii="Times New Roman" w:hAnsi="Times New Roman" w:cs="Times New Roman"/>
          <w:sz w:val="24"/>
          <w:szCs w:val="24"/>
          <w:lang w:val="sr-Cyrl-CS"/>
        </w:rPr>
        <w:t xml:space="preserve">Право на </w:t>
      </w:r>
      <w:r w:rsidR="006D36D0">
        <w:rPr>
          <w:rFonts w:ascii="Times New Roman" w:hAnsi="Times New Roman" w:cs="Times New Roman"/>
          <w:sz w:val="24"/>
          <w:szCs w:val="24"/>
          <w:lang w:val="sr-Cyrl-CS"/>
        </w:rPr>
        <w:t>конверзију имају лица из члана 1</w:t>
      </w:r>
      <w:r w:rsidRPr="009B25EC">
        <w:rPr>
          <w:rFonts w:ascii="Times New Roman" w:hAnsi="Times New Roman" w:cs="Times New Roman"/>
          <w:sz w:val="24"/>
          <w:szCs w:val="24"/>
          <w:lang w:val="sr-Cyrl-CS"/>
        </w:rPr>
        <w:t xml:space="preserve">. </w:t>
      </w:r>
      <w:r w:rsidR="006D36D0">
        <w:rPr>
          <w:rFonts w:ascii="Times New Roman" w:hAnsi="Times New Roman" w:cs="Times New Roman"/>
          <w:sz w:val="24"/>
          <w:szCs w:val="24"/>
          <w:lang w:val="sr-Cyrl-CS"/>
        </w:rPr>
        <w:t xml:space="preserve">став 2. </w:t>
      </w:r>
      <w:r w:rsidRPr="009B25EC">
        <w:rPr>
          <w:rFonts w:ascii="Times New Roman" w:hAnsi="Times New Roman" w:cs="Times New Roman"/>
          <w:sz w:val="24"/>
          <w:szCs w:val="24"/>
          <w:lang w:val="sr-Cyrl-CS"/>
        </w:rPr>
        <w:t>овог закона</w:t>
      </w:r>
      <w:r>
        <w:rPr>
          <w:rFonts w:ascii="Times New Roman" w:hAnsi="Times New Roman" w:cs="Times New Roman"/>
          <w:sz w:val="24"/>
          <w:szCs w:val="24"/>
          <w:lang w:val="sr-Cyrl-CS"/>
        </w:rPr>
        <w:t>., која су уписана у јавну књигу о евиденцији непокретности и правима на њима као носиоци права коришћења на грађевинском земљишту.</w:t>
      </w:r>
    </w:p>
    <w:p w:rsidR="009B25EC" w:rsidRDefault="009B25EC" w:rsidP="009B25E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5448FD">
        <w:rPr>
          <w:rFonts w:ascii="Times New Roman" w:hAnsi="Times New Roman" w:cs="Times New Roman"/>
          <w:sz w:val="24"/>
          <w:szCs w:val="24"/>
          <w:lang w:val="sr-Cyrl-CS"/>
        </w:rPr>
        <w:t>К</w:t>
      </w:r>
      <w:r>
        <w:rPr>
          <w:rFonts w:ascii="Times New Roman" w:hAnsi="Times New Roman" w:cs="Times New Roman"/>
          <w:sz w:val="24"/>
          <w:szCs w:val="24"/>
          <w:lang w:val="sr-Cyrl-CS"/>
        </w:rPr>
        <w:t xml:space="preserve">ао доказ о поседовању активне страначке легитимације </w:t>
      </w:r>
      <w:r w:rsidR="005448FD">
        <w:rPr>
          <w:rFonts w:ascii="Times New Roman" w:hAnsi="Times New Roman" w:cs="Times New Roman"/>
          <w:sz w:val="24"/>
          <w:szCs w:val="24"/>
          <w:lang w:val="sr-Cyrl-CS"/>
        </w:rPr>
        <w:t xml:space="preserve">у поступку остваривања права на конверзију, </w:t>
      </w:r>
      <w:r>
        <w:rPr>
          <w:rFonts w:ascii="Times New Roman" w:hAnsi="Times New Roman" w:cs="Times New Roman"/>
          <w:sz w:val="24"/>
          <w:szCs w:val="24"/>
          <w:lang w:val="sr-Cyrl-CS"/>
        </w:rPr>
        <w:t>доставља се извод из листа непокретности</w:t>
      </w:r>
      <w:r w:rsidR="005448FD">
        <w:rPr>
          <w:rFonts w:ascii="Times New Roman" w:hAnsi="Times New Roman" w:cs="Times New Roman"/>
          <w:sz w:val="24"/>
          <w:szCs w:val="24"/>
          <w:lang w:val="sr-Cyrl-CS"/>
        </w:rPr>
        <w:t xml:space="preserve"> који није старији од шест месеци,</w:t>
      </w:r>
      <w:r>
        <w:rPr>
          <w:rFonts w:ascii="Times New Roman" w:hAnsi="Times New Roman" w:cs="Times New Roman"/>
          <w:sz w:val="24"/>
          <w:szCs w:val="24"/>
          <w:lang w:val="sr-Cyrl-CS"/>
        </w:rPr>
        <w:t xml:space="preserve"> из кога се утврђује да подносилац </w:t>
      </w:r>
      <w:r w:rsidR="005448FD">
        <w:rPr>
          <w:rFonts w:ascii="Times New Roman" w:hAnsi="Times New Roman" w:cs="Times New Roman"/>
          <w:sz w:val="24"/>
          <w:szCs w:val="24"/>
          <w:lang w:val="sr-Cyrl-CS"/>
        </w:rPr>
        <w:t>м</w:t>
      </w:r>
      <w:r w:rsidR="00FF422C">
        <w:rPr>
          <w:rFonts w:ascii="Times New Roman" w:hAnsi="Times New Roman" w:cs="Times New Roman"/>
          <w:sz w:val="24"/>
          <w:szCs w:val="24"/>
          <w:lang w:val="sr-Cyrl-CS"/>
        </w:rPr>
        <w:t>оже покренути и водити поступак, као и основ стицања права коришћења на грађевинском земљишту за које се захтев подноси.</w:t>
      </w:r>
    </w:p>
    <w:p w:rsidR="00FF422C" w:rsidRDefault="00FF422C" w:rsidP="009B25E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Када је предмет захтева за конверзију катастарска парцела изграђеног грађевинског земљишта, поред доказа из ства 2. овог члана, доставља се и информација о локацији, издата у складу са одредбама Закона о планирању и изградњи.</w:t>
      </w:r>
    </w:p>
    <w:p w:rsidR="00FF422C" w:rsidRDefault="00FF422C" w:rsidP="009B25EC">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6D36D0" w:rsidRDefault="006D36D0" w:rsidP="009B25EC">
      <w:pPr>
        <w:jc w:val="both"/>
        <w:rPr>
          <w:rFonts w:ascii="Times New Roman" w:hAnsi="Times New Roman" w:cs="Times New Roman"/>
          <w:sz w:val="24"/>
          <w:szCs w:val="24"/>
          <w:lang w:val="sr-Cyrl-CS"/>
        </w:rPr>
      </w:pPr>
    </w:p>
    <w:p w:rsidR="005448FD" w:rsidRDefault="005448FD" w:rsidP="005448FD">
      <w:pPr>
        <w:jc w:val="center"/>
        <w:rPr>
          <w:rFonts w:ascii="Times New Roman" w:hAnsi="Times New Roman" w:cs="Times New Roman"/>
          <w:b/>
          <w:sz w:val="24"/>
          <w:szCs w:val="24"/>
          <w:lang w:val="sr-Cyrl-CS"/>
        </w:rPr>
      </w:pPr>
      <w:r w:rsidRPr="005448FD">
        <w:rPr>
          <w:rFonts w:ascii="Times New Roman" w:hAnsi="Times New Roman" w:cs="Times New Roman"/>
          <w:b/>
          <w:sz w:val="24"/>
          <w:szCs w:val="24"/>
          <w:lang w:val="sr-Cyrl-CS"/>
        </w:rPr>
        <w:lastRenderedPageBreak/>
        <w:t>5. Предмет конверзије</w:t>
      </w:r>
    </w:p>
    <w:p w:rsidR="00366A72" w:rsidRPr="00366A72" w:rsidRDefault="00366A72" w:rsidP="005448FD">
      <w:pPr>
        <w:jc w:val="center"/>
        <w:rPr>
          <w:rFonts w:ascii="Times New Roman" w:hAnsi="Times New Roman" w:cs="Times New Roman"/>
          <w:sz w:val="24"/>
          <w:szCs w:val="24"/>
          <w:lang w:val="sr-Cyrl-CS"/>
        </w:rPr>
      </w:pPr>
      <w:r w:rsidRPr="00366A72">
        <w:rPr>
          <w:rFonts w:ascii="Times New Roman" w:hAnsi="Times New Roman" w:cs="Times New Roman"/>
          <w:sz w:val="24"/>
          <w:szCs w:val="24"/>
          <w:lang w:val="sr-Cyrl-CS"/>
        </w:rPr>
        <w:t>Члан 5.</w:t>
      </w:r>
    </w:p>
    <w:p w:rsidR="005448FD" w:rsidRDefault="005448FD" w:rsidP="005448FD">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конверзије је катастарска парцела изграђеног и</w:t>
      </w:r>
      <w:r w:rsidR="00DA5D40">
        <w:rPr>
          <w:rFonts w:ascii="Times New Roman" w:hAnsi="Times New Roman" w:cs="Times New Roman"/>
          <w:sz w:val="24"/>
          <w:szCs w:val="24"/>
          <w:lang w:val="sr-Cyrl-CS"/>
        </w:rPr>
        <w:t>ли</w:t>
      </w:r>
      <w:r>
        <w:rPr>
          <w:rFonts w:ascii="Times New Roman" w:hAnsi="Times New Roman" w:cs="Times New Roman"/>
          <w:sz w:val="24"/>
          <w:szCs w:val="24"/>
          <w:lang w:val="sr-Cyrl-CS"/>
        </w:rPr>
        <w:t xml:space="preserve"> неизграђеног грађевинског земљишта.</w:t>
      </w:r>
    </w:p>
    <w:p w:rsidR="005448FD" w:rsidRDefault="005448FD" w:rsidP="005448FD">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Захтев за конверзију може се поднети за једну или више катастарских парцела које се налазе на територији једне јединице локалне самоуправе.</w:t>
      </w:r>
    </w:p>
    <w:p w:rsidR="005448FD" w:rsidRDefault="005448FD" w:rsidP="005448FD">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јединица локалне самоуправе у свом саставу има градске општине, захтев за конверзију се подноси органу који је по Статуту одређен као орган надлежан за имовинско правне послове.</w:t>
      </w:r>
    </w:p>
    <w:p w:rsidR="006D36D0" w:rsidRDefault="006D36D0" w:rsidP="005448FD">
      <w:pPr>
        <w:ind w:firstLine="708"/>
        <w:jc w:val="both"/>
        <w:rPr>
          <w:rFonts w:ascii="Times New Roman" w:hAnsi="Times New Roman" w:cs="Times New Roman"/>
          <w:sz w:val="24"/>
          <w:szCs w:val="24"/>
          <w:lang w:val="sr-Cyrl-CS"/>
        </w:rPr>
      </w:pPr>
    </w:p>
    <w:p w:rsidR="005448FD" w:rsidRDefault="005448FD" w:rsidP="005448FD">
      <w:pPr>
        <w:jc w:val="center"/>
        <w:rPr>
          <w:rFonts w:ascii="Times New Roman" w:hAnsi="Times New Roman" w:cs="Times New Roman"/>
          <w:b/>
          <w:sz w:val="24"/>
          <w:szCs w:val="24"/>
          <w:lang w:val="sr-Cyrl-CS"/>
        </w:rPr>
      </w:pPr>
      <w:r w:rsidRPr="005448FD">
        <w:rPr>
          <w:rFonts w:ascii="Times New Roman" w:hAnsi="Times New Roman" w:cs="Times New Roman"/>
          <w:b/>
          <w:sz w:val="24"/>
          <w:szCs w:val="24"/>
          <w:lang w:val="sr-Cyrl-CS"/>
        </w:rPr>
        <w:t>6. Посебни случајеви у којима се не може остварити право на конверзију</w:t>
      </w:r>
    </w:p>
    <w:p w:rsidR="00366A72" w:rsidRPr="00366A72" w:rsidRDefault="00366A72" w:rsidP="005448FD">
      <w:pPr>
        <w:jc w:val="center"/>
        <w:rPr>
          <w:rFonts w:ascii="Times New Roman" w:hAnsi="Times New Roman" w:cs="Times New Roman"/>
          <w:sz w:val="24"/>
          <w:szCs w:val="24"/>
          <w:lang w:val="sr-Cyrl-CS"/>
        </w:rPr>
      </w:pPr>
      <w:r w:rsidRPr="00366A72">
        <w:rPr>
          <w:rFonts w:ascii="Times New Roman" w:hAnsi="Times New Roman" w:cs="Times New Roman"/>
          <w:sz w:val="24"/>
          <w:szCs w:val="24"/>
          <w:lang w:val="sr-Cyrl-CS"/>
        </w:rPr>
        <w:t>Члан 6.</w:t>
      </w:r>
    </w:p>
    <w:p w:rsidR="00DA5D40" w:rsidRPr="007B5C5F" w:rsidRDefault="005448FD" w:rsidP="00FC0967">
      <w:pPr>
        <w:ind w:firstLine="708"/>
        <w:jc w:val="both"/>
        <w:rPr>
          <w:rFonts w:ascii="Times New Roman" w:hAnsi="Times New Roman" w:cs="Times New Roman"/>
          <w:sz w:val="24"/>
          <w:szCs w:val="24"/>
        </w:rPr>
      </w:pPr>
      <w:r>
        <w:rPr>
          <w:rFonts w:ascii="Times New Roman" w:hAnsi="Times New Roman" w:cs="Times New Roman"/>
          <w:sz w:val="24"/>
          <w:szCs w:val="24"/>
          <w:lang w:val="sr-Cyrl-CS"/>
        </w:rPr>
        <w:t xml:space="preserve">Предмет конверзије не може бити грађевинско земљиште које је посебним законом одређено као земљиште које се не може отуђити из јавне својине, односно земљиште на коме је у складу са планским документом предвиђена изградња </w:t>
      </w:r>
      <w:r w:rsidR="00366A72">
        <w:rPr>
          <w:rFonts w:ascii="Times New Roman" w:hAnsi="Times New Roman" w:cs="Times New Roman"/>
          <w:sz w:val="24"/>
          <w:szCs w:val="24"/>
          <w:lang w:val="sr-Cyrl-CS"/>
        </w:rPr>
        <w:t>објеката</w:t>
      </w:r>
      <w:r w:rsidR="00042C7F">
        <w:rPr>
          <w:rFonts w:ascii="Times New Roman" w:hAnsi="Times New Roman" w:cs="Times New Roman"/>
          <w:sz w:val="24"/>
          <w:szCs w:val="24"/>
          <w:lang w:val="sr-Cyrl-CS"/>
        </w:rPr>
        <w:t xml:space="preserve"> јавне намене,</w:t>
      </w:r>
      <w:r w:rsidR="00366A72">
        <w:rPr>
          <w:rFonts w:ascii="Times New Roman" w:hAnsi="Times New Roman" w:cs="Times New Roman"/>
          <w:sz w:val="24"/>
          <w:szCs w:val="24"/>
          <w:lang w:val="sr-Cyrl-CS"/>
        </w:rPr>
        <w:t xml:space="preserve"> односно јавних површина из члана 2. тачка 6)</w:t>
      </w:r>
      <w:r w:rsidR="00366A72" w:rsidRPr="00366A72">
        <w:t xml:space="preserve"> </w:t>
      </w:r>
      <w:r w:rsidR="00366A72" w:rsidRPr="00366A72">
        <w:rPr>
          <w:rFonts w:ascii="Times New Roman" w:hAnsi="Times New Roman" w:cs="Times New Roman"/>
          <w:sz w:val="24"/>
          <w:szCs w:val="24"/>
          <w:lang w:val="sr-Cyrl-CS"/>
        </w:rPr>
        <w:t>Закона о планирању и изградњи</w:t>
      </w:r>
      <w:r w:rsidR="00366A72">
        <w:rPr>
          <w:rFonts w:ascii="Times New Roman" w:hAnsi="Times New Roman" w:cs="Times New Roman"/>
          <w:sz w:val="24"/>
          <w:szCs w:val="24"/>
          <w:lang w:val="sr-Cyrl-CS"/>
        </w:rPr>
        <w:t>,  као и објеката јавне намене у јавној својини  по основу посебних закона (</w:t>
      </w:r>
      <w:r w:rsidR="00553879">
        <w:rPr>
          <w:rFonts w:ascii="Times New Roman" w:hAnsi="Times New Roman" w:cs="Times New Roman"/>
          <w:sz w:val="24"/>
          <w:szCs w:val="24"/>
          <w:lang w:val="sr-Cyrl-CS"/>
        </w:rPr>
        <w:t>линијски инфраструктурни објекти, објекти за потребе државних органа, органа територијалне аутономије и локалне самоуправе и др.).</w:t>
      </w:r>
    </w:p>
    <w:p w:rsidR="0082094F" w:rsidRDefault="0082094F" w:rsidP="003804D6">
      <w:pPr>
        <w:rPr>
          <w:rFonts w:ascii="Times New Roman" w:hAnsi="Times New Roman" w:cs="Times New Roman"/>
          <w:sz w:val="24"/>
          <w:szCs w:val="24"/>
          <w:lang w:val="sr-Cyrl-CS"/>
        </w:rPr>
      </w:pPr>
    </w:p>
    <w:p w:rsidR="00DB4E10" w:rsidRPr="00FE7A16" w:rsidRDefault="00FE7A16" w:rsidP="00DA5D40">
      <w:pPr>
        <w:jc w:val="center"/>
        <w:rPr>
          <w:rFonts w:ascii="Times New Roman" w:hAnsi="Times New Roman" w:cs="Times New Roman"/>
          <w:b/>
          <w:sz w:val="24"/>
          <w:szCs w:val="24"/>
          <w:lang w:val="sr-Cyrl-CS"/>
        </w:rPr>
      </w:pPr>
      <w:r w:rsidRPr="00FE7A16">
        <w:rPr>
          <w:rFonts w:ascii="Times New Roman" w:hAnsi="Times New Roman" w:cs="Times New Roman"/>
          <w:b/>
          <w:sz w:val="24"/>
          <w:szCs w:val="24"/>
          <w:lang w:val="sr-Cyrl-CS"/>
        </w:rPr>
        <w:t xml:space="preserve">7. </w:t>
      </w:r>
      <w:r w:rsidR="00DB4E10" w:rsidRPr="00FE7A16">
        <w:rPr>
          <w:rFonts w:ascii="Times New Roman" w:hAnsi="Times New Roman" w:cs="Times New Roman"/>
          <w:b/>
          <w:sz w:val="24"/>
          <w:szCs w:val="24"/>
          <w:lang w:val="sr-Cyrl-CS"/>
        </w:rPr>
        <w:t>Примена Закона о контроли државне помоћи</w:t>
      </w:r>
    </w:p>
    <w:p w:rsidR="00DA5D40" w:rsidRDefault="00DA5D40" w:rsidP="00DA5D4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w:t>
      </w:r>
    </w:p>
    <w:p w:rsidR="00DA5D40" w:rsidRDefault="00FE7A16" w:rsidP="00DB4E10">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одредбе </w:t>
      </w:r>
      <w:r w:rsidR="00DB4E10">
        <w:rPr>
          <w:rFonts w:ascii="Times New Roman" w:hAnsi="Times New Roman" w:cs="Times New Roman"/>
          <w:sz w:val="24"/>
          <w:szCs w:val="24"/>
          <w:lang w:val="sr-Cyrl-CS"/>
        </w:rPr>
        <w:t xml:space="preserve">овог </w:t>
      </w:r>
      <w:r>
        <w:rPr>
          <w:rFonts w:ascii="Times New Roman" w:hAnsi="Times New Roman" w:cs="Times New Roman"/>
          <w:sz w:val="24"/>
          <w:szCs w:val="24"/>
          <w:lang w:val="sr-Cyrl-CS"/>
        </w:rPr>
        <w:t xml:space="preserve">закона примењују се  одредбе </w:t>
      </w:r>
      <w:r w:rsidR="00DB4E10">
        <w:rPr>
          <w:rFonts w:ascii="Times New Roman" w:hAnsi="Times New Roman" w:cs="Times New Roman"/>
          <w:sz w:val="24"/>
          <w:szCs w:val="24"/>
          <w:lang w:val="sr-Cyrl-CS"/>
        </w:rPr>
        <w:t>Закона о контроли државне помоћи (''Службени гласник РС'', број 51/2009)</w:t>
      </w:r>
      <w:r>
        <w:rPr>
          <w:rFonts w:ascii="Times New Roman" w:hAnsi="Times New Roman" w:cs="Times New Roman"/>
          <w:sz w:val="24"/>
          <w:szCs w:val="24"/>
          <w:lang w:val="sr-Cyrl-CS"/>
        </w:rPr>
        <w:t>, које се односе на шеме државне помоћи, ради унапређења економског развоја подручја Републике Србије са изузетно ниским животним  стандардом или високом стопом незапослености, увек када буде утврђено право на умањење тржишне цене грађевинског земљишта, у складу са условима прописаним овим законом.</w:t>
      </w:r>
    </w:p>
    <w:p w:rsidR="006D36D0" w:rsidRDefault="006D36D0" w:rsidP="00DB4E10">
      <w:pPr>
        <w:ind w:firstLine="708"/>
        <w:jc w:val="both"/>
        <w:rPr>
          <w:rFonts w:ascii="Times New Roman" w:hAnsi="Times New Roman" w:cs="Times New Roman"/>
          <w:sz w:val="24"/>
          <w:szCs w:val="24"/>
          <w:lang w:val="sr-Cyrl-CS"/>
        </w:rPr>
      </w:pPr>
    </w:p>
    <w:p w:rsidR="00FE7A16" w:rsidRDefault="00FE7A16" w:rsidP="00FE7A16">
      <w:pPr>
        <w:jc w:val="center"/>
        <w:rPr>
          <w:rFonts w:ascii="Times New Roman" w:hAnsi="Times New Roman" w:cs="Times New Roman"/>
          <w:b/>
          <w:sz w:val="24"/>
          <w:szCs w:val="24"/>
          <w:lang w:val="sr-Cyrl-CS"/>
        </w:rPr>
      </w:pPr>
      <w:r w:rsidRPr="00FE7A16">
        <w:rPr>
          <w:rFonts w:ascii="Times New Roman" w:hAnsi="Times New Roman" w:cs="Times New Roman"/>
          <w:b/>
          <w:sz w:val="24"/>
          <w:szCs w:val="24"/>
          <w:lang w:val="sr-Cyrl-CS"/>
        </w:rPr>
        <w:t>8.</w:t>
      </w:r>
      <w:r>
        <w:rPr>
          <w:rFonts w:ascii="Times New Roman" w:hAnsi="Times New Roman" w:cs="Times New Roman"/>
          <w:b/>
          <w:sz w:val="24"/>
          <w:szCs w:val="24"/>
          <w:lang w:val="sr-Cyrl-CS"/>
        </w:rPr>
        <w:t xml:space="preserve"> </w:t>
      </w:r>
      <w:r w:rsidR="002246CC">
        <w:rPr>
          <w:rFonts w:ascii="Times New Roman" w:hAnsi="Times New Roman" w:cs="Times New Roman"/>
          <w:b/>
          <w:sz w:val="24"/>
          <w:szCs w:val="24"/>
          <w:lang w:val="sr-Cyrl-CS"/>
        </w:rPr>
        <w:t>Право на умањење тржишне вредности</w:t>
      </w:r>
      <w:r w:rsidRPr="00FE7A16">
        <w:rPr>
          <w:rFonts w:ascii="Times New Roman" w:hAnsi="Times New Roman" w:cs="Times New Roman"/>
          <w:b/>
          <w:sz w:val="24"/>
          <w:szCs w:val="24"/>
          <w:lang w:val="sr-Cyrl-CS"/>
        </w:rPr>
        <w:t xml:space="preserve"> грађевинског земљишта</w:t>
      </w:r>
    </w:p>
    <w:p w:rsidR="006F33F9" w:rsidRPr="006F33F9" w:rsidRDefault="006F33F9" w:rsidP="00FE7A16">
      <w:pPr>
        <w:jc w:val="center"/>
        <w:rPr>
          <w:rFonts w:ascii="Times New Roman" w:hAnsi="Times New Roman" w:cs="Times New Roman"/>
          <w:sz w:val="24"/>
          <w:szCs w:val="24"/>
          <w:lang w:val="sr-Cyrl-CS"/>
        </w:rPr>
      </w:pPr>
      <w:r w:rsidRPr="006F33F9">
        <w:rPr>
          <w:rFonts w:ascii="Times New Roman" w:hAnsi="Times New Roman" w:cs="Times New Roman"/>
          <w:sz w:val="24"/>
          <w:szCs w:val="24"/>
          <w:lang w:val="sr-Cyrl-CS"/>
        </w:rPr>
        <w:t>Члан 8.</w:t>
      </w:r>
    </w:p>
    <w:p w:rsidR="00FE7A16" w:rsidRDefault="00FE7A16" w:rsidP="00FE7A16">
      <w:pPr>
        <w:ind w:firstLine="708"/>
        <w:jc w:val="both"/>
        <w:rPr>
          <w:rFonts w:ascii="Times New Roman" w:hAnsi="Times New Roman" w:cs="Times New Roman"/>
          <w:sz w:val="24"/>
          <w:szCs w:val="24"/>
          <w:lang w:val="sr-Cyrl-CS"/>
        </w:rPr>
      </w:pPr>
      <w:r w:rsidRPr="00FE7A16">
        <w:rPr>
          <w:rFonts w:ascii="Times New Roman" w:hAnsi="Times New Roman" w:cs="Times New Roman"/>
          <w:sz w:val="24"/>
          <w:szCs w:val="24"/>
          <w:lang w:val="sr-Cyrl-CS"/>
        </w:rPr>
        <w:t xml:space="preserve">Право на умањење </w:t>
      </w:r>
      <w:r w:rsidR="002246CC">
        <w:rPr>
          <w:rFonts w:ascii="Times New Roman" w:hAnsi="Times New Roman" w:cs="Times New Roman"/>
          <w:sz w:val="24"/>
          <w:szCs w:val="24"/>
          <w:lang w:val="sr-Cyrl-CS"/>
        </w:rPr>
        <w:t>тржишне вредности</w:t>
      </w:r>
      <w:r>
        <w:rPr>
          <w:rFonts w:ascii="Times New Roman" w:hAnsi="Times New Roman" w:cs="Times New Roman"/>
          <w:sz w:val="24"/>
          <w:szCs w:val="24"/>
          <w:lang w:val="sr-Cyrl-CS"/>
        </w:rPr>
        <w:t xml:space="preserve"> грађевинског земљишта имају  лица из члана 1. став 2. овог закона</w:t>
      </w:r>
      <w:r w:rsidR="006F33F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ако се грађевинско земљиште налази на територији јединице локалне самоуправе</w:t>
      </w:r>
      <w:r w:rsidR="006F33F9">
        <w:rPr>
          <w:rFonts w:ascii="Times New Roman" w:hAnsi="Times New Roman" w:cs="Times New Roman"/>
          <w:sz w:val="24"/>
          <w:szCs w:val="24"/>
          <w:lang w:val="sr-Cyrl-CS"/>
        </w:rPr>
        <w:t xml:space="preserve"> за коју је утврђено да је јединица локалне самоуправе са изузетно ниским животним стандардом или </w:t>
      </w:r>
      <w:r w:rsidR="006F33F9" w:rsidRPr="006F33F9">
        <w:rPr>
          <w:rFonts w:ascii="Times New Roman" w:hAnsi="Times New Roman" w:cs="Times New Roman"/>
          <w:sz w:val="24"/>
          <w:szCs w:val="24"/>
          <w:lang w:val="sr-Cyrl-CS"/>
        </w:rPr>
        <w:t>високом стопом незапослености</w:t>
      </w:r>
      <w:r w:rsidR="006F33F9">
        <w:rPr>
          <w:rFonts w:ascii="Times New Roman" w:hAnsi="Times New Roman" w:cs="Times New Roman"/>
          <w:sz w:val="24"/>
          <w:szCs w:val="24"/>
          <w:lang w:val="sr-Cyrl-CS"/>
        </w:rPr>
        <w:t>, на основу степена развијености јединица локалних самоуправа за претходну годину.</w:t>
      </w:r>
    </w:p>
    <w:p w:rsidR="006F33F9" w:rsidRDefault="006F33F9" w:rsidP="00FE7A1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Умањење из ст</w:t>
      </w:r>
      <w:r w:rsidR="008D06D1">
        <w:rPr>
          <w:rFonts w:ascii="Times New Roman" w:hAnsi="Times New Roman" w:cs="Times New Roman"/>
          <w:sz w:val="24"/>
          <w:szCs w:val="24"/>
          <w:lang w:val="sr-Cyrl-CS"/>
        </w:rPr>
        <w:t>а</w:t>
      </w:r>
      <w:r>
        <w:rPr>
          <w:rFonts w:ascii="Times New Roman" w:hAnsi="Times New Roman" w:cs="Times New Roman"/>
          <w:sz w:val="24"/>
          <w:szCs w:val="24"/>
          <w:lang w:val="sr-Cyrl-CS"/>
        </w:rPr>
        <w:t>ва 1. овог чл</w:t>
      </w:r>
      <w:r w:rsidR="002246CC">
        <w:rPr>
          <w:rFonts w:ascii="Times New Roman" w:hAnsi="Times New Roman" w:cs="Times New Roman"/>
          <w:sz w:val="24"/>
          <w:szCs w:val="24"/>
          <w:lang w:val="sr-Cyrl-CS"/>
        </w:rPr>
        <w:t>ана не односи се на тржишну вредност</w:t>
      </w:r>
      <w:r>
        <w:rPr>
          <w:rFonts w:ascii="Times New Roman" w:hAnsi="Times New Roman" w:cs="Times New Roman"/>
          <w:sz w:val="24"/>
          <w:szCs w:val="24"/>
          <w:lang w:val="sr-Cyrl-CS"/>
        </w:rPr>
        <w:t xml:space="preserve"> грађевинског земљишта за коју је поднет захтев за повраћај имовине, у складу са прописима којима се уређује повраћај одузете имовине.</w:t>
      </w:r>
    </w:p>
    <w:p w:rsidR="008D06D1" w:rsidRDefault="002246CC" w:rsidP="003804D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Проценат умањења тржине вредности</w:t>
      </w:r>
      <w:r w:rsidR="008D06D1" w:rsidRPr="008D06D1">
        <w:rPr>
          <w:rFonts w:ascii="Times New Roman" w:hAnsi="Times New Roman" w:cs="Times New Roman"/>
          <w:sz w:val="24"/>
          <w:szCs w:val="24"/>
          <w:lang w:val="sr-Cyrl-CS"/>
        </w:rPr>
        <w:t xml:space="preserve"> из става 1. овог члана, према степену развијености</w:t>
      </w:r>
      <w:r w:rsidR="00926A5E">
        <w:rPr>
          <w:rFonts w:ascii="Times New Roman" w:hAnsi="Times New Roman" w:cs="Times New Roman"/>
          <w:sz w:val="24"/>
          <w:szCs w:val="24"/>
          <w:lang w:val="sr-Cyrl-CS"/>
        </w:rPr>
        <w:t>,</w:t>
      </w:r>
      <w:r w:rsidR="008D06D1" w:rsidRPr="008D06D1">
        <w:rPr>
          <w:rFonts w:ascii="Times New Roman" w:hAnsi="Times New Roman" w:cs="Times New Roman"/>
          <w:sz w:val="24"/>
          <w:szCs w:val="24"/>
          <w:lang w:val="sr-Cyrl-CS"/>
        </w:rPr>
        <w:t xml:space="preserve"> одређује Влада.</w:t>
      </w:r>
    </w:p>
    <w:p w:rsidR="008D06D1" w:rsidRDefault="008D06D1" w:rsidP="00AC76B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r>
        <w:rPr>
          <w:rFonts w:ascii="Times New Roman" w:hAnsi="Times New Roman" w:cs="Times New Roman"/>
          <w:sz w:val="24"/>
          <w:szCs w:val="24"/>
          <w:lang w:val="sr-Cyrl-CS"/>
        </w:rPr>
        <w:tab/>
      </w:r>
    </w:p>
    <w:p w:rsidR="008D06D1" w:rsidRDefault="002246CC" w:rsidP="00AC76B4">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Право на умањење тржишне вредности</w:t>
      </w:r>
      <w:r w:rsidR="008D06D1">
        <w:rPr>
          <w:rFonts w:ascii="Times New Roman" w:hAnsi="Times New Roman" w:cs="Times New Roman"/>
          <w:sz w:val="24"/>
          <w:szCs w:val="24"/>
          <w:lang w:val="sr-Cyrl-CS"/>
        </w:rPr>
        <w:t xml:space="preserve"> грађевинског </w:t>
      </w:r>
      <w:r w:rsidR="008D06D1" w:rsidRPr="008D06D1">
        <w:rPr>
          <w:rFonts w:ascii="Times New Roman" w:hAnsi="Times New Roman" w:cs="Times New Roman"/>
          <w:sz w:val="24"/>
          <w:szCs w:val="24"/>
          <w:lang w:val="sr-Cyrl-CS"/>
        </w:rPr>
        <w:t>земљишта имају  лица из члана 1. став 2. овог закона</w:t>
      </w:r>
      <w:r w:rsidR="008D06D1">
        <w:rPr>
          <w:rFonts w:ascii="Times New Roman" w:hAnsi="Times New Roman" w:cs="Times New Roman"/>
          <w:sz w:val="24"/>
          <w:szCs w:val="24"/>
          <w:lang w:val="sr-Cyrl-CS"/>
        </w:rPr>
        <w:t xml:space="preserve">, без обзира где се непокретност налази, када је захтев поднет за </w:t>
      </w:r>
      <w:r w:rsidR="006D36D0">
        <w:rPr>
          <w:rFonts w:ascii="Times New Roman" w:hAnsi="Times New Roman" w:cs="Times New Roman"/>
          <w:sz w:val="24"/>
          <w:szCs w:val="24"/>
          <w:lang w:val="sr-Cyrl-CS"/>
        </w:rPr>
        <w:t>конверзију изграђеног грађевинског земљишта</w:t>
      </w:r>
      <w:r w:rsidR="00926A5E">
        <w:rPr>
          <w:rFonts w:ascii="Times New Roman" w:hAnsi="Times New Roman" w:cs="Times New Roman"/>
          <w:sz w:val="24"/>
          <w:szCs w:val="24"/>
          <w:lang w:val="sr-Cyrl-CS"/>
        </w:rPr>
        <w:t>, под условима прописаним овим законом.</w:t>
      </w:r>
    </w:p>
    <w:p w:rsidR="00926A5E" w:rsidRDefault="00926A5E" w:rsidP="00AC76B4">
      <w:pPr>
        <w:ind w:firstLine="708"/>
        <w:jc w:val="both"/>
        <w:rPr>
          <w:rFonts w:ascii="Times New Roman" w:hAnsi="Times New Roman" w:cs="Times New Roman"/>
          <w:sz w:val="24"/>
          <w:szCs w:val="24"/>
          <w:lang w:val="sr-Cyrl-CS"/>
        </w:rPr>
      </w:pPr>
      <w:r w:rsidRPr="00253E37">
        <w:rPr>
          <w:rFonts w:ascii="Times New Roman" w:hAnsi="Times New Roman" w:cs="Times New Roman"/>
          <w:sz w:val="24"/>
          <w:szCs w:val="24"/>
          <w:lang w:val="sr-Cyrl-CS"/>
        </w:rPr>
        <w:t>У случају из става 1. овог члана, висина накнаде се одређује тако што се тржишн</w:t>
      </w:r>
      <w:r w:rsidR="002246CC">
        <w:rPr>
          <w:rFonts w:ascii="Times New Roman" w:hAnsi="Times New Roman" w:cs="Times New Roman"/>
          <w:sz w:val="24"/>
          <w:szCs w:val="24"/>
          <w:lang w:val="sr-Cyrl-CS"/>
        </w:rPr>
        <w:t>а вредност</w:t>
      </w:r>
      <w:r w:rsidRPr="00253E37">
        <w:rPr>
          <w:rFonts w:ascii="Times New Roman" w:hAnsi="Times New Roman" w:cs="Times New Roman"/>
          <w:sz w:val="24"/>
          <w:szCs w:val="24"/>
          <w:lang w:val="sr-Cyrl-CS"/>
        </w:rPr>
        <w:t xml:space="preserve"> грађевинског земљишта умањује за износ </w:t>
      </w:r>
      <w:r w:rsidR="00FF422C">
        <w:rPr>
          <w:rFonts w:ascii="Times New Roman" w:hAnsi="Times New Roman" w:cs="Times New Roman"/>
          <w:sz w:val="24"/>
          <w:szCs w:val="24"/>
          <w:lang w:val="sr-Cyrl-CS"/>
        </w:rPr>
        <w:t xml:space="preserve">накнаде за грађевинско </w:t>
      </w:r>
      <w:r w:rsidRPr="00253E37">
        <w:rPr>
          <w:rFonts w:ascii="Times New Roman" w:hAnsi="Times New Roman" w:cs="Times New Roman"/>
          <w:sz w:val="24"/>
          <w:szCs w:val="24"/>
          <w:lang w:val="sr-Cyrl-CS"/>
        </w:rPr>
        <w:t>земљишта за редовну употребу објекта.</w:t>
      </w:r>
    </w:p>
    <w:p w:rsidR="003471A3" w:rsidRDefault="003471A3" w:rsidP="00AC76B4">
      <w:pPr>
        <w:ind w:firstLine="708"/>
        <w:jc w:val="both"/>
        <w:rPr>
          <w:rFonts w:ascii="Times New Roman" w:hAnsi="Times New Roman" w:cs="Times New Roman"/>
          <w:sz w:val="24"/>
          <w:szCs w:val="24"/>
          <w:lang w:val="sr-Cyrl-CS"/>
        </w:rPr>
      </w:pPr>
      <w:r w:rsidRPr="003471A3">
        <w:rPr>
          <w:rFonts w:ascii="Times New Roman" w:hAnsi="Times New Roman" w:cs="Times New Roman"/>
          <w:sz w:val="24"/>
          <w:szCs w:val="24"/>
          <w:lang w:val="sr-Cyrl-CS"/>
        </w:rPr>
        <w:t xml:space="preserve">У поступку </w:t>
      </w:r>
      <w:r w:rsidR="006D36D0">
        <w:rPr>
          <w:rFonts w:ascii="Times New Roman" w:hAnsi="Times New Roman" w:cs="Times New Roman"/>
          <w:sz w:val="24"/>
          <w:szCs w:val="24"/>
          <w:lang w:val="sr-Cyrl-CS"/>
        </w:rPr>
        <w:t xml:space="preserve">конверзије </w:t>
      </w:r>
      <w:r w:rsidRPr="003471A3">
        <w:rPr>
          <w:rFonts w:ascii="Times New Roman" w:hAnsi="Times New Roman" w:cs="Times New Roman"/>
          <w:sz w:val="24"/>
          <w:szCs w:val="24"/>
          <w:lang w:val="sr-Cyrl-CS"/>
        </w:rPr>
        <w:t xml:space="preserve"> </w:t>
      </w:r>
      <w:r w:rsidR="006D36D0">
        <w:rPr>
          <w:rFonts w:ascii="Times New Roman" w:hAnsi="Times New Roman" w:cs="Times New Roman"/>
          <w:sz w:val="24"/>
          <w:szCs w:val="24"/>
          <w:lang w:val="sr-Cyrl-CS"/>
        </w:rPr>
        <w:t>изграђеног</w:t>
      </w:r>
      <w:r>
        <w:rPr>
          <w:rFonts w:ascii="Times New Roman" w:hAnsi="Times New Roman" w:cs="Times New Roman"/>
          <w:sz w:val="24"/>
          <w:szCs w:val="24"/>
          <w:lang w:val="sr-Cyrl-CS"/>
        </w:rPr>
        <w:t xml:space="preserve"> </w:t>
      </w:r>
      <w:r w:rsidR="006D36D0">
        <w:rPr>
          <w:rFonts w:ascii="Times New Roman" w:hAnsi="Times New Roman" w:cs="Times New Roman"/>
          <w:sz w:val="24"/>
          <w:szCs w:val="24"/>
          <w:lang w:val="sr-Cyrl-CS"/>
        </w:rPr>
        <w:t xml:space="preserve">грађевинског земљишта, </w:t>
      </w:r>
      <w:r w:rsidRPr="003471A3">
        <w:rPr>
          <w:rFonts w:ascii="Times New Roman" w:hAnsi="Times New Roman" w:cs="Times New Roman"/>
          <w:sz w:val="24"/>
          <w:szCs w:val="24"/>
          <w:lang w:val="sr-Cyrl-CS"/>
        </w:rPr>
        <w:t xml:space="preserve"> површина земљишта за редовну употребу објекта утврђује се тако што се укупна површина парцеле под објектима, утврђена на основу </w:t>
      </w:r>
      <w:r w:rsidR="00417A81">
        <w:rPr>
          <w:rFonts w:ascii="Times New Roman" w:hAnsi="Times New Roman" w:cs="Times New Roman"/>
          <w:sz w:val="24"/>
          <w:szCs w:val="24"/>
          <w:lang w:val="sr-Cyrl-CS"/>
        </w:rPr>
        <w:t xml:space="preserve">податка из </w:t>
      </w:r>
      <w:r w:rsidRPr="003471A3">
        <w:rPr>
          <w:rFonts w:ascii="Times New Roman" w:hAnsi="Times New Roman" w:cs="Times New Roman"/>
          <w:sz w:val="24"/>
          <w:szCs w:val="24"/>
          <w:lang w:val="sr-Cyrl-CS"/>
        </w:rPr>
        <w:t>преписа листа непокретности, подели са максимално дозвољеним процентом заузетости парцеле</w:t>
      </w:r>
      <w:r w:rsidR="00417A81">
        <w:rPr>
          <w:rFonts w:ascii="Times New Roman" w:hAnsi="Times New Roman" w:cs="Times New Roman"/>
          <w:sz w:val="24"/>
          <w:szCs w:val="24"/>
          <w:lang w:val="sr-Cyrl-CS"/>
        </w:rPr>
        <w:t>,</w:t>
      </w:r>
      <w:r w:rsidRPr="003471A3">
        <w:rPr>
          <w:rFonts w:ascii="Times New Roman" w:hAnsi="Times New Roman" w:cs="Times New Roman"/>
          <w:sz w:val="24"/>
          <w:szCs w:val="24"/>
          <w:lang w:val="sr-Cyrl-CS"/>
        </w:rPr>
        <w:t xml:space="preserve"> који је </w:t>
      </w:r>
      <w:r w:rsidR="00417A81">
        <w:rPr>
          <w:rFonts w:ascii="Times New Roman" w:hAnsi="Times New Roman" w:cs="Times New Roman"/>
          <w:sz w:val="24"/>
          <w:szCs w:val="24"/>
          <w:lang w:val="sr-Cyrl-CS"/>
        </w:rPr>
        <w:t>утврђен важећим планским документом,</w:t>
      </w:r>
      <w:r w:rsidRPr="003471A3">
        <w:rPr>
          <w:rFonts w:ascii="Times New Roman" w:hAnsi="Times New Roman" w:cs="Times New Roman"/>
          <w:sz w:val="24"/>
          <w:szCs w:val="24"/>
          <w:lang w:val="sr-Cyrl-CS"/>
        </w:rPr>
        <w:t xml:space="preserve"> на</w:t>
      </w:r>
      <w:r w:rsidR="00417A81">
        <w:rPr>
          <w:rFonts w:ascii="Times New Roman" w:hAnsi="Times New Roman" w:cs="Times New Roman"/>
          <w:sz w:val="24"/>
          <w:szCs w:val="24"/>
          <w:lang w:val="sr-Cyrl-CS"/>
        </w:rPr>
        <w:t xml:space="preserve"> основу издате информације о локацији.</w:t>
      </w:r>
    </w:p>
    <w:p w:rsidR="006F33F9" w:rsidRDefault="00926A5E" w:rsidP="006F33F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10.</w:t>
      </w:r>
    </w:p>
    <w:p w:rsidR="00926A5E" w:rsidRDefault="00056AE6" w:rsidP="00926A5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Када </w:t>
      </w:r>
      <w:r w:rsidR="003804D6">
        <w:rPr>
          <w:rFonts w:ascii="Times New Roman" w:hAnsi="Times New Roman" w:cs="Times New Roman"/>
          <w:sz w:val="24"/>
          <w:szCs w:val="24"/>
          <w:lang w:val="sr-Cyrl-CS"/>
        </w:rPr>
        <w:t xml:space="preserve">су предмет </w:t>
      </w:r>
      <w:r w:rsidR="009A2D30">
        <w:rPr>
          <w:rFonts w:ascii="Times New Roman" w:hAnsi="Times New Roman" w:cs="Times New Roman"/>
          <w:sz w:val="24"/>
          <w:szCs w:val="24"/>
          <w:lang w:val="sr-Cyrl-CS"/>
        </w:rPr>
        <w:t xml:space="preserve">конверзије </w:t>
      </w:r>
      <w:r w:rsidR="003804D6">
        <w:rPr>
          <w:rFonts w:ascii="Times New Roman" w:hAnsi="Times New Roman" w:cs="Times New Roman"/>
          <w:sz w:val="24"/>
          <w:szCs w:val="24"/>
          <w:lang w:val="sr-Cyrl-CS"/>
        </w:rPr>
        <w:t xml:space="preserve">катастарске парцеле у оквиру комплекса (индустријског, стамбеног), </w:t>
      </w:r>
      <w:r w:rsidR="003804D6" w:rsidRPr="003804D6">
        <w:rPr>
          <w:rFonts w:ascii="Times New Roman" w:hAnsi="Times New Roman" w:cs="Times New Roman"/>
          <w:sz w:val="24"/>
          <w:szCs w:val="24"/>
          <w:lang w:val="sr-Cyrl-CS"/>
        </w:rPr>
        <w:t>висина накнаде се о</w:t>
      </w:r>
      <w:r w:rsidR="002246CC">
        <w:rPr>
          <w:rFonts w:ascii="Times New Roman" w:hAnsi="Times New Roman" w:cs="Times New Roman"/>
          <w:sz w:val="24"/>
          <w:szCs w:val="24"/>
          <w:lang w:val="sr-Cyrl-CS"/>
        </w:rPr>
        <w:t>дређује тако што се тржишна вредност</w:t>
      </w:r>
      <w:r w:rsidR="003804D6" w:rsidRPr="003804D6">
        <w:rPr>
          <w:rFonts w:ascii="Times New Roman" w:hAnsi="Times New Roman" w:cs="Times New Roman"/>
          <w:sz w:val="24"/>
          <w:szCs w:val="24"/>
          <w:lang w:val="sr-Cyrl-CS"/>
        </w:rPr>
        <w:t xml:space="preserve"> грађевинског земљишта умањује за износ </w:t>
      </w:r>
      <w:r w:rsidR="00AE2C03">
        <w:rPr>
          <w:rFonts w:ascii="Times New Roman" w:hAnsi="Times New Roman" w:cs="Times New Roman"/>
          <w:sz w:val="24"/>
          <w:szCs w:val="24"/>
          <w:lang w:val="sr-Cyrl-CS"/>
        </w:rPr>
        <w:t xml:space="preserve">накнаде за </w:t>
      </w:r>
      <w:r w:rsidR="003804D6" w:rsidRPr="003804D6">
        <w:rPr>
          <w:rFonts w:ascii="Times New Roman" w:hAnsi="Times New Roman" w:cs="Times New Roman"/>
          <w:sz w:val="24"/>
          <w:szCs w:val="24"/>
          <w:lang w:val="sr-Cyrl-CS"/>
        </w:rPr>
        <w:t>з</w:t>
      </w:r>
      <w:r w:rsidR="00AE2C03">
        <w:rPr>
          <w:rFonts w:ascii="Times New Roman" w:hAnsi="Times New Roman" w:cs="Times New Roman"/>
          <w:sz w:val="24"/>
          <w:szCs w:val="24"/>
          <w:lang w:val="sr-Cyrl-CS"/>
        </w:rPr>
        <w:t>емљиште</w:t>
      </w:r>
      <w:r w:rsidR="003804D6">
        <w:rPr>
          <w:rFonts w:ascii="Times New Roman" w:hAnsi="Times New Roman" w:cs="Times New Roman"/>
          <w:sz w:val="24"/>
          <w:szCs w:val="24"/>
          <w:lang w:val="sr-Cyrl-CS"/>
        </w:rPr>
        <w:t xml:space="preserve"> које је важећим планским документом одређено као земљиште за изградњу објеката</w:t>
      </w:r>
      <w:r w:rsidR="00AE2C03">
        <w:rPr>
          <w:rFonts w:ascii="Times New Roman" w:hAnsi="Times New Roman" w:cs="Times New Roman"/>
          <w:sz w:val="24"/>
          <w:szCs w:val="24"/>
          <w:lang w:val="sr-Cyrl-CS"/>
        </w:rPr>
        <w:t xml:space="preserve"> јавне намене</w:t>
      </w:r>
      <w:r w:rsidR="003804D6">
        <w:rPr>
          <w:rFonts w:ascii="Times New Roman" w:hAnsi="Times New Roman" w:cs="Times New Roman"/>
          <w:sz w:val="24"/>
          <w:szCs w:val="24"/>
          <w:lang w:val="sr-Cyrl-CS"/>
        </w:rPr>
        <w:t xml:space="preserve"> или јавних површина из члана 6. овог закона.</w:t>
      </w:r>
    </w:p>
    <w:p w:rsidR="00CC0D0F" w:rsidRDefault="00CC0D0F" w:rsidP="00926A5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Утврђивање комплекса и грађевинског земљишта</w:t>
      </w:r>
      <w:r w:rsidRPr="00CC0D0F">
        <w:t xml:space="preserve"> </w:t>
      </w:r>
      <w:r w:rsidRPr="00CC0D0F">
        <w:rPr>
          <w:rFonts w:ascii="Times New Roman" w:hAnsi="Times New Roman" w:cs="Times New Roman"/>
          <w:sz w:val="24"/>
          <w:szCs w:val="24"/>
          <w:lang w:val="sr-Cyrl-CS"/>
        </w:rPr>
        <w:t xml:space="preserve">које је важећим планским документом одређено као земљиште за изградњу објеката </w:t>
      </w:r>
      <w:r w:rsidR="002246CC">
        <w:rPr>
          <w:rFonts w:ascii="Times New Roman" w:hAnsi="Times New Roman" w:cs="Times New Roman"/>
          <w:sz w:val="24"/>
          <w:szCs w:val="24"/>
          <w:lang w:val="sr-Cyrl-CS"/>
        </w:rPr>
        <w:t xml:space="preserve">јавне намене </w:t>
      </w:r>
      <w:r w:rsidRPr="00CC0D0F">
        <w:rPr>
          <w:rFonts w:ascii="Times New Roman" w:hAnsi="Times New Roman" w:cs="Times New Roman"/>
          <w:sz w:val="24"/>
          <w:szCs w:val="24"/>
          <w:lang w:val="sr-Cyrl-CS"/>
        </w:rPr>
        <w:t>или јавних површина из члана 6. овог закона.</w:t>
      </w:r>
      <w:r>
        <w:rPr>
          <w:rFonts w:ascii="Times New Roman" w:hAnsi="Times New Roman" w:cs="Times New Roman"/>
          <w:sz w:val="24"/>
          <w:szCs w:val="24"/>
          <w:lang w:val="sr-Cyrl-CS"/>
        </w:rPr>
        <w:t>, по захтеву странке, врши орган јединице локалне самоуправе надлежан за послове просторног планирања и урбанизма.</w:t>
      </w:r>
    </w:p>
    <w:p w:rsidR="00CC0D0F" w:rsidRDefault="00CC0D0F" w:rsidP="00926A5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Утврђивање комплекса из става 2. овог члана предствља претходно питање</w:t>
      </w:r>
      <w:r w:rsidRPr="00CC0D0F">
        <w:t xml:space="preserve"> </w:t>
      </w:r>
      <w:r w:rsidRPr="00CC0D0F">
        <w:rPr>
          <w:rFonts w:ascii="Times New Roman" w:hAnsi="Times New Roman" w:cs="Times New Roman"/>
          <w:sz w:val="24"/>
          <w:szCs w:val="24"/>
          <w:lang w:val="sr-Cyrl-CS"/>
        </w:rPr>
        <w:t>за поступак претварања права коришћења у право својине, у складу са овим законом.</w:t>
      </w:r>
    </w:p>
    <w:p w:rsidR="003804D6" w:rsidRDefault="003804D6" w:rsidP="00CC0D0F">
      <w:pPr>
        <w:jc w:val="both"/>
        <w:rPr>
          <w:rFonts w:ascii="Times New Roman" w:hAnsi="Times New Roman" w:cs="Times New Roman"/>
          <w:sz w:val="24"/>
          <w:szCs w:val="24"/>
          <w:lang w:val="sr-Cyrl-CS"/>
        </w:rPr>
      </w:pPr>
    </w:p>
    <w:p w:rsidR="003804D6" w:rsidRDefault="003804D6" w:rsidP="003804D6">
      <w:pPr>
        <w:jc w:val="center"/>
        <w:rPr>
          <w:rFonts w:ascii="Times New Roman" w:hAnsi="Times New Roman" w:cs="Times New Roman"/>
          <w:b/>
          <w:sz w:val="24"/>
          <w:szCs w:val="24"/>
          <w:lang w:val="sr-Cyrl-CS"/>
        </w:rPr>
      </w:pPr>
      <w:r w:rsidRPr="003804D6">
        <w:rPr>
          <w:rFonts w:ascii="Times New Roman" w:hAnsi="Times New Roman" w:cs="Times New Roman"/>
          <w:b/>
          <w:sz w:val="24"/>
          <w:szCs w:val="24"/>
          <w:lang w:val="sr-Cyrl-CS"/>
        </w:rPr>
        <w:t>9. Поступак  за претварање права коришћења у право својине</w:t>
      </w:r>
    </w:p>
    <w:p w:rsidR="00D86FDF" w:rsidRPr="00D86FDF" w:rsidRDefault="00D86FDF" w:rsidP="003804D6">
      <w:pPr>
        <w:jc w:val="center"/>
        <w:rPr>
          <w:rFonts w:ascii="Times New Roman" w:hAnsi="Times New Roman" w:cs="Times New Roman"/>
          <w:sz w:val="24"/>
          <w:szCs w:val="24"/>
          <w:lang w:val="sr-Cyrl-CS"/>
        </w:rPr>
      </w:pPr>
      <w:r w:rsidRPr="00D86FDF">
        <w:rPr>
          <w:rFonts w:ascii="Times New Roman" w:hAnsi="Times New Roman" w:cs="Times New Roman"/>
          <w:sz w:val="24"/>
          <w:szCs w:val="24"/>
          <w:lang w:val="sr-Cyrl-CS"/>
        </w:rPr>
        <w:t>Члан 11.</w:t>
      </w:r>
    </w:p>
    <w:p w:rsidR="003804D6" w:rsidRDefault="003804D6" w:rsidP="003804D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Поступак за </w:t>
      </w:r>
      <w:r w:rsidR="009A2D30">
        <w:rPr>
          <w:rFonts w:ascii="Times New Roman" w:hAnsi="Times New Roman" w:cs="Times New Roman"/>
          <w:sz w:val="24"/>
          <w:szCs w:val="24"/>
          <w:lang w:val="sr-Cyrl-CS"/>
        </w:rPr>
        <w:t xml:space="preserve"> конверзију </w:t>
      </w:r>
      <w:r>
        <w:rPr>
          <w:rFonts w:ascii="Times New Roman" w:hAnsi="Times New Roman" w:cs="Times New Roman"/>
          <w:sz w:val="24"/>
          <w:szCs w:val="24"/>
          <w:lang w:val="sr-Cyrl-CS"/>
        </w:rPr>
        <w:t>покреће се по захтеву лица из члана 1. став 2. овог закона.</w:t>
      </w:r>
    </w:p>
    <w:p w:rsidR="003804D6" w:rsidRDefault="003804D6" w:rsidP="003804D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Уз захтев из става 1. овог члана подносе се доказ</w:t>
      </w:r>
      <w:r w:rsidR="00FF422C">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прописан</w:t>
      </w:r>
      <w:r w:rsidR="00FF422C">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чланом 4. овог закона.</w:t>
      </w:r>
    </w:p>
    <w:p w:rsidR="00D86FDF" w:rsidRDefault="000D1B79" w:rsidP="003804D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По захтеву за конверзију решава о</w:t>
      </w:r>
      <w:r w:rsidRPr="000D1B79">
        <w:rPr>
          <w:rFonts w:ascii="Times New Roman" w:hAnsi="Times New Roman" w:cs="Times New Roman"/>
          <w:sz w:val="24"/>
          <w:szCs w:val="24"/>
          <w:lang w:val="sr-Cyrl-CS"/>
        </w:rPr>
        <w:t>рган надлежан за имовинско правне послове на чијој територији се налази грађевинско земљиште које је предмет захтева за конверзију (у даљем тексту: надлежни орган)</w:t>
      </w:r>
      <w:r>
        <w:rPr>
          <w:rFonts w:ascii="Times New Roman" w:hAnsi="Times New Roman" w:cs="Times New Roman"/>
          <w:sz w:val="24"/>
          <w:szCs w:val="24"/>
          <w:lang w:val="sr-Cyrl-CS"/>
        </w:rPr>
        <w:t>.</w:t>
      </w:r>
    </w:p>
    <w:p w:rsidR="00D86FDF" w:rsidRDefault="00D86FDF" w:rsidP="00D86FDF">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12.</w:t>
      </w:r>
    </w:p>
    <w:p w:rsidR="00D86FDF" w:rsidRDefault="000D1B79" w:rsidP="000D1B79">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Надлежни орган</w:t>
      </w:r>
      <w:r w:rsidR="00D86FDF">
        <w:rPr>
          <w:rFonts w:ascii="Times New Roman" w:hAnsi="Times New Roman" w:cs="Times New Roman"/>
          <w:sz w:val="24"/>
          <w:szCs w:val="24"/>
          <w:lang w:val="sr-Cyrl-CS"/>
        </w:rPr>
        <w:t xml:space="preserve">, по добијању захтева </w:t>
      </w:r>
      <w:r>
        <w:rPr>
          <w:rFonts w:ascii="Times New Roman" w:hAnsi="Times New Roman" w:cs="Times New Roman"/>
          <w:sz w:val="24"/>
          <w:szCs w:val="24"/>
          <w:lang w:val="sr-Cyrl-CS"/>
        </w:rPr>
        <w:t xml:space="preserve">за конверзију </w:t>
      </w:r>
      <w:r w:rsidR="00D86FDF">
        <w:rPr>
          <w:rFonts w:ascii="Times New Roman" w:hAnsi="Times New Roman" w:cs="Times New Roman"/>
          <w:sz w:val="24"/>
          <w:szCs w:val="24"/>
          <w:lang w:val="sr-Cyrl-CS"/>
        </w:rPr>
        <w:t>проверава да ли су уз захтев поднети сви прописани докази.</w:t>
      </w:r>
    </w:p>
    <w:p w:rsidR="000D1B79" w:rsidRDefault="000D1B79"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0D1B79">
        <w:rPr>
          <w:rFonts w:ascii="Times New Roman" w:hAnsi="Times New Roman" w:cs="Times New Roman"/>
          <w:sz w:val="24"/>
          <w:szCs w:val="24"/>
          <w:lang w:val="sr-Cyrl-CS"/>
        </w:rPr>
        <w:t>Када је предмет захтева за  конверзију катастарска парцела из члана 9. овог закона, надлежни орган утврђује утврђује земљиште за редовну употребу об</w:t>
      </w:r>
      <w:r>
        <w:rPr>
          <w:rFonts w:ascii="Times New Roman" w:hAnsi="Times New Roman" w:cs="Times New Roman"/>
          <w:sz w:val="24"/>
          <w:szCs w:val="24"/>
          <w:lang w:val="sr-Cyrl-CS"/>
        </w:rPr>
        <w:t>јекта, у складу са овим законом.</w:t>
      </w:r>
    </w:p>
    <w:p w:rsidR="000D1B79" w:rsidRDefault="000D1B79"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0D1B79">
        <w:rPr>
          <w:rFonts w:ascii="Times New Roman" w:hAnsi="Times New Roman" w:cs="Times New Roman"/>
          <w:sz w:val="24"/>
          <w:szCs w:val="24"/>
          <w:lang w:val="sr-Cyrl-CS"/>
        </w:rPr>
        <w:t xml:space="preserve">Када је предмет захтева за конверзију катастарска парцела из члана 10. овог закона, пре подношења захтева </w:t>
      </w:r>
      <w:r w:rsidR="00153885">
        <w:rPr>
          <w:rFonts w:ascii="Times New Roman" w:hAnsi="Times New Roman" w:cs="Times New Roman"/>
          <w:sz w:val="24"/>
          <w:szCs w:val="24"/>
          <w:lang w:val="sr-Cyrl-CS"/>
        </w:rPr>
        <w:t xml:space="preserve">за конверзију </w:t>
      </w:r>
      <w:r w:rsidRPr="000D1B79">
        <w:rPr>
          <w:rFonts w:ascii="Times New Roman" w:hAnsi="Times New Roman" w:cs="Times New Roman"/>
          <w:sz w:val="24"/>
          <w:szCs w:val="24"/>
          <w:lang w:val="sr-Cyrl-CS"/>
        </w:rPr>
        <w:t>се утврђује грађевинско земљиште које је важећим планским документом одређено као земљиште за изградњу објеката</w:t>
      </w:r>
      <w:r w:rsidR="002246CC">
        <w:rPr>
          <w:rFonts w:ascii="Times New Roman" w:hAnsi="Times New Roman" w:cs="Times New Roman"/>
          <w:sz w:val="24"/>
          <w:szCs w:val="24"/>
          <w:lang w:val="sr-Cyrl-CS"/>
        </w:rPr>
        <w:t xml:space="preserve"> јавне намене </w:t>
      </w:r>
      <w:r w:rsidRPr="000D1B79">
        <w:rPr>
          <w:rFonts w:ascii="Times New Roman" w:hAnsi="Times New Roman" w:cs="Times New Roman"/>
          <w:sz w:val="24"/>
          <w:szCs w:val="24"/>
          <w:lang w:val="sr-Cyrl-CS"/>
        </w:rPr>
        <w:t xml:space="preserve"> или јавних п</w:t>
      </w:r>
      <w:r w:rsidR="00153885">
        <w:rPr>
          <w:rFonts w:ascii="Times New Roman" w:hAnsi="Times New Roman" w:cs="Times New Roman"/>
          <w:sz w:val="24"/>
          <w:szCs w:val="24"/>
          <w:lang w:val="sr-Cyrl-CS"/>
        </w:rPr>
        <w:t>овршина из члана 6. овог закона.</w:t>
      </w:r>
    </w:p>
    <w:p w:rsidR="00D86FDF" w:rsidRDefault="00D86FDF"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надлежни орган утврди да уз захтев нису достављени прописани докази, наложиће допуну захтева у року од 5 дана од дана подношења захтева.</w:t>
      </w:r>
    </w:p>
    <w:p w:rsidR="0031271E" w:rsidRDefault="0031271E"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Рок за достављање доказа из става 2. овог члана је 10 дана, од дана уредног уручења подносиоцу.</w:t>
      </w:r>
    </w:p>
    <w:p w:rsidR="0031271E" w:rsidRDefault="0031271E"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случају да подносилац не поднесе тражене доказе у прописаном року, надлежни орган ће закључком одбацити захтев.</w:t>
      </w:r>
    </w:p>
    <w:p w:rsidR="0031271E" w:rsidRDefault="0031271E"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Против закључка из става 4. овог ч</w:t>
      </w:r>
      <w:r w:rsidR="00AE2C03">
        <w:rPr>
          <w:rFonts w:ascii="Times New Roman" w:hAnsi="Times New Roman" w:cs="Times New Roman"/>
          <w:sz w:val="24"/>
          <w:szCs w:val="24"/>
          <w:lang w:val="sr-Cyrl-CS"/>
        </w:rPr>
        <w:t>лана дозвољена је посебна жалба, у року од осам дана од дана уручења.</w:t>
      </w:r>
    </w:p>
    <w:p w:rsidR="00AE2C03" w:rsidRDefault="00AE2C03" w:rsidP="00D86FD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AE2C03">
        <w:rPr>
          <w:rFonts w:ascii="Times New Roman" w:hAnsi="Times New Roman" w:cs="Times New Roman"/>
          <w:sz w:val="24"/>
          <w:szCs w:val="24"/>
          <w:lang w:val="sr-Cyrl-CS"/>
        </w:rPr>
        <w:t>По жалби на</w:t>
      </w:r>
      <w:r>
        <w:rPr>
          <w:rFonts w:ascii="Times New Roman" w:hAnsi="Times New Roman" w:cs="Times New Roman"/>
          <w:sz w:val="24"/>
          <w:szCs w:val="24"/>
          <w:lang w:val="sr-Cyrl-CS"/>
        </w:rPr>
        <w:t xml:space="preserve"> закључак  из става 5. овог члана</w:t>
      </w:r>
      <w:r w:rsidRPr="00AE2C03">
        <w:rPr>
          <w:rFonts w:ascii="Times New Roman" w:hAnsi="Times New Roman" w:cs="Times New Roman"/>
          <w:sz w:val="24"/>
          <w:szCs w:val="24"/>
          <w:lang w:val="sr-Cyrl-CS"/>
        </w:rPr>
        <w:t xml:space="preserve"> решава министарст</w:t>
      </w:r>
      <w:r>
        <w:rPr>
          <w:rFonts w:ascii="Times New Roman" w:hAnsi="Times New Roman" w:cs="Times New Roman"/>
          <w:sz w:val="24"/>
          <w:szCs w:val="24"/>
          <w:lang w:val="sr-Cyrl-CS"/>
        </w:rPr>
        <w:t>во надлежно за послове грађевинарства</w:t>
      </w:r>
      <w:r w:rsidRPr="00AE2C03">
        <w:rPr>
          <w:rFonts w:ascii="Times New Roman" w:hAnsi="Times New Roman" w:cs="Times New Roman"/>
          <w:sz w:val="24"/>
          <w:szCs w:val="24"/>
          <w:lang w:val="sr-Cyrl-CS"/>
        </w:rPr>
        <w:t>.</w:t>
      </w:r>
    </w:p>
    <w:p w:rsidR="0031271E" w:rsidRDefault="0031271E" w:rsidP="0031271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p>
    <w:p w:rsidR="0031271E" w:rsidRDefault="0031271E" w:rsidP="0031271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Надлежни орган, према утврђеном чињеничном стању, може по захтеву странке решити управну ствар и по скраћеном управном поступку.</w:t>
      </w:r>
    </w:p>
    <w:p w:rsidR="0031271E" w:rsidRDefault="0031271E" w:rsidP="0031271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14.</w:t>
      </w:r>
    </w:p>
    <w:p w:rsidR="0031271E" w:rsidRDefault="0031271E" w:rsidP="0031271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181A17">
        <w:rPr>
          <w:rFonts w:ascii="Times New Roman" w:hAnsi="Times New Roman" w:cs="Times New Roman"/>
          <w:sz w:val="24"/>
          <w:szCs w:val="24"/>
          <w:lang w:val="sr-Cyrl-CS"/>
        </w:rPr>
        <w:t xml:space="preserve">Ако надлежни орган утврди да су уз </w:t>
      </w:r>
      <w:r w:rsidR="00181A17" w:rsidRPr="00181A17">
        <w:rPr>
          <w:rFonts w:ascii="Times New Roman" w:hAnsi="Times New Roman" w:cs="Times New Roman"/>
          <w:sz w:val="24"/>
          <w:szCs w:val="24"/>
          <w:lang w:val="sr-Cyrl-CS"/>
        </w:rPr>
        <w:t>захтев достављени прописани докази</w:t>
      </w:r>
      <w:r w:rsidR="00181A17">
        <w:rPr>
          <w:rFonts w:ascii="Times New Roman" w:hAnsi="Times New Roman" w:cs="Times New Roman"/>
          <w:sz w:val="24"/>
          <w:szCs w:val="24"/>
          <w:lang w:val="sr-Cyrl-CS"/>
        </w:rPr>
        <w:t>, ут</w:t>
      </w:r>
      <w:r w:rsidR="00F60963">
        <w:rPr>
          <w:rFonts w:ascii="Times New Roman" w:hAnsi="Times New Roman" w:cs="Times New Roman"/>
          <w:sz w:val="24"/>
          <w:szCs w:val="24"/>
          <w:lang w:val="sr-Cyrl-CS"/>
        </w:rPr>
        <w:t>в</w:t>
      </w:r>
      <w:r w:rsidR="00181A17">
        <w:rPr>
          <w:rFonts w:ascii="Times New Roman" w:hAnsi="Times New Roman" w:cs="Times New Roman"/>
          <w:sz w:val="24"/>
          <w:szCs w:val="24"/>
          <w:lang w:val="sr-Cyrl-CS"/>
        </w:rPr>
        <w:t xml:space="preserve">рђује да ли постоје </w:t>
      </w:r>
      <w:r w:rsidR="00181A17" w:rsidRPr="00181A17">
        <w:rPr>
          <w:rFonts w:ascii="Times New Roman" w:hAnsi="Times New Roman" w:cs="Times New Roman"/>
          <w:sz w:val="24"/>
          <w:szCs w:val="24"/>
          <w:lang w:val="sr-Cyrl-CS"/>
        </w:rPr>
        <w:t>услови предвиђени овим</w:t>
      </w:r>
      <w:r w:rsidR="002246CC">
        <w:rPr>
          <w:rFonts w:ascii="Times New Roman" w:hAnsi="Times New Roman" w:cs="Times New Roman"/>
          <w:sz w:val="24"/>
          <w:szCs w:val="24"/>
          <w:lang w:val="sr-Cyrl-CS"/>
        </w:rPr>
        <w:t xml:space="preserve"> законом за умањење тржишне вредности</w:t>
      </w:r>
      <w:r w:rsidR="00181A17">
        <w:rPr>
          <w:rFonts w:ascii="Times New Roman" w:hAnsi="Times New Roman" w:cs="Times New Roman"/>
          <w:sz w:val="24"/>
          <w:szCs w:val="24"/>
          <w:lang w:val="sr-Cyrl-CS"/>
        </w:rPr>
        <w:t xml:space="preserve"> и </w:t>
      </w:r>
      <w:r w:rsidR="00181A17" w:rsidRPr="00181A17">
        <w:rPr>
          <w:rFonts w:ascii="Times New Roman" w:hAnsi="Times New Roman" w:cs="Times New Roman"/>
          <w:sz w:val="24"/>
          <w:szCs w:val="24"/>
          <w:lang w:val="sr-Cyrl-CS"/>
        </w:rPr>
        <w:t xml:space="preserve"> </w:t>
      </w:r>
      <w:r w:rsidR="00181A17">
        <w:rPr>
          <w:rFonts w:ascii="Times New Roman" w:hAnsi="Times New Roman" w:cs="Times New Roman"/>
          <w:sz w:val="24"/>
          <w:szCs w:val="24"/>
          <w:lang w:val="sr-Cyrl-CS"/>
        </w:rPr>
        <w:t xml:space="preserve">без одлагања, а најкасније у року од 3 дана, по службеној дужности прибавља од </w:t>
      </w:r>
      <w:r w:rsidR="00181A17" w:rsidRPr="00181A17">
        <w:rPr>
          <w:rFonts w:ascii="Times New Roman" w:hAnsi="Times New Roman" w:cs="Times New Roman"/>
          <w:sz w:val="24"/>
          <w:szCs w:val="24"/>
          <w:lang w:val="sr-Cyrl-CS"/>
        </w:rPr>
        <w:t>надлежне јединице пореске управе</w:t>
      </w:r>
      <w:r w:rsidR="00181A17">
        <w:rPr>
          <w:rFonts w:ascii="Times New Roman" w:hAnsi="Times New Roman" w:cs="Times New Roman"/>
          <w:sz w:val="24"/>
          <w:szCs w:val="24"/>
          <w:lang w:val="sr-Cyrl-CS"/>
        </w:rPr>
        <w:t xml:space="preserve"> извештај </w:t>
      </w:r>
      <w:r w:rsidR="002246CC">
        <w:rPr>
          <w:rFonts w:ascii="Times New Roman" w:hAnsi="Times New Roman" w:cs="Times New Roman"/>
          <w:sz w:val="24"/>
          <w:szCs w:val="24"/>
          <w:lang w:val="sr-Cyrl-CS"/>
        </w:rPr>
        <w:t>о тржишној вредности</w:t>
      </w:r>
      <w:r w:rsidR="00181A17">
        <w:rPr>
          <w:rFonts w:ascii="Times New Roman" w:hAnsi="Times New Roman" w:cs="Times New Roman"/>
          <w:sz w:val="24"/>
          <w:szCs w:val="24"/>
          <w:lang w:val="sr-Cyrl-CS"/>
        </w:rPr>
        <w:t xml:space="preserve"> предменог грађевинског земљишта.</w:t>
      </w:r>
    </w:p>
    <w:p w:rsidR="00F60963" w:rsidRDefault="00181A17" w:rsidP="0031271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По добијању извештаја из става 1. овог члана надлежни орган обавештава подносиоца о висини накнаде и </w:t>
      </w:r>
      <w:r w:rsidR="00F60963">
        <w:rPr>
          <w:rFonts w:ascii="Times New Roman" w:hAnsi="Times New Roman" w:cs="Times New Roman"/>
          <w:sz w:val="24"/>
          <w:szCs w:val="24"/>
          <w:lang w:val="sr-Cyrl-CS"/>
        </w:rPr>
        <w:t>налаже подносиоцу захтева изјашњење о начину плаћања.</w:t>
      </w:r>
      <w:r w:rsidR="00F60963">
        <w:rPr>
          <w:rFonts w:ascii="Times New Roman" w:hAnsi="Times New Roman" w:cs="Times New Roman"/>
          <w:sz w:val="24"/>
          <w:szCs w:val="24"/>
          <w:lang w:val="sr-Cyrl-CS"/>
        </w:rPr>
        <w:tab/>
      </w:r>
    </w:p>
    <w:p w:rsidR="00181A17" w:rsidRDefault="00181A17" w:rsidP="0031271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Уз обавештење из става 2. овог члана прилаже се и извештај </w:t>
      </w:r>
      <w:r w:rsidRPr="00181A17">
        <w:rPr>
          <w:rFonts w:ascii="Times New Roman" w:hAnsi="Times New Roman" w:cs="Times New Roman"/>
          <w:sz w:val="24"/>
          <w:szCs w:val="24"/>
          <w:lang w:val="sr-Cyrl-CS"/>
        </w:rPr>
        <w:t>надлежне јединице пореске управе</w:t>
      </w:r>
      <w:r w:rsidR="00F60963">
        <w:rPr>
          <w:rFonts w:ascii="Times New Roman" w:hAnsi="Times New Roman" w:cs="Times New Roman"/>
          <w:sz w:val="24"/>
          <w:szCs w:val="24"/>
          <w:lang w:val="sr-Cyrl-CS"/>
        </w:rPr>
        <w:t>.</w:t>
      </w:r>
    </w:p>
    <w:p w:rsidR="00153885" w:rsidRDefault="00153885" w:rsidP="0031271E">
      <w:pPr>
        <w:jc w:val="both"/>
        <w:rPr>
          <w:rFonts w:ascii="Times New Roman" w:hAnsi="Times New Roman" w:cs="Times New Roman"/>
          <w:sz w:val="24"/>
          <w:szCs w:val="24"/>
          <w:lang w:val="sr-Cyrl-CS"/>
        </w:rPr>
      </w:pPr>
    </w:p>
    <w:p w:rsidR="00153885" w:rsidRDefault="00153885" w:rsidP="0031271E">
      <w:pPr>
        <w:jc w:val="both"/>
        <w:rPr>
          <w:rFonts w:ascii="Times New Roman" w:hAnsi="Times New Roman" w:cs="Times New Roman"/>
          <w:sz w:val="24"/>
          <w:szCs w:val="24"/>
          <w:lang w:val="sr-Cyrl-CS"/>
        </w:rPr>
      </w:pPr>
    </w:p>
    <w:p w:rsidR="00153885" w:rsidRDefault="00153885" w:rsidP="0031271E">
      <w:pPr>
        <w:jc w:val="both"/>
        <w:rPr>
          <w:rFonts w:ascii="Times New Roman" w:hAnsi="Times New Roman" w:cs="Times New Roman"/>
          <w:sz w:val="24"/>
          <w:szCs w:val="24"/>
          <w:lang w:val="sr-Cyrl-CS"/>
        </w:rPr>
      </w:pPr>
    </w:p>
    <w:p w:rsidR="00153885" w:rsidRDefault="00153885" w:rsidP="0031271E">
      <w:pPr>
        <w:jc w:val="both"/>
        <w:rPr>
          <w:rFonts w:ascii="Times New Roman" w:hAnsi="Times New Roman" w:cs="Times New Roman"/>
          <w:sz w:val="24"/>
          <w:szCs w:val="24"/>
          <w:lang w:val="sr-Cyrl-CS"/>
        </w:rPr>
      </w:pPr>
    </w:p>
    <w:p w:rsidR="00F60963" w:rsidRPr="00DA04D9" w:rsidRDefault="00F60963" w:rsidP="00DA04D9">
      <w:pPr>
        <w:jc w:val="center"/>
        <w:rPr>
          <w:rFonts w:ascii="Times New Roman" w:hAnsi="Times New Roman" w:cs="Times New Roman"/>
          <w:b/>
          <w:sz w:val="24"/>
          <w:szCs w:val="24"/>
          <w:lang w:val="sr-Cyrl-CS"/>
        </w:rPr>
      </w:pPr>
      <w:r w:rsidRPr="00DA04D9">
        <w:rPr>
          <w:rFonts w:ascii="Times New Roman" w:hAnsi="Times New Roman" w:cs="Times New Roman"/>
          <w:b/>
          <w:sz w:val="24"/>
          <w:szCs w:val="24"/>
          <w:lang w:val="sr-Cyrl-CS"/>
        </w:rPr>
        <w:t xml:space="preserve">10. Начин </w:t>
      </w:r>
      <w:r w:rsidR="00DA04D9" w:rsidRPr="00DA04D9">
        <w:rPr>
          <w:rFonts w:ascii="Times New Roman" w:hAnsi="Times New Roman" w:cs="Times New Roman"/>
          <w:b/>
          <w:sz w:val="24"/>
          <w:szCs w:val="24"/>
          <w:lang w:val="sr-Cyrl-CS"/>
        </w:rPr>
        <w:t>плаћања накнаде за претварање права коришћења у право својине</w:t>
      </w:r>
    </w:p>
    <w:p w:rsidR="00F60963" w:rsidRDefault="00F60963" w:rsidP="00F60963">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15.</w:t>
      </w:r>
    </w:p>
    <w:p w:rsidR="00DA04D9" w:rsidRDefault="00DA04D9" w:rsidP="00DA04D9">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Висину накнаде одређује надлежни орган</w:t>
      </w:r>
      <w:r w:rsidR="002246CC">
        <w:rPr>
          <w:rFonts w:ascii="Times New Roman" w:hAnsi="Times New Roman" w:cs="Times New Roman"/>
          <w:sz w:val="24"/>
          <w:szCs w:val="24"/>
          <w:lang w:val="sr-Cyrl-CS"/>
        </w:rPr>
        <w:t xml:space="preserve"> на основу утврђене тржишне вредности</w:t>
      </w:r>
      <w:r>
        <w:rPr>
          <w:rFonts w:ascii="Times New Roman" w:hAnsi="Times New Roman" w:cs="Times New Roman"/>
          <w:sz w:val="24"/>
          <w:szCs w:val="24"/>
          <w:lang w:val="sr-Cyrl-CS"/>
        </w:rPr>
        <w:t xml:space="preserve"> у складу са овим законом.</w:t>
      </w:r>
    </w:p>
    <w:p w:rsidR="00DA04D9" w:rsidRDefault="00DA04D9" w:rsidP="00DA04D9">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су испуњени услови за </w:t>
      </w:r>
      <w:r w:rsidR="002246CC">
        <w:rPr>
          <w:rFonts w:ascii="Times New Roman" w:hAnsi="Times New Roman" w:cs="Times New Roman"/>
          <w:sz w:val="24"/>
          <w:szCs w:val="24"/>
          <w:lang w:val="sr-Cyrl-CS"/>
        </w:rPr>
        <w:t>умањење тржишне вредности</w:t>
      </w:r>
      <w:r>
        <w:rPr>
          <w:rFonts w:ascii="Times New Roman" w:hAnsi="Times New Roman" w:cs="Times New Roman"/>
          <w:sz w:val="24"/>
          <w:szCs w:val="24"/>
          <w:lang w:val="sr-Cyrl-CS"/>
        </w:rPr>
        <w:t>, висина накнаде се одређује тако</w:t>
      </w:r>
      <w:r w:rsidR="002246CC">
        <w:rPr>
          <w:rFonts w:ascii="Times New Roman" w:hAnsi="Times New Roman" w:cs="Times New Roman"/>
          <w:sz w:val="24"/>
          <w:szCs w:val="24"/>
          <w:lang w:val="sr-Cyrl-CS"/>
        </w:rPr>
        <w:t xml:space="preserve"> што се од утврђене тржишне вредности</w:t>
      </w:r>
      <w:r>
        <w:rPr>
          <w:rFonts w:ascii="Times New Roman" w:hAnsi="Times New Roman" w:cs="Times New Roman"/>
          <w:sz w:val="24"/>
          <w:szCs w:val="24"/>
          <w:lang w:val="sr-Cyrl-CS"/>
        </w:rPr>
        <w:t xml:space="preserve"> одузме износ умањења.</w:t>
      </w:r>
    </w:p>
    <w:p w:rsidR="00F60963" w:rsidRDefault="00DA04D9" w:rsidP="00DA04D9">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Накнада се може платити у једнокра</w:t>
      </w:r>
      <w:r w:rsidR="00AB31BB">
        <w:rPr>
          <w:rFonts w:ascii="Times New Roman" w:hAnsi="Times New Roman" w:cs="Times New Roman"/>
          <w:sz w:val="24"/>
          <w:szCs w:val="24"/>
          <w:lang w:val="sr-Cyrl-CS"/>
        </w:rPr>
        <w:t xml:space="preserve">тном износу или у </w:t>
      </w:r>
      <w:r>
        <w:rPr>
          <w:rFonts w:ascii="Times New Roman" w:hAnsi="Times New Roman" w:cs="Times New Roman"/>
          <w:sz w:val="24"/>
          <w:szCs w:val="24"/>
          <w:lang w:val="sr-Cyrl-CS"/>
        </w:rPr>
        <w:t>6</w:t>
      </w:r>
      <w:r w:rsidR="00AB31BB">
        <w:rPr>
          <w:rFonts w:ascii="Times New Roman" w:hAnsi="Times New Roman" w:cs="Times New Roman"/>
          <w:sz w:val="24"/>
          <w:szCs w:val="24"/>
          <w:lang w:val="sr-Latn-CS"/>
        </w:rPr>
        <w:t>0</w:t>
      </w:r>
      <w:r>
        <w:rPr>
          <w:rFonts w:ascii="Times New Roman" w:hAnsi="Times New Roman" w:cs="Times New Roman"/>
          <w:sz w:val="24"/>
          <w:szCs w:val="24"/>
          <w:lang w:val="sr-Cyrl-CS"/>
        </w:rPr>
        <w:t xml:space="preserve"> једнаких месечних рата. </w:t>
      </w:r>
    </w:p>
    <w:p w:rsidR="00DA04D9" w:rsidRDefault="00DA04D9" w:rsidP="00DA04D9">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накнада плаћа у једнократном износу, подносилац захтева има право на умањење у износу од 30% у односу на утврђени износ накнаде</w:t>
      </w:r>
      <w:r w:rsidR="007E5ABE">
        <w:rPr>
          <w:rFonts w:ascii="Times New Roman" w:hAnsi="Times New Roman" w:cs="Times New Roman"/>
          <w:sz w:val="24"/>
          <w:szCs w:val="24"/>
          <w:lang w:val="sr-Cyrl-CS"/>
        </w:rPr>
        <w:t>.</w:t>
      </w:r>
    </w:p>
    <w:p w:rsidR="003020D0" w:rsidRDefault="003020D0" w:rsidP="00DA04D9">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3020D0">
        <w:rPr>
          <w:rFonts w:ascii="Times New Roman" w:hAnsi="Times New Roman" w:cs="Times New Roman"/>
          <w:sz w:val="24"/>
          <w:szCs w:val="24"/>
          <w:lang w:val="sr-Cyrl-CS"/>
        </w:rPr>
        <w:t>Ако се накнада плаћа</w:t>
      </w:r>
      <w:r>
        <w:rPr>
          <w:rFonts w:ascii="Times New Roman" w:hAnsi="Times New Roman" w:cs="Times New Roman"/>
          <w:sz w:val="24"/>
          <w:szCs w:val="24"/>
          <w:lang w:val="sr-Cyrl-CS"/>
        </w:rPr>
        <w:t xml:space="preserve"> у једнаким месечним ратама, доставља се и одговарајуће средство обезбеђења.</w:t>
      </w:r>
    </w:p>
    <w:p w:rsidR="007E5ABE" w:rsidRDefault="007E5ABE" w:rsidP="00DA04D9">
      <w:pPr>
        <w:jc w:val="both"/>
        <w:rPr>
          <w:rFonts w:ascii="Times New Roman" w:hAnsi="Times New Roman" w:cs="Times New Roman"/>
          <w:sz w:val="24"/>
          <w:szCs w:val="24"/>
          <w:lang w:val="sr-Cyrl-CS"/>
        </w:rPr>
      </w:pPr>
    </w:p>
    <w:p w:rsidR="007E5ABE" w:rsidRPr="007E5ABE" w:rsidRDefault="007E5ABE" w:rsidP="007E5ABE">
      <w:pPr>
        <w:jc w:val="center"/>
        <w:rPr>
          <w:rFonts w:ascii="Times New Roman" w:hAnsi="Times New Roman" w:cs="Times New Roman"/>
          <w:b/>
          <w:sz w:val="24"/>
          <w:szCs w:val="24"/>
          <w:lang w:val="sr-Cyrl-CS"/>
        </w:rPr>
      </w:pPr>
      <w:r w:rsidRPr="007E5ABE">
        <w:rPr>
          <w:rFonts w:ascii="Times New Roman" w:hAnsi="Times New Roman" w:cs="Times New Roman"/>
          <w:b/>
          <w:sz w:val="24"/>
          <w:szCs w:val="24"/>
          <w:lang w:val="sr-Cyrl-CS"/>
        </w:rPr>
        <w:t xml:space="preserve">11. Садржина решења о </w:t>
      </w:r>
      <w:r w:rsidR="00153885">
        <w:rPr>
          <w:rFonts w:ascii="Times New Roman" w:hAnsi="Times New Roman" w:cs="Times New Roman"/>
          <w:b/>
          <w:sz w:val="24"/>
          <w:szCs w:val="24"/>
          <w:lang w:val="sr-Cyrl-CS"/>
        </w:rPr>
        <w:t>конверзији</w:t>
      </w:r>
    </w:p>
    <w:p w:rsidR="007E5ABE" w:rsidRDefault="007E5ABE" w:rsidP="007E5AB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16.</w:t>
      </w:r>
    </w:p>
    <w:p w:rsidR="007E5ABE" w:rsidRDefault="007E5ABE" w:rsidP="007E5AB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По добијању изјашњења из члана 14. став 2. овог закона, надлежни орган, по спроведеном поступку доноси решење којим се утврђује право на претварање права коришћења у право својине на катастраској парцели која је предмет захтева.</w:t>
      </w:r>
    </w:p>
    <w:p w:rsidR="007E5ABE" w:rsidRDefault="007E5ABE" w:rsidP="007E5AB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Решење из става 1. садржи податке о подносиоцу и катастарској парцели, односно катастарским парцелама на којима се дозвољава</w:t>
      </w:r>
      <w:r w:rsidR="009A2D30">
        <w:rPr>
          <w:rFonts w:ascii="Times New Roman" w:hAnsi="Times New Roman" w:cs="Times New Roman"/>
          <w:sz w:val="24"/>
          <w:szCs w:val="24"/>
          <w:lang w:val="sr-Cyrl-CS"/>
        </w:rPr>
        <w:t xml:space="preserve"> конверзија</w:t>
      </w:r>
      <w:r w:rsidR="003020D0">
        <w:rPr>
          <w:rFonts w:ascii="Times New Roman" w:hAnsi="Times New Roman" w:cs="Times New Roman"/>
          <w:sz w:val="24"/>
          <w:szCs w:val="24"/>
          <w:lang w:val="sr-Cyrl-CS"/>
        </w:rPr>
        <w:t>, као и висину накнаде,  начин плаћања и</w:t>
      </w:r>
      <w:r w:rsidR="0079006D">
        <w:rPr>
          <w:rFonts w:ascii="Times New Roman" w:hAnsi="Times New Roman" w:cs="Times New Roman"/>
          <w:sz w:val="24"/>
          <w:szCs w:val="24"/>
          <w:lang w:val="sr-Cyrl-CS"/>
        </w:rPr>
        <w:t xml:space="preserve"> </w:t>
      </w:r>
      <w:r w:rsidR="003020D0">
        <w:rPr>
          <w:rFonts w:ascii="Times New Roman" w:hAnsi="Times New Roman" w:cs="Times New Roman"/>
          <w:sz w:val="24"/>
          <w:szCs w:val="24"/>
          <w:lang w:val="sr-Cyrl-CS"/>
        </w:rPr>
        <w:t>средство обезбеђења, у случају плаћања на једнаке месечне рате.</w:t>
      </w:r>
    </w:p>
    <w:p w:rsidR="007E5ABE" w:rsidRDefault="002246CC" w:rsidP="007E5AB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Када је тржишна вредност</w:t>
      </w:r>
      <w:r w:rsidR="007E5ABE">
        <w:rPr>
          <w:rFonts w:ascii="Times New Roman" w:hAnsi="Times New Roman" w:cs="Times New Roman"/>
          <w:sz w:val="24"/>
          <w:szCs w:val="24"/>
          <w:lang w:val="sr-Cyrl-CS"/>
        </w:rPr>
        <w:t xml:space="preserve"> умањена у складу са овим законом, саставни део </w:t>
      </w:r>
      <w:r w:rsidR="00CE4988">
        <w:rPr>
          <w:rFonts w:ascii="Times New Roman" w:hAnsi="Times New Roman" w:cs="Times New Roman"/>
          <w:sz w:val="24"/>
          <w:szCs w:val="24"/>
          <w:lang w:val="sr-Cyrl-CS"/>
        </w:rPr>
        <w:t xml:space="preserve"> диспозитива </w:t>
      </w:r>
      <w:r w:rsidR="007E5ABE">
        <w:rPr>
          <w:rFonts w:ascii="Times New Roman" w:hAnsi="Times New Roman" w:cs="Times New Roman"/>
          <w:sz w:val="24"/>
          <w:szCs w:val="24"/>
          <w:lang w:val="sr-Cyrl-CS"/>
        </w:rPr>
        <w:t>решења је и осн</w:t>
      </w:r>
      <w:r>
        <w:rPr>
          <w:rFonts w:ascii="Times New Roman" w:hAnsi="Times New Roman" w:cs="Times New Roman"/>
          <w:sz w:val="24"/>
          <w:szCs w:val="24"/>
          <w:lang w:val="sr-Cyrl-CS"/>
        </w:rPr>
        <w:t>ов и начин умањења тржишне вредности</w:t>
      </w:r>
      <w:r w:rsidR="00CE4988">
        <w:rPr>
          <w:rFonts w:ascii="Times New Roman" w:hAnsi="Times New Roman" w:cs="Times New Roman"/>
          <w:sz w:val="24"/>
          <w:szCs w:val="24"/>
          <w:lang w:val="sr-Cyrl-CS"/>
        </w:rPr>
        <w:t>, као и начин плаћања.</w:t>
      </w:r>
    </w:p>
    <w:p w:rsidR="007E5ABE" w:rsidRDefault="007E5ABE" w:rsidP="007E5AB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7E5ABE">
        <w:rPr>
          <w:rFonts w:ascii="Times New Roman" w:hAnsi="Times New Roman" w:cs="Times New Roman"/>
          <w:sz w:val="24"/>
          <w:szCs w:val="24"/>
          <w:lang w:val="sr-Cyrl-CS"/>
        </w:rPr>
        <w:t>Решење из става 1. садржи</w:t>
      </w:r>
      <w:r>
        <w:rPr>
          <w:rFonts w:ascii="Times New Roman" w:hAnsi="Times New Roman" w:cs="Times New Roman"/>
          <w:sz w:val="24"/>
          <w:szCs w:val="24"/>
          <w:lang w:val="sr-Cyrl-CS"/>
        </w:rPr>
        <w:t xml:space="preserve"> и констатаци</w:t>
      </w:r>
      <w:r w:rsidR="006913D8">
        <w:rPr>
          <w:rFonts w:ascii="Times New Roman" w:hAnsi="Times New Roman" w:cs="Times New Roman"/>
          <w:sz w:val="24"/>
          <w:szCs w:val="24"/>
          <w:lang w:val="sr-Cyrl-CS"/>
        </w:rPr>
        <w:t xml:space="preserve">ју да </w:t>
      </w:r>
      <w:r w:rsidR="0079006D">
        <w:rPr>
          <w:rFonts w:ascii="Times New Roman" w:hAnsi="Times New Roman" w:cs="Times New Roman"/>
          <w:sz w:val="24"/>
          <w:szCs w:val="24"/>
          <w:lang w:val="sr-Cyrl-CS"/>
        </w:rPr>
        <w:t xml:space="preserve">је по </w:t>
      </w:r>
      <w:r w:rsidR="006913D8">
        <w:rPr>
          <w:rFonts w:ascii="Times New Roman" w:hAnsi="Times New Roman" w:cs="Times New Roman"/>
          <w:sz w:val="24"/>
          <w:szCs w:val="24"/>
          <w:lang w:val="sr-Cyrl-CS"/>
        </w:rPr>
        <w:t>правноснажно</w:t>
      </w:r>
      <w:r w:rsidR="0079006D">
        <w:rPr>
          <w:rFonts w:ascii="Times New Roman" w:hAnsi="Times New Roman" w:cs="Times New Roman"/>
          <w:sz w:val="24"/>
          <w:szCs w:val="24"/>
          <w:lang w:val="sr-Cyrl-CS"/>
        </w:rPr>
        <w:t>сти,</w:t>
      </w:r>
      <w:r w:rsidR="006913D8">
        <w:rPr>
          <w:rFonts w:ascii="Times New Roman" w:hAnsi="Times New Roman" w:cs="Times New Roman"/>
          <w:sz w:val="24"/>
          <w:szCs w:val="24"/>
          <w:lang w:val="sr-Cyrl-CS"/>
        </w:rPr>
        <w:t xml:space="preserve"> </w:t>
      </w:r>
      <w:r w:rsidR="0079006D">
        <w:rPr>
          <w:rFonts w:ascii="Times New Roman" w:hAnsi="Times New Roman" w:cs="Times New Roman"/>
          <w:sz w:val="24"/>
          <w:szCs w:val="24"/>
          <w:lang w:val="sr-Cyrl-CS"/>
        </w:rPr>
        <w:t xml:space="preserve">то </w:t>
      </w:r>
      <w:r w:rsidR="006913D8">
        <w:rPr>
          <w:rFonts w:ascii="Times New Roman" w:hAnsi="Times New Roman" w:cs="Times New Roman"/>
          <w:sz w:val="24"/>
          <w:szCs w:val="24"/>
          <w:lang w:val="sr-Cyrl-CS"/>
        </w:rPr>
        <w:t>решење основ за упис права својине у јавну књигу о евиденцији непокретности и правима на њима.</w:t>
      </w:r>
    </w:p>
    <w:p w:rsidR="00CE4988" w:rsidRDefault="00CE4988" w:rsidP="007E5ABE">
      <w:pPr>
        <w:jc w:val="both"/>
        <w:rPr>
          <w:rFonts w:ascii="Times New Roman" w:hAnsi="Times New Roman" w:cs="Times New Roman"/>
          <w:sz w:val="24"/>
          <w:szCs w:val="24"/>
          <w:lang w:val="sr-Cyrl-CS"/>
        </w:rPr>
      </w:pPr>
    </w:p>
    <w:p w:rsidR="00CE4988" w:rsidRDefault="00CE4988" w:rsidP="00CE4988">
      <w:pPr>
        <w:jc w:val="center"/>
        <w:rPr>
          <w:rFonts w:ascii="Times New Roman" w:hAnsi="Times New Roman" w:cs="Times New Roman"/>
          <w:b/>
          <w:sz w:val="24"/>
          <w:szCs w:val="24"/>
          <w:lang w:val="sr-Cyrl-CS"/>
        </w:rPr>
      </w:pPr>
      <w:r w:rsidRPr="00CE4988">
        <w:rPr>
          <w:rFonts w:ascii="Times New Roman" w:hAnsi="Times New Roman" w:cs="Times New Roman"/>
          <w:b/>
          <w:sz w:val="24"/>
          <w:szCs w:val="24"/>
          <w:lang w:val="sr-Cyrl-CS"/>
        </w:rPr>
        <w:t>12. Право жалбе на решење о претварању права коришћења у право својине</w:t>
      </w:r>
    </w:p>
    <w:p w:rsidR="00CE4988" w:rsidRDefault="00CE4988" w:rsidP="00CE498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17.</w:t>
      </w:r>
    </w:p>
    <w:p w:rsidR="00CE4988" w:rsidRDefault="00CE4988" w:rsidP="009A2D30">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Против решења из члана 16. овог закона може се поднети жалба у року од 15 дана од дана уручења решења.</w:t>
      </w:r>
    </w:p>
    <w:p w:rsidR="00153885" w:rsidRDefault="00CE4988" w:rsidP="00CC0D0F">
      <w:pPr>
        <w:ind w:firstLine="708"/>
        <w:rPr>
          <w:rFonts w:ascii="Times New Roman" w:hAnsi="Times New Roman" w:cs="Times New Roman"/>
          <w:sz w:val="24"/>
          <w:szCs w:val="24"/>
          <w:lang w:val="sr-Cyrl-CS"/>
        </w:rPr>
      </w:pPr>
      <w:r>
        <w:rPr>
          <w:rFonts w:ascii="Times New Roman" w:hAnsi="Times New Roman" w:cs="Times New Roman"/>
          <w:sz w:val="24"/>
          <w:szCs w:val="24"/>
          <w:lang w:val="sr-Cyrl-CS"/>
        </w:rPr>
        <w:t>По жалби на решење из члана 16. овог закона решава министарств</w:t>
      </w:r>
      <w:r w:rsidR="00CC0D0F">
        <w:rPr>
          <w:rFonts w:ascii="Times New Roman" w:hAnsi="Times New Roman" w:cs="Times New Roman"/>
          <w:sz w:val="24"/>
          <w:szCs w:val="24"/>
          <w:lang w:val="sr-Cyrl-CS"/>
        </w:rPr>
        <w:t>о надлежно за послове финансија</w:t>
      </w:r>
      <w:r w:rsidR="009A2D30">
        <w:rPr>
          <w:rFonts w:ascii="Times New Roman" w:hAnsi="Times New Roman" w:cs="Times New Roman"/>
          <w:sz w:val="24"/>
          <w:szCs w:val="24"/>
          <w:lang w:val="sr-Cyrl-CS"/>
        </w:rPr>
        <w:t>.</w:t>
      </w:r>
    </w:p>
    <w:p w:rsidR="009A2D30" w:rsidRPr="00CC0D0F" w:rsidRDefault="009A2D30" w:rsidP="00CC0D0F">
      <w:pPr>
        <w:ind w:firstLine="708"/>
        <w:rPr>
          <w:rFonts w:ascii="Times New Roman" w:hAnsi="Times New Roman" w:cs="Times New Roman"/>
          <w:sz w:val="24"/>
          <w:szCs w:val="24"/>
          <w:lang w:val="sr-Cyrl-CS"/>
        </w:rPr>
      </w:pPr>
    </w:p>
    <w:p w:rsidR="00CE4988" w:rsidRDefault="00CD4710" w:rsidP="006913D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13</w:t>
      </w:r>
      <w:r w:rsidR="00CE4988">
        <w:rPr>
          <w:rFonts w:ascii="Times New Roman" w:hAnsi="Times New Roman" w:cs="Times New Roman"/>
          <w:b/>
          <w:sz w:val="24"/>
          <w:szCs w:val="24"/>
          <w:lang w:val="sr-Cyrl-CS"/>
        </w:rPr>
        <w:t>.  Корисници накнаде</w:t>
      </w:r>
    </w:p>
    <w:p w:rsidR="00CE4988" w:rsidRDefault="00CE4988" w:rsidP="006913D8">
      <w:pPr>
        <w:jc w:val="center"/>
        <w:rPr>
          <w:rFonts w:ascii="Times New Roman" w:hAnsi="Times New Roman" w:cs="Times New Roman"/>
          <w:sz w:val="24"/>
          <w:szCs w:val="24"/>
          <w:lang w:val="sr-Cyrl-CS"/>
        </w:rPr>
      </w:pPr>
      <w:r w:rsidRPr="00CE4988">
        <w:rPr>
          <w:rFonts w:ascii="Times New Roman" w:hAnsi="Times New Roman" w:cs="Times New Roman"/>
          <w:sz w:val="24"/>
          <w:szCs w:val="24"/>
          <w:lang w:val="sr-Cyrl-CS"/>
        </w:rPr>
        <w:t>Члан 18.</w:t>
      </w:r>
    </w:p>
    <w:p w:rsidR="00CE4988" w:rsidRDefault="00CE4988" w:rsidP="00765D0D">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Висина накнаде утврђена решењем из члана 16. овог закона</w:t>
      </w:r>
      <w:r w:rsidR="00071E39">
        <w:rPr>
          <w:rFonts w:ascii="Times New Roman" w:hAnsi="Times New Roman" w:cs="Times New Roman"/>
          <w:sz w:val="24"/>
          <w:szCs w:val="24"/>
          <w:lang w:val="sr-Cyrl-CS"/>
        </w:rPr>
        <w:t xml:space="preserve"> плаћа се у односу 5</w:t>
      </w:r>
      <w:r w:rsidR="00765D0D">
        <w:rPr>
          <w:rFonts w:ascii="Times New Roman" w:hAnsi="Times New Roman" w:cs="Times New Roman"/>
          <w:sz w:val="24"/>
          <w:szCs w:val="24"/>
          <w:lang w:val="sr-Cyrl-CS"/>
        </w:rPr>
        <w:t>0%</w:t>
      </w:r>
      <w:r w:rsidR="00CC0D0F">
        <w:rPr>
          <w:rFonts w:ascii="Times New Roman" w:hAnsi="Times New Roman" w:cs="Times New Roman"/>
          <w:sz w:val="24"/>
          <w:szCs w:val="24"/>
          <w:lang w:val="sr-Cyrl-CS"/>
        </w:rPr>
        <w:t xml:space="preserve"> </w:t>
      </w:r>
      <w:r w:rsidR="009A2D30">
        <w:rPr>
          <w:rFonts w:ascii="Times New Roman" w:hAnsi="Times New Roman" w:cs="Times New Roman"/>
          <w:sz w:val="24"/>
          <w:szCs w:val="24"/>
          <w:lang w:val="sr-Cyrl-CS"/>
        </w:rPr>
        <w:t>у корист буџетског Ф</w:t>
      </w:r>
      <w:r>
        <w:rPr>
          <w:rFonts w:ascii="Times New Roman" w:hAnsi="Times New Roman" w:cs="Times New Roman"/>
          <w:sz w:val="24"/>
          <w:szCs w:val="24"/>
          <w:lang w:val="sr-Cyrl-CS"/>
        </w:rPr>
        <w:t>онда за реституцију</w:t>
      </w:r>
      <w:r w:rsidR="00765D0D">
        <w:rPr>
          <w:rFonts w:ascii="Times New Roman" w:hAnsi="Times New Roman" w:cs="Times New Roman"/>
          <w:sz w:val="24"/>
          <w:szCs w:val="24"/>
          <w:lang w:val="sr-Cyrl-CS"/>
        </w:rPr>
        <w:t xml:space="preserve"> (у даљем тексту: Фонд) </w:t>
      </w:r>
      <w:r>
        <w:rPr>
          <w:rFonts w:ascii="Times New Roman" w:hAnsi="Times New Roman" w:cs="Times New Roman"/>
          <w:sz w:val="24"/>
          <w:szCs w:val="24"/>
          <w:lang w:val="sr-Cyrl-CS"/>
        </w:rPr>
        <w:t xml:space="preserve"> и </w:t>
      </w:r>
      <w:r w:rsidR="00071E39">
        <w:rPr>
          <w:rFonts w:ascii="Times New Roman" w:hAnsi="Times New Roman" w:cs="Times New Roman"/>
          <w:sz w:val="24"/>
          <w:szCs w:val="24"/>
          <w:lang w:val="sr-Cyrl-CS"/>
        </w:rPr>
        <w:t>5</w:t>
      </w:r>
      <w:r w:rsidR="00CC0D0F">
        <w:rPr>
          <w:rFonts w:ascii="Times New Roman" w:hAnsi="Times New Roman" w:cs="Times New Roman"/>
          <w:sz w:val="24"/>
          <w:szCs w:val="24"/>
          <w:lang w:val="sr-Cyrl-CS"/>
        </w:rPr>
        <w:t>0% у корист</w:t>
      </w:r>
      <w:r w:rsidR="00071E39">
        <w:rPr>
          <w:rFonts w:ascii="Times New Roman" w:hAnsi="Times New Roman" w:cs="Times New Roman"/>
          <w:sz w:val="24"/>
          <w:szCs w:val="24"/>
          <w:lang w:val="sr-Cyrl-CS"/>
        </w:rPr>
        <w:t xml:space="preserve"> Републике Србије</w:t>
      </w:r>
      <w:r w:rsidR="003020D0">
        <w:rPr>
          <w:rFonts w:ascii="Times New Roman" w:hAnsi="Times New Roman" w:cs="Times New Roman"/>
          <w:sz w:val="24"/>
          <w:szCs w:val="24"/>
          <w:lang w:val="sr-Cyrl-CS"/>
        </w:rPr>
        <w:t xml:space="preserve">, аутономне покрајине или јединице локалне самоуправе, зависно од титулара права </w:t>
      </w:r>
      <w:r w:rsidR="00153885">
        <w:rPr>
          <w:rFonts w:ascii="Times New Roman" w:hAnsi="Times New Roman" w:cs="Times New Roman"/>
          <w:sz w:val="24"/>
          <w:szCs w:val="24"/>
          <w:lang w:val="sr-Cyrl-CS"/>
        </w:rPr>
        <w:t xml:space="preserve">својине </w:t>
      </w:r>
      <w:r w:rsidR="003020D0">
        <w:rPr>
          <w:rFonts w:ascii="Times New Roman" w:hAnsi="Times New Roman" w:cs="Times New Roman"/>
          <w:sz w:val="24"/>
          <w:szCs w:val="24"/>
          <w:lang w:val="sr-Cyrl-CS"/>
        </w:rPr>
        <w:t>на грађевинском земљишту.</w:t>
      </w:r>
    </w:p>
    <w:p w:rsidR="00765D0D" w:rsidRDefault="00153885" w:rsidP="003020D0">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Ближе услове, начин</w:t>
      </w:r>
      <w:r w:rsidR="00765D0D">
        <w:rPr>
          <w:rFonts w:ascii="Times New Roman" w:hAnsi="Times New Roman" w:cs="Times New Roman"/>
          <w:sz w:val="24"/>
          <w:szCs w:val="24"/>
          <w:lang w:val="sr-Cyrl-CS"/>
        </w:rPr>
        <w:t xml:space="preserve"> и обезбеђење плаћања,  уређује управљач Фонда и</w:t>
      </w:r>
      <w:r w:rsidR="00071E39">
        <w:rPr>
          <w:rFonts w:ascii="Times New Roman" w:hAnsi="Times New Roman" w:cs="Times New Roman"/>
          <w:sz w:val="24"/>
          <w:szCs w:val="24"/>
          <w:lang w:val="sr-Cyrl-CS"/>
        </w:rPr>
        <w:t xml:space="preserve"> Република Србија-министарство надлежно за послове финансија</w:t>
      </w:r>
      <w:r w:rsidR="003020D0">
        <w:rPr>
          <w:rFonts w:ascii="Times New Roman" w:hAnsi="Times New Roman" w:cs="Times New Roman"/>
          <w:sz w:val="24"/>
          <w:szCs w:val="24"/>
          <w:lang w:val="sr-Cyrl-CS"/>
        </w:rPr>
        <w:t>, надлежни орган аутономне покрајине, односно надлежни орган јединице локалне самоуправе.</w:t>
      </w:r>
    </w:p>
    <w:p w:rsidR="00CE4988" w:rsidRDefault="00CE4988" w:rsidP="006913D8">
      <w:pPr>
        <w:jc w:val="center"/>
        <w:rPr>
          <w:rFonts w:ascii="Times New Roman" w:hAnsi="Times New Roman" w:cs="Times New Roman"/>
          <w:b/>
          <w:sz w:val="24"/>
          <w:szCs w:val="24"/>
          <w:lang w:val="sr-Cyrl-CS"/>
        </w:rPr>
      </w:pPr>
    </w:p>
    <w:p w:rsidR="006913D8" w:rsidRDefault="00CD4710" w:rsidP="006913D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14</w:t>
      </w:r>
      <w:r w:rsidR="006913D8" w:rsidRPr="006913D8">
        <w:rPr>
          <w:rFonts w:ascii="Times New Roman" w:hAnsi="Times New Roman" w:cs="Times New Roman"/>
          <w:b/>
          <w:sz w:val="24"/>
          <w:szCs w:val="24"/>
          <w:lang w:val="sr-Cyrl-CS"/>
        </w:rPr>
        <w:t>. Упис права својине у јавну књигу о евиденцији непокретности и правима на њима</w:t>
      </w:r>
    </w:p>
    <w:p w:rsidR="006913D8" w:rsidRDefault="00CE4988" w:rsidP="006913D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984B90">
        <w:rPr>
          <w:rFonts w:ascii="Times New Roman" w:hAnsi="Times New Roman" w:cs="Times New Roman"/>
          <w:sz w:val="24"/>
          <w:szCs w:val="24"/>
        </w:rPr>
        <w:t>9</w:t>
      </w:r>
      <w:r w:rsidR="006913D8" w:rsidRPr="006913D8">
        <w:rPr>
          <w:rFonts w:ascii="Times New Roman" w:hAnsi="Times New Roman" w:cs="Times New Roman"/>
          <w:sz w:val="24"/>
          <w:szCs w:val="24"/>
          <w:lang w:val="sr-Cyrl-CS"/>
        </w:rPr>
        <w:t>.</w:t>
      </w:r>
    </w:p>
    <w:p w:rsidR="006913D8" w:rsidRDefault="006913D8" w:rsidP="006913D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По правноснажности решења из члана 16. овог закона стичу се услови за упис права својине на катастарској парцели грађевинског земљишта.</w:t>
      </w:r>
    </w:p>
    <w:p w:rsidR="006913D8" w:rsidRDefault="006913D8" w:rsidP="006913D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Уз захтев за упис доставља се </w:t>
      </w:r>
      <w:r w:rsidR="00DB3737">
        <w:rPr>
          <w:rFonts w:ascii="Times New Roman" w:hAnsi="Times New Roman" w:cs="Times New Roman"/>
          <w:sz w:val="24"/>
          <w:szCs w:val="24"/>
          <w:lang w:val="sr-Cyrl-CS"/>
        </w:rPr>
        <w:t>доказ да је накнада исплаћена, или уколико се плаћање врши на рате, потврда надлежног органа о плаћању прве рате.</w:t>
      </w:r>
    </w:p>
    <w:p w:rsidR="00DB3737" w:rsidRDefault="00DB3737" w:rsidP="006913D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је накнада исплаћена, орган надлежан за послове државног премера и катастра врши упис права у року од осам дана од дана подношења захтева за упис права својине.</w:t>
      </w:r>
    </w:p>
    <w:p w:rsidR="00071E39" w:rsidRDefault="00DB3737" w:rsidP="006913D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Ако се накнада плаћа на месечне рате, </w:t>
      </w:r>
      <w:r w:rsidRPr="00DB3737">
        <w:rPr>
          <w:rFonts w:ascii="Times New Roman" w:hAnsi="Times New Roman" w:cs="Times New Roman"/>
          <w:sz w:val="24"/>
          <w:szCs w:val="24"/>
          <w:lang w:val="sr-Cyrl-CS"/>
        </w:rPr>
        <w:t>орган надлежан за послове државног премера и катастра врши упис права у року од осам дана од дана подношењ</w:t>
      </w:r>
      <w:r>
        <w:rPr>
          <w:rFonts w:ascii="Times New Roman" w:hAnsi="Times New Roman" w:cs="Times New Roman"/>
          <w:sz w:val="24"/>
          <w:szCs w:val="24"/>
          <w:lang w:val="sr-Cyrl-CS"/>
        </w:rPr>
        <w:t xml:space="preserve">а захтева за упис права својине, са забележбом о </w:t>
      </w:r>
      <w:r w:rsidR="00765D0D">
        <w:rPr>
          <w:rFonts w:ascii="Times New Roman" w:hAnsi="Times New Roman" w:cs="Times New Roman"/>
          <w:sz w:val="24"/>
          <w:szCs w:val="24"/>
          <w:lang w:val="sr-Cyrl-CS"/>
        </w:rPr>
        <w:t>постојању дуга, до коначне исплате накнаде.</w:t>
      </w:r>
    </w:p>
    <w:p w:rsidR="00071E39" w:rsidRDefault="00071E39" w:rsidP="006913D8">
      <w:pPr>
        <w:jc w:val="both"/>
        <w:rPr>
          <w:rFonts w:ascii="Times New Roman" w:hAnsi="Times New Roman" w:cs="Times New Roman"/>
          <w:sz w:val="24"/>
          <w:szCs w:val="24"/>
        </w:rPr>
      </w:pPr>
    </w:p>
    <w:p w:rsidR="0079006D" w:rsidRDefault="00CD4710" w:rsidP="00CD4710">
      <w:pPr>
        <w:jc w:val="center"/>
        <w:rPr>
          <w:rFonts w:ascii="Times New Roman" w:hAnsi="Times New Roman" w:cs="Times New Roman"/>
          <w:b/>
          <w:sz w:val="24"/>
          <w:szCs w:val="24"/>
          <w:lang w:val="sr-Cyrl-CS"/>
        </w:rPr>
      </w:pPr>
      <w:r w:rsidRPr="00CD4710">
        <w:rPr>
          <w:rFonts w:ascii="Times New Roman" w:hAnsi="Times New Roman" w:cs="Times New Roman"/>
          <w:b/>
          <w:sz w:val="24"/>
          <w:szCs w:val="24"/>
        </w:rPr>
        <w:t>15.</w:t>
      </w:r>
      <w:r w:rsidR="0079006D">
        <w:rPr>
          <w:rFonts w:ascii="Times New Roman" w:hAnsi="Times New Roman" w:cs="Times New Roman"/>
          <w:b/>
          <w:sz w:val="24"/>
          <w:szCs w:val="24"/>
          <w:lang w:val="sr-Cyrl-CS"/>
        </w:rPr>
        <w:t xml:space="preserve"> Право закупа на грађевинском земљишту</w:t>
      </w:r>
    </w:p>
    <w:p w:rsidR="009162B6" w:rsidRPr="009162B6" w:rsidRDefault="009162B6" w:rsidP="00CD471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84B90">
        <w:rPr>
          <w:rFonts w:ascii="Times New Roman" w:hAnsi="Times New Roman" w:cs="Times New Roman"/>
          <w:sz w:val="24"/>
          <w:szCs w:val="24"/>
        </w:rPr>
        <w:t>20</w:t>
      </w:r>
      <w:r>
        <w:rPr>
          <w:rFonts w:ascii="Times New Roman" w:hAnsi="Times New Roman" w:cs="Times New Roman"/>
          <w:sz w:val="24"/>
          <w:szCs w:val="24"/>
          <w:lang w:val="sr-Cyrl-CS"/>
        </w:rPr>
        <w:t>.</w:t>
      </w:r>
    </w:p>
    <w:p w:rsidR="0079006D" w:rsidRDefault="0079006D"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Лица из става 1. став 2. овог закона, могу, до стицања и уписа права својине на </w:t>
      </w:r>
      <w:r w:rsidR="00153885">
        <w:rPr>
          <w:rFonts w:ascii="Times New Roman" w:hAnsi="Times New Roman" w:cs="Times New Roman"/>
          <w:sz w:val="24"/>
          <w:szCs w:val="24"/>
          <w:lang w:val="sr-Cyrl-CS"/>
        </w:rPr>
        <w:t>грађевинском земљишту</w:t>
      </w:r>
      <w:r>
        <w:rPr>
          <w:rFonts w:ascii="Times New Roman" w:hAnsi="Times New Roman" w:cs="Times New Roman"/>
          <w:sz w:val="24"/>
          <w:szCs w:val="24"/>
          <w:lang w:val="sr-Cyrl-CS"/>
        </w:rPr>
        <w:t xml:space="preserve"> у складу са ов</w:t>
      </w:r>
      <w:r w:rsidR="00F001F4">
        <w:rPr>
          <w:rFonts w:ascii="Times New Roman" w:hAnsi="Times New Roman" w:cs="Times New Roman"/>
          <w:sz w:val="24"/>
          <w:szCs w:val="24"/>
          <w:lang w:val="sr-Cyrl-CS"/>
        </w:rPr>
        <w:t>и</w:t>
      </w:r>
      <w:r>
        <w:rPr>
          <w:rFonts w:ascii="Times New Roman" w:hAnsi="Times New Roman" w:cs="Times New Roman"/>
          <w:sz w:val="24"/>
          <w:szCs w:val="24"/>
          <w:lang w:val="sr-Cyrl-CS"/>
        </w:rPr>
        <w:t>м законом, са власником грађевинског земљишта закључити уговор о закупу грађевинског земљишта-појединачних катастарских парцела.</w:t>
      </w:r>
    </w:p>
    <w:p w:rsidR="0079006D" w:rsidRDefault="0079006D"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Када је као власник на грађевинском земљишту уписана Република Србија, уговор из става 1. овог члана у име Републи</w:t>
      </w:r>
      <w:r w:rsidR="00153885">
        <w:rPr>
          <w:rFonts w:ascii="Times New Roman" w:hAnsi="Times New Roman" w:cs="Times New Roman"/>
          <w:sz w:val="24"/>
          <w:szCs w:val="24"/>
          <w:lang w:val="sr-Cyrl-CS"/>
        </w:rPr>
        <w:t>ке Србије закључује Републичка Д</w:t>
      </w:r>
      <w:r>
        <w:rPr>
          <w:rFonts w:ascii="Times New Roman" w:hAnsi="Times New Roman" w:cs="Times New Roman"/>
          <w:sz w:val="24"/>
          <w:szCs w:val="24"/>
          <w:lang w:val="sr-Cyrl-CS"/>
        </w:rPr>
        <w:t>ирекција за имовину Републике Србије, односно надлежни орган аутономне покрајине, односно јединице локалне самоуправе, када је као власник на грађевинском земљишту уписана аутономна покрајина, односно јединица локалне самоуправе.</w:t>
      </w:r>
    </w:p>
    <w:p w:rsidR="009162B6" w:rsidRDefault="009162B6" w:rsidP="009162B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9162B6">
        <w:rPr>
          <w:rFonts w:ascii="Times New Roman" w:hAnsi="Times New Roman" w:cs="Times New Roman"/>
          <w:sz w:val="24"/>
          <w:szCs w:val="24"/>
          <w:lang w:val="sr-Cyrl-CS"/>
        </w:rPr>
        <w:t>говор из става 1. овог члана</w:t>
      </w:r>
      <w:r>
        <w:rPr>
          <w:rFonts w:ascii="Times New Roman" w:hAnsi="Times New Roman" w:cs="Times New Roman"/>
          <w:sz w:val="24"/>
          <w:szCs w:val="24"/>
          <w:lang w:val="sr-Cyrl-CS"/>
        </w:rPr>
        <w:t xml:space="preserve"> закључује се на 99 година, уз накнаду.</w:t>
      </w:r>
    </w:p>
    <w:p w:rsidR="009162B6" w:rsidRDefault="009162B6" w:rsidP="009162B6">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Висина закупнине одређује се тако што се </w:t>
      </w:r>
      <w:r w:rsidR="00153885">
        <w:rPr>
          <w:rFonts w:ascii="Times New Roman" w:hAnsi="Times New Roman" w:cs="Times New Roman"/>
          <w:sz w:val="24"/>
          <w:szCs w:val="24"/>
          <w:lang w:val="sr-Cyrl-CS"/>
        </w:rPr>
        <w:t>износ тржишне</w:t>
      </w:r>
      <w:r>
        <w:rPr>
          <w:rFonts w:ascii="Times New Roman" w:hAnsi="Times New Roman" w:cs="Times New Roman"/>
          <w:sz w:val="24"/>
          <w:szCs w:val="24"/>
          <w:lang w:val="sr-Cyrl-CS"/>
        </w:rPr>
        <w:t xml:space="preserve"> вредност</w:t>
      </w:r>
      <w:r w:rsidR="00153885">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непокретности подели на 99 година, а тако добијени износ представља </w:t>
      </w:r>
      <w:r w:rsidR="00253E37">
        <w:rPr>
          <w:rFonts w:ascii="Times New Roman" w:hAnsi="Times New Roman" w:cs="Times New Roman"/>
          <w:sz w:val="24"/>
          <w:szCs w:val="24"/>
          <w:lang w:val="sr-Cyrl-CS"/>
        </w:rPr>
        <w:t>износ годишње закупнине</w:t>
      </w:r>
      <w:r>
        <w:rPr>
          <w:rFonts w:ascii="Times New Roman" w:hAnsi="Times New Roman" w:cs="Times New Roman"/>
          <w:sz w:val="24"/>
          <w:szCs w:val="24"/>
          <w:lang w:val="sr-Cyrl-CS"/>
        </w:rPr>
        <w:t>.</w:t>
      </w:r>
    </w:p>
    <w:p w:rsidR="0079006D" w:rsidRDefault="008346E9"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закључење уговора о закупу подноси се органу из става 2. овог члана, кој је у обавези да у року од 15 дана закључи уговор о закупу, ако су испуњени услови прописани овим законом.</w:t>
      </w:r>
    </w:p>
    <w:p w:rsidR="00253E37" w:rsidRDefault="00253E37"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Уговор о закупу, закључен у складу са одредбама овог закона, представља одговарајуће право на земљишту, у смислу одредбе члана 135. Закона о планирању и изградњи.</w:t>
      </w:r>
    </w:p>
    <w:p w:rsidR="00F001F4" w:rsidRDefault="008346E9"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 закуп из ст</w:t>
      </w:r>
      <w:r w:rsidR="009162B6">
        <w:rPr>
          <w:rFonts w:ascii="Times New Roman" w:hAnsi="Times New Roman" w:cs="Times New Roman"/>
          <w:sz w:val="24"/>
          <w:szCs w:val="24"/>
          <w:lang w:val="sr-Cyrl-CS"/>
        </w:rPr>
        <w:t>а</w:t>
      </w:r>
      <w:r>
        <w:rPr>
          <w:rFonts w:ascii="Times New Roman" w:hAnsi="Times New Roman" w:cs="Times New Roman"/>
          <w:sz w:val="24"/>
          <w:szCs w:val="24"/>
          <w:lang w:val="sr-Cyrl-CS"/>
        </w:rPr>
        <w:t>ва 1. овог члана примењују се одредбе Закона о планирању и изградњи којима се уређ</w:t>
      </w:r>
      <w:r w:rsidR="009162B6">
        <w:rPr>
          <w:rFonts w:ascii="Times New Roman" w:hAnsi="Times New Roman" w:cs="Times New Roman"/>
          <w:sz w:val="24"/>
          <w:szCs w:val="24"/>
          <w:lang w:val="sr-Cyrl-CS"/>
        </w:rPr>
        <w:t xml:space="preserve">ује закуп грађевинског земљишта, уколико овим законом није прописано другачије. </w:t>
      </w:r>
    </w:p>
    <w:p w:rsidR="008346E9" w:rsidRPr="0079006D" w:rsidRDefault="008346E9" w:rsidP="0079006D">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CD4710" w:rsidRDefault="00CD4710" w:rsidP="00CD4710">
      <w:pPr>
        <w:jc w:val="center"/>
        <w:rPr>
          <w:rFonts w:ascii="Times New Roman" w:hAnsi="Times New Roman" w:cs="Times New Roman"/>
          <w:b/>
          <w:sz w:val="24"/>
          <w:szCs w:val="24"/>
          <w:lang w:val="sr-Cyrl-CS"/>
        </w:rPr>
      </w:pPr>
      <w:r w:rsidRPr="00CD4710">
        <w:rPr>
          <w:rFonts w:ascii="Times New Roman" w:hAnsi="Times New Roman" w:cs="Times New Roman"/>
          <w:b/>
          <w:sz w:val="24"/>
          <w:szCs w:val="24"/>
          <w:lang w:val="sr-Cyrl-CS"/>
        </w:rPr>
        <w:t xml:space="preserve"> </w:t>
      </w:r>
      <w:r w:rsidR="009162B6">
        <w:rPr>
          <w:rFonts w:ascii="Times New Roman" w:hAnsi="Times New Roman" w:cs="Times New Roman"/>
          <w:b/>
          <w:sz w:val="24"/>
          <w:szCs w:val="24"/>
          <w:lang w:val="sr-Cyrl-CS"/>
        </w:rPr>
        <w:t xml:space="preserve">16. </w:t>
      </w:r>
      <w:r w:rsidRPr="00CD4710">
        <w:rPr>
          <w:rFonts w:ascii="Times New Roman" w:hAnsi="Times New Roman" w:cs="Times New Roman"/>
          <w:b/>
          <w:sz w:val="24"/>
          <w:szCs w:val="24"/>
          <w:lang w:val="sr-Cyrl-CS"/>
        </w:rPr>
        <w:t>Прелазне и завршне одредбе</w:t>
      </w:r>
    </w:p>
    <w:p w:rsidR="00CD4710" w:rsidRDefault="009162B6" w:rsidP="00CD471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r w:rsidR="00984B90">
        <w:rPr>
          <w:rFonts w:ascii="Times New Roman" w:hAnsi="Times New Roman" w:cs="Times New Roman"/>
          <w:sz w:val="24"/>
          <w:szCs w:val="24"/>
        </w:rPr>
        <w:t>1</w:t>
      </w:r>
      <w:r w:rsidR="00CD4710" w:rsidRPr="00CD4710">
        <w:rPr>
          <w:rFonts w:ascii="Times New Roman" w:hAnsi="Times New Roman" w:cs="Times New Roman"/>
          <w:sz w:val="24"/>
          <w:szCs w:val="24"/>
          <w:lang w:val="sr-Cyrl-CS"/>
        </w:rPr>
        <w:t>.</w:t>
      </w:r>
    </w:p>
    <w:p w:rsidR="00CD4710" w:rsidRDefault="00CD4710" w:rsidP="00CD4710">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Решавање захтева за</w:t>
      </w:r>
      <w:r w:rsidR="00253E37">
        <w:rPr>
          <w:rFonts w:ascii="Times New Roman" w:hAnsi="Times New Roman" w:cs="Times New Roman"/>
          <w:sz w:val="24"/>
          <w:szCs w:val="24"/>
          <w:lang w:val="sr-Cyrl-CS"/>
        </w:rPr>
        <w:t xml:space="preserve"> </w:t>
      </w:r>
      <w:r w:rsidR="009A2D30">
        <w:rPr>
          <w:rFonts w:ascii="Times New Roman" w:hAnsi="Times New Roman" w:cs="Times New Roman"/>
          <w:sz w:val="24"/>
          <w:szCs w:val="24"/>
          <w:lang w:val="sr-Cyrl-CS"/>
        </w:rPr>
        <w:t>конверзију</w:t>
      </w:r>
      <w:r>
        <w:rPr>
          <w:rFonts w:ascii="Times New Roman" w:hAnsi="Times New Roman" w:cs="Times New Roman"/>
          <w:sz w:val="24"/>
          <w:szCs w:val="24"/>
          <w:lang w:val="sr-Cyrl-CS"/>
        </w:rPr>
        <w:t>, поднетих до дана ступања на снагу овог закона, обуставиће се, а подносиоци упутити на подношење захтева у складу са одредбама овог закона.</w:t>
      </w:r>
    </w:p>
    <w:p w:rsidR="00CD4710" w:rsidRDefault="009162B6" w:rsidP="00CD471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r w:rsidR="00984B90">
        <w:rPr>
          <w:rFonts w:ascii="Times New Roman" w:hAnsi="Times New Roman" w:cs="Times New Roman"/>
          <w:sz w:val="24"/>
          <w:szCs w:val="24"/>
        </w:rPr>
        <w:t>2</w:t>
      </w:r>
      <w:r w:rsidR="00CD4710">
        <w:rPr>
          <w:rFonts w:ascii="Times New Roman" w:hAnsi="Times New Roman" w:cs="Times New Roman"/>
          <w:sz w:val="24"/>
          <w:szCs w:val="24"/>
          <w:lang w:val="sr-Cyrl-CS"/>
        </w:rPr>
        <w:t>.</w:t>
      </w:r>
    </w:p>
    <w:p w:rsidR="00CD4710" w:rsidRPr="00CD4710" w:rsidRDefault="00CD4710" w:rsidP="00EB0CEC">
      <w:pPr>
        <w:spacing w:line="276"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Овај закон ступа на снагу осмог  дана од дана објављивања у </w:t>
      </w:r>
      <w:r w:rsidR="0088370E">
        <w:rPr>
          <w:rFonts w:ascii="Times New Roman" w:hAnsi="Times New Roman" w:cs="Times New Roman"/>
          <w:sz w:val="24"/>
          <w:szCs w:val="24"/>
          <w:lang w:val="sr-Cyrl-CS"/>
        </w:rPr>
        <w:t>„</w:t>
      </w:r>
      <w:r>
        <w:rPr>
          <w:rFonts w:ascii="Times New Roman" w:hAnsi="Times New Roman" w:cs="Times New Roman"/>
          <w:sz w:val="24"/>
          <w:szCs w:val="24"/>
          <w:lang w:val="sr-Cyrl-CS"/>
        </w:rPr>
        <w:t>Службеном гласнику Републике Србије</w:t>
      </w:r>
      <w:r w:rsidR="0088370E">
        <w:rPr>
          <w:rFonts w:ascii="Times New Roman" w:hAnsi="Times New Roman" w:cs="Times New Roman"/>
          <w:sz w:val="24"/>
          <w:szCs w:val="24"/>
          <w:lang w:val="sr-Cyrl-CS"/>
        </w:rPr>
        <w:t>”</w:t>
      </w:r>
      <w:r>
        <w:rPr>
          <w:rFonts w:ascii="Times New Roman" w:hAnsi="Times New Roman" w:cs="Times New Roman"/>
          <w:sz w:val="24"/>
          <w:szCs w:val="24"/>
          <w:lang w:val="sr-Cyrl-CS"/>
        </w:rPr>
        <w:t>.</w:t>
      </w:r>
    </w:p>
    <w:p w:rsidR="007E5ABE" w:rsidRPr="006913D8" w:rsidRDefault="007E5ABE" w:rsidP="006913D8">
      <w:pPr>
        <w:jc w:val="center"/>
        <w:rPr>
          <w:rFonts w:ascii="Times New Roman" w:hAnsi="Times New Roman" w:cs="Times New Roman"/>
          <w:b/>
          <w:sz w:val="24"/>
          <w:szCs w:val="24"/>
          <w:lang w:val="sr-Cyrl-CS"/>
        </w:rPr>
      </w:pPr>
    </w:p>
    <w:p w:rsidR="007E5ABE" w:rsidRDefault="007E5ABE" w:rsidP="007E5ABE">
      <w:pPr>
        <w:jc w:val="both"/>
        <w:rPr>
          <w:rFonts w:ascii="Times New Roman" w:hAnsi="Times New Roman" w:cs="Times New Roman"/>
          <w:sz w:val="24"/>
          <w:szCs w:val="24"/>
          <w:lang w:val="sr-Cyrl-CS"/>
        </w:rPr>
      </w:pPr>
    </w:p>
    <w:p w:rsidR="007E5ABE" w:rsidRPr="003804D6" w:rsidRDefault="007E5ABE" w:rsidP="007E5ABE">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p>
    <w:p w:rsidR="003804D6" w:rsidRPr="003804D6" w:rsidRDefault="003804D6" w:rsidP="003804D6">
      <w:pPr>
        <w:jc w:val="center"/>
        <w:rPr>
          <w:rFonts w:ascii="Times New Roman" w:hAnsi="Times New Roman" w:cs="Times New Roman"/>
          <w:b/>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6F33F9" w:rsidRDefault="006F33F9" w:rsidP="00FE7A16">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181A17" w:rsidRDefault="00181A17" w:rsidP="006F33F9">
      <w:pPr>
        <w:ind w:firstLine="708"/>
        <w:jc w:val="both"/>
        <w:rPr>
          <w:rFonts w:ascii="Times New Roman" w:hAnsi="Times New Roman" w:cs="Times New Roman"/>
          <w:sz w:val="24"/>
          <w:szCs w:val="24"/>
          <w:lang w:val="sr-Cyrl-CS"/>
        </w:rPr>
      </w:pPr>
    </w:p>
    <w:p w:rsidR="00DB4E10" w:rsidRPr="00DA5D40" w:rsidRDefault="00DB4E10" w:rsidP="00DB4E10">
      <w:pPr>
        <w:pStyle w:val="ListParagraph"/>
        <w:rPr>
          <w:rFonts w:ascii="Times New Roman" w:hAnsi="Times New Roman" w:cs="Times New Roman"/>
          <w:sz w:val="24"/>
          <w:szCs w:val="24"/>
          <w:lang w:val="sr-Cyrl-CS"/>
        </w:rPr>
      </w:pPr>
    </w:p>
    <w:sectPr w:rsidR="00DB4E10" w:rsidRPr="00DA5D40" w:rsidSect="00821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67C"/>
    <w:multiLevelType w:val="hybridMultilevel"/>
    <w:tmpl w:val="8E6E90F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E52D06"/>
    <w:multiLevelType w:val="hybridMultilevel"/>
    <w:tmpl w:val="9BAC838A"/>
    <w:lvl w:ilvl="0" w:tplc="1518B90C">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6200E00"/>
    <w:multiLevelType w:val="hybridMultilevel"/>
    <w:tmpl w:val="F6A4B7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23B48AD"/>
    <w:multiLevelType w:val="hybridMultilevel"/>
    <w:tmpl w:val="445606AA"/>
    <w:lvl w:ilvl="0" w:tplc="7A30F2D4">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89"/>
    <w:rsid w:val="00042C7F"/>
    <w:rsid w:val="00056AE6"/>
    <w:rsid w:val="00071E39"/>
    <w:rsid w:val="000D1B79"/>
    <w:rsid w:val="00153885"/>
    <w:rsid w:val="00181A17"/>
    <w:rsid w:val="001A313C"/>
    <w:rsid w:val="00221C94"/>
    <w:rsid w:val="002246CC"/>
    <w:rsid w:val="00234BA8"/>
    <w:rsid w:val="00236FB3"/>
    <w:rsid w:val="002471B9"/>
    <w:rsid w:val="00253E37"/>
    <w:rsid w:val="002C5148"/>
    <w:rsid w:val="003020D0"/>
    <w:rsid w:val="0031271E"/>
    <w:rsid w:val="0031578A"/>
    <w:rsid w:val="00316DC8"/>
    <w:rsid w:val="003471A3"/>
    <w:rsid w:val="00366A72"/>
    <w:rsid w:val="003804D6"/>
    <w:rsid w:val="00417A81"/>
    <w:rsid w:val="004202E3"/>
    <w:rsid w:val="004924E4"/>
    <w:rsid w:val="005448FD"/>
    <w:rsid w:val="005513F0"/>
    <w:rsid w:val="00553879"/>
    <w:rsid w:val="00564D7E"/>
    <w:rsid w:val="00575299"/>
    <w:rsid w:val="00672B13"/>
    <w:rsid w:val="006913D8"/>
    <w:rsid w:val="006D36D0"/>
    <w:rsid w:val="006F33F9"/>
    <w:rsid w:val="00755AA8"/>
    <w:rsid w:val="00765D0D"/>
    <w:rsid w:val="0079006D"/>
    <w:rsid w:val="007B5C5F"/>
    <w:rsid w:val="007E5ABE"/>
    <w:rsid w:val="0082094F"/>
    <w:rsid w:val="00821F4A"/>
    <w:rsid w:val="008346E9"/>
    <w:rsid w:val="0088370E"/>
    <w:rsid w:val="008D06D1"/>
    <w:rsid w:val="009162B6"/>
    <w:rsid w:val="00926A5E"/>
    <w:rsid w:val="009726C3"/>
    <w:rsid w:val="00984B90"/>
    <w:rsid w:val="009960AA"/>
    <w:rsid w:val="009A2D30"/>
    <w:rsid w:val="009B25EC"/>
    <w:rsid w:val="00AB31BB"/>
    <w:rsid w:val="00AC76B4"/>
    <w:rsid w:val="00AE2C03"/>
    <w:rsid w:val="00C80F53"/>
    <w:rsid w:val="00C87118"/>
    <w:rsid w:val="00CC0D0F"/>
    <w:rsid w:val="00CC5334"/>
    <w:rsid w:val="00CD4710"/>
    <w:rsid w:val="00CE4988"/>
    <w:rsid w:val="00D807D4"/>
    <w:rsid w:val="00D86FDF"/>
    <w:rsid w:val="00DA04D9"/>
    <w:rsid w:val="00DA5D40"/>
    <w:rsid w:val="00DB3737"/>
    <w:rsid w:val="00DB4E10"/>
    <w:rsid w:val="00E139E4"/>
    <w:rsid w:val="00E87989"/>
    <w:rsid w:val="00EB0CEC"/>
    <w:rsid w:val="00F001F4"/>
    <w:rsid w:val="00F60963"/>
    <w:rsid w:val="00F8000F"/>
    <w:rsid w:val="00FC0967"/>
    <w:rsid w:val="00FE7A16"/>
    <w:rsid w:val="00F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04642-B070-4235-9E71-934AC9FC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40"/>
    <w:pPr>
      <w:ind w:left="720"/>
      <w:contextualSpacing/>
    </w:pPr>
  </w:style>
  <w:style w:type="paragraph" w:styleId="BalloonText">
    <w:name w:val="Balloon Text"/>
    <w:basedOn w:val="Normal"/>
    <w:link w:val="BalloonTextChar"/>
    <w:uiPriority w:val="99"/>
    <w:semiHidden/>
    <w:unhideWhenUsed/>
    <w:rsid w:val="0056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4EF-7B85-4E2E-961D-B62E0843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Damnjanovic</dc:creator>
  <cp:lastModifiedBy>Marija Stefanovic</cp:lastModifiedBy>
  <cp:revision>100</cp:revision>
  <cp:lastPrinted>2015-04-16T07:00:00Z</cp:lastPrinted>
  <dcterms:created xsi:type="dcterms:W3CDTF">2015-05-10T07:03:00Z</dcterms:created>
  <dcterms:modified xsi:type="dcterms:W3CDTF">2015-05-11T11:05:00Z</dcterms:modified>
</cp:coreProperties>
</file>