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2B7" w:rsidRDefault="008552B7" w:rsidP="008552B7">
      <w:pPr>
        <w:pStyle w:val="Default"/>
        <w:jc w:val="center"/>
        <w:outlineLvl w:val="0"/>
        <w:rPr>
          <w:b/>
          <w:lang w:val="ru-RU"/>
        </w:rPr>
      </w:pPr>
      <w:r>
        <w:rPr>
          <w:b/>
          <w:lang w:val="ru-RU"/>
        </w:rPr>
        <w:t>ПОЗИВ ЗА ПОДНОШЕЊЕ ПОНУДЕ</w:t>
      </w:r>
    </w:p>
    <w:p w:rsidR="008552B7" w:rsidRDefault="008552B7" w:rsidP="008552B7">
      <w:pPr>
        <w:pStyle w:val="Default"/>
        <w:tabs>
          <w:tab w:val="left" w:pos="46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4694"/>
      </w:tblGrid>
      <w:tr w:rsidR="008552B7" w:rsidTr="008552B7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B7" w:rsidRDefault="008552B7">
            <w:pPr>
              <w:pStyle w:val="Default"/>
              <w:spacing w:line="254" w:lineRule="auto"/>
              <w:rPr>
                <w:b/>
                <w:lang w:val="sr-Cyrl-RS"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7" w:rsidRDefault="008552B7">
            <w:pPr>
              <w:pStyle w:val="Default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8552B7" w:rsidRDefault="008552B7">
            <w:pPr>
              <w:pStyle w:val="Default"/>
              <w:spacing w:line="254" w:lineRule="auto"/>
              <w:rPr>
                <w:b/>
              </w:rPr>
            </w:pPr>
          </w:p>
        </w:tc>
      </w:tr>
      <w:tr w:rsidR="008552B7" w:rsidTr="008552B7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B7" w:rsidRDefault="008552B7">
            <w:pPr>
              <w:pStyle w:val="Default"/>
              <w:spacing w:line="254" w:lineRule="auto"/>
              <w:rPr>
                <w:b/>
              </w:rPr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7" w:rsidRDefault="008552B7">
            <w:pPr>
              <w:pStyle w:val="Default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Београд, улица Немањина број 22-26</w:t>
            </w:r>
          </w:p>
          <w:p w:rsidR="008552B7" w:rsidRDefault="008552B7">
            <w:pPr>
              <w:pStyle w:val="Default"/>
              <w:spacing w:line="254" w:lineRule="auto"/>
              <w:rPr>
                <w:b/>
              </w:rPr>
            </w:pPr>
          </w:p>
        </w:tc>
      </w:tr>
      <w:tr w:rsidR="008552B7" w:rsidTr="008552B7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B7" w:rsidRDefault="008552B7">
            <w:pPr>
              <w:pStyle w:val="Default"/>
              <w:spacing w:line="254" w:lineRule="auto"/>
              <w:rPr>
                <w:b/>
              </w:rPr>
            </w:pPr>
            <w:proofErr w:type="spellStart"/>
            <w:r>
              <w:rPr>
                <w:b/>
              </w:rPr>
              <w:t>Интернет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страница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7" w:rsidRDefault="008552B7">
            <w:pPr>
              <w:spacing w:line="254" w:lineRule="auto"/>
              <w:ind w:left="60"/>
              <w:rPr>
                <w:color w:val="000000"/>
                <w:lang w:val="sr-Cyrl-RS"/>
              </w:rPr>
            </w:pPr>
            <w:hyperlink r:id="rId4" w:history="1">
              <w:r>
                <w:rPr>
                  <w:rStyle w:val="Hyperlink"/>
                  <w:lang w:val="sr-Cyrl-RS"/>
                </w:rPr>
                <w:t>www.mg</w:t>
              </w:r>
              <w:proofErr w:type="spellStart"/>
              <w:r>
                <w:rPr>
                  <w:rStyle w:val="Hyperlink"/>
                  <w:lang w:val="en-US"/>
                </w:rPr>
                <w:t>si</w:t>
              </w:r>
              <w:proofErr w:type="spellEnd"/>
              <w:r>
                <w:rPr>
                  <w:rStyle w:val="Hyperlink"/>
                  <w:lang w:val="sr-Cyrl-RS"/>
                </w:rPr>
                <w:t>.gov.rs</w:t>
              </w:r>
            </w:hyperlink>
          </w:p>
          <w:p w:rsidR="008552B7" w:rsidRDefault="008552B7">
            <w:pPr>
              <w:pStyle w:val="Default"/>
              <w:spacing w:line="254" w:lineRule="auto"/>
              <w:rPr>
                <w:b/>
              </w:rPr>
            </w:pPr>
          </w:p>
        </w:tc>
      </w:tr>
      <w:tr w:rsidR="008552B7" w:rsidTr="008552B7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B7" w:rsidRDefault="008552B7">
            <w:pPr>
              <w:pStyle w:val="Default"/>
              <w:spacing w:line="254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7" w:rsidRDefault="008552B7">
            <w:pPr>
              <w:pStyle w:val="Default"/>
              <w:spacing w:line="254" w:lineRule="auto"/>
              <w:rPr>
                <w:lang w:val="sr-Cyrl-CS"/>
              </w:rPr>
            </w:pPr>
            <w:proofErr w:type="spellStart"/>
            <w:r>
              <w:t>Орган</w:t>
            </w:r>
            <w:proofErr w:type="spellEnd"/>
            <w:r>
              <w:t xml:space="preserve"> </w:t>
            </w:r>
            <w:proofErr w:type="spellStart"/>
            <w:r>
              <w:t>државне</w:t>
            </w:r>
            <w:proofErr w:type="spellEnd"/>
            <w:r>
              <w:t xml:space="preserve"> </w:t>
            </w:r>
            <w:proofErr w:type="spellStart"/>
            <w:r>
              <w:t>управе</w:t>
            </w:r>
            <w:proofErr w:type="spellEnd"/>
          </w:p>
          <w:p w:rsidR="008552B7" w:rsidRDefault="008552B7">
            <w:pPr>
              <w:pStyle w:val="Default"/>
              <w:spacing w:line="254" w:lineRule="auto"/>
              <w:rPr>
                <w:lang w:val="sr-Cyrl-CS"/>
              </w:rPr>
            </w:pPr>
          </w:p>
        </w:tc>
      </w:tr>
      <w:tr w:rsidR="008552B7" w:rsidTr="008552B7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B7" w:rsidRDefault="008552B7">
            <w:pPr>
              <w:pStyle w:val="Default"/>
              <w:spacing w:line="254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поступка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набавке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B7" w:rsidRDefault="008552B7">
            <w:pPr>
              <w:pStyle w:val="Default"/>
              <w:spacing w:line="254" w:lineRule="auto"/>
              <w:rPr>
                <w:lang w:val="sr-Cyrl-CS"/>
              </w:rPr>
            </w:pPr>
            <w:r>
              <w:rPr>
                <w:lang w:val="sr-Cyrl-RS"/>
              </w:rPr>
              <w:t>Јавна набавка</w:t>
            </w:r>
            <w:r>
              <w:rPr>
                <w:lang w:val="sr-Cyrl-CS"/>
              </w:rPr>
              <w:t xml:space="preserve"> мале вредности</w:t>
            </w:r>
            <w:r>
              <w:rPr>
                <w:lang w:val="sr-Cyrl-RS"/>
              </w:rPr>
              <w:t>,</w:t>
            </w:r>
            <w:r>
              <w:rPr>
                <w:lang w:val="ru-RU"/>
              </w:rPr>
              <w:t xml:space="preserve"> број 35</w:t>
            </w:r>
            <w:bookmarkStart w:id="0" w:name="_GoBack"/>
            <w:bookmarkEnd w:id="0"/>
            <w:r>
              <w:rPr>
                <w:lang w:val="ru-RU"/>
              </w:rPr>
              <w:t>/2019</w:t>
            </w:r>
          </w:p>
        </w:tc>
      </w:tr>
      <w:tr w:rsidR="008552B7" w:rsidTr="008552B7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B7" w:rsidRDefault="008552B7">
            <w:pPr>
              <w:pStyle w:val="Default"/>
              <w:spacing w:line="254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7" w:rsidRDefault="008552B7">
            <w:pPr>
              <w:pStyle w:val="Default"/>
              <w:spacing w:line="254" w:lineRule="auto"/>
              <w:rPr>
                <w:lang w:val="sr-Cyrl-CS"/>
              </w:rPr>
            </w:pPr>
            <w:r>
              <w:rPr>
                <w:lang w:val="sr-Cyrl-CS"/>
              </w:rPr>
              <w:t>Радови</w:t>
            </w:r>
          </w:p>
          <w:p w:rsidR="008552B7" w:rsidRDefault="008552B7">
            <w:pPr>
              <w:pStyle w:val="Default"/>
              <w:spacing w:line="254" w:lineRule="auto"/>
              <w:rPr>
                <w:lang w:val="sr-Cyrl-CS"/>
              </w:rPr>
            </w:pPr>
          </w:p>
        </w:tc>
      </w:tr>
      <w:tr w:rsidR="008552B7" w:rsidTr="008552B7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B7" w:rsidRDefault="008552B7">
            <w:pPr>
              <w:pStyle w:val="Default"/>
              <w:spacing w:line="254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7" w:rsidRPr="008552B7" w:rsidRDefault="008552B7" w:rsidP="008552B7">
            <w:pPr>
              <w:jc w:val="both"/>
              <w:rPr>
                <w:kern w:val="2"/>
                <w:lang w:val="sr-Cyrl-CS" w:eastAsia="ar-SA"/>
              </w:rPr>
            </w:pPr>
            <w:r>
              <w:rPr>
                <w:color w:val="000000"/>
                <w:lang w:val="sr-Cyrl-RS"/>
              </w:rPr>
              <w:t>Опис предмета набавке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eastAsia="Calibri"/>
                <w:b/>
              </w:rPr>
              <w:t>-</w:t>
            </w:r>
            <w:r w:rsidRPr="008552B7">
              <w:rPr>
                <w:kern w:val="2"/>
                <w:lang w:val="sr-Cyrl-CS" w:eastAsia="ar-SA"/>
              </w:rPr>
              <w:t xml:space="preserve">Радови на озелењавању површине испред железничке станице </w:t>
            </w:r>
            <w:r>
              <w:rPr>
                <w:kern w:val="2"/>
                <w:lang w:val="sr-Cyrl-CS" w:eastAsia="ar-SA"/>
              </w:rPr>
              <w:t>Лука Смедерево</w:t>
            </w:r>
            <w:r w:rsidRPr="008552B7">
              <w:rPr>
                <w:kern w:val="2"/>
                <w:lang w:val="sr-Cyrl-CS" w:eastAsia="ar-SA"/>
              </w:rPr>
              <w:t xml:space="preserve"> и постављање сигурсносне ограде. Назив и ознака из општег речника набавки: </w:t>
            </w:r>
            <w:r w:rsidRPr="008552B7">
              <w:rPr>
                <w:kern w:val="2"/>
                <w:lang w:val="sr-Latn-CS" w:eastAsia="ar-SA"/>
              </w:rPr>
              <w:t>IA05</w:t>
            </w:r>
            <w:r w:rsidRPr="008552B7">
              <w:rPr>
                <w:kern w:val="2"/>
                <w:lang w:val="sr-Cyrl-CS" w:eastAsia="ar-SA"/>
              </w:rPr>
              <w:t>-завршни радови.</w:t>
            </w:r>
          </w:p>
          <w:p w:rsidR="008552B7" w:rsidRPr="008552B7" w:rsidRDefault="008552B7" w:rsidP="008552B7">
            <w:pPr>
              <w:ind w:firstLine="720"/>
              <w:jc w:val="both"/>
              <w:rPr>
                <w:rFonts w:eastAsia="Calibri"/>
                <w:kern w:val="1"/>
                <w:lang w:val="sr-Cyrl-CS" w:eastAsia="ar-SA"/>
              </w:rPr>
            </w:pPr>
          </w:p>
          <w:p w:rsidR="008552B7" w:rsidRDefault="008552B7">
            <w:pPr>
              <w:spacing w:after="120" w:line="276" w:lineRule="auto"/>
              <w:jc w:val="both"/>
              <w:rPr>
                <w:b/>
              </w:rPr>
            </w:pPr>
          </w:p>
        </w:tc>
      </w:tr>
    </w:tbl>
    <w:p w:rsidR="008552B7" w:rsidRDefault="008552B7" w:rsidP="008552B7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4"/>
        <w:gridCol w:w="4686"/>
      </w:tblGrid>
      <w:tr w:rsidR="008552B7" w:rsidTr="008552B7">
        <w:trPr>
          <w:trHeight w:val="13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B7" w:rsidRDefault="008552B7">
            <w:pPr>
              <w:pStyle w:val="Default"/>
              <w:spacing w:line="254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B7" w:rsidRDefault="008552B7">
            <w:pPr>
              <w:spacing w:line="270" w:lineRule="atLeast"/>
              <w:jc w:val="both"/>
              <w:rPr>
                <w:lang w:val="sr-Cyrl-CS"/>
              </w:rPr>
            </w:pPr>
            <w:r>
              <w:rPr>
                <w:lang w:val="sr-Cyrl-CS"/>
              </w:rPr>
              <w:t>Економски најповољнија понуда</w:t>
            </w:r>
          </w:p>
        </w:tc>
      </w:tr>
      <w:tr w:rsidR="008552B7" w:rsidTr="008552B7">
        <w:trPr>
          <w:trHeight w:val="13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B7" w:rsidRDefault="008552B7">
            <w:pPr>
              <w:pStyle w:val="Default"/>
              <w:spacing w:line="254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7" w:rsidRDefault="008552B7">
            <w:pPr>
              <w:pStyle w:val="NoSpacing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>
              <w:fldChar w:fldCharType="begin"/>
            </w:r>
            <w:r>
              <w:instrText xml:space="preserve"> HYPERLINK "http://portal.ujn.gov.rs" </w:instrText>
            </w:r>
            <w:r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portal.ujn.gov.rs</w:t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>
              <w:fldChar w:fldCharType="begin"/>
            </w:r>
            <w:r>
              <w:instrText xml:space="preserve"> HYPERLINK "http://www.mgsi.gov.rs" </w:instrText>
            </w:r>
            <w:r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proofErr w:type="spellStart"/>
            <w:r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proofErr w:type="spellEnd"/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  <w:p w:rsidR="008552B7" w:rsidRDefault="008552B7">
            <w:pPr>
              <w:spacing w:line="254" w:lineRule="auto"/>
              <w:ind w:left="60"/>
              <w:jc w:val="both"/>
              <w:rPr>
                <w:lang w:val="sr-Cyrl-RS"/>
              </w:rPr>
            </w:pPr>
          </w:p>
        </w:tc>
      </w:tr>
      <w:tr w:rsidR="008552B7" w:rsidTr="008552B7">
        <w:trPr>
          <w:trHeight w:val="13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B7" w:rsidRDefault="008552B7">
            <w:pPr>
              <w:pStyle w:val="Default"/>
              <w:spacing w:line="254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7" w:rsidRDefault="008552B7">
            <w:pPr>
              <w:spacing w:after="11" w:line="264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>
              <w:rPr>
                <w:rFonts w:eastAsia="Arial"/>
                <w:color w:val="000000"/>
                <w:lang w:val="sr-Cyrl-CS"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 </w:t>
            </w:r>
          </w:p>
          <w:p w:rsidR="008552B7" w:rsidRDefault="008552B7">
            <w:pPr>
              <w:spacing w:after="11" w:line="264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>
              <w:rPr>
                <w:rFonts w:eastAsia="Arial"/>
                <w:color w:val="000000"/>
                <w:lang w:val="sr-Cyrl-CS"/>
              </w:rPr>
              <w:t xml:space="preserve">На полеђини коверте или на кутији навести назив и адресу понуђача.  </w:t>
            </w:r>
          </w:p>
          <w:p w:rsidR="008552B7" w:rsidRDefault="008552B7">
            <w:pPr>
              <w:spacing w:after="11" w:line="264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>
              <w:rPr>
                <w:rFonts w:eastAsia="Arial"/>
                <w:color w:val="000000"/>
                <w:lang w:val="sr-Cyrl-CS"/>
              </w:rPr>
      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</w:t>
            </w:r>
          </w:p>
          <w:p w:rsidR="008552B7" w:rsidRPr="008552B7" w:rsidRDefault="008552B7" w:rsidP="008552B7">
            <w:pPr>
              <w:jc w:val="both"/>
              <w:rPr>
                <w:kern w:val="2"/>
                <w:lang w:val="sr-Cyrl-CS" w:eastAsia="ar-SA"/>
              </w:rPr>
            </w:pPr>
            <w:r>
              <w:rPr>
                <w:rFonts w:eastAsia="Arial"/>
                <w:color w:val="000000"/>
                <w:lang w:val="sr-Cyrl-CS"/>
              </w:rPr>
              <w:t xml:space="preserve">Понуду доставити, преко Писарнице Управе за заједничке послове републичких </w:t>
            </w:r>
            <w:r>
              <w:rPr>
                <w:rFonts w:eastAsia="Arial"/>
                <w:color w:val="000000"/>
                <w:lang w:val="sr-Cyrl-CS"/>
              </w:rPr>
              <w:lastRenderedPageBreak/>
              <w:t xml:space="preserve">органа, на адресу: </w:t>
            </w:r>
            <w:r>
              <w:rPr>
                <w:rFonts w:eastAsia="Arial"/>
                <w:color w:val="000000"/>
                <w:lang w:val="en-US"/>
              </w:rPr>
              <w:t>M</w:t>
            </w:r>
            <w:r>
              <w:rPr>
                <w:rFonts w:eastAsia="Arial"/>
                <w:color w:val="000000"/>
                <w:lang w:val="sr-Cyrl-CS"/>
              </w:rPr>
              <w:t xml:space="preserve">инистарство грађевинарства, саобраћаја и инфраструктуре, Немањина 22-26, Београд са назнаком: </w:t>
            </w:r>
            <w:r w:rsidRPr="008552B7">
              <w:rPr>
                <w:kern w:val="2"/>
                <w:lang w:val="sr-Cyrl-CS" w:eastAsia="ar-SA"/>
              </w:rPr>
              <w:t xml:space="preserve">Радови на озелењавању површине испред железничке станице </w:t>
            </w:r>
            <w:r>
              <w:rPr>
                <w:kern w:val="2"/>
                <w:lang w:val="sr-Cyrl-CS" w:eastAsia="ar-SA"/>
              </w:rPr>
              <w:t>Лука Смедерево</w:t>
            </w:r>
            <w:r w:rsidRPr="008552B7">
              <w:rPr>
                <w:kern w:val="2"/>
                <w:lang w:val="sr-Cyrl-CS" w:eastAsia="ar-SA"/>
              </w:rPr>
              <w:t xml:space="preserve"> и постављање сигурсносне ограде. Назив и ознака из општег речника набавки: </w:t>
            </w:r>
            <w:r w:rsidRPr="008552B7">
              <w:rPr>
                <w:kern w:val="2"/>
                <w:lang w:val="sr-Latn-CS" w:eastAsia="ar-SA"/>
              </w:rPr>
              <w:t>IA05</w:t>
            </w:r>
            <w:r w:rsidRPr="008552B7">
              <w:rPr>
                <w:kern w:val="2"/>
                <w:lang w:val="sr-Cyrl-CS" w:eastAsia="ar-SA"/>
              </w:rPr>
              <w:t>-завршни радови.</w:t>
            </w:r>
            <w:r>
              <w:rPr>
                <w:kern w:val="2"/>
                <w:lang w:val="sr-Cyrl-CS" w:eastAsia="ar-SA"/>
              </w:rPr>
              <w:t xml:space="preserve"> </w:t>
            </w:r>
            <w:r>
              <w:rPr>
                <w:rFonts w:eastAsia="Arial"/>
                <w:b/>
                <w:color w:val="000000"/>
                <w:lang w:val="sr-Cyrl-CS"/>
              </w:rPr>
              <w:t>НЕ ОТВАРАТИ”.</w:t>
            </w:r>
            <w:r>
              <w:rPr>
                <w:rFonts w:eastAsia="Arial"/>
                <w:color w:val="000000"/>
                <w:lang w:val="sr-Cyrl-CS"/>
              </w:rPr>
              <w:t xml:space="preserve"> </w:t>
            </w:r>
          </w:p>
          <w:p w:rsidR="008552B7" w:rsidRDefault="008552B7">
            <w:pPr>
              <w:spacing w:after="11" w:line="264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>
              <w:rPr>
                <w:rFonts w:eastAsia="Arial"/>
                <w:color w:val="000000"/>
                <w:lang w:val="sr-Cyrl-CS"/>
              </w:rPr>
      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наручилац ће понуђачу предати потврду пријема понуде. У потврди о пријему наручилац ће навести датум и сат пријема понуде.  </w:t>
            </w:r>
          </w:p>
          <w:p w:rsidR="008552B7" w:rsidRDefault="008552B7">
            <w:pPr>
              <w:spacing w:after="11" w:line="264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>
              <w:rPr>
                <w:rFonts w:eastAsia="Arial"/>
                <w:color w:val="000000"/>
                <w:lang w:val="sr-Cyrl-CS"/>
              </w:rPr>
              <w:t xml:space="preserve"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 </w:t>
            </w:r>
          </w:p>
          <w:p w:rsidR="008552B7" w:rsidRDefault="008552B7">
            <w:pPr>
              <w:pStyle w:val="Default"/>
              <w:spacing w:line="254" w:lineRule="auto"/>
              <w:jc w:val="both"/>
              <w:rPr>
                <w:color w:val="auto"/>
                <w:lang w:val="sr-Cyrl-CS"/>
              </w:rPr>
            </w:pPr>
          </w:p>
          <w:p w:rsidR="008552B7" w:rsidRDefault="008552B7">
            <w:pPr>
              <w:spacing w:line="254" w:lineRule="auto"/>
              <w:jc w:val="both"/>
              <w:rPr>
                <w:b/>
                <w:color w:val="FF0000"/>
                <w:lang w:val="ru-RU"/>
              </w:rPr>
            </w:pPr>
            <w:r>
              <w:rPr>
                <w:lang w:val="sr-Cyrl-RS"/>
              </w:rPr>
              <w:t>Р</w:t>
            </w:r>
            <w:r>
              <w:rPr>
                <w:lang w:val="sr-Cyrl-RS"/>
              </w:rPr>
              <w:t>ок за подношење понуде истиче 04.10</w:t>
            </w:r>
            <w:r>
              <w:rPr>
                <w:lang w:val="sr-Cyrl-RS"/>
              </w:rPr>
              <w:t>.2019</w:t>
            </w:r>
            <w:r>
              <w:rPr>
                <w:color w:val="FF0000"/>
                <w:lang w:val="sr-Cyrl-RS"/>
              </w:rPr>
              <w:t xml:space="preserve">. </w:t>
            </w:r>
            <w:r>
              <w:rPr>
                <w:lang w:val="sr-Cyrl-RS"/>
              </w:rPr>
              <w:t xml:space="preserve">године у 12 часова. </w:t>
            </w:r>
          </w:p>
          <w:p w:rsidR="008552B7" w:rsidRDefault="008552B7">
            <w:pPr>
              <w:spacing w:line="254" w:lineRule="auto"/>
              <w:jc w:val="both"/>
              <w:rPr>
                <w:b/>
                <w:lang w:val="sr-Cyrl-RS"/>
              </w:rPr>
            </w:pPr>
          </w:p>
          <w:p w:rsidR="008552B7" w:rsidRDefault="008552B7">
            <w:pPr>
              <w:spacing w:line="254" w:lineRule="auto"/>
              <w:jc w:val="both"/>
              <w:rPr>
                <w:b/>
                <w:lang w:val="sr-Cyrl-RS"/>
              </w:rPr>
            </w:pPr>
            <w:r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8552B7" w:rsidRDefault="008552B7">
            <w:pPr>
              <w:pStyle w:val="Default"/>
              <w:spacing w:line="254" w:lineRule="auto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8552B7" w:rsidTr="008552B7">
        <w:trPr>
          <w:trHeight w:val="1566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B7" w:rsidRDefault="008552B7">
            <w:pPr>
              <w:pStyle w:val="Default"/>
              <w:spacing w:line="254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7" w:rsidRDefault="008552B7">
            <w:pPr>
              <w:widowControl w:val="0"/>
              <w:spacing w:line="274" w:lineRule="exact"/>
              <w:ind w:left="20"/>
              <w:jc w:val="both"/>
              <w:rPr>
                <w:b/>
                <w:color w:val="000000"/>
                <w:lang w:val="ru-RU" w:eastAsia="sr-Cyrl-CS"/>
              </w:rPr>
            </w:pPr>
            <w:proofErr w:type="spellStart"/>
            <w:r>
              <w:rPr>
                <w:rStyle w:val="Bodytext"/>
                <w:lang w:eastAsia="sr-Cyrl-CS"/>
              </w:rPr>
              <w:t>Отварање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lang w:eastAsia="sr-Cyrl-CS"/>
              </w:rPr>
              <w:t>ће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lang w:eastAsia="sr-Cyrl-CS"/>
              </w:rPr>
              <w:t>се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lang w:eastAsia="sr-Cyrl-CS"/>
              </w:rPr>
              <w:t>обавити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lang w:eastAsia="sr-Cyrl-CS"/>
              </w:rPr>
              <w:t>јавно</w:t>
            </w:r>
            <w:proofErr w:type="spellEnd"/>
            <w:r>
              <w:rPr>
                <w:rStyle w:val="Bodytext"/>
                <w:lang w:eastAsia="sr-Cyrl-CS"/>
              </w:rPr>
              <w:t xml:space="preserve">, </w:t>
            </w:r>
            <w:proofErr w:type="spellStart"/>
            <w:r>
              <w:rPr>
                <w:rStyle w:val="Bodytext"/>
                <w:lang w:eastAsia="sr-Cyrl-CS"/>
              </w:rPr>
              <w:t>по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lang w:eastAsia="sr-Cyrl-CS"/>
              </w:rPr>
              <w:t>истеку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lang w:eastAsia="sr-Cyrl-CS"/>
              </w:rPr>
              <w:t>рока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lang w:eastAsia="sr-Cyrl-CS"/>
              </w:rPr>
              <w:t>за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lang w:eastAsia="sr-Cyrl-CS"/>
              </w:rPr>
              <w:t>подношење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lang w:eastAsia="sr-Cyrl-CS"/>
              </w:rPr>
              <w:t xml:space="preserve">, </w:t>
            </w:r>
            <w:proofErr w:type="spellStart"/>
            <w:r>
              <w:rPr>
                <w:rStyle w:val="Bodytext"/>
                <w:lang w:eastAsia="sr-Cyrl-CS"/>
              </w:rPr>
              <w:t>дана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r>
              <w:rPr>
                <w:lang w:val="sr-Cyrl-RS"/>
              </w:rPr>
              <w:t>04.10</w:t>
            </w:r>
            <w:r>
              <w:rPr>
                <w:lang w:val="sr-Cyrl-RS"/>
              </w:rPr>
              <w:t xml:space="preserve">.2019. </w:t>
            </w:r>
            <w:r>
              <w:rPr>
                <w:rStyle w:val="Bodytext"/>
                <w:lang w:val="sr-Cyrl-CS" w:eastAsia="sr-Cyrl-CS"/>
              </w:rPr>
              <w:t xml:space="preserve"> године, </w:t>
            </w:r>
            <w:proofErr w:type="spellStart"/>
            <w:r>
              <w:rPr>
                <w:rStyle w:val="Bodytext"/>
                <w:lang w:eastAsia="sr-Cyrl-CS"/>
              </w:rPr>
              <w:t>са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lang w:eastAsia="sr-Cyrl-CS"/>
              </w:rPr>
              <w:t>почетком</w:t>
            </w:r>
            <w:proofErr w:type="spellEnd"/>
            <w:r>
              <w:rPr>
                <w:rStyle w:val="Bodytext"/>
                <w:lang w:eastAsia="sr-Cyrl-CS"/>
              </w:rPr>
              <w:t xml:space="preserve"> у 12,30 </w:t>
            </w:r>
            <w:proofErr w:type="spellStart"/>
            <w:r>
              <w:rPr>
                <w:rStyle w:val="Bodytext"/>
                <w:lang w:eastAsia="sr-Cyrl-CS"/>
              </w:rPr>
              <w:t>часова</w:t>
            </w:r>
            <w:proofErr w:type="spellEnd"/>
            <w:r>
              <w:rPr>
                <w:rStyle w:val="Bodytext"/>
                <w:lang w:eastAsia="sr-Cyrl-CS"/>
              </w:rPr>
              <w:t xml:space="preserve">, </w:t>
            </w:r>
            <w:proofErr w:type="spellStart"/>
            <w:r>
              <w:rPr>
                <w:color w:val="000000"/>
                <w:lang w:val="en-US" w:eastAsia="sr-Cyrl-CS"/>
              </w:rPr>
              <w:t>на</w:t>
            </w:r>
            <w:proofErr w:type="spellEnd"/>
            <w:r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>
              <w:rPr>
                <w:color w:val="000000"/>
                <w:lang w:val="en-US" w:eastAsia="sr-Cyrl-CS"/>
              </w:rPr>
              <w:t>адреси</w:t>
            </w:r>
            <w:proofErr w:type="spellEnd"/>
            <w:r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>
              <w:rPr>
                <w:color w:val="000000"/>
                <w:lang w:val="en-US" w:eastAsia="sr-Cyrl-CS"/>
              </w:rPr>
              <w:t>наручиоца</w:t>
            </w:r>
            <w:proofErr w:type="spellEnd"/>
            <w:r>
              <w:rPr>
                <w:color w:val="000000"/>
                <w:lang w:val="en-US" w:eastAsia="sr-Cyrl-CS"/>
              </w:rPr>
              <w:t xml:space="preserve">: </w:t>
            </w:r>
            <w:proofErr w:type="spellStart"/>
            <w:r>
              <w:rPr>
                <w:color w:val="000000"/>
                <w:lang w:val="en-US" w:eastAsia="sr-Cyrl-CS"/>
              </w:rPr>
              <w:t>Министарство</w:t>
            </w:r>
            <w:proofErr w:type="spellEnd"/>
            <w:r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>
              <w:rPr>
                <w:color w:val="000000"/>
                <w:lang w:val="en-US" w:eastAsia="sr-Cyrl-CS"/>
              </w:rPr>
              <w:t>грађевинарства</w:t>
            </w:r>
            <w:proofErr w:type="spellEnd"/>
            <w:r>
              <w:rPr>
                <w:color w:val="000000"/>
                <w:lang w:val="en-US" w:eastAsia="sr-Cyrl-CS"/>
              </w:rPr>
              <w:t xml:space="preserve">, </w:t>
            </w:r>
            <w:proofErr w:type="spellStart"/>
            <w:r>
              <w:rPr>
                <w:color w:val="000000"/>
                <w:lang w:val="en-US" w:eastAsia="sr-Cyrl-CS"/>
              </w:rPr>
              <w:t>саобраћаја</w:t>
            </w:r>
            <w:proofErr w:type="spellEnd"/>
            <w:r>
              <w:rPr>
                <w:color w:val="000000"/>
                <w:lang w:val="en-US" w:eastAsia="sr-Cyrl-CS"/>
              </w:rPr>
              <w:t xml:space="preserve"> и </w:t>
            </w:r>
            <w:proofErr w:type="spellStart"/>
            <w:r>
              <w:rPr>
                <w:color w:val="000000"/>
                <w:lang w:val="en-US" w:eastAsia="sr-Cyrl-CS"/>
              </w:rPr>
              <w:t>инфраструктуре</w:t>
            </w:r>
            <w:proofErr w:type="spellEnd"/>
            <w:r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>
              <w:rPr>
                <w:color w:val="000000"/>
                <w:lang w:val="en-US" w:eastAsia="sr-Cyrl-CS"/>
              </w:rPr>
              <w:t>Немањина</w:t>
            </w:r>
            <w:proofErr w:type="spellEnd"/>
            <w:r>
              <w:rPr>
                <w:color w:val="000000"/>
                <w:lang w:val="en-US" w:eastAsia="sr-Cyrl-CS"/>
              </w:rPr>
              <w:t xml:space="preserve"> 22-26, </w:t>
            </w:r>
            <w:proofErr w:type="spellStart"/>
            <w:r>
              <w:rPr>
                <w:lang w:val="en-US" w:eastAsia="sr-Cyrl-CS"/>
              </w:rPr>
              <w:lastRenderedPageBreak/>
              <w:t>Београд</w:t>
            </w:r>
            <w:proofErr w:type="spellEnd"/>
            <w:r>
              <w:rPr>
                <w:b/>
                <w:lang w:val="ru-RU" w:eastAsia="sr-Cyrl-CS"/>
              </w:rPr>
              <w:t>,</w:t>
            </w:r>
            <w:r>
              <w:rPr>
                <w:b/>
                <w:lang w:val="en-US" w:eastAsia="sr-Cyrl-CS"/>
              </w:rPr>
              <w:t xml:space="preserve"> </w:t>
            </w:r>
            <w:r>
              <w:rPr>
                <w:b/>
                <w:lang w:val="sr-Cyrl-CS" w:eastAsia="sr-Cyrl-CS"/>
              </w:rPr>
              <w:t>канцеларија број 7, 11.спрат</w:t>
            </w:r>
            <w:r>
              <w:rPr>
                <w:b/>
                <w:color w:val="000000"/>
                <w:lang w:val="ru-RU" w:eastAsia="sr-Cyrl-CS"/>
              </w:rPr>
              <w:t xml:space="preserve">. </w:t>
            </w:r>
          </w:p>
          <w:p w:rsidR="008552B7" w:rsidRDefault="008552B7">
            <w:pPr>
              <w:widowControl w:val="0"/>
              <w:spacing w:line="274" w:lineRule="exact"/>
              <w:ind w:left="20"/>
              <w:jc w:val="both"/>
              <w:rPr>
                <w:color w:val="000000"/>
                <w:lang w:val="en-US" w:eastAsia="sr-Cyrl-CS"/>
              </w:rPr>
            </w:pPr>
            <w:proofErr w:type="spellStart"/>
            <w:r>
              <w:rPr>
                <w:color w:val="000000"/>
                <w:lang w:val="en-US" w:eastAsia="sr-Cyrl-CS"/>
              </w:rPr>
              <w:t>Отварање</w:t>
            </w:r>
            <w:proofErr w:type="spellEnd"/>
            <w:r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>
              <w:rPr>
                <w:color w:val="000000"/>
                <w:lang w:val="en-US" w:eastAsia="sr-Cyrl-CS"/>
              </w:rPr>
              <w:t>понуда</w:t>
            </w:r>
            <w:proofErr w:type="spellEnd"/>
            <w:r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>
              <w:rPr>
                <w:color w:val="000000"/>
                <w:lang w:val="en-US" w:eastAsia="sr-Cyrl-CS"/>
              </w:rPr>
              <w:t>је</w:t>
            </w:r>
            <w:proofErr w:type="spellEnd"/>
            <w:r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>
              <w:rPr>
                <w:color w:val="000000"/>
                <w:lang w:val="en-US" w:eastAsia="sr-Cyrl-CS"/>
              </w:rPr>
              <w:t>јавно</w:t>
            </w:r>
            <w:proofErr w:type="spellEnd"/>
            <w:r>
              <w:rPr>
                <w:color w:val="000000"/>
                <w:lang w:val="en-US" w:eastAsia="sr-Cyrl-CS"/>
              </w:rPr>
              <w:t xml:space="preserve"> и </w:t>
            </w:r>
            <w:proofErr w:type="spellStart"/>
            <w:r>
              <w:rPr>
                <w:color w:val="000000"/>
                <w:lang w:val="en-US" w:eastAsia="sr-Cyrl-CS"/>
              </w:rPr>
              <w:t>може</w:t>
            </w:r>
            <w:proofErr w:type="spellEnd"/>
            <w:r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>
              <w:rPr>
                <w:color w:val="000000"/>
                <w:lang w:val="en-US" w:eastAsia="sr-Cyrl-CS"/>
              </w:rPr>
              <w:t>присуствовати</w:t>
            </w:r>
            <w:proofErr w:type="spellEnd"/>
            <w:r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>
              <w:rPr>
                <w:color w:val="000000"/>
                <w:lang w:val="en-US" w:eastAsia="sr-Cyrl-CS"/>
              </w:rPr>
              <w:t>свако</w:t>
            </w:r>
            <w:proofErr w:type="spellEnd"/>
            <w:r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>
              <w:rPr>
                <w:color w:val="000000"/>
                <w:lang w:val="en-US" w:eastAsia="sr-Cyrl-CS"/>
              </w:rPr>
              <w:t>заинтересовано</w:t>
            </w:r>
            <w:proofErr w:type="spellEnd"/>
            <w:r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>
              <w:rPr>
                <w:color w:val="000000"/>
                <w:lang w:val="en-US" w:eastAsia="sr-Cyrl-CS"/>
              </w:rPr>
              <w:t>лице</w:t>
            </w:r>
            <w:proofErr w:type="spellEnd"/>
            <w:r>
              <w:rPr>
                <w:color w:val="000000"/>
                <w:lang w:val="en-US" w:eastAsia="sr-Cyrl-CS"/>
              </w:rPr>
              <w:t>.</w:t>
            </w:r>
          </w:p>
          <w:p w:rsidR="008552B7" w:rsidRDefault="008552B7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  <w:rPr>
                <w:sz w:val="24"/>
                <w:szCs w:val="24"/>
                <w:lang w:eastAsia="sr-Cyrl-CS"/>
              </w:rPr>
            </w:pPr>
          </w:p>
        </w:tc>
      </w:tr>
    </w:tbl>
    <w:p w:rsidR="008552B7" w:rsidRDefault="008552B7" w:rsidP="008552B7"/>
    <w:p w:rsidR="000F4120" w:rsidRDefault="000F4120"/>
    <w:sectPr w:rsidR="000F4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B7"/>
    <w:rsid w:val="000F4120"/>
    <w:rsid w:val="001D72BE"/>
    <w:rsid w:val="00230402"/>
    <w:rsid w:val="00434EEB"/>
    <w:rsid w:val="0047220D"/>
    <w:rsid w:val="004F3966"/>
    <w:rsid w:val="0052479A"/>
    <w:rsid w:val="00594070"/>
    <w:rsid w:val="0080196C"/>
    <w:rsid w:val="008552B7"/>
    <w:rsid w:val="00895F4B"/>
    <w:rsid w:val="00A654F5"/>
    <w:rsid w:val="00AE53B1"/>
    <w:rsid w:val="00D44596"/>
    <w:rsid w:val="00D75437"/>
    <w:rsid w:val="00E8369A"/>
    <w:rsid w:val="00F6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47A21-0971-41B5-83C1-2ADAA9A4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552B7"/>
    <w:rPr>
      <w:color w:val="0000FF"/>
      <w:u w:val="single"/>
    </w:rPr>
  </w:style>
  <w:style w:type="paragraph" w:styleId="NoSpacing">
    <w:name w:val="No Spacing"/>
    <w:uiPriority w:val="1"/>
    <w:qFormat/>
    <w:rsid w:val="008552B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8552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link w:val="Bodytext1"/>
    <w:locked/>
    <w:rsid w:val="008552B7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8552B7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7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1</cp:revision>
  <dcterms:created xsi:type="dcterms:W3CDTF">2019-09-26T12:04:00Z</dcterms:created>
  <dcterms:modified xsi:type="dcterms:W3CDTF">2019-09-26T12:07:00Z</dcterms:modified>
</cp:coreProperties>
</file>