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A1B" w:rsidRDefault="00051A1B" w:rsidP="00051A1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51A1B">
        <w:rPr>
          <w:rFonts w:ascii="Times New Roman" w:hAnsi="Times New Roman" w:cs="Times New Roman"/>
          <w:b/>
          <w:sz w:val="24"/>
          <w:szCs w:val="24"/>
        </w:rPr>
        <w:t>МИНИСТАРСТВО ГРАЂЕВИНАРСТВА, САОБРАЋАЈА И ИНФРАСТРУКТУРЕ</w:t>
      </w:r>
    </w:p>
    <w:p w:rsidR="00AA403A" w:rsidRPr="00AA403A" w:rsidRDefault="00051A1B" w:rsidP="00AA403A">
      <w:pPr>
        <w:spacing w:line="360" w:lineRule="auto"/>
        <w:jc w:val="center"/>
        <w:rPr>
          <w:rFonts w:ascii="Times New Roman" w:hAnsi="Times New Roman" w:cs="Times New Roman"/>
          <w:b/>
          <w:sz w:val="72"/>
          <w:szCs w:val="72"/>
          <w:u w:val="single"/>
          <w:lang/>
        </w:rPr>
      </w:pPr>
      <w:r w:rsidRPr="00051A1B">
        <w:rPr>
          <w:rFonts w:ascii="Times New Roman" w:hAnsi="Times New Roman" w:cs="Times New Roman"/>
          <w:b/>
          <w:sz w:val="24"/>
          <w:szCs w:val="24"/>
        </w:rPr>
        <w:t>ПРВА ТРИ МЕСЕЦА РАДА НОВЕ ВЛАДЕ</w:t>
      </w:r>
      <w:r w:rsidRPr="00051A1B">
        <w:rPr>
          <w:rFonts w:ascii="Times New Roman" w:hAnsi="Times New Roman" w:cs="Times New Roman"/>
          <w:sz w:val="72"/>
          <w:szCs w:val="72"/>
        </w:rPr>
        <w:br/>
      </w:r>
      <w:r w:rsidRPr="00051A1B">
        <w:rPr>
          <w:rFonts w:ascii="Times New Roman" w:hAnsi="Times New Roman" w:cs="Times New Roman"/>
          <w:b/>
          <w:sz w:val="72"/>
          <w:szCs w:val="72"/>
          <w:u w:val="single"/>
        </w:rPr>
        <w:t>50 ствари за 100 дана</w:t>
      </w:r>
    </w:p>
    <w:p w:rsidR="00051A1B" w:rsidRPr="00051A1B" w:rsidRDefault="00051A1B" w:rsidP="00051A1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A1B">
        <w:rPr>
          <w:rFonts w:ascii="Times New Roman" w:hAnsi="Times New Roman" w:cs="Times New Roman"/>
          <w:sz w:val="24"/>
          <w:szCs w:val="24"/>
        </w:rPr>
        <w:t xml:space="preserve">Пуштено у саобраћај 40,36 км </w:t>
      </w:r>
      <w:r w:rsidRPr="00AA403A">
        <w:rPr>
          <w:rFonts w:ascii="Times New Roman" w:hAnsi="Times New Roman" w:cs="Times New Roman"/>
          <w:b/>
          <w:sz w:val="24"/>
          <w:szCs w:val="24"/>
        </w:rPr>
        <w:t>ауто-пута Љиг–Прељина на Коридору 11</w:t>
      </w:r>
      <w:r w:rsidRPr="00051A1B">
        <w:rPr>
          <w:rFonts w:ascii="Times New Roman" w:hAnsi="Times New Roman" w:cs="Times New Roman"/>
          <w:sz w:val="24"/>
          <w:szCs w:val="24"/>
        </w:rPr>
        <w:t>, вредног 308 милиона евра.</w:t>
      </w:r>
    </w:p>
    <w:p w:rsidR="00051A1B" w:rsidRDefault="00051A1B" w:rsidP="00051A1B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A1B" w:rsidRPr="00051A1B" w:rsidRDefault="00051A1B" w:rsidP="00051A1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A1B">
        <w:rPr>
          <w:rFonts w:ascii="Times New Roman" w:hAnsi="Times New Roman" w:cs="Times New Roman"/>
          <w:sz w:val="24"/>
          <w:szCs w:val="24"/>
        </w:rPr>
        <w:t xml:space="preserve">Србија у </w:t>
      </w:r>
      <w:r w:rsidRPr="00AA403A">
        <w:rPr>
          <w:rFonts w:ascii="Times New Roman" w:hAnsi="Times New Roman" w:cs="Times New Roman"/>
          <w:b/>
          <w:sz w:val="24"/>
          <w:szCs w:val="24"/>
        </w:rPr>
        <w:t>топ 10 земаља света</w:t>
      </w:r>
      <w:r w:rsidRPr="00051A1B">
        <w:rPr>
          <w:rFonts w:ascii="Times New Roman" w:hAnsi="Times New Roman" w:cs="Times New Roman"/>
          <w:sz w:val="24"/>
          <w:szCs w:val="24"/>
        </w:rPr>
        <w:t xml:space="preserve"> по спроведеним реформама у области пословања на </w:t>
      </w:r>
      <w:r w:rsidRPr="00AA403A">
        <w:rPr>
          <w:rFonts w:ascii="Times New Roman" w:hAnsi="Times New Roman" w:cs="Times New Roman"/>
          <w:b/>
          <w:sz w:val="24"/>
          <w:szCs w:val="24"/>
        </w:rPr>
        <w:t>Дуинг бизнис листи</w:t>
      </w:r>
      <w:r w:rsidRPr="00051A1B">
        <w:rPr>
          <w:rFonts w:ascii="Times New Roman" w:hAnsi="Times New Roman" w:cs="Times New Roman"/>
          <w:sz w:val="24"/>
          <w:szCs w:val="24"/>
        </w:rPr>
        <w:t xml:space="preserve"> у прошлој години. Србија ове године забележила скок за 12 места и сада је на 47. месту на листи Светске банке о условима пословања „Дуинг бизнис 2017“, што је најбоља позиција до сада, највише захваљујући увођењу електронских грађевинских дозвола. За две године Србија скочила за 44 места на овој листи, а у области елекетронских грађевинских дозвола за више од 100 места.</w:t>
      </w:r>
    </w:p>
    <w:p w:rsidR="00051A1B" w:rsidRDefault="00051A1B" w:rsidP="00051A1B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A1B" w:rsidRDefault="00051A1B" w:rsidP="00051A1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A1B">
        <w:rPr>
          <w:rFonts w:ascii="Times New Roman" w:hAnsi="Times New Roman" w:cs="Times New Roman"/>
          <w:sz w:val="24"/>
          <w:szCs w:val="24"/>
        </w:rPr>
        <w:t xml:space="preserve">Потписан комерцијални уговор о модернизацији и реконструкцији пруге </w:t>
      </w:r>
      <w:r w:rsidRPr="00AA403A">
        <w:rPr>
          <w:rFonts w:ascii="Times New Roman" w:hAnsi="Times New Roman" w:cs="Times New Roman"/>
          <w:b/>
          <w:sz w:val="24"/>
          <w:szCs w:val="24"/>
        </w:rPr>
        <w:t>Београд-Будимпешта</w:t>
      </w:r>
      <w:r w:rsidRPr="00051A1B">
        <w:rPr>
          <w:rFonts w:ascii="Times New Roman" w:hAnsi="Times New Roman" w:cs="Times New Roman"/>
          <w:sz w:val="24"/>
          <w:szCs w:val="24"/>
        </w:rPr>
        <w:t xml:space="preserve"> вредан 319 милиона евра. Уговор предвиђа изградњу двоколосечне пруге дужине 34,5 км од Београда до Старе Пазове.</w:t>
      </w:r>
    </w:p>
    <w:p w:rsidR="00051A1B" w:rsidRPr="00051A1B" w:rsidRDefault="00051A1B" w:rsidP="00051A1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51A1B" w:rsidRDefault="00051A1B" w:rsidP="00051A1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A1B">
        <w:rPr>
          <w:rFonts w:ascii="Times New Roman" w:hAnsi="Times New Roman" w:cs="Times New Roman"/>
          <w:sz w:val="24"/>
          <w:szCs w:val="24"/>
        </w:rPr>
        <w:t xml:space="preserve">Потписан </w:t>
      </w:r>
      <w:r w:rsidRPr="00AA403A">
        <w:rPr>
          <w:rFonts w:ascii="Times New Roman" w:hAnsi="Times New Roman" w:cs="Times New Roman"/>
          <w:b/>
          <w:sz w:val="24"/>
          <w:szCs w:val="24"/>
        </w:rPr>
        <w:t>Меморандум о разумевању са кинеском Ексим банком</w:t>
      </w:r>
      <w:r w:rsidRPr="00051A1B">
        <w:rPr>
          <w:rFonts w:ascii="Times New Roman" w:hAnsi="Times New Roman" w:cs="Times New Roman"/>
          <w:sz w:val="24"/>
          <w:szCs w:val="24"/>
        </w:rPr>
        <w:t xml:space="preserve"> о кредитирању читавог пројекта мађарско-српске железнице на територији Србије.</w:t>
      </w:r>
    </w:p>
    <w:p w:rsidR="00051A1B" w:rsidRPr="00051A1B" w:rsidRDefault="00051A1B" w:rsidP="00051A1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51A1B" w:rsidRDefault="00051A1B" w:rsidP="00051A1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A1B">
        <w:rPr>
          <w:rFonts w:ascii="Times New Roman" w:hAnsi="Times New Roman" w:cs="Times New Roman"/>
          <w:sz w:val="24"/>
          <w:szCs w:val="24"/>
        </w:rPr>
        <w:t xml:space="preserve">Потписан комерцијални уговор за наставак </w:t>
      </w:r>
      <w:r w:rsidRPr="00AA403A">
        <w:rPr>
          <w:rFonts w:ascii="Times New Roman" w:hAnsi="Times New Roman" w:cs="Times New Roman"/>
          <w:b/>
          <w:sz w:val="24"/>
          <w:szCs w:val="24"/>
        </w:rPr>
        <w:t>изградње обилазнице око Београда</w:t>
      </w:r>
      <w:r w:rsidRPr="00051A1B">
        <w:rPr>
          <w:rFonts w:ascii="Times New Roman" w:hAnsi="Times New Roman" w:cs="Times New Roman"/>
          <w:sz w:val="24"/>
          <w:szCs w:val="24"/>
        </w:rPr>
        <w:t>, вредан 207 мииона евра, за деоницу од Остружничког моста до Бубањ потока дужине 19,5 км. Почетак радова у јуну 2017. године.</w:t>
      </w:r>
    </w:p>
    <w:p w:rsidR="00051A1B" w:rsidRPr="00051A1B" w:rsidRDefault="00051A1B" w:rsidP="00051A1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51A1B" w:rsidRDefault="00051A1B" w:rsidP="00051A1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A1B">
        <w:rPr>
          <w:rFonts w:ascii="Times New Roman" w:hAnsi="Times New Roman" w:cs="Times New Roman"/>
          <w:sz w:val="24"/>
          <w:szCs w:val="24"/>
        </w:rPr>
        <w:t xml:space="preserve">Потписан уговор са кинеском Ексим банком вредан 208 милиона евра о финансирању изградње 17,6 км </w:t>
      </w:r>
      <w:r w:rsidRPr="00AA403A">
        <w:rPr>
          <w:rFonts w:ascii="Times New Roman" w:hAnsi="Times New Roman" w:cs="Times New Roman"/>
          <w:b/>
          <w:sz w:val="24"/>
          <w:szCs w:val="24"/>
        </w:rPr>
        <w:t>ауто-пута Сурчин-Обреновац</w:t>
      </w:r>
      <w:r w:rsidRPr="00051A1B">
        <w:rPr>
          <w:rFonts w:ascii="Times New Roman" w:hAnsi="Times New Roman" w:cs="Times New Roman"/>
          <w:sz w:val="24"/>
          <w:szCs w:val="24"/>
        </w:rPr>
        <w:t>, на Коридору 11. Почетак радова очекује се у марту.</w:t>
      </w:r>
    </w:p>
    <w:p w:rsidR="00051A1B" w:rsidRPr="00051A1B" w:rsidRDefault="00051A1B" w:rsidP="00051A1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51A1B" w:rsidRDefault="00051A1B" w:rsidP="00051A1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A1B">
        <w:rPr>
          <w:rFonts w:ascii="Times New Roman" w:hAnsi="Times New Roman" w:cs="Times New Roman"/>
          <w:sz w:val="24"/>
          <w:szCs w:val="24"/>
        </w:rPr>
        <w:lastRenderedPageBreak/>
        <w:t xml:space="preserve">После четири године </w:t>
      </w:r>
      <w:r w:rsidRPr="00AA403A">
        <w:rPr>
          <w:rFonts w:ascii="Times New Roman" w:hAnsi="Times New Roman" w:cs="Times New Roman"/>
          <w:b/>
          <w:sz w:val="24"/>
          <w:szCs w:val="24"/>
        </w:rPr>
        <w:t>покренути радови на</w:t>
      </w:r>
      <w:r w:rsidRPr="00051A1B">
        <w:rPr>
          <w:rFonts w:ascii="Times New Roman" w:hAnsi="Times New Roman" w:cs="Times New Roman"/>
          <w:sz w:val="24"/>
          <w:szCs w:val="24"/>
        </w:rPr>
        <w:t xml:space="preserve"> </w:t>
      </w:r>
      <w:r w:rsidRPr="00AA403A">
        <w:rPr>
          <w:rFonts w:ascii="Times New Roman" w:hAnsi="Times New Roman" w:cs="Times New Roman"/>
          <w:b/>
          <w:sz w:val="24"/>
          <w:szCs w:val="24"/>
        </w:rPr>
        <w:t xml:space="preserve">изградњи Y-крака </w:t>
      </w:r>
      <w:r w:rsidRPr="00AA403A">
        <w:rPr>
          <w:rFonts w:ascii="Times New Roman" w:hAnsi="Times New Roman" w:cs="Times New Roman"/>
          <w:sz w:val="24"/>
          <w:szCs w:val="24"/>
        </w:rPr>
        <w:t>обилазнице око Суботице</w:t>
      </w:r>
      <w:r w:rsidRPr="00051A1B">
        <w:rPr>
          <w:rFonts w:ascii="Times New Roman" w:hAnsi="Times New Roman" w:cs="Times New Roman"/>
          <w:sz w:val="24"/>
          <w:szCs w:val="24"/>
        </w:rPr>
        <w:t>, која треба да повеже граничне прелазе Хоргош и Келебију. Вредност радова и пројектовања је 123,5 милиона динара. План је да се цео Y-крак у дужини од 23,6 км заврши у наредне две године, процењена вредност радова две милијарде динара.</w:t>
      </w:r>
    </w:p>
    <w:p w:rsidR="00051A1B" w:rsidRPr="00051A1B" w:rsidRDefault="00051A1B" w:rsidP="00051A1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51A1B" w:rsidRDefault="00051A1B" w:rsidP="00051A1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A1B">
        <w:rPr>
          <w:rFonts w:ascii="Times New Roman" w:hAnsi="Times New Roman" w:cs="Times New Roman"/>
          <w:sz w:val="24"/>
          <w:szCs w:val="24"/>
        </w:rPr>
        <w:t xml:space="preserve">Завршени радови на деоници </w:t>
      </w:r>
      <w:r w:rsidRPr="00AA403A">
        <w:rPr>
          <w:rFonts w:ascii="Times New Roman" w:hAnsi="Times New Roman" w:cs="Times New Roman"/>
          <w:b/>
          <w:sz w:val="24"/>
          <w:szCs w:val="24"/>
        </w:rPr>
        <w:t>ауто-пута Просек-Банцарево</w:t>
      </w:r>
      <w:r w:rsidRPr="00051A1B">
        <w:rPr>
          <w:rFonts w:ascii="Times New Roman" w:hAnsi="Times New Roman" w:cs="Times New Roman"/>
          <w:sz w:val="24"/>
          <w:szCs w:val="24"/>
        </w:rPr>
        <w:t xml:space="preserve"> на источном краку Коридора 10, у дужини од 8,5 км. Вредност радова 36,22 милиона евра.</w:t>
      </w:r>
    </w:p>
    <w:p w:rsidR="00051A1B" w:rsidRPr="00051A1B" w:rsidRDefault="00051A1B" w:rsidP="00051A1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51A1B" w:rsidRDefault="00051A1B" w:rsidP="00051A1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A1B">
        <w:rPr>
          <w:rFonts w:ascii="Times New Roman" w:hAnsi="Times New Roman" w:cs="Times New Roman"/>
          <w:sz w:val="24"/>
          <w:szCs w:val="24"/>
        </w:rPr>
        <w:t xml:space="preserve">Потписано 8 уговора за пројектовање у оквиру пројекта </w:t>
      </w:r>
      <w:r w:rsidRPr="00AA403A">
        <w:rPr>
          <w:rFonts w:ascii="Times New Roman" w:hAnsi="Times New Roman" w:cs="Times New Roman"/>
          <w:b/>
          <w:sz w:val="24"/>
          <w:szCs w:val="24"/>
        </w:rPr>
        <w:t>Рехабилитације путева у дужини од 158,1 км</w:t>
      </w:r>
      <w:r w:rsidRPr="00051A1B">
        <w:rPr>
          <w:rFonts w:ascii="Times New Roman" w:hAnsi="Times New Roman" w:cs="Times New Roman"/>
          <w:sz w:val="24"/>
          <w:szCs w:val="24"/>
        </w:rPr>
        <w:t>. Укупна вредност 1,39 милиона евра.</w:t>
      </w:r>
    </w:p>
    <w:p w:rsidR="00051A1B" w:rsidRPr="00051A1B" w:rsidRDefault="00051A1B" w:rsidP="00051A1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51A1B" w:rsidRDefault="00051A1B" w:rsidP="00051A1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A1B">
        <w:rPr>
          <w:rFonts w:ascii="Times New Roman" w:hAnsi="Times New Roman" w:cs="Times New Roman"/>
          <w:sz w:val="24"/>
          <w:szCs w:val="24"/>
        </w:rPr>
        <w:t xml:space="preserve">Завршена реконструкција </w:t>
      </w:r>
      <w:r w:rsidRPr="00AA403A">
        <w:rPr>
          <w:rFonts w:ascii="Times New Roman" w:hAnsi="Times New Roman" w:cs="Times New Roman"/>
          <w:b/>
          <w:sz w:val="24"/>
          <w:szCs w:val="24"/>
        </w:rPr>
        <w:t>пруге Бујановац-Букаревац</w:t>
      </w:r>
      <w:r w:rsidRPr="00051A1B">
        <w:rPr>
          <w:rFonts w:ascii="Times New Roman" w:hAnsi="Times New Roman" w:cs="Times New Roman"/>
          <w:sz w:val="24"/>
          <w:szCs w:val="24"/>
        </w:rPr>
        <w:t xml:space="preserve"> на железничком Коридору 10, дужине 13,76 км. Уговорена вредност радова на овој</w:t>
      </w:r>
      <w:r>
        <w:rPr>
          <w:rFonts w:ascii="Times New Roman" w:hAnsi="Times New Roman" w:cs="Times New Roman"/>
          <w:sz w:val="24"/>
          <w:szCs w:val="24"/>
        </w:rPr>
        <w:t xml:space="preserve"> деоници је 7,6 милиона долара. </w:t>
      </w:r>
      <w:r w:rsidRPr="00051A1B">
        <w:rPr>
          <w:rFonts w:ascii="Times New Roman" w:hAnsi="Times New Roman" w:cs="Times New Roman"/>
          <w:sz w:val="24"/>
          <w:szCs w:val="24"/>
        </w:rPr>
        <w:t>Ово је прва од три “јужне деонице” укупне дужине 46,5 км, на којима се радови изводе из руског кредита.</w:t>
      </w:r>
    </w:p>
    <w:p w:rsidR="00051A1B" w:rsidRPr="00051A1B" w:rsidRDefault="00051A1B" w:rsidP="00051A1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51A1B" w:rsidRDefault="00051A1B" w:rsidP="00051A1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A1B">
        <w:rPr>
          <w:rFonts w:ascii="Times New Roman" w:hAnsi="Times New Roman" w:cs="Times New Roman"/>
          <w:sz w:val="24"/>
          <w:szCs w:val="24"/>
        </w:rPr>
        <w:t xml:space="preserve">Европска комисија је у годишњем извештају о напретку Србије за 2016. годину </w:t>
      </w:r>
      <w:r w:rsidRPr="00AA403A">
        <w:rPr>
          <w:rFonts w:ascii="Times New Roman" w:hAnsi="Times New Roman" w:cs="Times New Roman"/>
          <w:b/>
          <w:sz w:val="24"/>
          <w:szCs w:val="24"/>
        </w:rPr>
        <w:t>дала највише оцене за усклађивање прописа са европском регулативом у области саобраћаја.</w:t>
      </w:r>
    </w:p>
    <w:p w:rsidR="00051A1B" w:rsidRPr="00051A1B" w:rsidRDefault="00051A1B" w:rsidP="00051A1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51A1B" w:rsidRDefault="00051A1B" w:rsidP="00051A1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A1B">
        <w:rPr>
          <w:rFonts w:ascii="Times New Roman" w:hAnsi="Times New Roman" w:cs="Times New Roman"/>
          <w:sz w:val="24"/>
          <w:szCs w:val="24"/>
        </w:rPr>
        <w:t xml:space="preserve">Саобраћајни институт ЦИП и Пројектни институт НИИАС из Русије потписали су уговор о пројектовању </w:t>
      </w:r>
      <w:r w:rsidRPr="00AA403A">
        <w:rPr>
          <w:rFonts w:ascii="Times New Roman" w:hAnsi="Times New Roman" w:cs="Times New Roman"/>
          <w:b/>
          <w:sz w:val="24"/>
          <w:szCs w:val="24"/>
        </w:rPr>
        <w:t>јединственог диспечерског центра за управљање железничким саобраћајем у Србији</w:t>
      </w:r>
      <w:r w:rsidRPr="00051A1B">
        <w:rPr>
          <w:rFonts w:ascii="Times New Roman" w:hAnsi="Times New Roman" w:cs="Times New Roman"/>
          <w:sz w:val="24"/>
          <w:szCs w:val="24"/>
        </w:rPr>
        <w:t>. Процењена вредност новог диспечерског центра железнице је 20 милиона долара.</w:t>
      </w:r>
    </w:p>
    <w:p w:rsidR="00051A1B" w:rsidRPr="00051A1B" w:rsidRDefault="00AA403A" w:rsidP="00AA403A">
      <w:pPr>
        <w:pStyle w:val="ListParagraph"/>
        <w:tabs>
          <w:tab w:val="left" w:pos="3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51A1B" w:rsidRDefault="00051A1B" w:rsidP="00051A1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A1B">
        <w:rPr>
          <w:rFonts w:ascii="Times New Roman" w:hAnsi="Times New Roman" w:cs="Times New Roman"/>
          <w:sz w:val="24"/>
          <w:szCs w:val="24"/>
        </w:rPr>
        <w:t xml:space="preserve">Испоручено </w:t>
      </w:r>
      <w:r w:rsidRPr="00AA403A">
        <w:rPr>
          <w:rFonts w:ascii="Times New Roman" w:hAnsi="Times New Roman" w:cs="Times New Roman"/>
          <w:b/>
          <w:sz w:val="24"/>
          <w:szCs w:val="24"/>
        </w:rPr>
        <w:t>шест нових дизелмоторних возова</w:t>
      </w:r>
      <w:r w:rsidRPr="00051A1B">
        <w:rPr>
          <w:rFonts w:ascii="Times New Roman" w:hAnsi="Times New Roman" w:cs="Times New Roman"/>
          <w:sz w:val="24"/>
          <w:szCs w:val="24"/>
        </w:rPr>
        <w:t xml:space="preserve"> из руског кредита за модернизацију. Нови возови саобраћају на линијама за Суботицу, Зрењанин, Зајечар и Краљево. До краја године биће испоручени преостали возови, чиме ће бити испоручено свих 27 возова из руског кредита, вредних 100 милиона долара.</w:t>
      </w:r>
    </w:p>
    <w:p w:rsidR="00051A1B" w:rsidRPr="00051A1B" w:rsidRDefault="00051A1B" w:rsidP="00051A1B">
      <w:pPr>
        <w:rPr>
          <w:rFonts w:ascii="Times New Roman" w:hAnsi="Times New Roman" w:cs="Times New Roman"/>
          <w:sz w:val="24"/>
          <w:szCs w:val="24"/>
        </w:rPr>
      </w:pPr>
    </w:p>
    <w:p w:rsidR="00051A1B" w:rsidRDefault="00051A1B" w:rsidP="00051A1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A1B">
        <w:rPr>
          <w:rFonts w:ascii="Times New Roman" w:hAnsi="Times New Roman" w:cs="Times New Roman"/>
          <w:sz w:val="24"/>
          <w:szCs w:val="24"/>
        </w:rPr>
        <w:lastRenderedPageBreak/>
        <w:t xml:space="preserve">Почели радови на реконструкцији и доградњи </w:t>
      </w:r>
      <w:r w:rsidRPr="00AA403A">
        <w:rPr>
          <w:rFonts w:ascii="Times New Roman" w:hAnsi="Times New Roman" w:cs="Times New Roman"/>
          <w:b/>
          <w:sz w:val="24"/>
          <w:szCs w:val="24"/>
        </w:rPr>
        <w:t>фабрике воде „Петар Антонијевић” у Ужицу</w:t>
      </w:r>
      <w:r w:rsidRPr="00051A1B">
        <w:rPr>
          <w:rFonts w:ascii="Times New Roman" w:hAnsi="Times New Roman" w:cs="Times New Roman"/>
          <w:sz w:val="24"/>
          <w:szCs w:val="24"/>
        </w:rPr>
        <w:t>. Вредност прве фазе пројекта је 400 милиона динара. За годину дана, 70.000 грађана Ужица имаће сигурно снабдевање пијаћом водом.</w:t>
      </w:r>
    </w:p>
    <w:p w:rsidR="00051A1B" w:rsidRPr="00051A1B" w:rsidRDefault="00051A1B" w:rsidP="00051A1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51A1B" w:rsidRDefault="00051A1B" w:rsidP="00051A1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A1B">
        <w:rPr>
          <w:rFonts w:ascii="Times New Roman" w:hAnsi="Times New Roman" w:cs="Times New Roman"/>
          <w:sz w:val="24"/>
          <w:szCs w:val="24"/>
        </w:rPr>
        <w:t xml:space="preserve">На Аеродрому “Никола Тесла” у августу су </w:t>
      </w:r>
      <w:r w:rsidRPr="00AA403A">
        <w:rPr>
          <w:rFonts w:ascii="Times New Roman" w:hAnsi="Times New Roman" w:cs="Times New Roman"/>
          <w:b/>
          <w:sz w:val="24"/>
          <w:szCs w:val="24"/>
        </w:rPr>
        <w:t>превезена 590.292 путника</w:t>
      </w:r>
      <w:r w:rsidRPr="00051A1B">
        <w:rPr>
          <w:rFonts w:ascii="Times New Roman" w:hAnsi="Times New Roman" w:cs="Times New Roman"/>
          <w:sz w:val="24"/>
          <w:szCs w:val="24"/>
        </w:rPr>
        <w:t>, што је историјски рекорд у броју путника у једном месецу.</w:t>
      </w:r>
    </w:p>
    <w:p w:rsidR="00051A1B" w:rsidRPr="00051A1B" w:rsidRDefault="00051A1B" w:rsidP="00051A1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51A1B" w:rsidRDefault="00051A1B" w:rsidP="00051A1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A1B">
        <w:rPr>
          <w:rFonts w:ascii="Times New Roman" w:hAnsi="Times New Roman" w:cs="Times New Roman"/>
          <w:sz w:val="24"/>
          <w:szCs w:val="24"/>
        </w:rPr>
        <w:t xml:space="preserve">Нишки аеродром “Константин Велики” увео </w:t>
      </w:r>
      <w:r w:rsidRPr="00AA403A">
        <w:rPr>
          <w:rFonts w:ascii="Times New Roman" w:hAnsi="Times New Roman" w:cs="Times New Roman"/>
          <w:b/>
          <w:sz w:val="24"/>
          <w:szCs w:val="24"/>
        </w:rPr>
        <w:t>четири нове линије</w:t>
      </w:r>
      <w:r w:rsidRPr="00051A1B">
        <w:rPr>
          <w:rFonts w:ascii="Times New Roman" w:hAnsi="Times New Roman" w:cs="Times New Roman"/>
          <w:sz w:val="24"/>
          <w:szCs w:val="24"/>
        </w:rPr>
        <w:t xml:space="preserve"> - за Берлин, Милано, Диселдорф и Братиславу (“Рајан ер”), чиме је укупан број линија са тог аеродрома за две године повећан на девет.</w:t>
      </w:r>
    </w:p>
    <w:p w:rsidR="00051A1B" w:rsidRPr="00051A1B" w:rsidRDefault="00051A1B" w:rsidP="00051A1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51A1B" w:rsidRDefault="00051A1B" w:rsidP="00051A1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A1B">
        <w:rPr>
          <w:rFonts w:ascii="Times New Roman" w:hAnsi="Times New Roman" w:cs="Times New Roman"/>
          <w:sz w:val="24"/>
          <w:szCs w:val="24"/>
        </w:rPr>
        <w:t xml:space="preserve">Прва </w:t>
      </w:r>
      <w:r w:rsidRPr="00AA403A">
        <w:rPr>
          <w:rFonts w:ascii="Times New Roman" w:hAnsi="Times New Roman" w:cs="Times New Roman"/>
          <w:b/>
          <w:sz w:val="24"/>
          <w:szCs w:val="24"/>
        </w:rPr>
        <w:t>карго линија из Ниша за Истанбул</w:t>
      </w:r>
      <w:r w:rsidRPr="00051A1B">
        <w:rPr>
          <w:rFonts w:ascii="Times New Roman" w:hAnsi="Times New Roman" w:cs="Times New Roman"/>
          <w:sz w:val="24"/>
          <w:szCs w:val="24"/>
        </w:rPr>
        <w:t>. Турске компаније са аеродрома "Константин Велики" летеће једном недељно за Истанбул. Могуће је да превезу 1.000 тона робе.</w:t>
      </w:r>
    </w:p>
    <w:p w:rsidR="00051A1B" w:rsidRPr="00051A1B" w:rsidRDefault="00051A1B" w:rsidP="00051A1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51A1B" w:rsidRDefault="00051A1B" w:rsidP="00051A1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A1B">
        <w:rPr>
          <w:rFonts w:ascii="Times New Roman" w:hAnsi="Times New Roman" w:cs="Times New Roman"/>
          <w:sz w:val="24"/>
          <w:szCs w:val="24"/>
        </w:rPr>
        <w:t xml:space="preserve">Ваздухопловне власти Србије, Македоније, БиХ, Хрватске, Словеније, Мађарске и Словачке основале </w:t>
      </w:r>
      <w:r w:rsidRPr="00AA403A">
        <w:rPr>
          <w:rFonts w:ascii="Times New Roman" w:hAnsi="Times New Roman" w:cs="Times New Roman"/>
          <w:b/>
          <w:sz w:val="24"/>
          <w:szCs w:val="24"/>
        </w:rPr>
        <w:t>Регионални комитет за трагање и спасавање</w:t>
      </w:r>
      <w:r w:rsidRPr="00051A1B">
        <w:rPr>
          <w:rFonts w:ascii="Times New Roman" w:hAnsi="Times New Roman" w:cs="Times New Roman"/>
          <w:sz w:val="24"/>
          <w:szCs w:val="24"/>
        </w:rPr>
        <w:t xml:space="preserve"> у цивилном ваздухопловству.</w:t>
      </w:r>
    </w:p>
    <w:p w:rsidR="00051A1B" w:rsidRPr="00051A1B" w:rsidRDefault="00051A1B" w:rsidP="00051A1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51A1B" w:rsidRDefault="00051A1B" w:rsidP="00051A1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A1B">
        <w:rPr>
          <w:rFonts w:ascii="Times New Roman" w:hAnsi="Times New Roman" w:cs="Times New Roman"/>
          <w:sz w:val="24"/>
          <w:szCs w:val="24"/>
        </w:rPr>
        <w:t xml:space="preserve">Договор са </w:t>
      </w:r>
      <w:r w:rsidRPr="00AA403A">
        <w:rPr>
          <w:rFonts w:ascii="Times New Roman" w:hAnsi="Times New Roman" w:cs="Times New Roman"/>
          <w:b/>
          <w:sz w:val="24"/>
          <w:szCs w:val="24"/>
        </w:rPr>
        <w:t>репрезентативним синдикатима Аеродрома “Никола Тесла”</w:t>
      </w:r>
      <w:r w:rsidRPr="00051A1B">
        <w:rPr>
          <w:rFonts w:ascii="Times New Roman" w:hAnsi="Times New Roman" w:cs="Times New Roman"/>
          <w:sz w:val="24"/>
          <w:szCs w:val="24"/>
        </w:rPr>
        <w:t xml:space="preserve"> о решавању статуса запослених на аеродрому који су годинама ангажовани преко агенција, иако су прошли захтевне стручне обуке, постигнут је у новембру. </w:t>
      </w:r>
      <w:r w:rsidRPr="00AA403A">
        <w:rPr>
          <w:rFonts w:ascii="Times New Roman" w:hAnsi="Times New Roman" w:cs="Times New Roman"/>
          <w:b/>
          <w:sz w:val="24"/>
          <w:szCs w:val="24"/>
        </w:rPr>
        <w:t xml:space="preserve">Првих 200 запослених </w:t>
      </w:r>
      <w:r w:rsidRPr="00AA403A">
        <w:rPr>
          <w:rFonts w:ascii="Times New Roman" w:hAnsi="Times New Roman" w:cs="Times New Roman"/>
          <w:sz w:val="24"/>
          <w:szCs w:val="24"/>
        </w:rPr>
        <w:t>биће</w:t>
      </w:r>
      <w:r w:rsidRPr="00AA40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1A1B">
        <w:rPr>
          <w:rFonts w:ascii="Times New Roman" w:hAnsi="Times New Roman" w:cs="Times New Roman"/>
          <w:sz w:val="24"/>
          <w:szCs w:val="24"/>
        </w:rPr>
        <w:t>примљено у радни однос у јануару 2017.</w:t>
      </w:r>
    </w:p>
    <w:p w:rsidR="00051A1B" w:rsidRPr="00051A1B" w:rsidRDefault="00051A1B" w:rsidP="00051A1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51A1B" w:rsidRDefault="00051A1B" w:rsidP="00051A1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03A">
        <w:rPr>
          <w:rFonts w:ascii="Times New Roman" w:hAnsi="Times New Roman" w:cs="Times New Roman"/>
          <w:b/>
          <w:sz w:val="24"/>
          <w:szCs w:val="24"/>
        </w:rPr>
        <w:t>Споразум о ваздушном саобраћају</w:t>
      </w:r>
      <w:r w:rsidRPr="00051A1B">
        <w:rPr>
          <w:rFonts w:ascii="Times New Roman" w:hAnsi="Times New Roman" w:cs="Times New Roman"/>
          <w:sz w:val="24"/>
          <w:szCs w:val="24"/>
        </w:rPr>
        <w:t xml:space="preserve"> између Србије и Владе Специјалне административне регије </w:t>
      </w:r>
      <w:r w:rsidRPr="00AA403A">
        <w:rPr>
          <w:rFonts w:ascii="Times New Roman" w:hAnsi="Times New Roman" w:cs="Times New Roman"/>
          <w:b/>
          <w:sz w:val="24"/>
          <w:szCs w:val="24"/>
        </w:rPr>
        <w:t xml:space="preserve">Хонгконг </w:t>
      </w:r>
      <w:r w:rsidRPr="00051A1B">
        <w:rPr>
          <w:rFonts w:ascii="Times New Roman" w:hAnsi="Times New Roman" w:cs="Times New Roman"/>
          <w:sz w:val="24"/>
          <w:szCs w:val="24"/>
        </w:rPr>
        <w:t>НР Кине потписан је 4. октобра.</w:t>
      </w:r>
    </w:p>
    <w:p w:rsidR="00051A1B" w:rsidRPr="00051A1B" w:rsidRDefault="00051A1B" w:rsidP="00051A1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51A1B" w:rsidRDefault="00051A1B" w:rsidP="00051A1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A1B">
        <w:rPr>
          <w:rFonts w:ascii="Times New Roman" w:hAnsi="Times New Roman" w:cs="Times New Roman"/>
          <w:sz w:val="24"/>
          <w:szCs w:val="24"/>
        </w:rPr>
        <w:t xml:space="preserve">Почели радови на изградњи 3,7 км новог водовода </w:t>
      </w:r>
      <w:r w:rsidRPr="00AA403A">
        <w:rPr>
          <w:rFonts w:ascii="Times New Roman" w:hAnsi="Times New Roman" w:cs="Times New Roman"/>
          <w:b/>
          <w:sz w:val="24"/>
          <w:szCs w:val="24"/>
        </w:rPr>
        <w:t>од акумулације Првонек до Врања</w:t>
      </w:r>
      <w:r w:rsidRPr="00051A1B">
        <w:rPr>
          <w:rFonts w:ascii="Times New Roman" w:hAnsi="Times New Roman" w:cs="Times New Roman"/>
          <w:sz w:val="24"/>
          <w:szCs w:val="24"/>
        </w:rPr>
        <w:t>, вредни 2,3 милиона евра. Овај цевовод ће решити вишедеценијски проблем водоснабдевања за око 80.000 становника Врања и околине.</w:t>
      </w:r>
    </w:p>
    <w:p w:rsidR="00051A1B" w:rsidRPr="00051A1B" w:rsidRDefault="00051A1B" w:rsidP="00051A1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51A1B" w:rsidRDefault="00051A1B" w:rsidP="00051A1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A1B">
        <w:rPr>
          <w:rFonts w:ascii="Times New Roman" w:hAnsi="Times New Roman" w:cs="Times New Roman"/>
          <w:sz w:val="24"/>
          <w:szCs w:val="24"/>
        </w:rPr>
        <w:t xml:space="preserve">Почели радови на </w:t>
      </w:r>
      <w:r w:rsidRPr="00AA403A">
        <w:rPr>
          <w:rFonts w:ascii="Times New Roman" w:hAnsi="Times New Roman" w:cs="Times New Roman"/>
          <w:b/>
          <w:sz w:val="24"/>
          <w:szCs w:val="24"/>
        </w:rPr>
        <w:t>изградњи колектора за отпадне воде у Врању</w:t>
      </w:r>
      <w:r w:rsidRPr="00051A1B">
        <w:rPr>
          <w:rFonts w:ascii="Times New Roman" w:hAnsi="Times New Roman" w:cs="Times New Roman"/>
          <w:sz w:val="24"/>
          <w:szCs w:val="24"/>
        </w:rPr>
        <w:t>, вредног 1,2 милиона евра, из пројекта са немачком развојном банком КфW.</w:t>
      </w:r>
    </w:p>
    <w:p w:rsidR="00051A1B" w:rsidRPr="00051A1B" w:rsidRDefault="00051A1B" w:rsidP="00051A1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51A1B" w:rsidRDefault="00051A1B" w:rsidP="00051A1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A1B">
        <w:rPr>
          <w:rFonts w:ascii="Times New Roman" w:hAnsi="Times New Roman" w:cs="Times New Roman"/>
          <w:sz w:val="24"/>
          <w:szCs w:val="24"/>
        </w:rPr>
        <w:t xml:space="preserve">Почели радови на </w:t>
      </w:r>
      <w:r w:rsidRPr="00AA403A">
        <w:rPr>
          <w:rFonts w:ascii="Times New Roman" w:hAnsi="Times New Roman" w:cs="Times New Roman"/>
          <w:b/>
          <w:sz w:val="24"/>
          <w:szCs w:val="24"/>
        </w:rPr>
        <w:t>изградњи цевовода у Панчеву</w:t>
      </w:r>
      <w:r w:rsidRPr="00051A1B">
        <w:rPr>
          <w:rFonts w:ascii="Times New Roman" w:hAnsi="Times New Roman" w:cs="Times New Roman"/>
          <w:sz w:val="24"/>
          <w:szCs w:val="24"/>
        </w:rPr>
        <w:t>, у вредности од 1,4 милиона евра, из пројекта са КфW банком.</w:t>
      </w:r>
    </w:p>
    <w:p w:rsidR="00051A1B" w:rsidRPr="00051A1B" w:rsidRDefault="00051A1B" w:rsidP="00051A1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51A1B" w:rsidRDefault="00051A1B" w:rsidP="00051A1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A1B">
        <w:rPr>
          <w:rFonts w:ascii="Times New Roman" w:hAnsi="Times New Roman" w:cs="Times New Roman"/>
          <w:sz w:val="24"/>
          <w:szCs w:val="24"/>
        </w:rPr>
        <w:t xml:space="preserve">У току реализација пројеката изградње </w:t>
      </w:r>
      <w:r w:rsidRPr="00AA403A">
        <w:rPr>
          <w:rFonts w:ascii="Times New Roman" w:hAnsi="Times New Roman" w:cs="Times New Roman"/>
          <w:b/>
          <w:sz w:val="24"/>
          <w:szCs w:val="24"/>
        </w:rPr>
        <w:t>три фабрике за пречишћавање воде</w:t>
      </w:r>
      <w:r w:rsidRPr="00051A1B">
        <w:rPr>
          <w:rFonts w:ascii="Times New Roman" w:hAnsi="Times New Roman" w:cs="Times New Roman"/>
          <w:sz w:val="24"/>
          <w:szCs w:val="24"/>
        </w:rPr>
        <w:t xml:space="preserve"> за пиће укупне вредности 10 милиона евра - у Смедереву, Вршцу и Сомбору, кроз сарадњу са КфW банком.</w:t>
      </w:r>
    </w:p>
    <w:p w:rsidR="00051A1B" w:rsidRPr="00051A1B" w:rsidRDefault="00051A1B" w:rsidP="00051A1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51A1B" w:rsidRDefault="00051A1B" w:rsidP="00051A1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A1B">
        <w:rPr>
          <w:rFonts w:ascii="Times New Roman" w:hAnsi="Times New Roman" w:cs="Times New Roman"/>
          <w:sz w:val="24"/>
          <w:szCs w:val="24"/>
        </w:rPr>
        <w:t xml:space="preserve">Обезбеђени услови за почетак радова на </w:t>
      </w:r>
      <w:r w:rsidRPr="00AA403A">
        <w:rPr>
          <w:rFonts w:ascii="Times New Roman" w:hAnsi="Times New Roman" w:cs="Times New Roman"/>
          <w:b/>
          <w:sz w:val="24"/>
          <w:szCs w:val="24"/>
        </w:rPr>
        <w:t>изградњи колектора у Крушевцу</w:t>
      </w:r>
      <w:r w:rsidRPr="00051A1B">
        <w:rPr>
          <w:rFonts w:ascii="Times New Roman" w:hAnsi="Times New Roman" w:cs="Times New Roman"/>
          <w:sz w:val="24"/>
          <w:szCs w:val="24"/>
        </w:rPr>
        <w:t>, инвестиција 6,6 милиона евра, заједно са немачком банком КфW. Почетак радова очекује се у новембру 2016. године.</w:t>
      </w:r>
    </w:p>
    <w:p w:rsidR="00051A1B" w:rsidRPr="00051A1B" w:rsidRDefault="00051A1B" w:rsidP="00051A1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51A1B" w:rsidRDefault="00051A1B" w:rsidP="00051A1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A1B">
        <w:rPr>
          <w:rFonts w:ascii="Times New Roman" w:hAnsi="Times New Roman" w:cs="Times New Roman"/>
          <w:sz w:val="24"/>
          <w:szCs w:val="24"/>
        </w:rPr>
        <w:t xml:space="preserve">Обезбеђено 27 милиона евра за пројекте </w:t>
      </w:r>
      <w:r w:rsidRPr="00AA403A">
        <w:rPr>
          <w:rFonts w:ascii="Times New Roman" w:hAnsi="Times New Roman" w:cs="Times New Roman"/>
          <w:b/>
          <w:sz w:val="24"/>
          <w:szCs w:val="24"/>
        </w:rPr>
        <w:t>управљања чврстим отпадом и изградњу депонија</w:t>
      </w:r>
      <w:r w:rsidRPr="00051A1B">
        <w:rPr>
          <w:rFonts w:ascii="Times New Roman" w:hAnsi="Times New Roman" w:cs="Times New Roman"/>
          <w:sz w:val="24"/>
          <w:szCs w:val="24"/>
        </w:rPr>
        <w:t xml:space="preserve"> у Врању и Крушевцу, кроз сарадњу са КфW банком. Припрема пројеката почиње 2017. године.</w:t>
      </w:r>
    </w:p>
    <w:p w:rsidR="00051A1B" w:rsidRPr="00051A1B" w:rsidRDefault="00051A1B" w:rsidP="00051A1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51A1B" w:rsidRDefault="00051A1B" w:rsidP="00051A1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A1B">
        <w:rPr>
          <w:rFonts w:ascii="Times New Roman" w:hAnsi="Times New Roman" w:cs="Times New Roman"/>
          <w:sz w:val="24"/>
          <w:szCs w:val="24"/>
        </w:rPr>
        <w:t xml:space="preserve">Почели радови на изградњи </w:t>
      </w:r>
      <w:r w:rsidRPr="00AA403A">
        <w:rPr>
          <w:rFonts w:ascii="Times New Roman" w:hAnsi="Times New Roman" w:cs="Times New Roman"/>
          <w:b/>
          <w:sz w:val="24"/>
          <w:szCs w:val="24"/>
        </w:rPr>
        <w:t>15 социјалних станова у Старој Пазови</w:t>
      </w:r>
      <w:r w:rsidRPr="00051A1B">
        <w:rPr>
          <w:rFonts w:ascii="Times New Roman" w:hAnsi="Times New Roman" w:cs="Times New Roman"/>
          <w:sz w:val="24"/>
          <w:szCs w:val="24"/>
        </w:rPr>
        <w:t>. Вредност инвестиције је 35 милиона динара. Очекивани завршетак у првој половини 2017.</w:t>
      </w:r>
    </w:p>
    <w:p w:rsidR="00051A1B" w:rsidRPr="00051A1B" w:rsidRDefault="00051A1B" w:rsidP="00051A1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51A1B" w:rsidRDefault="00051A1B" w:rsidP="00051A1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A1B">
        <w:rPr>
          <w:rFonts w:ascii="Times New Roman" w:hAnsi="Times New Roman" w:cs="Times New Roman"/>
          <w:sz w:val="24"/>
          <w:szCs w:val="24"/>
        </w:rPr>
        <w:t xml:space="preserve">Уплаћен још </w:t>
      </w:r>
      <w:r w:rsidRPr="00AA403A">
        <w:rPr>
          <w:rFonts w:ascii="Times New Roman" w:hAnsi="Times New Roman" w:cs="Times New Roman"/>
          <w:b/>
          <w:sz w:val="24"/>
          <w:szCs w:val="24"/>
        </w:rPr>
        <w:t>81 милион динара општини Сребреница</w:t>
      </w:r>
      <w:r w:rsidRPr="00AA403A">
        <w:rPr>
          <w:rFonts w:ascii="Times New Roman" w:hAnsi="Times New Roman" w:cs="Times New Roman"/>
          <w:sz w:val="24"/>
          <w:szCs w:val="24"/>
        </w:rPr>
        <w:t xml:space="preserve"> из донације Владе Србије за инфраструктурне пројекте</w:t>
      </w:r>
      <w:r w:rsidRPr="00051A1B">
        <w:rPr>
          <w:rFonts w:ascii="Times New Roman" w:hAnsi="Times New Roman" w:cs="Times New Roman"/>
          <w:sz w:val="24"/>
          <w:szCs w:val="24"/>
        </w:rPr>
        <w:t xml:space="preserve"> у тој општини. До краја године биће уплаћено укупно 360 милиона динара.</w:t>
      </w:r>
    </w:p>
    <w:p w:rsidR="00051A1B" w:rsidRPr="00051A1B" w:rsidRDefault="00051A1B" w:rsidP="00051A1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51A1B" w:rsidRDefault="00051A1B" w:rsidP="00051A1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A1B">
        <w:rPr>
          <w:rFonts w:ascii="Times New Roman" w:hAnsi="Times New Roman" w:cs="Times New Roman"/>
          <w:sz w:val="24"/>
          <w:szCs w:val="24"/>
        </w:rPr>
        <w:t xml:space="preserve">Почели радови на </w:t>
      </w:r>
      <w:r w:rsidRPr="00AA403A">
        <w:rPr>
          <w:rFonts w:ascii="Times New Roman" w:hAnsi="Times New Roman" w:cs="Times New Roman"/>
          <w:b/>
          <w:sz w:val="24"/>
          <w:szCs w:val="24"/>
        </w:rPr>
        <w:t>другом стубу Жежељевог моста</w:t>
      </w:r>
      <w:r w:rsidRPr="00051A1B">
        <w:rPr>
          <w:rFonts w:ascii="Times New Roman" w:hAnsi="Times New Roman" w:cs="Times New Roman"/>
          <w:sz w:val="24"/>
          <w:szCs w:val="24"/>
        </w:rPr>
        <w:t xml:space="preserve"> преко Дунава у Новом Саду. Укупна вредност радова 52,8 милиона евра.</w:t>
      </w:r>
    </w:p>
    <w:p w:rsidR="00051A1B" w:rsidRPr="00051A1B" w:rsidRDefault="00051A1B" w:rsidP="00051A1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51A1B" w:rsidRDefault="00051A1B" w:rsidP="00051A1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A1B">
        <w:rPr>
          <w:rFonts w:ascii="Times New Roman" w:hAnsi="Times New Roman" w:cs="Times New Roman"/>
          <w:sz w:val="24"/>
          <w:szCs w:val="24"/>
        </w:rPr>
        <w:t xml:space="preserve">Завршена основа за </w:t>
      </w:r>
      <w:r w:rsidRPr="00AA403A">
        <w:rPr>
          <w:rFonts w:ascii="Times New Roman" w:hAnsi="Times New Roman" w:cs="Times New Roman"/>
          <w:b/>
          <w:sz w:val="24"/>
          <w:szCs w:val="24"/>
        </w:rPr>
        <w:t>последњи стуб моста Љубовија-Братунац</w:t>
      </w:r>
      <w:r w:rsidRPr="00051A1B">
        <w:rPr>
          <w:rFonts w:ascii="Times New Roman" w:hAnsi="Times New Roman" w:cs="Times New Roman"/>
          <w:sz w:val="24"/>
          <w:szCs w:val="24"/>
        </w:rPr>
        <w:t xml:space="preserve"> </w:t>
      </w:r>
      <w:r w:rsidRPr="00AA403A">
        <w:rPr>
          <w:rFonts w:ascii="Times New Roman" w:hAnsi="Times New Roman" w:cs="Times New Roman"/>
          <w:b/>
          <w:sz w:val="24"/>
          <w:szCs w:val="24"/>
        </w:rPr>
        <w:t>дугог 227 метара</w:t>
      </w:r>
      <w:r w:rsidRPr="00051A1B">
        <w:rPr>
          <w:rFonts w:ascii="Times New Roman" w:hAnsi="Times New Roman" w:cs="Times New Roman"/>
          <w:sz w:val="24"/>
          <w:szCs w:val="24"/>
        </w:rPr>
        <w:t xml:space="preserve"> преко Дрине. Вредност читавог пројекта са новим граничним прелазом и приступним саобраћајницама је 13 милиона евра.</w:t>
      </w:r>
    </w:p>
    <w:p w:rsidR="00051A1B" w:rsidRPr="00051A1B" w:rsidRDefault="00051A1B" w:rsidP="00051A1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51A1B" w:rsidRDefault="00051A1B" w:rsidP="00051A1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A1B">
        <w:rPr>
          <w:rFonts w:ascii="Times New Roman" w:hAnsi="Times New Roman" w:cs="Times New Roman"/>
          <w:sz w:val="24"/>
          <w:szCs w:val="24"/>
        </w:rPr>
        <w:t xml:space="preserve">У августу 2016. </w:t>
      </w:r>
      <w:r w:rsidRPr="00AA403A">
        <w:rPr>
          <w:rFonts w:ascii="Times New Roman" w:hAnsi="Times New Roman" w:cs="Times New Roman"/>
          <w:b/>
          <w:sz w:val="24"/>
          <w:szCs w:val="24"/>
        </w:rPr>
        <w:t>издато рекордних 1.258 грађевинских дозвола</w:t>
      </w:r>
      <w:r w:rsidRPr="00051A1B">
        <w:rPr>
          <w:rFonts w:ascii="Times New Roman" w:hAnsi="Times New Roman" w:cs="Times New Roman"/>
          <w:sz w:val="24"/>
          <w:szCs w:val="24"/>
        </w:rPr>
        <w:t>, 23 одсто више него у истом месецу 2015. године. Вредност радова у првих осам месеци 2016. је за 16,5 одсто већа него лане.</w:t>
      </w:r>
    </w:p>
    <w:p w:rsidR="00051A1B" w:rsidRPr="00051A1B" w:rsidRDefault="00051A1B" w:rsidP="00051A1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51A1B" w:rsidRDefault="00051A1B" w:rsidP="00051A1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A1B">
        <w:rPr>
          <w:rFonts w:ascii="Times New Roman" w:hAnsi="Times New Roman" w:cs="Times New Roman"/>
          <w:sz w:val="24"/>
          <w:szCs w:val="24"/>
        </w:rPr>
        <w:t xml:space="preserve">Нови рекорд - захваљујући увођењу електронских грађевинских дозвола од 1. јануара до 11. новембра 2016. године </w:t>
      </w:r>
      <w:r w:rsidRPr="00AA403A">
        <w:rPr>
          <w:rFonts w:ascii="Times New Roman" w:hAnsi="Times New Roman" w:cs="Times New Roman"/>
          <w:b/>
          <w:sz w:val="24"/>
          <w:szCs w:val="24"/>
        </w:rPr>
        <w:t>издато више од 10.500 дозвола</w:t>
      </w:r>
      <w:r w:rsidRPr="00051A1B">
        <w:rPr>
          <w:rFonts w:ascii="Times New Roman" w:hAnsi="Times New Roman" w:cs="Times New Roman"/>
          <w:sz w:val="24"/>
          <w:szCs w:val="24"/>
        </w:rPr>
        <w:t>.</w:t>
      </w:r>
    </w:p>
    <w:p w:rsidR="00051A1B" w:rsidRPr="00051A1B" w:rsidRDefault="00051A1B" w:rsidP="00051A1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51A1B" w:rsidRDefault="00051A1B" w:rsidP="00051A1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A1B">
        <w:rPr>
          <w:rFonts w:ascii="Times New Roman" w:hAnsi="Times New Roman" w:cs="Times New Roman"/>
          <w:sz w:val="24"/>
          <w:szCs w:val="24"/>
        </w:rPr>
        <w:t xml:space="preserve">Почела реализација пројекта </w:t>
      </w:r>
      <w:r w:rsidRPr="00AA403A">
        <w:rPr>
          <w:rFonts w:ascii="Times New Roman" w:hAnsi="Times New Roman" w:cs="Times New Roman"/>
          <w:b/>
          <w:sz w:val="24"/>
          <w:szCs w:val="24"/>
        </w:rPr>
        <w:t>„Интегрисани одговор на насиље над женама и девојчицама”</w:t>
      </w:r>
      <w:r w:rsidRPr="00051A1B">
        <w:rPr>
          <w:rFonts w:ascii="Times New Roman" w:hAnsi="Times New Roman" w:cs="Times New Roman"/>
          <w:sz w:val="24"/>
          <w:szCs w:val="24"/>
        </w:rPr>
        <w:t xml:space="preserve"> у Србији, вредног 950.000 долара, који спроводи Координационо тело за родну равноправност заједно са Агенцијом Уједињених нација за родну равноправност (УН Wомен).</w:t>
      </w:r>
    </w:p>
    <w:p w:rsidR="00051A1B" w:rsidRPr="00051A1B" w:rsidRDefault="00051A1B" w:rsidP="00051A1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51A1B" w:rsidRDefault="00051A1B" w:rsidP="00051A1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A1B">
        <w:rPr>
          <w:rFonts w:ascii="Times New Roman" w:hAnsi="Times New Roman" w:cs="Times New Roman"/>
          <w:sz w:val="24"/>
          <w:szCs w:val="24"/>
        </w:rPr>
        <w:t xml:space="preserve">Спреман план за </w:t>
      </w:r>
      <w:r w:rsidRPr="00AA403A">
        <w:rPr>
          <w:rFonts w:ascii="Times New Roman" w:hAnsi="Times New Roman" w:cs="Times New Roman"/>
          <w:b/>
          <w:sz w:val="24"/>
          <w:szCs w:val="24"/>
        </w:rPr>
        <w:t>спровођење компоненте за родну равноправност у оквиру ИПА средстава Европске комисије у вредности од два милиона евра</w:t>
      </w:r>
      <w:r w:rsidRPr="00051A1B">
        <w:rPr>
          <w:rFonts w:ascii="Times New Roman" w:hAnsi="Times New Roman" w:cs="Times New Roman"/>
          <w:sz w:val="24"/>
          <w:szCs w:val="24"/>
        </w:rPr>
        <w:t>. Заједно са УН Wоман радиће се на припреми пројекта за побољшање живота жена на селу.</w:t>
      </w:r>
    </w:p>
    <w:p w:rsidR="00051A1B" w:rsidRPr="00051A1B" w:rsidRDefault="00051A1B" w:rsidP="00051A1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A403A" w:rsidRPr="00AA403A" w:rsidRDefault="00051A1B" w:rsidP="00AA403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A1B">
        <w:rPr>
          <w:rFonts w:ascii="Times New Roman" w:hAnsi="Times New Roman" w:cs="Times New Roman"/>
          <w:sz w:val="24"/>
          <w:szCs w:val="24"/>
        </w:rPr>
        <w:t>Организована кампања против илегалног оружја и насиља над женама под слоганом „</w:t>
      </w:r>
      <w:r w:rsidRPr="00AA403A">
        <w:rPr>
          <w:rFonts w:ascii="Times New Roman" w:hAnsi="Times New Roman" w:cs="Times New Roman"/>
          <w:b/>
          <w:sz w:val="24"/>
          <w:szCs w:val="24"/>
        </w:rPr>
        <w:t>Да не буде касно</w:t>
      </w:r>
      <w:r w:rsidRPr="00051A1B">
        <w:rPr>
          <w:rFonts w:ascii="Times New Roman" w:hAnsi="Times New Roman" w:cs="Times New Roman"/>
          <w:sz w:val="24"/>
          <w:szCs w:val="24"/>
        </w:rPr>
        <w:t>”. Кампању реализује Координационо тело за родну равноправност заједно са ЕУ и УНДП.</w:t>
      </w:r>
    </w:p>
    <w:p w:rsidR="00AA403A" w:rsidRPr="00AA403A" w:rsidRDefault="00AA403A" w:rsidP="00AA403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A403A" w:rsidRPr="00AA403A" w:rsidRDefault="00AA403A" w:rsidP="00AA403A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A1B" w:rsidRPr="00AA403A" w:rsidRDefault="00051A1B" w:rsidP="00051A1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A1B">
        <w:rPr>
          <w:rFonts w:ascii="Times New Roman" w:hAnsi="Times New Roman" w:cs="Times New Roman"/>
          <w:sz w:val="24"/>
          <w:szCs w:val="24"/>
        </w:rPr>
        <w:t xml:space="preserve">Усвојен Закон о изменама и допунама </w:t>
      </w:r>
      <w:r w:rsidRPr="00AA403A">
        <w:rPr>
          <w:rFonts w:ascii="Times New Roman" w:hAnsi="Times New Roman" w:cs="Times New Roman"/>
          <w:b/>
          <w:sz w:val="24"/>
          <w:szCs w:val="24"/>
        </w:rPr>
        <w:t>Закона о пловидби и лукама на унутрашњим водама.</w:t>
      </w:r>
    </w:p>
    <w:p w:rsidR="00051A1B" w:rsidRPr="00051A1B" w:rsidRDefault="00051A1B" w:rsidP="00051A1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51A1B" w:rsidRPr="00AA403A" w:rsidRDefault="00051A1B" w:rsidP="00051A1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A1B">
        <w:rPr>
          <w:rFonts w:ascii="Times New Roman" w:hAnsi="Times New Roman" w:cs="Times New Roman"/>
          <w:sz w:val="24"/>
          <w:szCs w:val="24"/>
        </w:rPr>
        <w:t xml:space="preserve">Усвојен </w:t>
      </w:r>
      <w:r w:rsidRPr="00AA403A">
        <w:rPr>
          <w:rFonts w:ascii="Times New Roman" w:hAnsi="Times New Roman" w:cs="Times New Roman"/>
          <w:b/>
          <w:sz w:val="24"/>
          <w:szCs w:val="24"/>
        </w:rPr>
        <w:t>Закон о потврђивању Споразума о ваздушном саобраћају између Србије и Кореје.</w:t>
      </w:r>
    </w:p>
    <w:p w:rsidR="00051A1B" w:rsidRPr="00051A1B" w:rsidRDefault="00051A1B" w:rsidP="00051A1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51A1B" w:rsidRDefault="00051A1B" w:rsidP="00051A1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A1B">
        <w:rPr>
          <w:rFonts w:ascii="Times New Roman" w:hAnsi="Times New Roman" w:cs="Times New Roman"/>
          <w:sz w:val="24"/>
          <w:szCs w:val="24"/>
        </w:rPr>
        <w:t xml:space="preserve">Влада Србије усвојила је </w:t>
      </w:r>
      <w:r w:rsidRPr="00853D52">
        <w:rPr>
          <w:rFonts w:ascii="Times New Roman" w:hAnsi="Times New Roman" w:cs="Times New Roman"/>
          <w:b/>
          <w:sz w:val="24"/>
          <w:szCs w:val="24"/>
        </w:rPr>
        <w:t>Предлог закона о транспорту опасне робе</w:t>
      </w:r>
      <w:r w:rsidRPr="00051A1B">
        <w:rPr>
          <w:rFonts w:ascii="Times New Roman" w:hAnsi="Times New Roman" w:cs="Times New Roman"/>
          <w:sz w:val="24"/>
          <w:szCs w:val="24"/>
        </w:rPr>
        <w:t>.</w:t>
      </w:r>
    </w:p>
    <w:p w:rsidR="00051A1B" w:rsidRPr="00051A1B" w:rsidRDefault="00051A1B" w:rsidP="00051A1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51A1B" w:rsidRPr="00853D52" w:rsidRDefault="00051A1B" w:rsidP="00051A1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A1B">
        <w:rPr>
          <w:rFonts w:ascii="Times New Roman" w:hAnsi="Times New Roman" w:cs="Times New Roman"/>
          <w:sz w:val="24"/>
          <w:szCs w:val="24"/>
        </w:rPr>
        <w:t xml:space="preserve">Влада Србије усвојила је </w:t>
      </w:r>
      <w:r w:rsidRPr="00853D52">
        <w:rPr>
          <w:rFonts w:ascii="Times New Roman" w:hAnsi="Times New Roman" w:cs="Times New Roman"/>
          <w:b/>
          <w:sz w:val="24"/>
          <w:szCs w:val="24"/>
        </w:rPr>
        <w:t>Предлог закона о становању и одржавању зграда.</w:t>
      </w:r>
    </w:p>
    <w:p w:rsidR="00051A1B" w:rsidRPr="00051A1B" w:rsidRDefault="00051A1B" w:rsidP="00051A1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51A1B" w:rsidRPr="00853D52" w:rsidRDefault="00051A1B" w:rsidP="00051A1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A1B">
        <w:rPr>
          <w:rFonts w:ascii="Times New Roman" w:hAnsi="Times New Roman" w:cs="Times New Roman"/>
          <w:sz w:val="24"/>
          <w:szCs w:val="24"/>
        </w:rPr>
        <w:t xml:space="preserve">Припремљен је Нацрт закона о изменама и допунама </w:t>
      </w:r>
      <w:r w:rsidRPr="00853D52">
        <w:rPr>
          <w:rFonts w:ascii="Times New Roman" w:hAnsi="Times New Roman" w:cs="Times New Roman"/>
          <w:b/>
          <w:sz w:val="24"/>
          <w:szCs w:val="24"/>
        </w:rPr>
        <w:t>Закона о комуналним делатностима.</w:t>
      </w:r>
    </w:p>
    <w:p w:rsidR="00051A1B" w:rsidRPr="00051A1B" w:rsidRDefault="00051A1B" w:rsidP="00051A1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51A1B" w:rsidRDefault="00051A1B" w:rsidP="00051A1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A1B">
        <w:rPr>
          <w:rFonts w:ascii="Times New Roman" w:hAnsi="Times New Roman" w:cs="Times New Roman"/>
          <w:sz w:val="24"/>
          <w:szCs w:val="24"/>
        </w:rPr>
        <w:t xml:space="preserve">Завршен </w:t>
      </w:r>
      <w:r w:rsidRPr="00853D52">
        <w:rPr>
          <w:rFonts w:ascii="Times New Roman" w:hAnsi="Times New Roman" w:cs="Times New Roman"/>
          <w:b/>
          <w:sz w:val="24"/>
          <w:szCs w:val="24"/>
        </w:rPr>
        <w:t>Споразум о пловидби на реци Тиси</w:t>
      </w:r>
      <w:r w:rsidRPr="00051A1B">
        <w:rPr>
          <w:rFonts w:ascii="Times New Roman" w:hAnsi="Times New Roman" w:cs="Times New Roman"/>
          <w:sz w:val="24"/>
          <w:szCs w:val="24"/>
        </w:rPr>
        <w:t xml:space="preserve"> између Србије и Мађарске, који ће бити потписан на предстојећој заједничкој седници двеју влада у Нишу. Тиса ће </w:t>
      </w:r>
      <w:r w:rsidRPr="00051A1B">
        <w:rPr>
          <w:rFonts w:ascii="Times New Roman" w:hAnsi="Times New Roman" w:cs="Times New Roman"/>
          <w:sz w:val="24"/>
          <w:szCs w:val="24"/>
        </w:rPr>
        <w:lastRenderedPageBreak/>
        <w:t>после 60 година бити отворена за све бродове, а не само за српске и мађарске као до сада.</w:t>
      </w:r>
    </w:p>
    <w:p w:rsidR="00051A1B" w:rsidRPr="00051A1B" w:rsidRDefault="00051A1B" w:rsidP="00051A1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51A1B" w:rsidRDefault="00051A1B" w:rsidP="00051A1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A1B">
        <w:rPr>
          <w:rFonts w:ascii="Times New Roman" w:hAnsi="Times New Roman" w:cs="Times New Roman"/>
          <w:sz w:val="24"/>
          <w:szCs w:val="24"/>
        </w:rPr>
        <w:t xml:space="preserve">Проглашена су </w:t>
      </w:r>
      <w:r w:rsidRPr="00853D52">
        <w:rPr>
          <w:rFonts w:ascii="Times New Roman" w:hAnsi="Times New Roman" w:cs="Times New Roman"/>
          <w:b/>
          <w:sz w:val="24"/>
          <w:szCs w:val="24"/>
        </w:rPr>
        <w:t>лучка подручја лука у Смедереву, Новом Саду и Прахову,</w:t>
      </w:r>
      <w:r w:rsidRPr="00051A1B">
        <w:rPr>
          <w:rFonts w:ascii="Times New Roman" w:hAnsi="Times New Roman" w:cs="Times New Roman"/>
          <w:sz w:val="24"/>
          <w:szCs w:val="24"/>
        </w:rPr>
        <w:t xml:space="preserve"> као и међународног путничког пристаништа у Доњем Милановцу.</w:t>
      </w:r>
    </w:p>
    <w:p w:rsidR="00051A1B" w:rsidRPr="00051A1B" w:rsidRDefault="00051A1B" w:rsidP="00051A1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51A1B" w:rsidRDefault="00051A1B" w:rsidP="00051A1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A1B">
        <w:rPr>
          <w:rFonts w:ascii="Times New Roman" w:hAnsi="Times New Roman" w:cs="Times New Roman"/>
          <w:sz w:val="24"/>
          <w:szCs w:val="24"/>
        </w:rPr>
        <w:t xml:space="preserve">Усвојена </w:t>
      </w:r>
      <w:r w:rsidRPr="00853D52">
        <w:rPr>
          <w:rFonts w:ascii="Times New Roman" w:hAnsi="Times New Roman" w:cs="Times New Roman"/>
          <w:b/>
          <w:sz w:val="24"/>
          <w:szCs w:val="24"/>
        </w:rPr>
        <w:t>два нова планска документа</w:t>
      </w:r>
      <w:r w:rsidRPr="00051A1B">
        <w:rPr>
          <w:rFonts w:ascii="Times New Roman" w:hAnsi="Times New Roman" w:cs="Times New Roman"/>
          <w:sz w:val="24"/>
          <w:szCs w:val="24"/>
        </w:rPr>
        <w:t xml:space="preserve"> - Просторни план подручја посебне намене Националног парка “Копаоник” и Просторни план подручја посебне намене за инфраструктурни коридор високонапонског далековода 110 кВ број 113/х од ТС Ниш 1 до Врла ИИИ.</w:t>
      </w:r>
    </w:p>
    <w:p w:rsidR="00051A1B" w:rsidRPr="00051A1B" w:rsidRDefault="00051A1B" w:rsidP="00051A1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51A1B" w:rsidRDefault="00051A1B" w:rsidP="00051A1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A1B">
        <w:rPr>
          <w:rFonts w:ascii="Times New Roman" w:hAnsi="Times New Roman" w:cs="Times New Roman"/>
          <w:sz w:val="24"/>
          <w:szCs w:val="24"/>
        </w:rPr>
        <w:t>У оквиру пројекта “</w:t>
      </w:r>
      <w:r w:rsidRPr="00853D52">
        <w:rPr>
          <w:rFonts w:ascii="Times New Roman" w:hAnsi="Times New Roman" w:cs="Times New Roman"/>
          <w:b/>
          <w:sz w:val="24"/>
          <w:szCs w:val="24"/>
        </w:rPr>
        <w:t>Хидротехнички и багерски радови на шест критичних сектора на Дунаву”,</w:t>
      </w:r>
      <w:r w:rsidRPr="00051A1B">
        <w:rPr>
          <w:rFonts w:ascii="Times New Roman" w:hAnsi="Times New Roman" w:cs="Times New Roman"/>
          <w:sz w:val="24"/>
          <w:szCs w:val="24"/>
        </w:rPr>
        <w:t xml:space="preserve"> који се финансира из ИПА средстава, расписан је тендер за извођача радова у оквиру уговора за извођење радова. Вредност 12,1 милион евра. У оквиру уговора "Надзор и еколошки мониторинг" спроведена је процедура ужег избора за извођача послова надзора.</w:t>
      </w:r>
    </w:p>
    <w:p w:rsidR="00051A1B" w:rsidRPr="00051A1B" w:rsidRDefault="00051A1B" w:rsidP="00051A1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51A1B" w:rsidRDefault="00051A1B" w:rsidP="00051A1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A1B">
        <w:rPr>
          <w:rFonts w:ascii="Times New Roman" w:hAnsi="Times New Roman" w:cs="Times New Roman"/>
          <w:sz w:val="24"/>
          <w:szCs w:val="24"/>
        </w:rPr>
        <w:t xml:space="preserve">У оквиру пројекта </w:t>
      </w:r>
      <w:r w:rsidRPr="00853D52">
        <w:rPr>
          <w:rFonts w:ascii="Times New Roman" w:hAnsi="Times New Roman" w:cs="Times New Roman"/>
          <w:b/>
          <w:sz w:val="24"/>
          <w:szCs w:val="24"/>
        </w:rPr>
        <w:t>„Развој и инсталација система за праћење пловидбе и обележавање пловног пута</w:t>
      </w:r>
      <w:r w:rsidRPr="00051A1B">
        <w:rPr>
          <w:rFonts w:ascii="Times New Roman" w:hAnsi="Times New Roman" w:cs="Times New Roman"/>
          <w:sz w:val="24"/>
          <w:szCs w:val="24"/>
        </w:rPr>
        <w:t>“, финансираног из ИПА средстава, расписан је тендер за набавку и инсталацију опреме. Вредност је милион евра.</w:t>
      </w:r>
    </w:p>
    <w:p w:rsidR="00051A1B" w:rsidRPr="00051A1B" w:rsidRDefault="00051A1B" w:rsidP="00051A1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51A1B" w:rsidRDefault="00051A1B" w:rsidP="00051A1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A1B">
        <w:rPr>
          <w:rFonts w:ascii="Times New Roman" w:hAnsi="Times New Roman" w:cs="Times New Roman"/>
          <w:sz w:val="24"/>
          <w:szCs w:val="24"/>
        </w:rPr>
        <w:t xml:space="preserve">Дата сагласност на одлуку Скупштине „Инфраструктуре железнице Србије”, којом се </w:t>
      </w:r>
      <w:r w:rsidRPr="00853D52">
        <w:rPr>
          <w:rFonts w:ascii="Times New Roman" w:hAnsi="Times New Roman" w:cs="Times New Roman"/>
          <w:b/>
          <w:sz w:val="24"/>
          <w:szCs w:val="24"/>
        </w:rPr>
        <w:t>обуставља саобраћај на 430,5 км пруга</w:t>
      </w:r>
      <w:r w:rsidRPr="00051A1B">
        <w:rPr>
          <w:rFonts w:ascii="Times New Roman" w:hAnsi="Times New Roman" w:cs="Times New Roman"/>
          <w:sz w:val="24"/>
          <w:szCs w:val="24"/>
        </w:rPr>
        <w:t xml:space="preserve"> које су деценијама ван експлоатације.</w:t>
      </w:r>
    </w:p>
    <w:p w:rsidR="00051A1B" w:rsidRPr="00051A1B" w:rsidRDefault="00051A1B" w:rsidP="00051A1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51A1B" w:rsidRDefault="00051A1B" w:rsidP="00051A1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A1B">
        <w:rPr>
          <w:rFonts w:ascii="Times New Roman" w:hAnsi="Times New Roman" w:cs="Times New Roman"/>
          <w:sz w:val="24"/>
          <w:szCs w:val="24"/>
        </w:rPr>
        <w:t xml:space="preserve">Припремљена </w:t>
      </w:r>
      <w:r w:rsidRPr="00853D52">
        <w:rPr>
          <w:rFonts w:ascii="Times New Roman" w:hAnsi="Times New Roman" w:cs="Times New Roman"/>
          <w:b/>
          <w:sz w:val="24"/>
          <w:szCs w:val="24"/>
        </w:rPr>
        <w:t>оптимизација броја запослених</w:t>
      </w:r>
      <w:r w:rsidRPr="00051A1B">
        <w:rPr>
          <w:rFonts w:ascii="Times New Roman" w:hAnsi="Times New Roman" w:cs="Times New Roman"/>
          <w:sz w:val="24"/>
          <w:szCs w:val="24"/>
        </w:rPr>
        <w:t xml:space="preserve"> у свим железничким компанијама.</w:t>
      </w:r>
    </w:p>
    <w:p w:rsidR="00051A1B" w:rsidRPr="00051A1B" w:rsidRDefault="00051A1B" w:rsidP="00051A1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51A1B" w:rsidRDefault="00051A1B" w:rsidP="00051A1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A1B">
        <w:rPr>
          <w:rFonts w:ascii="Times New Roman" w:hAnsi="Times New Roman" w:cs="Times New Roman"/>
          <w:sz w:val="24"/>
          <w:szCs w:val="24"/>
        </w:rPr>
        <w:t xml:space="preserve">Формиран посебан тим </w:t>
      </w:r>
      <w:r w:rsidRPr="00853D52">
        <w:rPr>
          <w:rFonts w:ascii="Times New Roman" w:hAnsi="Times New Roman" w:cs="Times New Roman"/>
          <w:b/>
          <w:sz w:val="24"/>
          <w:szCs w:val="24"/>
        </w:rPr>
        <w:t>Заједничке групе за унапређење позиције Србије на Дуинг бизнис листи Светске банке</w:t>
      </w:r>
      <w:r w:rsidRPr="00051A1B">
        <w:rPr>
          <w:rFonts w:ascii="Times New Roman" w:hAnsi="Times New Roman" w:cs="Times New Roman"/>
          <w:sz w:val="24"/>
          <w:szCs w:val="24"/>
        </w:rPr>
        <w:t>, који ће проверавати и давати мишљење на све прописе из угла утицаја на ову листу.</w:t>
      </w:r>
    </w:p>
    <w:p w:rsidR="00051A1B" w:rsidRPr="00051A1B" w:rsidRDefault="00051A1B" w:rsidP="00051A1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51A1B" w:rsidRDefault="00051A1B" w:rsidP="00051A1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A1B">
        <w:rPr>
          <w:rFonts w:ascii="Times New Roman" w:hAnsi="Times New Roman" w:cs="Times New Roman"/>
          <w:sz w:val="24"/>
          <w:szCs w:val="24"/>
        </w:rPr>
        <w:t xml:space="preserve">Финализован </w:t>
      </w:r>
      <w:r w:rsidRPr="00853D52">
        <w:rPr>
          <w:rFonts w:ascii="Times New Roman" w:hAnsi="Times New Roman" w:cs="Times New Roman"/>
          <w:b/>
          <w:sz w:val="24"/>
          <w:szCs w:val="24"/>
        </w:rPr>
        <w:t xml:space="preserve">Акциони план за стратегију за социјално укључивање Рома и Ромкиња </w:t>
      </w:r>
      <w:r w:rsidRPr="00051A1B">
        <w:rPr>
          <w:rFonts w:ascii="Times New Roman" w:hAnsi="Times New Roman" w:cs="Times New Roman"/>
          <w:sz w:val="24"/>
          <w:szCs w:val="24"/>
        </w:rPr>
        <w:t>у Републици Србији.</w:t>
      </w:r>
    </w:p>
    <w:p w:rsidR="00051A1B" w:rsidRPr="00051A1B" w:rsidRDefault="00051A1B" w:rsidP="00051A1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11DB5" w:rsidRDefault="00051A1B" w:rsidP="00051A1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A1B">
        <w:rPr>
          <w:rFonts w:ascii="Times New Roman" w:hAnsi="Times New Roman" w:cs="Times New Roman"/>
          <w:sz w:val="24"/>
          <w:szCs w:val="24"/>
        </w:rPr>
        <w:lastRenderedPageBreak/>
        <w:t xml:space="preserve">Министарство поводом Међународног дана права јавности да зна – 28. септембра, добило </w:t>
      </w:r>
      <w:r w:rsidRPr="00853D52">
        <w:rPr>
          <w:rFonts w:ascii="Times New Roman" w:hAnsi="Times New Roman" w:cs="Times New Roman"/>
          <w:b/>
          <w:sz w:val="24"/>
          <w:szCs w:val="24"/>
        </w:rPr>
        <w:t xml:space="preserve">признање за допринос афирмисању права на приступ информацијама од јавног значаја и транспарентност у раду </w:t>
      </w:r>
      <w:r w:rsidRPr="00853D52">
        <w:rPr>
          <w:rFonts w:ascii="Times New Roman" w:hAnsi="Times New Roman" w:cs="Times New Roman"/>
          <w:sz w:val="24"/>
          <w:szCs w:val="24"/>
        </w:rPr>
        <w:t>у категорији републичких органа</w:t>
      </w:r>
      <w:r w:rsidRPr="00051A1B">
        <w:rPr>
          <w:rFonts w:ascii="Times New Roman" w:hAnsi="Times New Roman" w:cs="Times New Roman"/>
          <w:sz w:val="24"/>
          <w:szCs w:val="24"/>
        </w:rPr>
        <w:t>.</w:t>
      </w:r>
    </w:p>
    <w:p w:rsidR="00051A1B" w:rsidRPr="00051A1B" w:rsidRDefault="00051A1B" w:rsidP="00051A1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51A1B" w:rsidRPr="00051A1B" w:rsidSect="00711DB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B2748"/>
    <w:multiLevelType w:val="hybridMultilevel"/>
    <w:tmpl w:val="C0565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51A1B"/>
    <w:rsid w:val="00051A1B"/>
    <w:rsid w:val="00711DB5"/>
    <w:rsid w:val="00853D52"/>
    <w:rsid w:val="00AA4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D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51A1B"/>
  </w:style>
  <w:style w:type="paragraph" w:styleId="ListParagraph">
    <w:name w:val="List Paragraph"/>
    <w:basedOn w:val="Normal"/>
    <w:uiPriority w:val="34"/>
    <w:qFormat/>
    <w:rsid w:val="00051A1B"/>
    <w:pPr>
      <w:ind w:left="720"/>
      <w:contextualSpacing/>
    </w:pPr>
  </w:style>
  <w:style w:type="paragraph" w:customStyle="1" w:styleId="gmail-msolistparagraph">
    <w:name w:val="gmail-msolistparagraph"/>
    <w:basedOn w:val="Normal"/>
    <w:uiPriority w:val="99"/>
    <w:rsid w:val="00AA4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1364</Words>
  <Characters>7780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Krkic</dc:creator>
  <cp:lastModifiedBy>Marijana Krkic</cp:lastModifiedBy>
  <cp:revision>2</cp:revision>
  <dcterms:created xsi:type="dcterms:W3CDTF">2016-11-19T13:01:00Z</dcterms:created>
  <dcterms:modified xsi:type="dcterms:W3CDTF">2016-11-19T13:26:00Z</dcterms:modified>
</cp:coreProperties>
</file>