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theme/themeOverride1.xml" ContentType="application/vnd.openxmlformats-officedocument.themeOverrid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2.xml" ContentType="application/vnd.openxmlformats-officedocument.themeOverrid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3.xml" ContentType="application/vnd.openxmlformats-officedocument.themeOverrid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4.xml" ContentType="application/vnd.openxmlformats-officedocument.themeOverrid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5.xml" ContentType="application/vnd.openxmlformats-officedocument.themeOverride+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21.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32.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33.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34.xml" ContentType="application/vnd.openxmlformats-officedocument.drawingml.chart+xml"/>
  <Override PartName="/word/charts/chart35.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39.xml" ContentType="application/vnd.openxmlformats-officedocument.drawingml.chart+xml"/>
  <Override PartName="/word/charts/chart40.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41.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42.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43.xml" ContentType="application/vnd.openxmlformats-officedocument.drawingml.chart+xml"/>
  <Override PartName="/word/charts/chart44.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45.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46.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53.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60.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61.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62.xml" ContentType="application/vnd.openxmlformats-officedocument.drawingml.chart+xml"/>
  <Override PartName="/word/charts/chart63.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67.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68.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69.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74.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7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E82ABE" w14:textId="77777777" w:rsidR="008F018F" w:rsidRPr="00C5322F" w:rsidRDefault="008F018F" w:rsidP="008F018F"/>
    <w:tbl>
      <w:tblPr>
        <w:tblW w:w="0" w:type="auto"/>
        <w:tblLook w:val="01E0" w:firstRow="1" w:lastRow="1" w:firstColumn="1" w:lastColumn="1" w:noHBand="0" w:noVBand="0"/>
      </w:tblPr>
      <w:tblGrid>
        <w:gridCol w:w="5211"/>
      </w:tblGrid>
      <w:tr w:rsidR="008F018F" w:rsidRPr="00886EC2" w14:paraId="292659C7" w14:textId="77777777" w:rsidTr="008C7ADB">
        <w:trPr>
          <w:trHeight w:val="281"/>
        </w:trPr>
        <w:tc>
          <w:tcPr>
            <w:tcW w:w="5211" w:type="dxa"/>
            <w:vAlign w:val="center"/>
          </w:tcPr>
          <w:p w14:paraId="3CBC917E" w14:textId="77777777" w:rsidR="008F018F" w:rsidRPr="00886EC2" w:rsidRDefault="008F018F" w:rsidP="008C7ADB">
            <w:pPr>
              <w:jc w:val="center"/>
              <w:rPr>
                <w:lang w:val="sr-Cyrl-CS"/>
              </w:rPr>
            </w:pPr>
            <w:r w:rsidRPr="008F122D">
              <w:rPr>
                <w:noProof/>
                <w:lang w:val="sr-Latn-BA" w:eastAsia="sr-Latn-BA"/>
              </w:rPr>
              <w:drawing>
                <wp:inline distT="0" distB="0" distL="0" distR="0" wp14:anchorId="4E43772B" wp14:editId="0D3F9526">
                  <wp:extent cx="514350" cy="7524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4350" cy="752475"/>
                          </a:xfrm>
                          <a:prstGeom prst="rect">
                            <a:avLst/>
                          </a:prstGeom>
                          <a:noFill/>
                          <a:ln>
                            <a:noFill/>
                          </a:ln>
                        </pic:spPr>
                      </pic:pic>
                    </a:graphicData>
                  </a:graphic>
                </wp:inline>
              </w:drawing>
            </w:r>
          </w:p>
        </w:tc>
      </w:tr>
      <w:tr w:rsidR="008F018F" w:rsidRPr="002C49F0" w14:paraId="53E5B2CB" w14:textId="77777777" w:rsidTr="008C7ADB">
        <w:trPr>
          <w:trHeight w:val="281"/>
        </w:trPr>
        <w:tc>
          <w:tcPr>
            <w:tcW w:w="5211" w:type="dxa"/>
            <w:vAlign w:val="center"/>
          </w:tcPr>
          <w:p w14:paraId="3F4EFA50" w14:textId="77777777" w:rsidR="008F018F" w:rsidRPr="00ED0935" w:rsidRDefault="008F018F" w:rsidP="008C7ADB">
            <w:pPr>
              <w:jc w:val="center"/>
              <w:rPr>
                <w:b/>
                <w:lang w:val="sr-Cyrl-CS"/>
              </w:rPr>
            </w:pPr>
            <w:r w:rsidRPr="00ED0935">
              <w:rPr>
                <w:b/>
                <w:sz w:val="22"/>
                <w:lang w:val="sr-Cyrl-CS"/>
              </w:rPr>
              <w:t>Република Србија</w:t>
            </w:r>
          </w:p>
        </w:tc>
      </w:tr>
      <w:tr w:rsidR="008F018F" w:rsidRPr="002C49F0" w14:paraId="26804ED0" w14:textId="77777777" w:rsidTr="008C7ADB">
        <w:trPr>
          <w:trHeight w:val="281"/>
        </w:trPr>
        <w:tc>
          <w:tcPr>
            <w:tcW w:w="5211" w:type="dxa"/>
            <w:vAlign w:val="center"/>
          </w:tcPr>
          <w:p w14:paraId="2E08E685" w14:textId="77777777" w:rsidR="008F018F" w:rsidRPr="00ED0935" w:rsidRDefault="008F018F" w:rsidP="008C7ADB">
            <w:pPr>
              <w:jc w:val="center"/>
              <w:rPr>
                <w:b/>
                <w:lang w:val="sr-Cyrl-CS"/>
              </w:rPr>
            </w:pPr>
            <w:r w:rsidRPr="00ED0935">
              <w:rPr>
                <w:b/>
                <w:sz w:val="22"/>
                <w:lang w:val="sr-Cyrl-CS"/>
              </w:rPr>
              <w:t>МИНИСТАРСТВО ГРАЂЕВИНАРСТВА,</w:t>
            </w:r>
          </w:p>
        </w:tc>
      </w:tr>
      <w:tr w:rsidR="008F018F" w:rsidRPr="002C49F0" w14:paraId="291730FF" w14:textId="77777777" w:rsidTr="008C7ADB">
        <w:trPr>
          <w:trHeight w:val="281"/>
        </w:trPr>
        <w:tc>
          <w:tcPr>
            <w:tcW w:w="5211" w:type="dxa"/>
            <w:vAlign w:val="center"/>
          </w:tcPr>
          <w:p w14:paraId="235C5AE1" w14:textId="77777777" w:rsidR="008F018F" w:rsidRPr="00ED0935" w:rsidRDefault="008F018F" w:rsidP="008C7ADB">
            <w:pPr>
              <w:jc w:val="center"/>
              <w:rPr>
                <w:b/>
                <w:lang w:val="sr-Cyrl-CS"/>
              </w:rPr>
            </w:pPr>
            <w:r w:rsidRPr="00ED0935">
              <w:rPr>
                <w:b/>
                <w:sz w:val="22"/>
                <w:lang w:val="sr-Cyrl-CS"/>
              </w:rPr>
              <w:t>САОБРАЋАЈА И ИНФРАСТРУКТУРЕ</w:t>
            </w:r>
          </w:p>
        </w:tc>
      </w:tr>
    </w:tbl>
    <w:p w14:paraId="79BF7682" w14:textId="77777777" w:rsidR="008F018F" w:rsidRPr="0014420A" w:rsidRDefault="008F018F" w:rsidP="008F018F">
      <w:pPr>
        <w:jc w:val="left"/>
        <w:rPr>
          <w:rFonts w:cs="Times New Roman"/>
          <w:b/>
          <w:szCs w:val="24"/>
        </w:rPr>
      </w:pPr>
    </w:p>
    <w:p w14:paraId="41324B31" w14:textId="77777777" w:rsidR="008F018F" w:rsidRDefault="008F018F" w:rsidP="008F018F">
      <w:pPr>
        <w:jc w:val="center"/>
        <w:rPr>
          <w:rFonts w:cs="Times New Roman"/>
          <w:b/>
          <w:sz w:val="40"/>
          <w:szCs w:val="40"/>
          <w:lang w:val="sr-Cyrl-CS"/>
        </w:rPr>
      </w:pPr>
    </w:p>
    <w:p w14:paraId="417B7B48" w14:textId="77777777" w:rsidR="008F018F" w:rsidRDefault="008F018F" w:rsidP="008F018F">
      <w:pPr>
        <w:jc w:val="center"/>
        <w:rPr>
          <w:rFonts w:cs="Times New Roman"/>
          <w:b/>
          <w:sz w:val="40"/>
          <w:szCs w:val="40"/>
          <w:lang w:val="sr-Cyrl-CS"/>
        </w:rPr>
      </w:pPr>
    </w:p>
    <w:p w14:paraId="393542E3" w14:textId="77777777" w:rsidR="008F018F" w:rsidRDefault="008F018F" w:rsidP="008F018F">
      <w:pPr>
        <w:jc w:val="center"/>
        <w:rPr>
          <w:rFonts w:cs="Times New Roman"/>
          <w:b/>
          <w:sz w:val="40"/>
          <w:szCs w:val="40"/>
          <w:lang w:val="sr-Cyrl-CS"/>
        </w:rPr>
      </w:pPr>
    </w:p>
    <w:p w14:paraId="4B53CE1D" w14:textId="7C5E7A7A" w:rsidR="008F018F" w:rsidRPr="00FE33F0" w:rsidRDefault="008F018F" w:rsidP="008F018F">
      <w:pPr>
        <w:jc w:val="center"/>
        <w:rPr>
          <w:rFonts w:cs="Times New Roman"/>
          <w:b/>
          <w:sz w:val="48"/>
          <w:szCs w:val="48"/>
          <w:lang w:val="sr-Cyrl-CS"/>
        </w:rPr>
      </w:pPr>
      <w:r w:rsidRPr="00FE33F0">
        <w:rPr>
          <w:rFonts w:cs="Times New Roman"/>
          <w:b/>
          <w:sz w:val="48"/>
          <w:szCs w:val="48"/>
          <w:lang w:val="sr-Cyrl-CS"/>
        </w:rPr>
        <w:t xml:space="preserve">ИЗВЕШТАЈ О ОБАВЉАЊУ КОМУНАЛНИХ ДЕЛАТНОСТИ </w:t>
      </w:r>
      <w:r>
        <w:rPr>
          <w:rFonts w:cs="Times New Roman"/>
          <w:b/>
          <w:sz w:val="48"/>
          <w:szCs w:val="48"/>
          <w:lang w:val="sr-Cyrl-CS"/>
        </w:rPr>
        <w:t xml:space="preserve">НА ТЕРИТОРИЈИ </w:t>
      </w:r>
      <w:r w:rsidRPr="00FE33F0">
        <w:rPr>
          <w:rFonts w:cs="Times New Roman"/>
          <w:b/>
          <w:sz w:val="48"/>
          <w:szCs w:val="48"/>
          <w:lang w:val="sr-Cyrl-CS"/>
        </w:rPr>
        <w:t>РЕПУБЛИ</w:t>
      </w:r>
      <w:r>
        <w:rPr>
          <w:rFonts w:cs="Times New Roman"/>
          <w:b/>
          <w:sz w:val="48"/>
          <w:szCs w:val="48"/>
          <w:lang w:val="sr-Cyrl-CS"/>
        </w:rPr>
        <w:t>КЕ СРБИЈЕ</w:t>
      </w:r>
      <w:r w:rsidRPr="004736F9">
        <w:rPr>
          <w:rFonts w:cs="Times New Roman"/>
          <w:b/>
          <w:sz w:val="48"/>
          <w:szCs w:val="48"/>
          <w:lang w:val="sr-Cyrl-CS"/>
        </w:rPr>
        <w:t xml:space="preserve"> </w:t>
      </w:r>
      <w:r w:rsidRPr="00FE33F0">
        <w:rPr>
          <w:rFonts w:cs="Times New Roman"/>
          <w:b/>
          <w:sz w:val="48"/>
          <w:szCs w:val="48"/>
          <w:lang w:val="sr-Cyrl-CS"/>
        </w:rPr>
        <w:t xml:space="preserve">У </w:t>
      </w:r>
      <w:r w:rsidR="00960121">
        <w:rPr>
          <w:rFonts w:cs="Times New Roman"/>
          <w:b/>
          <w:sz w:val="48"/>
          <w:szCs w:val="48"/>
          <w:lang w:val="sr-Cyrl-CS"/>
        </w:rPr>
        <w:t>20</w:t>
      </w:r>
      <w:r w:rsidR="00B152EB">
        <w:rPr>
          <w:rFonts w:cs="Times New Roman"/>
          <w:b/>
          <w:sz w:val="48"/>
          <w:szCs w:val="48"/>
          <w:lang w:val="sr-Latn-BA"/>
        </w:rPr>
        <w:t>20</w:t>
      </w:r>
      <w:r>
        <w:rPr>
          <w:rFonts w:cs="Times New Roman"/>
          <w:b/>
          <w:sz w:val="48"/>
          <w:szCs w:val="48"/>
          <w:lang w:val="sr-Cyrl-CS"/>
        </w:rPr>
        <w:t xml:space="preserve">. ГОДИНИ </w:t>
      </w:r>
    </w:p>
    <w:p w14:paraId="69170B98" w14:textId="77777777" w:rsidR="008F018F" w:rsidRPr="00EE5751" w:rsidRDefault="008F018F" w:rsidP="008F018F">
      <w:pPr>
        <w:jc w:val="center"/>
        <w:rPr>
          <w:rFonts w:cs="Times New Roman"/>
          <w:b/>
          <w:sz w:val="40"/>
          <w:szCs w:val="40"/>
          <w:lang w:val="sr-Cyrl-CS"/>
        </w:rPr>
      </w:pPr>
    </w:p>
    <w:p w14:paraId="3424B6FD" w14:textId="77777777" w:rsidR="008F018F" w:rsidRPr="00EE5751" w:rsidRDefault="008F018F" w:rsidP="008F018F">
      <w:pPr>
        <w:jc w:val="center"/>
        <w:rPr>
          <w:rFonts w:cs="Times New Roman"/>
          <w:b/>
          <w:sz w:val="40"/>
          <w:szCs w:val="40"/>
          <w:lang w:val="sr-Cyrl-CS"/>
        </w:rPr>
      </w:pPr>
    </w:p>
    <w:p w14:paraId="7F8CC98B" w14:textId="77777777" w:rsidR="008F018F" w:rsidRDefault="008F018F" w:rsidP="008F018F">
      <w:pPr>
        <w:jc w:val="center"/>
        <w:rPr>
          <w:rFonts w:cs="Times New Roman"/>
          <w:b/>
          <w:szCs w:val="24"/>
          <w:lang w:val="sr-Cyrl-CS"/>
        </w:rPr>
      </w:pPr>
    </w:p>
    <w:p w14:paraId="571CDE31" w14:textId="77777777" w:rsidR="008F018F" w:rsidRDefault="008F018F" w:rsidP="008F018F">
      <w:pPr>
        <w:jc w:val="center"/>
        <w:rPr>
          <w:rFonts w:cs="Times New Roman"/>
          <w:b/>
          <w:szCs w:val="24"/>
          <w:lang w:val="sr-Cyrl-CS"/>
        </w:rPr>
      </w:pPr>
    </w:p>
    <w:p w14:paraId="0984F205" w14:textId="77777777" w:rsidR="008F018F" w:rsidRDefault="008F018F" w:rsidP="008F018F">
      <w:pPr>
        <w:jc w:val="center"/>
        <w:rPr>
          <w:rFonts w:cs="Times New Roman"/>
          <w:b/>
          <w:szCs w:val="24"/>
          <w:lang w:val="sr-Cyrl-CS"/>
        </w:rPr>
      </w:pPr>
    </w:p>
    <w:p w14:paraId="4C4552BA" w14:textId="77777777" w:rsidR="008F018F" w:rsidRDefault="008F018F" w:rsidP="008F018F">
      <w:pPr>
        <w:jc w:val="center"/>
        <w:rPr>
          <w:rFonts w:cs="Times New Roman"/>
          <w:b/>
          <w:szCs w:val="24"/>
          <w:lang w:val="sr-Cyrl-CS"/>
        </w:rPr>
      </w:pPr>
    </w:p>
    <w:p w14:paraId="1A838A28" w14:textId="77777777" w:rsidR="008F018F" w:rsidRDefault="008F018F" w:rsidP="008F018F">
      <w:pPr>
        <w:jc w:val="center"/>
        <w:rPr>
          <w:rFonts w:cs="Times New Roman"/>
          <w:b/>
          <w:szCs w:val="24"/>
          <w:lang w:val="sr-Cyrl-CS"/>
        </w:rPr>
      </w:pPr>
    </w:p>
    <w:p w14:paraId="4357D92D" w14:textId="77777777" w:rsidR="008F018F" w:rsidRDefault="008F018F" w:rsidP="008F018F">
      <w:pPr>
        <w:jc w:val="center"/>
        <w:rPr>
          <w:rFonts w:cs="Times New Roman"/>
          <w:b/>
          <w:szCs w:val="24"/>
          <w:lang w:val="sr-Cyrl-CS"/>
        </w:rPr>
      </w:pPr>
    </w:p>
    <w:p w14:paraId="1C33797A" w14:textId="77777777" w:rsidR="008F018F" w:rsidRDefault="008F018F" w:rsidP="008F018F">
      <w:pPr>
        <w:jc w:val="center"/>
        <w:rPr>
          <w:rFonts w:cs="Times New Roman"/>
          <w:b/>
          <w:szCs w:val="24"/>
          <w:lang w:val="sr-Cyrl-CS"/>
        </w:rPr>
      </w:pPr>
    </w:p>
    <w:p w14:paraId="7DC806E5" w14:textId="2DA194F9" w:rsidR="008F018F" w:rsidRPr="00354854" w:rsidRDefault="008F018F" w:rsidP="008F018F">
      <w:pPr>
        <w:jc w:val="center"/>
        <w:rPr>
          <w:rFonts w:cs="Times New Roman"/>
          <w:szCs w:val="24"/>
          <w:lang w:val="sr-Cyrl-CS"/>
        </w:rPr>
      </w:pPr>
      <w:r>
        <w:rPr>
          <w:rFonts w:cs="Times New Roman"/>
          <w:szCs w:val="24"/>
          <w:lang w:val="sr-Cyrl-CS"/>
        </w:rPr>
        <w:t xml:space="preserve">Београд, </w:t>
      </w:r>
      <w:r w:rsidR="00527029">
        <w:rPr>
          <w:rFonts w:cs="Times New Roman"/>
          <w:szCs w:val="24"/>
          <w:lang w:val="sr-Cyrl-CS"/>
        </w:rPr>
        <w:t>новембар</w:t>
      </w:r>
      <w:r>
        <w:rPr>
          <w:rFonts w:cs="Times New Roman"/>
          <w:szCs w:val="24"/>
          <w:lang w:val="sr-Cyrl-CS"/>
        </w:rPr>
        <w:t xml:space="preserve"> </w:t>
      </w:r>
      <w:r w:rsidR="00960121">
        <w:rPr>
          <w:rFonts w:cs="Times New Roman"/>
          <w:szCs w:val="24"/>
          <w:lang w:val="sr-Cyrl-CS"/>
        </w:rPr>
        <w:t>202</w:t>
      </w:r>
      <w:r w:rsidR="00B152EB">
        <w:rPr>
          <w:rFonts w:cs="Times New Roman"/>
          <w:szCs w:val="24"/>
          <w:lang w:val="sr-Latn-BA"/>
        </w:rPr>
        <w:t>1</w:t>
      </w:r>
      <w:r>
        <w:rPr>
          <w:rFonts w:cs="Times New Roman"/>
          <w:szCs w:val="24"/>
          <w:lang w:val="sr-Cyrl-CS"/>
        </w:rPr>
        <w:t>. године</w:t>
      </w:r>
    </w:p>
    <w:p w14:paraId="7DBD8DA0" w14:textId="77777777" w:rsidR="00840C0F" w:rsidRDefault="00840C0F" w:rsidP="00840C0F">
      <w:pPr>
        <w:jc w:val="left"/>
      </w:pPr>
      <w:r>
        <w:br w:type="page"/>
      </w:r>
    </w:p>
    <w:sdt>
      <w:sdtPr>
        <w:rPr>
          <w:rFonts w:eastAsiaTheme="minorHAnsi" w:cstheme="minorBidi"/>
          <w:b w:val="0"/>
          <w:i w:val="0"/>
          <w:color w:val="auto"/>
          <w:sz w:val="24"/>
          <w:szCs w:val="22"/>
        </w:rPr>
        <w:id w:val="1512105627"/>
        <w:docPartObj>
          <w:docPartGallery w:val="Table of Contents"/>
          <w:docPartUnique/>
        </w:docPartObj>
      </w:sdtPr>
      <w:sdtEndPr>
        <w:rPr>
          <w:bCs/>
          <w:noProof/>
        </w:rPr>
      </w:sdtEndPr>
      <w:sdtContent>
        <w:p w14:paraId="1023C5BE" w14:textId="51060F77" w:rsidR="001A43C7" w:rsidRDefault="001A43C7">
          <w:pPr>
            <w:pStyle w:val="TOCHeading"/>
          </w:pPr>
          <w:r>
            <w:t>Contents</w:t>
          </w:r>
        </w:p>
        <w:p w14:paraId="6CCD0404" w14:textId="526AB586" w:rsidR="00523A1A" w:rsidRDefault="001A43C7">
          <w:pPr>
            <w:pStyle w:val="TOC1"/>
            <w:tabs>
              <w:tab w:val="left" w:pos="480"/>
              <w:tab w:val="right" w:leader="dot" w:pos="9062"/>
            </w:tabs>
            <w:rPr>
              <w:rFonts w:asciiTheme="minorHAnsi" w:eastAsiaTheme="minorEastAsia" w:hAnsiTheme="minorHAnsi"/>
              <w:noProof/>
              <w:sz w:val="22"/>
              <w:lang w:val="sr-Latn-BA" w:eastAsia="sr-Latn-BA"/>
            </w:rPr>
          </w:pPr>
          <w:r>
            <w:fldChar w:fldCharType="begin"/>
          </w:r>
          <w:r>
            <w:instrText xml:space="preserve"> TOC \o "1-3" \h \z \u </w:instrText>
          </w:r>
          <w:r>
            <w:fldChar w:fldCharType="separate"/>
          </w:r>
          <w:hyperlink w:anchor="_Toc89167469" w:history="1">
            <w:r w:rsidR="00523A1A" w:rsidRPr="00214856">
              <w:rPr>
                <w:rStyle w:val="Hyperlink"/>
                <w:noProof/>
              </w:rPr>
              <w:t>1.</w:t>
            </w:r>
            <w:r w:rsidR="00523A1A">
              <w:rPr>
                <w:rFonts w:asciiTheme="minorHAnsi" w:eastAsiaTheme="minorEastAsia" w:hAnsiTheme="minorHAnsi"/>
                <w:noProof/>
                <w:sz w:val="22"/>
                <w:lang w:val="sr-Latn-BA" w:eastAsia="sr-Latn-BA"/>
              </w:rPr>
              <w:tab/>
            </w:r>
            <w:r w:rsidR="00523A1A" w:rsidRPr="00214856">
              <w:rPr>
                <w:rStyle w:val="Hyperlink"/>
                <w:noProof/>
              </w:rPr>
              <w:t>УВОД</w:t>
            </w:r>
            <w:r w:rsidR="00523A1A">
              <w:rPr>
                <w:noProof/>
                <w:webHidden/>
              </w:rPr>
              <w:tab/>
            </w:r>
            <w:r w:rsidR="00523A1A">
              <w:rPr>
                <w:noProof/>
                <w:webHidden/>
              </w:rPr>
              <w:fldChar w:fldCharType="begin"/>
            </w:r>
            <w:r w:rsidR="00523A1A">
              <w:rPr>
                <w:noProof/>
                <w:webHidden/>
              </w:rPr>
              <w:instrText xml:space="preserve"> PAGEREF _Toc89167469 \h </w:instrText>
            </w:r>
            <w:r w:rsidR="00523A1A">
              <w:rPr>
                <w:noProof/>
                <w:webHidden/>
              </w:rPr>
            </w:r>
            <w:r w:rsidR="00523A1A">
              <w:rPr>
                <w:noProof/>
                <w:webHidden/>
              </w:rPr>
              <w:fldChar w:fldCharType="separate"/>
            </w:r>
            <w:r w:rsidR="002F5B88">
              <w:rPr>
                <w:noProof/>
                <w:webHidden/>
              </w:rPr>
              <w:t>4</w:t>
            </w:r>
            <w:r w:rsidR="00523A1A">
              <w:rPr>
                <w:noProof/>
                <w:webHidden/>
              </w:rPr>
              <w:fldChar w:fldCharType="end"/>
            </w:r>
          </w:hyperlink>
        </w:p>
        <w:p w14:paraId="101FFA41" w14:textId="7B54F5A0" w:rsidR="00523A1A" w:rsidRDefault="00F94FBA">
          <w:pPr>
            <w:pStyle w:val="TOC2"/>
            <w:tabs>
              <w:tab w:val="left" w:pos="880"/>
              <w:tab w:val="right" w:leader="dot" w:pos="9062"/>
            </w:tabs>
            <w:rPr>
              <w:rFonts w:asciiTheme="minorHAnsi" w:eastAsiaTheme="minorEastAsia" w:hAnsiTheme="minorHAnsi"/>
              <w:noProof/>
              <w:sz w:val="22"/>
              <w:lang w:val="sr-Latn-BA" w:eastAsia="sr-Latn-BA"/>
            </w:rPr>
          </w:pPr>
          <w:hyperlink w:anchor="_Toc89167470" w:history="1">
            <w:r w:rsidR="00523A1A" w:rsidRPr="00214856">
              <w:rPr>
                <w:rStyle w:val="Hyperlink"/>
                <w:noProof/>
              </w:rPr>
              <w:t>1.1.</w:t>
            </w:r>
            <w:r w:rsidR="00523A1A">
              <w:rPr>
                <w:rFonts w:asciiTheme="minorHAnsi" w:eastAsiaTheme="minorEastAsia" w:hAnsiTheme="minorHAnsi"/>
                <w:noProof/>
                <w:sz w:val="22"/>
                <w:lang w:val="sr-Latn-BA" w:eastAsia="sr-Latn-BA"/>
              </w:rPr>
              <w:tab/>
            </w:r>
            <w:r w:rsidR="00523A1A" w:rsidRPr="00214856">
              <w:rPr>
                <w:rStyle w:val="Hyperlink"/>
                <w:noProof/>
              </w:rPr>
              <w:t>Преглед достављених извештаја</w:t>
            </w:r>
            <w:r w:rsidR="00523A1A">
              <w:rPr>
                <w:noProof/>
                <w:webHidden/>
              </w:rPr>
              <w:tab/>
            </w:r>
            <w:r w:rsidR="00523A1A">
              <w:rPr>
                <w:noProof/>
                <w:webHidden/>
              </w:rPr>
              <w:fldChar w:fldCharType="begin"/>
            </w:r>
            <w:r w:rsidR="00523A1A">
              <w:rPr>
                <w:noProof/>
                <w:webHidden/>
              </w:rPr>
              <w:instrText xml:space="preserve"> PAGEREF _Toc89167470 \h </w:instrText>
            </w:r>
            <w:r w:rsidR="00523A1A">
              <w:rPr>
                <w:noProof/>
                <w:webHidden/>
              </w:rPr>
            </w:r>
            <w:r w:rsidR="00523A1A">
              <w:rPr>
                <w:noProof/>
                <w:webHidden/>
              </w:rPr>
              <w:fldChar w:fldCharType="separate"/>
            </w:r>
            <w:r w:rsidR="002F5B88">
              <w:rPr>
                <w:noProof/>
                <w:webHidden/>
              </w:rPr>
              <w:t>5</w:t>
            </w:r>
            <w:r w:rsidR="00523A1A">
              <w:rPr>
                <w:noProof/>
                <w:webHidden/>
              </w:rPr>
              <w:fldChar w:fldCharType="end"/>
            </w:r>
          </w:hyperlink>
        </w:p>
        <w:p w14:paraId="35D05047" w14:textId="4B9335C8" w:rsidR="00523A1A" w:rsidRDefault="00F94FBA">
          <w:pPr>
            <w:pStyle w:val="TOC1"/>
            <w:tabs>
              <w:tab w:val="left" w:pos="480"/>
              <w:tab w:val="right" w:leader="dot" w:pos="9062"/>
            </w:tabs>
            <w:rPr>
              <w:rFonts w:asciiTheme="minorHAnsi" w:eastAsiaTheme="minorEastAsia" w:hAnsiTheme="minorHAnsi"/>
              <w:noProof/>
              <w:sz w:val="22"/>
              <w:lang w:val="sr-Latn-BA" w:eastAsia="sr-Latn-BA"/>
            </w:rPr>
          </w:pPr>
          <w:hyperlink w:anchor="_Toc89167471" w:history="1">
            <w:r w:rsidR="00523A1A" w:rsidRPr="00214856">
              <w:rPr>
                <w:rStyle w:val="Hyperlink"/>
                <w:noProof/>
                <w:lang w:val="sr-Cyrl-CS"/>
              </w:rPr>
              <w:t>2.</w:t>
            </w:r>
            <w:r w:rsidR="00523A1A">
              <w:rPr>
                <w:rFonts w:asciiTheme="minorHAnsi" w:eastAsiaTheme="minorEastAsia" w:hAnsiTheme="minorHAnsi"/>
                <w:noProof/>
                <w:sz w:val="22"/>
                <w:lang w:val="sr-Latn-BA" w:eastAsia="sr-Latn-BA"/>
              </w:rPr>
              <w:tab/>
            </w:r>
            <w:r w:rsidR="00523A1A" w:rsidRPr="00214856">
              <w:rPr>
                <w:rStyle w:val="Hyperlink"/>
                <w:noProof/>
                <w:lang w:val="sr-Cyrl-CS"/>
              </w:rPr>
              <w:t>СНАБДЕВАЊЕ ВОДОМ ЗА ПИЋЕ И ПРЕЧИШЋАВАЊЕ И ОДВОЂЕЊЕ ОТПАДНИХ ВОДА</w:t>
            </w:r>
            <w:r w:rsidR="00523A1A">
              <w:rPr>
                <w:noProof/>
                <w:webHidden/>
              </w:rPr>
              <w:tab/>
            </w:r>
            <w:r w:rsidR="00523A1A">
              <w:rPr>
                <w:noProof/>
                <w:webHidden/>
              </w:rPr>
              <w:fldChar w:fldCharType="begin"/>
            </w:r>
            <w:r w:rsidR="00523A1A">
              <w:rPr>
                <w:noProof/>
                <w:webHidden/>
              </w:rPr>
              <w:instrText xml:space="preserve"> PAGEREF _Toc89167471 \h </w:instrText>
            </w:r>
            <w:r w:rsidR="00523A1A">
              <w:rPr>
                <w:noProof/>
                <w:webHidden/>
              </w:rPr>
            </w:r>
            <w:r w:rsidR="00523A1A">
              <w:rPr>
                <w:noProof/>
                <w:webHidden/>
              </w:rPr>
              <w:fldChar w:fldCharType="separate"/>
            </w:r>
            <w:r w:rsidR="002F5B88">
              <w:rPr>
                <w:noProof/>
                <w:webHidden/>
              </w:rPr>
              <w:t>10</w:t>
            </w:r>
            <w:r w:rsidR="00523A1A">
              <w:rPr>
                <w:noProof/>
                <w:webHidden/>
              </w:rPr>
              <w:fldChar w:fldCharType="end"/>
            </w:r>
          </w:hyperlink>
        </w:p>
        <w:p w14:paraId="13A48445" w14:textId="678F3E47" w:rsidR="00523A1A" w:rsidRDefault="00F94FBA">
          <w:pPr>
            <w:pStyle w:val="TOC2"/>
            <w:tabs>
              <w:tab w:val="left" w:pos="880"/>
              <w:tab w:val="right" w:leader="dot" w:pos="9062"/>
            </w:tabs>
            <w:rPr>
              <w:rFonts w:asciiTheme="minorHAnsi" w:eastAsiaTheme="minorEastAsia" w:hAnsiTheme="minorHAnsi"/>
              <w:noProof/>
              <w:sz w:val="22"/>
              <w:lang w:val="sr-Latn-BA" w:eastAsia="sr-Latn-BA"/>
            </w:rPr>
          </w:pPr>
          <w:hyperlink w:anchor="_Toc89167472" w:history="1">
            <w:r w:rsidR="00523A1A" w:rsidRPr="00214856">
              <w:rPr>
                <w:rStyle w:val="Hyperlink"/>
                <w:noProof/>
              </w:rPr>
              <w:t>2.1.</w:t>
            </w:r>
            <w:r w:rsidR="00523A1A">
              <w:rPr>
                <w:rFonts w:asciiTheme="minorHAnsi" w:eastAsiaTheme="minorEastAsia" w:hAnsiTheme="minorHAnsi"/>
                <w:noProof/>
                <w:sz w:val="22"/>
                <w:lang w:val="sr-Latn-BA" w:eastAsia="sr-Latn-BA"/>
              </w:rPr>
              <w:tab/>
            </w:r>
            <w:r w:rsidR="00523A1A" w:rsidRPr="00214856">
              <w:rPr>
                <w:rStyle w:val="Hyperlink"/>
                <w:noProof/>
              </w:rPr>
              <w:t>Подаци Републичког завода за статистику (РЗС)</w:t>
            </w:r>
            <w:r w:rsidR="00523A1A">
              <w:rPr>
                <w:noProof/>
                <w:webHidden/>
              </w:rPr>
              <w:tab/>
            </w:r>
            <w:r w:rsidR="00523A1A">
              <w:rPr>
                <w:noProof/>
                <w:webHidden/>
              </w:rPr>
              <w:fldChar w:fldCharType="begin"/>
            </w:r>
            <w:r w:rsidR="00523A1A">
              <w:rPr>
                <w:noProof/>
                <w:webHidden/>
              </w:rPr>
              <w:instrText xml:space="preserve"> PAGEREF _Toc89167472 \h </w:instrText>
            </w:r>
            <w:r w:rsidR="00523A1A">
              <w:rPr>
                <w:noProof/>
                <w:webHidden/>
              </w:rPr>
            </w:r>
            <w:r w:rsidR="00523A1A">
              <w:rPr>
                <w:noProof/>
                <w:webHidden/>
              </w:rPr>
              <w:fldChar w:fldCharType="separate"/>
            </w:r>
            <w:r w:rsidR="002F5B88">
              <w:rPr>
                <w:noProof/>
                <w:webHidden/>
              </w:rPr>
              <w:t>11</w:t>
            </w:r>
            <w:r w:rsidR="00523A1A">
              <w:rPr>
                <w:noProof/>
                <w:webHidden/>
              </w:rPr>
              <w:fldChar w:fldCharType="end"/>
            </w:r>
          </w:hyperlink>
        </w:p>
        <w:p w14:paraId="297301B1" w14:textId="433C7B38" w:rsidR="00523A1A" w:rsidRDefault="00F94FBA">
          <w:pPr>
            <w:pStyle w:val="TOC2"/>
            <w:tabs>
              <w:tab w:val="left" w:pos="880"/>
              <w:tab w:val="right" w:leader="dot" w:pos="9062"/>
            </w:tabs>
            <w:rPr>
              <w:rFonts w:asciiTheme="minorHAnsi" w:eastAsiaTheme="minorEastAsia" w:hAnsiTheme="minorHAnsi"/>
              <w:noProof/>
              <w:sz w:val="22"/>
              <w:lang w:val="sr-Latn-BA" w:eastAsia="sr-Latn-BA"/>
            </w:rPr>
          </w:pPr>
          <w:hyperlink w:anchor="_Toc89167473" w:history="1">
            <w:r w:rsidR="00523A1A" w:rsidRPr="00214856">
              <w:rPr>
                <w:rStyle w:val="Hyperlink"/>
                <w:noProof/>
              </w:rPr>
              <w:t>2.2.</w:t>
            </w:r>
            <w:r w:rsidR="00523A1A">
              <w:rPr>
                <w:rFonts w:asciiTheme="minorHAnsi" w:eastAsiaTheme="minorEastAsia" w:hAnsiTheme="minorHAnsi"/>
                <w:noProof/>
                <w:sz w:val="22"/>
                <w:lang w:val="sr-Latn-BA" w:eastAsia="sr-Latn-BA"/>
              </w:rPr>
              <w:tab/>
            </w:r>
            <w:r w:rsidR="00523A1A" w:rsidRPr="00214856">
              <w:rPr>
                <w:rStyle w:val="Hyperlink"/>
                <w:noProof/>
              </w:rPr>
              <w:t>Биланс вода</w:t>
            </w:r>
            <w:r w:rsidR="00523A1A">
              <w:rPr>
                <w:noProof/>
                <w:webHidden/>
              </w:rPr>
              <w:tab/>
            </w:r>
            <w:r w:rsidR="00523A1A">
              <w:rPr>
                <w:noProof/>
                <w:webHidden/>
              </w:rPr>
              <w:fldChar w:fldCharType="begin"/>
            </w:r>
            <w:r w:rsidR="00523A1A">
              <w:rPr>
                <w:noProof/>
                <w:webHidden/>
              </w:rPr>
              <w:instrText xml:space="preserve"> PAGEREF _Toc89167473 \h </w:instrText>
            </w:r>
            <w:r w:rsidR="00523A1A">
              <w:rPr>
                <w:noProof/>
                <w:webHidden/>
              </w:rPr>
            </w:r>
            <w:r w:rsidR="00523A1A">
              <w:rPr>
                <w:noProof/>
                <w:webHidden/>
              </w:rPr>
              <w:fldChar w:fldCharType="separate"/>
            </w:r>
            <w:r w:rsidR="002F5B88">
              <w:rPr>
                <w:noProof/>
                <w:webHidden/>
              </w:rPr>
              <w:t>12</w:t>
            </w:r>
            <w:r w:rsidR="00523A1A">
              <w:rPr>
                <w:noProof/>
                <w:webHidden/>
              </w:rPr>
              <w:fldChar w:fldCharType="end"/>
            </w:r>
          </w:hyperlink>
        </w:p>
        <w:p w14:paraId="3C14A6BD" w14:textId="5002ED78" w:rsidR="00523A1A" w:rsidRDefault="00F94FBA">
          <w:pPr>
            <w:pStyle w:val="TOC2"/>
            <w:tabs>
              <w:tab w:val="left" w:pos="880"/>
              <w:tab w:val="right" w:leader="dot" w:pos="9062"/>
            </w:tabs>
            <w:rPr>
              <w:rFonts w:asciiTheme="minorHAnsi" w:eastAsiaTheme="minorEastAsia" w:hAnsiTheme="minorHAnsi"/>
              <w:noProof/>
              <w:sz w:val="22"/>
              <w:lang w:val="sr-Latn-BA" w:eastAsia="sr-Latn-BA"/>
            </w:rPr>
          </w:pPr>
          <w:hyperlink w:anchor="_Toc89167474" w:history="1">
            <w:r w:rsidR="00523A1A" w:rsidRPr="00214856">
              <w:rPr>
                <w:rStyle w:val="Hyperlink"/>
                <w:noProof/>
              </w:rPr>
              <w:t>2.3.</w:t>
            </w:r>
            <w:r w:rsidR="00523A1A">
              <w:rPr>
                <w:rFonts w:asciiTheme="minorHAnsi" w:eastAsiaTheme="minorEastAsia" w:hAnsiTheme="minorHAnsi"/>
                <w:noProof/>
                <w:sz w:val="22"/>
                <w:lang w:val="sr-Latn-BA" w:eastAsia="sr-Latn-BA"/>
              </w:rPr>
              <w:tab/>
            </w:r>
            <w:r w:rsidR="00523A1A" w:rsidRPr="00214856">
              <w:rPr>
                <w:rStyle w:val="Hyperlink"/>
                <w:noProof/>
              </w:rPr>
              <w:t>Специфична потрошња</w:t>
            </w:r>
            <w:r w:rsidR="00523A1A">
              <w:rPr>
                <w:noProof/>
                <w:webHidden/>
              </w:rPr>
              <w:tab/>
            </w:r>
            <w:r w:rsidR="00523A1A">
              <w:rPr>
                <w:noProof/>
                <w:webHidden/>
              </w:rPr>
              <w:fldChar w:fldCharType="begin"/>
            </w:r>
            <w:r w:rsidR="00523A1A">
              <w:rPr>
                <w:noProof/>
                <w:webHidden/>
              </w:rPr>
              <w:instrText xml:space="preserve"> PAGEREF _Toc89167474 \h </w:instrText>
            </w:r>
            <w:r w:rsidR="00523A1A">
              <w:rPr>
                <w:noProof/>
                <w:webHidden/>
              </w:rPr>
            </w:r>
            <w:r w:rsidR="00523A1A">
              <w:rPr>
                <w:noProof/>
                <w:webHidden/>
              </w:rPr>
              <w:fldChar w:fldCharType="separate"/>
            </w:r>
            <w:r w:rsidR="002F5B88">
              <w:rPr>
                <w:noProof/>
                <w:webHidden/>
              </w:rPr>
              <w:t>13</w:t>
            </w:r>
            <w:r w:rsidR="00523A1A">
              <w:rPr>
                <w:noProof/>
                <w:webHidden/>
              </w:rPr>
              <w:fldChar w:fldCharType="end"/>
            </w:r>
          </w:hyperlink>
        </w:p>
        <w:p w14:paraId="7F4D666A" w14:textId="57DAB97F" w:rsidR="00523A1A" w:rsidRDefault="00F94FBA">
          <w:pPr>
            <w:pStyle w:val="TOC2"/>
            <w:tabs>
              <w:tab w:val="left" w:pos="880"/>
              <w:tab w:val="right" w:leader="dot" w:pos="9062"/>
            </w:tabs>
            <w:rPr>
              <w:rFonts w:asciiTheme="minorHAnsi" w:eastAsiaTheme="minorEastAsia" w:hAnsiTheme="minorHAnsi"/>
              <w:noProof/>
              <w:sz w:val="22"/>
              <w:lang w:val="sr-Latn-BA" w:eastAsia="sr-Latn-BA"/>
            </w:rPr>
          </w:pPr>
          <w:hyperlink w:anchor="_Toc89167475" w:history="1">
            <w:r w:rsidR="00523A1A" w:rsidRPr="00214856">
              <w:rPr>
                <w:rStyle w:val="Hyperlink"/>
                <w:noProof/>
              </w:rPr>
              <w:t>2.4.</w:t>
            </w:r>
            <w:r w:rsidR="00523A1A">
              <w:rPr>
                <w:rFonts w:asciiTheme="minorHAnsi" w:eastAsiaTheme="minorEastAsia" w:hAnsiTheme="minorHAnsi"/>
                <w:noProof/>
                <w:sz w:val="22"/>
                <w:lang w:val="sr-Latn-BA" w:eastAsia="sr-Latn-BA"/>
              </w:rPr>
              <w:tab/>
            </w:r>
            <w:r w:rsidR="00523A1A" w:rsidRPr="00214856">
              <w:rPr>
                <w:rStyle w:val="Hyperlink"/>
                <w:noProof/>
              </w:rPr>
              <w:t>Губици воде</w:t>
            </w:r>
            <w:r w:rsidR="00523A1A">
              <w:rPr>
                <w:noProof/>
                <w:webHidden/>
              </w:rPr>
              <w:tab/>
            </w:r>
            <w:r w:rsidR="00523A1A">
              <w:rPr>
                <w:noProof/>
                <w:webHidden/>
              </w:rPr>
              <w:fldChar w:fldCharType="begin"/>
            </w:r>
            <w:r w:rsidR="00523A1A">
              <w:rPr>
                <w:noProof/>
                <w:webHidden/>
              </w:rPr>
              <w:instrText xml:space="preserve"> PAGEREF _Toc89167475 \h </w:instrText>
            </w:r>
            <w:r w:rsidR="00523A1A">
              <w:rPr>
                <w:noProof/>
                <w:webHidden/>
              </w:rPr>
            </w:r>
            <w:r w:rsidR="00523A1A">
              <w:rPr>
                <w:noProof/>
                <w:webHidden/>
              </w:rPr>
              <w:fldChar w:fldCharType="separate"/>
            </w:r>
            <w:r w:rsidR="002F5B88">
              <w:rPr>
                <w:noProof/>
                <w:webHidden/>
              </w:rPr>
              <w:t>14</w:t>
            </w:r>
            <w:r w:rsidR="00523A1A">
              <w:rPr>
                <w:noProof/>
                <w:webHidden/>
              </w:rPr>
              <w:fldChar w:fldCharType="end"/>
            </w:r>
          </w:hyperlink>
        </w:p>
        <w:p w14:paraId="575EF4D5" w14:textId="307CC3F7" w:rsidR="00523A1A" w:rsidRDefault="00F94FBA">
          <w:pPr>
            <w:pStyle w:val="TOC2"/>
            <w:tabs>
              <w:tab w:val="left" w:pos="880"/>
              <w:tab w:val="right" w:leader="dot" w:pos="9062"/>
            </w:tabs>
            <w:rPr>
              <w:rFonts w:asciiTheme="minorHAnsi" w:eastAsiaTheme="minorEastAsia" w:hAnsiTheme="minorHAnsi"/>
              <w:noProof/>
              <w:sz w:val="22"/>
              <w:lang w:val="sr-Latn-BA" w:eastAsia="sr-Latn-BA"/>
            </w:rPr>
          </w:pPr>
          <w:hyperlink w:anchor="_Toc89167476" w:history="1">
            <w:r w:rsidR="00523A1A" w:rsidRPr="00214856">
              <w:rPr>
                <w:rStyle w:val="Hyperlink"/>
                <w:noProof/>
              </w:rPr>
              <w:t>2.5.</w:t>
            </w:r>
            <w:r w:rsidR="00523A1A">
              <w:rPr>
                <w:rFonts w:asciiTheme="minorHAnsi" w:eastAsiaTheme="minorEastAsia" w:hAnsiTheme="minorHAnsi"/>
                <w:noProof/>
                <w:sz w:val="22"/>
                <w:lang w:val="sr-Latn-BA" w:eastAsia="sr-Latn-BA"/>
              </w:rPr>
              <w:tab/>
            </w:r>
            <w:r w:rsidR="00523A1A" w:rsidRPr="00214856">
              <w:rPr>
                <w:rStyle w:val="Hyperlink"/>
                <w:noProof/>
              </w:rPr>
              <w:t>Одвођење отпадних вода</w:t>
            </w:r>
            <w:r w:rsidR="00523A1A">
              <w:rPr>
                <w:noProof/>
                <w:webHidden/>
              </w:rPr>
              <w:tab/>
            </w:r>
            <w:r w:rsidR="00523A1A">
              <w:rPr>
                <w:noProof/>
                <w:webHidden/>
              </w:rPr>
              <w:fldChar w:fldCharType="begin"/>
            </w:r>
            <w:r w:rsidR="00523A1A">
              <w:rPr>
                <w:noProof/>
                <w:webHidden/>
              </w:rPr>
              <w:instrText xml:space="preserve"> PAGEREF _Toc89167476 \h </w:instrText>
            </w:r>
            <w:r w:rsidR="00523A1A">
              <w:rPr>
                <w:noProof/>
                <w:webHidden/>
              </w:rPr>
            </w:r>
            <w:r w:rsidR="00523A1A">
              <w:rPr>
                <w:noProof/>
                <w:webHidden/>
              </w:rPr>
              <w:fldChar w:fldCharType="separate"/>
            </w:r>
            <w:r w:rsidR="002F5B88">
              <w:rPr>
                <w:noProof/>
                <w:webHidden/>
              </w:rPr>
              <w:t>16</w:t>
            </w:r>
            <w:r w:rsidR="00523A1A">
              <w:rPr>
                <w:noProof/>
                <w:webHidden/>
              </w:rPr>
              <w:fldChar w:fldCharType="end"/>
            </w:r>
          </w:hyperlink>
        </w:p>
        <w:p w14:paraId="70E360D3" w14:textId="0A00847F" w:rsidR="00523A1A" w:rsidRDefault="00F94FBA">
          <w:pPr>
            <w:pStyle w:val="TOC2"/>
            <w:tabs>
              <w:tab w:val="left" w:pos="880"/>
              <w:tab w:val="right" w:leader="dot" w:pos="9062"/>
            </w:tabs>
            <w:rPr>
              <w:rFonts w:asciiTheme="minorHAnsi" w:eastAsiaTheme="minorEastAsia" w:hAnsiTheme="minorHAnsi"/>
              <w:noProof/>
              <w:sz w:val="22"/>
              <w:lang w:val="sr-Latn-BA" w:eastAsia="sr-Latn-BA"/>
            </w:rPr>
          </w:pPr>
          <w:hyperlink w:anchor="_Toc89167477" w:history="1">
            <w:r w:rsidR="00523A1A" w:rsidRPr="00214856">
              <w:rPr>
                <w:rStyle w:val="Hyperlink"/>
                <w:noProof/>
              </w:rPr>
              <w:t>2.6.</w:t>
            </w:r>
            <w:r w:rsidR="00523A1A">
              <w:rPr>
                <w:rFonts w:asciiTheme="minorHAnsi" w:eastAsiaTheme="minorEastAsia" w:hAnsiTheme="minorHAnsi"/>
                <w:noProof/>
                <w:sz w:val="22"/>
                <w:lang w:val="sr-Latn-BA" w:eastAsia="sr-Latn-BA"/>
              </w:rPr>
              <w:tab/>
            </w:r>
            <w:r w:rsidR="00523A1A" w:rsidRPr="00214856">
              <w:rPr>
                <w:rStyle w:val="Hyperlink"/>
                <w:noProof/>
              </w:rPr>
              <w:t>Биланс отпадних вода</w:t>
            </w:r>
            <w:r w:rsidR="00523A1A">
              <w:rPr>
                <w:noProof/>
                <w:webHidden/>
              </w:rPr>
              <w:tab/>
            </w:r>
            <w:r w:rsidR="00523A1A">
              <w:rPr>
                <w:noProof/>
                <w:webHidden/>
              </w:rPr>
              <w:fldChar w:fldCharType="begin"/>
            </w:r>
            <w:r w:rsidR="00523A1A">
              <w:rPr>
                <w:noProof/>
                <w:webHidden/>
              </w:rPr>
              <w:instrText xml:space="preserve"> PAGEREF _Toc89167477 \h </w:instrText>
            </w:r>
            <w:r w:rsidR="00523A1A">
              <w:rPr>
                <w:noProof/>
                <w:webHidden/>
              </w:rPr>
            </w:r>
            <w:r w:rsidR="00523A1A">
              <w:rPr>
                <w:noProof/>
                <w:webHidden/>
              </w:rPr>
              <w:fldChar w:fldCharType="separate"/>
            </w:r>
            <w:r w:rsidR="002F5B88">
              <w:rPr>
                <w:noProof/>
                <w:webHidden/>
              </w:rPr>
              <w:t>16</w:t>
            </w:r>
            <w:r w:rsidR="00523A1A">
              <w:rPr>
                <w:noProof/>
                <w:webHidden/>
              </w:rPr>
              <w:fldChar w:fldCharType="end"/>
            </w:r>
          </w:hyperlink>
        </w:p>
        <w:p w14:paraId="5E066980" w14:textId="635FEAAC" w:rsidR="00523A1A" w:rsidRDefault="00F94FBA">
          <w:pPr>
            <w:pStyle w:val="TOC2"/>
            <w:tabs>
              <w:tab w:val="left" w:pos="880"/>
              <w:tab w:val="right" w:leader="dot" w:pos="9062"/>
            </w:tabs>
            <w:rPr>
              <w:rFonts w:asciiTheme="minorHAnsi" w:eastAsiaTheme="minorEastAsia" w:hAnsiTheme="minorHAnsi"/>
              <w:noProof/>
              <w:sz w:val="22"/>
              <w:lang w:val="sr-Latn-BA" w:eastAsia="sr-Latn-BA"/>
            </w:rPr>
          </w:pPr>
          <w:hyperlink w:anchor="_Toc89167478" w:history="1">
            <w:r w:rsidR="00523A1A" w:rsidRPr="00214856">
              <w:rPr>
                <w:rStyle w:val="Hyperlink"/>
                <w:noProof/>
              </w:rPr>
              <w:t>2.7.</w:t>
            </w:r>
            <w:r w:rsidR="00523A1A">
              <w:rPr>
                <w:rFonts w:asciiTheme="minorHAnsi" w:eastAsiaTheme="minorEastAsia" w:hAnsiTheme="minorHAnsi"/>
                <w:noProof/>
                <w:sz w:val="22"/>
                <w:lang w:val="sr-Latn-BA" w:eastAsia="sr-Latn-BA"/>
              </w:rPr>
              <w:tab/>
            </w:r>
            <w:r w:rsidR="00523A1A" w:rsidRPr="00214856">
              <w:rPr>
                <w:rStyle w:val="Hyperlink"/>
                <w:noProof/>
              </w:rPr>
              <w:t>Специфични отицаји</w:t>
            </w:r>
            <w:r w:rsidR="00523A1A">
              <w:rPr>
                <w:noProof/>
                <w:webHidden/>
              </w:rPr>
              <w:tab/>
            </w:r>
            <w:r w:rsidR="00523A1A">
              <w:rPr>
                <w:noProof/>
                <w:webHidden/>
              </w:rPr>
              <w:fldChar w:fldCharType="begin"/>
            </w:r>
            <w:r w:rsidR="00523A1A">
              <w:rPr>
                <w:noProof/>
                <w:webHidden/>
              </w:rPr>
              <w:instrText xml:space="preserve"> PAGEREF _Toc89167478 \h </w:instrText>
            </w:r>
            <w:r w:rsidR="00523A1A">
              <w:rPr>
                <w:noProof/>
                <w:webHidden/>
              </w:rPr>
            </w:r>
            <w:r w:rsidR="00523A1A">
              <w:rPr>
                <w:noProof/>
                <w:webHidden/>
              </w:rPr>
              <w:fldChar w:fldCharType="separate"/>
            </w:r>
            <w:r w:rsidR="002F5B88">
              <w:rPr>
                <w:noProof/>
                <w:webHidden/>
              </w:rPr>
              <w:t>17</w:t>
            </w:r>
            <w:r w:rsidR="00523A1A">
              <w:rPr>
                <w:noProof/>
                <w:webHidden/>
              </w:rPr>
              <w:fldChar w:fldCharType="end"/>
            </w:r>
          </w:hyperlink>
        </w:p>
        <w:p w14:paraId="370A2E3D" w14:textId="20AFD34A" w:rsidR="00523A1A" w:rsidRDefault="00F94FBA">
          <w:pPr>
            <w:pStyle w:val="TOC2"/>
            <w:tabs>
              <w:tab w:val="left" w:pos="880"/>
              <w:tab w:val="right" w:leader="dot" w:pos="9062"/>
            </w:tabs>
            <w:rPr>
              <w:rFonts w:asciiTheme="minorHAnsi" w:eastAsiaTheme="minorEastAsia" w:hAnsiTheme="minorHAnsi"/>
              <w:noProof/>
              <w:sz w:val="22"/>
              <w:lang w:val="sr-Latn-BA" w:eastAsia="sr-Latn-BA"/>
            </w:rPr>
          </w:pPr>
          <w:hyperlink w:anchor="_Toc89167479" w:history="1">
            <w:r w:rsidR="00523A1A" w:rsidRPr="00214856">
              <w:rPr>
                <w:rStyle w:val="Hyperlink"/>
                <w:noProof/>
              </w:rPr>
              <w:t>2.8.</w:t>
            </w:r>
            <w:r w:rsidR="00523A1A">
              <w:rPr>
                <w:rFonts w:asciiTheme="minorHAnsi" w:eastAsiaTheme="minorEastAsia" w:hAnsiTheme="minorHAnsi"/>
                <w:noProof/>
                <w:sz w:val="22"/>
                <w:lang w:val="sr-Latn-BA" w:eastAsia="sr-Latn-BA"/>
              </w:rPr>
              <w:tab/>
            </w:r>
            <w:r w:rsidR="00523A1A" w:rsidRPr="00214856">
              <w:rPr>
                <w:rStyle w:val="Hyperlink"/>
                <w:noProof/>
              </w:rPr>
              <w:t>Финансирање сектора вода</w:t>
            </w:r>
            <w:r w:rsidR="00523A1A">
              <w:rPr>
                <w:noProof/>
                <w:webHidden/>
              </w:rPr>
              <w:tab/>
            </w:r>
            <w:r w:rsidR="00523A1A">
              <w:rPr>
                <w:noProof/>
                <w:webHidden/>
              </w:rPr>
              <w:fldChar w:fldCharType="begin"/>
            </w:r>
            <w:r w:rsidR="00523A1A">
              <w:rPr>
                <w:noProof/>
                <w:webHidden/>
              </w:rPr>
              <w:instrText xml:space="preserve"> PAGEREF _Toc89167479 \h </w:instrText>
            </w:r>
            <w:r w:rsidR="00523A1A">
              <w:rPr>
                <w:noProof/>
                <w:webHidden/>
              </w:rPr>
            </w:r>
            <w:r w:rsidR="00523A1A">
              <w:rPr>
                <w:noProof/>
                <w:webHidden/>
              </w:rPr>
              <w:fldChar w:fldCharType="separate"/>
            </w:r>
            <w:r w:rsidR="002F5B88">
              <w:rPr>
                <w:noProof/>
                <w:webHidden/>
              </w:rPr>
              <w:t>18</w:t>
            </w:r>
            <w:r w:rsidR="00523A1A">
              <w:rPr>
                <w:noProof/>
                <w:webHidden/>
              </w:rPr>
              <w:fldChar w:fldCharType="end"/>
            </w:r>
          </w:hyperlink>
        </w:p>
        <w:p w14:paraId="1C9CB2BA" w14:textId="65B8EC9A" w:rsidR="00523A1A" w:rsidRDefault="00F94FBA">
          <w:pPr>
            <w:pStyle w:val="TOC2"/>
            <w:tabs>
              <w:tab w:val="right" w:leader="dot" w:pos="9062"/>
            </w:tabs>
            <w:rPr>
              <w:rFonts w:asciiTheme="minorHAnsi" w:eastAsiaTheme="minorEastAsia" w:hAnsiTheme="minorHAnsi"/>
              <w:noProof/>
              <w:sz w:val="22"/>
              <w:lang w:val="sr-Latn-BA" w:eastAsia="sr-Latn-BA"/>
            </w:rPr>
          </w:pPr>
          <w:hyperlink w:anchor="_Toc89167480" w:history="1">
            <w:r w:rsidR="00523A1A" w:rsidRPr="00214856">
              <w:rPr>
                <w:rStyle w:val="Hyperlink"/>
                <w:noProof/>
              </w:rPr>
              <w:t>Цене, укупни приходи  и биланс пословања</w:t>
            </w:r>
            <w:r w:rsidR="00523A1A">
              <w:rPr>
                <w:noProof/>
                <w:webHidden/>
              </w:rPr>
              <w:tab/>
            </w:r>
            <w:r w:rsidR="00523A1A">
              <w:rPr>
                <w:noProof/>
                <w:webHidden/>
              </w:rPr>
              <w:fldChar w:fldCharType="begin"/>
            </w:r>
            <w:r w:rsidR="00523A1A">
              <w:rPr>
                <w:noProof/>
                <w:webHidden/>
              </w:rPr>
              <w:instrText xml:space="preserve"> PAGEREF _Toc89167480 \h </w:instrText>
            </w:r>
            <w:r w:rsidR="00523A1A">
              <w:rPr>
                <w:noProof/>
                <w:webHidden/>
              </w:rPr>
            </w:r>
            <w:r w:rsidR="00523A1A">
              <w:rPr>
                <w:noProof/>
                <w:webHidden/>
              </w:rPr>
              <w:fldChar w:fldCharType="separate"/>
            </w:r>
            <w:r w:rsidR="002F5B88">
              <w:rPr>
                <w:noProof/>
                <w:webHidden/>
              </w:rPr>
              <w:t>18</w:t>
            </w:r>
            <w:r w:rsidR="00523A1A">
              <w:rPr>
                <w:noProof/>
                <w:webHidden/>
              </w:rPr>
              <w:fldChar w:fldCharType="end"/>
            </w:r>
          </w:hyperlink>
        </w:p>
        <w:p w14:paraId="428157DF" w14:textId="48206FAB" w:rsidR="00523A1A" w:rsidRDefault="00F94FBA">
          <w:pPr>
            <w:pStyle w:val="TOC3"/>
            <w:tabs>
              <w:tab w:val="right" w:leader="dot" w:pos="9062"/>
            </w:tabs>
            <w:rPr>
              <w:rFonts w:asciiTheme="minorHAnsi" w:eastAsiaTheme="minorEastAsia" w:hAnsiTheme="minorHAnsi"/>
              <w:noProof/>
              <w:sz w:val="22"/>
              <w:lang w:val="sr-Latn-BA" w:eastAsia="sr-Latn-BA"/>
            </w:rPr>
          </w:pPr>
          <w:hyperlink w:anchor="_Toc89167481" w:history="1">
            <w:r w:rsidR="00523A1A" w:rsidRPr="00214856">
              <w:rPr>
                <w:rStyle w:val="Hyperlink"/>
                <w:noProof/>
                <w:lang w:val="sr-Cyrl-CS"/>
              </w:rPr>
              <w:t>Цене услуга и укупан приход</w:t>
            </w:r>
            <w:r w:rsidR="00523A1A">
              <w:rPr>
                <w:noProof/>
                <w:webHidden/>
              </w:rPr>
              <w:tab/>
            </w:r>
            <w:r w:rsidR="00523A1A">
              <w:rPr>
                <w:noProof/>
                <w:webHidden/>
              </w:rPr>
              <w:fldChar w:fldCharType="begin"/>
            </w:r>
            <w:r w:rsidR="00523A1A">
              <w:rPr>
                <w:noProof/>
                <w:webHidden/>
              </w:rPr>
              <w:instrText xml:space="preserve"> PAGEREF _Toc89167481 \h </w:instrText>
            </w:r>
            <w:r w:rsidR="00523A1A">
              <w:rPr>
                <w:noProof/>
                <w:webHidden/>
              </w:rPr>
            </w:r>
            <w:r w:rsidR="00523A1A">
              <w:rPr>
                <w:noProof/>
                <w:webHidden/>
              </w:rPr>
              <w:fldChar w:fldCharType="separate"/>
            </w:r>
            <w:r w:rsidR="002F5B88">
              <w:rPr>
                <w:noProof/>
                <w:webHidden/>
              </w:rPr>
              <w:t>18</w:t>
            </w:r>
            <w:r w:rsidR="00523A1A">
              <w:rPr>
                <w:noProof/>
                <w:webHidden/>
              </w:rPr>
              <w:fldChar w:fldCharType="end"/>
            </w:r>
          </w:hyperlink>
        </w:p>
        <w:p w14:paraId="7714D8BB" w14:textId="14E1C725" w:rsidR="00523A1A" w:rsidRDefault="00F94FBA">
          <w:pPr>
            <w:pStyle w:val="TOC2"/>
            <w:tabs>
              <w:tab w:val="left" w:pos="880"/>
              <w:tab w:val="right" w:leader="dot" w:pos="9062"/>
            </w:tabs>
            <w:rPr>
              <w:rFonts w:asciiTheme="minorHAnsi" w:eastAsiaTheme="minorEastAsia" w:hAnsiTheme="minorHAnsi"/>
              <w:noProof/>
              <w:sz w:val="22"/>
              <w:lang w:val="sr-Latn-BA" w:eastAsia="sr-Latn-BA"/>
            </w:rPr>
          </w:pPr>
          <w:hyperlink w:anchor="_Toc89167482" w:history="1">
            <w:r w:rsidR="00523A1A" w:rsidRPr="00214856">
              <w:rPr>
                <w:rStyle w:val="Hyperlink"/>
                <w:noProof/>
              </w:rPr>
              <w:t>2.9.</w:t>
            </w:r>
            <w:r w:rsidR="00523A1A">
              <w:rPr>
                <w:rFonts w:asciiTheme="minorHAnsi" w:eastAsiaTheme="minorEastAsia" w:hAnsiTheme="minorHAnsi"/>
                <w:noProof/>
                <w:sz w:val="22"/>
                <w:lang w:val="sr-Latn-BA" w:eastAsia="sr-Latn-BA"/>
              </w:rPr>
              <w:tab/>
            </w:r>
            <w:r w:rsidR="00523A1A" w:rsidRPr="00214856">
              <w:rPr>
                <w:rStyle w:val="Hyperlink"/>
                <w:noProof/>
              </w:rPr>
              <w:t>Биланс пословања</w:t>
            </w:r>
            <w:r w:rsidR="00523A1A">
              <w:rPr>
                <w:noProof/>
                <w:webHidden/>
              </w:rPr>
              <w:tab/>
            </w:r>
            <w:r w:rsidR="00523A1A">
              <w:rPr>
                <w:noProof/>
                <w:webHidden/>
              </w:rPr>
              <w:fldChar w:fldCharType="begin"/>
            </w:r>
            <w:r w:rsidR="00523A1A">
              <w:rPr>
                <w:noProof/>
                <w:webHidden/>
              </w:rPr>
              <w:instrText xml:space="preserve"> PAGEREF _Toc89167482 \h </w:instrText>
            </w:r>
            <w:r w:rsidR="00523A1A">
              <w:rPr>
                <w:noProof/>
                <w:webHidden/>
              </w:rPr>
            </w:r>
            <w:r w:rsidR="00523A1A">
              <w:rPr>
                <w:noProof/>
                <w:webHidden/>
              </w:rPr>
              <w:fldChar w:fldCharType="separate"/>
            </w:r>
            <w:r w:rsidR="002F5B88">
              <w:rPr>
                <w:noProof/>
                <w:webHidden/>
              </w:rPr>
              <w:t>19</w:t>
            </w:r>
            <w:r w:rsidR="00523A1A">
              <w:rPr>
                <w:noProof/>
                <w:webHidden/>
              </w:rPr>
              <w:fldChar w:fldCharType="end"/>
            </w:r>
          </w:hyperlink>
        </w:p>
        <w:p w14:paraId="75CB6C26" w14:textId="368D9304" w:rsidR="00523A1A" w:rsidRDefault="00F94FBA">
          <w:pPr>
            <w:pStyle w:val="TOC2"/>
            <w:tabs>
              <w:tab w:val="left" w:pos="1100"/>
              <w:tab w:val="right" w:leader="dot" w:pos="9062"/>
            </w:tabs>
            <w:rPr>
              <w:rFonts w:asciiTheme="minorHAnsi" w:eastAsiaTheme="minorEastAsia" w:hAnsiTheme="minorHAnsi"/>
              <w:noProof/>
              <w:sz w:val="22"/>
              <w:lang w:val="sr-Latn-BA" w:eastAsia="sr-Latn-BA"/>
            </w:rPr>
          </w:pPr>
          <w:hyperlink w:anchor="_Toc89167483" w:history="1">
            <w:r w:rsidR="00523A1A" w:rsidRPr="00214856">
              <w:rPr>
                <w:rStyle w:val="Hyperlink"/>
                <w:noProof/>
              </w:rPr>
              <w:t>2.10.</w:t>
            </w:r>
            <w:r w:rsidR="00523A1A">
              <w:rPr>
                <w:rFonts w:asciiTheme="minorHAnsi" w:eastAsiaTheme="minorEastAsia" w:hAnsiTheme="minorHAnsi"/>
                <w:noProof/>
                <w:sz w:val="22"/>
                <w:lang w:val="sr-Latn-BA" w:eastAsia="sr-Latn-BA"/>
              </w:rPr>
              <w:tab/>
            </w:r>
            <w:r w:rsidR="00523A1A" w:rsidRPr="00214856">
              <w:rPr>
                <w:rStyle w:val="Hyperlink"/>
                <w:noProof/>
              </w:rPr>
              <w:t>Улагања у изградњу, поправке и одржавање система</w:t>
            </w:r>
            <w:r w:rsidR="00523A1A">
              <w:rPr>
                <w:noProof/>
                <w:webHidden/>
              </w:rPr>
              <w:tab/>
            </w:r>
            <w:r w:rsidR="00523A1A">
              <w:rPr>
                <w:noProof/>
                <w:webHidden/>
              </w:rPr>
              <w:fldChar w:fldCharType="begin"/>
            </w:r>
            <w:r w:rsidR="00523A1A">
              <w:rPr>
                <w:noProof/>
                <w:webHidden/>
              </w:rPr>
              <w:instrText xml:space="preserve"> PAGEREF _Toc89167483 \h </w:instrText>
            </w:r>
            <w:r w:rsidR="00523A1A">
              <w:rPr>
                <w:noProof/>
                <w:webHidden/>
              </w:rPr>
            </w:r>
            <w:r w:rsidR="00523A1A">
              <w:rPr>
                <w:noProof/>
                <w:webHidden/>
              </w:rPr>
              <w:fldChar w:fldCharType="separate"/>
            </w:r>
            <w:r w:rsidR="002F5B88">
              <w:rPr>
                <w:noProof/>
                <w:webHidden/>
              </w:rPr>
              <w:t>20</w:t>
            </w:r>
            <w:r w:rsidR="00523A1A">
              <w:rPr>
                <w:noProof/>
                <w:webHidden/>
              </w:rPr>
              <w:fldChar w:fldCharType="end"/>
            </w:r>
          </w:hyperlink>
        </w:p>
        <w:p w14:paraId="1800F581" w14:textId="7312FF91" w:rsidR="00523A1A" w:rsidRDefault="00F94FBA">
          <w:pPr>
            <w:pStyle w:val="TOC1"/>
            <w:tabs>
              <w:tab w:val="left" w:pos="480"/>
              <w:tab w:val="right" w:leader="dot" w:pos="9062"/>
            </w:tabs>
            <w:rPr>
              <w:rFonts w:asciiTheme="minorHAnsi" w:eastAsiaTheme="minorEastAsia" w:hAnsiTheme="minorHAnsi"/>
              <w:noProof/>
              <w:sz w:val="22"/>
              <w:lang w:val="sr-Latn-BA" w:eastAsia="sr-Latn-BA"/>
            </w:rPr>
          </w:pPr>
          <w:hyperlink w:anchor="_Toc89167484" w:history="1">
            <w:r w:rsidR="00523A1A" w:rsidRPr="00214856">
              <w:rPr>
                <w:rStyle w:val="Hyperlink"/>
                <w:noProof/>
                <w:lang w:val="sr-Cyrl-CS"/>
              </w:rPr>
              <w:t>3.</w:t>
            </w:r>
            <w:r w:rsidR="00523A1A">
              <w:rPr>
                <w:rFonts w:asciiTheme="minorHAnsi" w:eastAsiaTheme="minorEastAsia" w:hAnsiTheme="minorHAnsi"/>
                <w:noProof/>
                <w:sz w:val="22"/>
                <w:lang w:val="sr-Latn-BA" w:eastAsia="sr-Latn-BA"/>
              </w:rPr>
              <w:tab/>
            </w:r>
            <w:r w:rsidR="00523A1A" w:rsidRPr="00214856">
              <w:rPr>
                <w:rStyle w:val="Hyperlink"/>
                <w:noProof/>
                <w:lang w:val="sr-Cyrl-CS"/>
              </w:rPr>
              <w:t>ПРОИЗВОДЊА, ДИСТРИБУЦИЈА И СНАБДЕВАЊЕ ТОПЛОТНОМ ЕНЕРГИЈОМ</w:t>
            </w:r>
            <w:r w:rsidR="00523A1A">
              <w:rPr>
                <w:noProof/>
                <w:webHidden/>
              </w:rPr>
              <w:tab/>
            </w:r>
            <w:r w:rsidR="00523A1A">
              <w:rPr>
                <w:noProof/>
                <w:webHidden/>
              </w:rPr>
              <w:fldChar w:fldCharType="begin"/>
            </w:r>
            <w:r w:rsidR="00523A1A">
              <w:rPr>
                <w:noProof/>
                <w:webHidden/>
              </w:rPr>
              <w:instrText xml:space="preserve"> PAGEREF _Toc89167484 \h </w:instrText>
            </w:r>
            <w:r w:rsidR="00523A1A">
              <w:rPr>
                <w:noProof/>
                <w:webHidden/>
              </w:rPr>
            </w:r>
            <w:r w:rsidR="00523A1A">
              <w:rPr>
                <w:noProof/>
                <w:webHidden/>
              </w:rPr>
              <w:fldChar w:fldCharType="separate"/>
            </w:r>
            <w:r w:rsidR="002F5B88">
              <w:rPr>
                <w:noProof/>
                <w:webHidden/>
              </w:rPr>
              <w:t>23</w:t>
            </w:r>
            <w:r w:rsidR="00523A1A">
              <w:rPr>
                <w:noProof/>
                <w:webHidden/>
              </w:rPr>
              <w:fldChar w:fldCharType="end"/>
            </w:r>
          </w:hyperlink>
        </w:p>
        <w:p w14:paraId="77D7078A" w14:textId="3C6AB6F5" w:rsidR="00523A1A" w:rsidRDefault="00F94FBA">
          <w:pPr>
            <w:pStyle w:val="TOC2"/>
            <w:tabs>
              <w:tab w:val="left" w:pos="880"/>
              <w:tab w:val="right" w:leader="dot" w:pos="9062"/>
            </w:tabs>
            <w:rPr>
              <w:rFonts w:asciiTheme="minorHAnsi" w:eastAsiaTheme="minorEastAsia" w:hAnsiTheme="minorHAnsi"/>
              <w:noProof/>
              <w:sz w:val="22"/>
              <w:lang w:val="sr-Latn-BA" w:eastAsia="sr-Latn-BA"/>
            </w:rPr>
          </w:pPr>
          <w:hyperlink w:anchor="_Toc89167485" w:history="1">
            <w:r w:rsidR="00523A1A" w:rsidRPr="00214856">
              <w:rPr>
                <w:rStyle w:val="Hyperlink"/>
                <w:noProof/>
              </w:rPr>
              <w:t>3.1.</w:t>
            </w:r>
            <w:r w:rsidR="00523A1A">
              <w:rPr>
                <w:rFonts w:asciiTheme="minorHAnsi" w:eastAsiaTheme="minorEastAsia" w:hAnsiTheme="minorHAnsi"/>
                <w:noProof/>
                <w:sz w:val="22"/>
                <w:lang w:val="sr-Latn-BA" w:eastAsia="sr-Latn-BA"/>
              </w:rPr>
              <w:tab/>
            </w:r>
            <w:r w:rsidR="00523A1A" w:rsidRPr="00214856">
              <w:rPr>
                <w:rStyle w:val="Hyperlink"/>
                <w:noProof/>
              </w:rPr>
              <w:t>Обухват - капацитет, потрошња енергената и енергије и наплата</w:t>
            </w:r>
            <w:r w:rsidR="00523A1A">
              <w:rPr>
                <w:noProof/>
                <w:webHidden/>
              </w:rPr>
              <w:tab/>
            </w:r>
            <w:r w:rsidR="00523A1A">
              <w:rPr>
                <w:noProof/>
                <w:webHidden/>
              </w:rPr>
              <w:fldChar w:fldCharType="begin"/>
            </w:r>
            <w:r w:rsidR="00523A1A">
              <w:rPr>
                <w:noProof/>
                <w:webHidden/>
              </w:rPr>
              <w:instrText xml:space="preserve"> PAGEREF _Toc89167485 \h </w:instrText>
            </w:r>
            <w:r w:rsidR="00523A1A">
              <w:rPr>
                <w:noProof/>
                <w:webHidden/>
              </w:rPr>
            </w:r>
            <w:r w:rsidR="00523A1A">
              <w:rPr>
                <w:noProof/>
                <w:webHidden/>
              </w:rPr>
              <w:fldChar w:fldCharType="separate"/>
            </w:r>
            <w:r w:rsidR="002F5B88">
              <w:rPr>
                <w:noProof/>
                <w:webHidden/>
              </w:rPr>
              <w:t>24</w:t>
            </w:r>
            <w:r w:rsidR="00523A1A">
              <w:rPr>
                <w:noProof/>
                <w:webHidden/>
              </w:rPr>
              <w:fldChar w:fldCharType="end"/>
            </w:r>
          </w:hyperlink>
        </w:p>
        <w:p w14:paraId="0F492362" w14:textId="569EE9B4" w:rsidR="00523A1A" w:rsidRDefault="00F94FBA">
          <w:pPr>
            <w:pStyle w:val="TOC2"/>
            <w:tabs>
              <w:tab w:val="left" w:pos="880"/>
              <w:tab w:val="right" w:leader="dot" w:pos="9062"/>
            </w:tabs>
            <w:rPr>
              <w:rFonts w:asciiTheme="minorHAnsi" w:eastAsiaTheme="minorEastAsia" w:hAnsiTheme="minorHAnsi"/>
              <w:noProof/>
              <w:sz w:val="22"/>
              <w:lang w:val="sr-Latn-BA" w:eastAsia="sr-Latn-BA"/>
            </w:rPr>
          </w:pPr>
          <w:hyperlink w:anchor="_Toc89167486" w:history="1">
            <w:r w:rsidR="00523A1A" w:rsidRPr="00214856">
              <w:rPr>
                <w:rStyle w:val="Hyperlink"/>
                <w:noProof/>
              </w:rPr>
              <w:t>3.2.</w:t>
            </w:r>
            <w:r w:rsidR="00523A1A">
              <w:rPr>
                <w:rFonts w:asciiTheme="minorHAnsi" w:eastAsiaTheme="minorEastAsia" w:hAnsiTheme="minorHAnsi"/>
                <w:noProof/>
                <w:sz w:val="22"/>
                <w:lang w:val="sr-Latn-BA" w:eastAsia="sr-Latn-BA"/>
              </w:rPr>
              <w:tab/>
            </w:r>
            <w:r w:rsidR="00523A1A" w:rsidRPr="00214856">
              <w:rPr>
                <w:rStyle w:val="Hyperlink"/>
                <w:noProof/>
              </w:rPr>
              <w:t>Приход, расход и инвестициона улагања у 2020. години</w:t>
            </w:r>
            <w:r w:rsidR="00523A1A">
              <w:rPr>
                <w:noProof/>
                <w:webHidden/>
              </w:rPr>
              <w:tab/>
            </w:r>
            <w:r w:rsidR="00523A1A">
              <w:rPr>
                <w:noProof/>
                <w:webHidden/>
              </w:rPr>
              <w:fldChar w:fldCharType="begin"/>
            </w:r>
            <w:r w:rsidR="00523A1A">
              <w:rPr>
                <w:noProof/>
                <w:webHidden/>
              </w:rPr>
              <w:instrText xml:space="preserve"> PAGEREF _Toc89167486 \h </w:instrText>
            </w:r>
            <w:r w:rsidR="00523A1A">
              <w:rPr>
                <w:noProof/>
                <w:webHidden/>
              </w:rPr>
            </w:r>
            <w:r w:rsidR="00523A1A">
              <w:rPr>
                <w:noProof/>
                <w:webHidden/>
              </w:rPr>
              <w:fldChar w:fldCharType="separate"/>
            </w:r>
            <w:r w:rsidR="002F5B88">
              <w:rPr>
                <w:noProof/>
                <w:webHidden/>
              </w:rPr>
              <w:t>29</w:t>
            </w:r>
            <w:r w:rsidR="00523A1A">
              <w:rPr>
                <w:noProof/>
                <w:webHidden/>
              </w:rPr>
              <w:fldChar w:fldCharType="end"/>
            </w:r>
          </w:hyperlink>
        </w:p>
        <w:p w14:paraId="03DF2FF6" w14:textId="10B43E10" w:rsidR="00523A1A" w:rsidRDefault="00F94FBA">
          <w:pPr>
            <w:pStyle w:val="TOC1"/>
            <w:tabs>
              <w:tab w:val="left" w:pos="480"/>
              <w:tab w:val="right" w:leader="dot" w:pos="9062"/>
            </w:tabs>
            <w:rPr>
              <w:rFonts w:asciiTheme="minorHAnsi" w:eastAsiaTheme="minorEastAsia" w:hAnsiTheme="minorHAnsi"/>
              <w:noProof/>
              <w:sz w:val="22"/>
              <w:lang w:val="sr-Latn-BA" w:eastAsia="sr-Latn-BA"/>
            </w:rPr>
          </w:pPr>
          <w:hyperlink w:anchor="_Toc89167487" w:history="1">
            <w:r w:rsidR="00523A1A" w:rsidRPr="00214856">
              <w:rPr>
                <w:rStyle w:val="Hyperlink"/>
                <w:noProof/>
                <w:lang w:val="sr-Cyrl-CS"/>
              </w:rPr>
              <w:t>4.</w:t>
            </w:r>
            <w:r w:rsidR="00523A1A">
              <w:rPr>
                <w:rFonts w:asciiTheme="minorHAnsi" w:eastAsiaTheme="minorEastAsia" w:hAnsiTheme="minorHAnsi"/>
                <w:noProof/>
                <w:sz w:val="22"/>
                <w:lang w:val="sr-Latn-BA" w:eastAsia="sr-Latn-BA"/>
              </w:rPr>
              <w:tab/>
            </w:r>
            <w:r w:rsidR="00523A1A" w:rsidRPr="00214856">
              <w:rPr>
                <w:rStyle w:val="Hyperlink"/>
                <w:noProof/>
                <w:lang w:val="sr-Cyrl-CS"/>
              </w:rPr>
              <w:t>УПРАВЉАЊЕ КОМУНАЛНИМ ОТПАДОМ</w:t>
            </w:r>
            <w:r w:rsidR="00523A1A">
              <w:rPr>
                <w:noProof/>
                <w:webHidden/>
              </w:rPr>
              <w:tab/>
            </w:r>
            <w:r w:rsidR="00523A1A">
              <w:rPr>
                <w:noProof/>
                <w:webHidden/>
              </w:rPr>
              <w:fldChar w:fldCharType="begin"/>
            </w:r>
            <w:r w:rsidR="00523A1A">
              <w:rPr>
                <w:noProof/>
                <w:webHidden/>
              </w:rPr>
              <w:instrText xml:space="preserve"> PAGEREF _Toc89167487 \h </w:instrText>
            </w:r>
            <w:r w:rsidR="00523A1A">
              <w:rPr>
                <w:noProof/>
                <w:webHidden/>
              </w:rPr>
            </w:r>
            <w:r w:rsidR="00523A1A">
              <w:rPr>
                <w:noProof/>
                <w:webHidden/>
              </w:rPr>
              <w:fldChar w:fldCharType="separate"/>
            </w:r>
            <w:r w:rsidR="002F5B88">
              <w:rPr>
                <w:noProof/>
                <w:webHidden/>
              </w:rPr>
              <w:t>32</w:t>
            </w:r>
            <w:r w:rsidR="00523A1A">
              <w:rPr>
                <w:noProof/>
                <w:webHidden/>
              </w:rPr>
              <w:fldChar w:fldCharType="end"/>
            </w:r>
          </w:hyperlink>
        </w:p>
        <w:p w14:paraId="243F9D2D" w14:textId="1DDF93B4" w:rsidR="00523A1A" w:rsidRDefault="00F94FBA">
          <w:pPr>
            <w:pStyle w:val="TOC2"/>
            <w:tabs>
              <w:tab w:val="left" w:pos="880"/>
              <w:tab w:val="right" w:leader="dot" w:pos="9062"/>
            </w:tabs>
            <w:rPr>
              <w:rFonts w:asciiTheme="minorHAnsi" w:eastAsiaTheme="minorEastAsia" w:hAnsiTheme="minorHAnsi"/>
              <w:noProof/>
              <w:sz w:val="22"/>
              <w:lang w:val="sr-Latn-BA" w:eastAsia="sr-Latn-BA"/>
            </w:rPr>
          </w:pPr>
          <w:hyperlink w:anchor="_Toc89167488" w:history="1">
            <w:r w:rsidR="00523A1A" w:rsidRPr="00214856">
              <w:rPr>
                <w:rStyle w:val="Hyperlink"/>
                <w:noProof/>
              </w:rPr>
              <w:t>4.1.</w:t>
            </w:r>
            <w:r w:rsidR="00523A1A">
              <w:rPr>
                <w:rFonts w:asciiTheme="minorHAnsi" w:eastAsiaTheme="minorEastAsia" w:hAnsiTheme="minorHAnsi"/>
                <w:noProof/>
                <w:sz w:val="22"/>
                <w:lang w:val="sr-Latn-BA" w:eastAsia="sr-Latn-BA"/>
              </w:rPr>
              <w:tab/>
            </w:r>
            <w:r w:rsidR="00523A1A" w:rsidRPr="00214856">
              <w:rPr>
                <w:rStyle w:val="Hyperlink"/>
                <w:noProof/>
              </w:rPr>
              <w:t>Обухват - капацитети, регистроване депоније, постројења и наплата</w:t>
            </w:r>
            <w:r w:rsidR="00523A1A">
              <w:rPr>
                <w:noProof/>
                <w:webHidden/>
              </w:rPr>
              <w:tab/>
            </w:r>
            <w:r w:rsidR="00523A1A">
              <w:rPr>
                <w:noProof/>
                <w:webHidden/>
              </w:rPr>
              <w:fldChar w:fldCharType="begin"/>
            </w:r>
            <w:r w:rsidR="00523A1A">
              <w:rPr>
                <w:noProof/>
                <w:webHidden/>
              </w:rPr>
              <w:instrText xml:space="preserve"> PAGEREF _Toc89167488 \h </w:instrText>
            </w:r>
            <w:r w:rsidR="00523A1A">
              <w:rPr>
                <w:noProof/>
                <w:webHidden/>
              </w:rPr>
            </w:r>
            <w:r w:rsidR="00523A1A">
              <w:rPr>
                <w:noProof/>
                <w:webHidden/>
              </w:rPr>
              <w:fldChar w:fldCharType="separate"/>
            </w:r>
            <w:r w:rsidR="002F5B88">
              <w:rPr>
                <w:noProof/>
                <w:webHidden/>
              </w:rPr>
              <w:t>33</w:t>
            </w:r>
            <w:r w:rsidR="00523A1A">
              <w:rPr>
                <w:noProof/>
                <w:webHidden/>
              </w:rPr>
              <w:fldChar w:fldCharType="end"/>
            </w:r>
          </w:hyperlink>
        </w:p>
        <w:p w14:paraId="377D92A7" w14:textId="118C4B25" w:rsidR="00523A1A" w:rsidRDefault="00F94FBA">
          <w:pPr>
            <w:pStyle w:val="TOC2"/>
            <w:tabs>
              <w:tab w:val="left" w:pos="880"/>
              <w:tab w:val="right" w:leader="dot" w:pos="9062"/>
            </w:tabs>
            <w:rPr>
              <w:rFonts w:asciiTheme="minorHAnsi" w:eastAsiaTheme="minorEastAsia" w:hAnsiTheme="minorHAnsi"/>
              <w:noProof/>
              <w:sz w:val="22"/>
              <w:lang w:val="sr-Latn-BA" w:eastAsia="sr-Latn-BA"/>
            </w:rPr>
          </w:pPr>
          <w:hyperlink w:anchor="_Toc89167489" w:history="1">
            <w:r w:rsidR="00523A1A" w:rsidRPr="00214856">
              <w:rPr>
                <w:rStyle w:val="Hyperlink"/>
                <w:noProof/>
              </w:rPr>
              <w:t>4.2.</w:t>
            </w:r>
            <w:r w:rsidR="00523A1A">
              <w:rPr>
                <w:rFonts w:asciiTheme="minorHAnsi" w:eastAsiaTheme="minorEastAsia" w:hAnsiTheme="minorHAnsi"/>
                <w:noProof/>
                <w:sz w:val="22"/>
                <w:lang w:val="sr-Latn-BA" w:eastAsia="sr-Latn-BA"/>
              </w:rPr>
              <w:tab/>
            </w:r>
            <w:r w:rsidR="00523A1A" w:rsidRPr="00214856">
              <w:rPr>
                <w:rStyle w:val="Hyperlink"/>
                <w:noProof/>
              </w:rPr>
              <w:t>Приход, расход и инвестициона улагања у 20</w:t>
            </w:r>
            <w:r w:rsidR="00523A1A" w:rsidRPr="00214856">
              <w:rPr>
                <w:rStyle w:val="Hyperlink"/>
                <w:noProof/>
                <w:lang w:val="sr-Latn-BA"/>
              </w:rPr>
              <w:t>20</w:t>
            </w:r>
            <w:r w:rsidR="00523A1A" w:rsidRPr="00214856">
              <w:rPr>
                <w:rStyle w:val="Hyperlink"/>
                <w:noProof/>
              </w:rPr>
              <w:t>. години</w:t>
            </w:r>
            <w:r w:rsidR="00523A1A">
              <w:rPr>
                <w:noProof/>
                <w:webHidden/>
              </w:rPr>
              <w:tab/>
            </w:r>
            <w:r w:rsidR="00523A1A">
              <w:rPr>
                <w:noProof/>
                <w:webHidden/>
              </w:rPr>
              <w:fldChar w:fldCharType="begin"/>
            </w:r>
            <w:r w:rsidR="00523A1A">
              <w:rPr>
                <w:noProof/>
                <w:webHidden/>
              </w:rPr>
              <w:instrText xml:space="preserve"> PAGEREF _Toc89167489 \h </w:instrText>
            </w:r>
            <w:r w:rsidR="00523A1A">
              <w:rPr>
                <w:noProof/>
                <w:webHidden/>
              </w:rPr>
            </w:r>
            <w:r w:rsidR="00523A1A">
              <w:rPr>
                <w:noProof/>
                <w:webHidden/>
              </w:rPr>
              <w:fldChar w:fldCharType="separate"/>
            </w:r>
            <w:r w:rsidR="002F5B88">
              <w:rPr>
                <w:noProof/>
                <w:webHidden/>
              </w:rPr>
              <w:t>40</w:t>
            </w:r>
            <w:r w:rsidR="00523A1A">
              <w:rPr>
                <w:noProof/>
                <w:webHidden/>
              </w:rPr>
              <w:fldChar w:fldCharType="end"/>
            </w:r>
          </w:hyperlink>
        </w:p>
        <w:p w14:paraId="676FD932" w14:textId="77509D9B" w:rsidR="00523A1A" w:rsidRDefault="00F94FBA">
          <w:pPr>
            <w:pStyle w:val="TOC1"/>
            <w:tabs>
              <w:tab w:val="left" w:pos="480"/>
              <w:tab w:val="right" w:leader="dot" w:pos="9062"/>
            </w:tabs>
            <w:rPr>
              <w:rFonts w:asciiTheme="minorHAnsi" w:eastAsiaTheme="minorEastAsia" w:hAnsiTheme="minorHAnsi"/>
              <w:noProof/>
              <w:sz w:val="22"/>
              <w:lang w:val="sr-Latn-BA" w:eastAsia="sr-Latn-BA"/>
            </w:rPr>
          </w:pPr>
          <w:hyperlink w:anchor="_Toc89167490" w:history="1">
            <w:r w:rsidR="00523A1A" w:rsidRPr="00214856">
              <w:rPr>
                <w:rStyle w:val="Hyperlink"/>
                <w:noProof/>
                <w:lang w:val="sr-Cyrl-CS"/>
              </w:rPr>
              <w:t>5.</w:t>
            </w:r>
            <w:r w:rsidR="00523A1A">
              <w:rPr>
                <w:rFonts w:asciiTheme="minorHAnsi" w:eastAsiaTheme="minorEastAsia" w:hAnsiTheme="minorHAnsi"/>
                <w:noProof/>
                <w:sz w:val="22"/>
                <w:lang w:val="sr-Latn-BA" w:eastAsia="sr-Latn-BA"/>
              </w:rPr>
              <w:tab/>
            </w:r>
            <w:r w:rsidR="00523A1A" w:rsidRPr="00214856">
              <w:rPr>
                <w:rStyle w:val="Hyperlink"/>
                <w:noProof/>
                <w:lang w:val="sr-Cyrl-CS"/>
              </w:rPr>
              <w:t>ГРАДСКИ И ПРИГРАДСКИ ПРЕВОЗ ПУТНИКА</w:t>
            </w:r>
            <w:r w:rsidR="00523A1A">
              <w:rPr>
                <w:noProof/>
                <w:webHidden/>
              </w:rPr>
              <w:tab/>
            </w:r>
            <w:r w:rsidR="00523A1A">
              <w:rPr>
                <w:noProof/>
                <w:webHidden/>
              </w:rPr>
              <w:fldChar w:fldCharType="begin"/>
            </w:r>
            <w:r w:rsidR="00523A1A">
              <w:rPr>
                <w:noProof/>
                <w:webHidden/>
              </w:rPr>
              <w:instrText xml:space="preserve"> PAGEREF _Toc89167490 \h </w:instrText>
            </w:r>
            <w:r w:rsidR="00523A1A">
              <w:rPr>
                <w:noProof/>
                <w:webHidden/>
              </w:rPr>
            </w:r>
            <w:r w:rsidR="00523A1A">
              <w:rPr>
                <w:noProof/>
                <w:webHidden/>
              </w:rPr>
              <w:fldChar w:fldCharType="separate"/>
            </w:r>
            <w:r w:rsidR="002F5B88">
              <w:rPr>
                <w:noProof/>
                <w:webHidden/>
              </w:rPr>
              <w:t>45</w:t>
            </w:r>
            <w:r w:rsidR="00523A1A">
              <w:rPr>
                <w:noProof/>
                <w:webHidden/>
              </w:rPr>
              <w:fldChar w:fldCharType="end"/>
            </w:r>
          </w:hyperlink>
        </w:p>
        <w:p w14:paraId="48EC4CC6" w14:textId="2D30C94E" w:rsidR="00523A1A" w:rsidRDefault="00F94FBA">
          <w:pPr>
            <w:pStyle w:val="TOC2"/>
            <w:tabs>
              <w:tab w:val="left" w:pos="880"/>
              <w:tab w:val="right" w:leader="dot" w:pos="9062"/>
            </w:tabs>
            <w:rPr>
              <w:rFonts w:asciiTheme="minorHAnsi" w:eastAsiaTheme="minorEastAsia" w:hAnsiTheme="minorHAnsi"/>
              <w:noProof/>
              <w:sz w:val="22"/>
              <w:lang w:val="sr-Latn-BA" w:eastAsia="sr-Latn-BA"/>
            </w:rPr>
          </w:pPr>
          <w:hyperlink w:anchor="_Toc89167491" w:history="1">
            <w:r w:rsidR="00523A1A" w:rsidRPr="00214856">
              <w:rPr>
                <w:rStyle w:val="Hyperlink"/>
                <w:noProof/>
              </w:rPr>
              <w:t>5.1.</w:t>
            </w:r>
            <w:r w:rsidR="00523A1A">
              <w:rPr>
                <w:rFonts w:asciiTheme="minorHAnsi" w:eastAsiaTheme="minorEastAsia" w:hAnsiTheme="minorHAnsi"/>
                <w:noProof/>
                <w:sz w:val="22"/>
                <w:lang w:val="sr-Latn-BA" w:eastAsia="sr-Latn-BA"/>
              </w:rPr>
              <w:tab/>
            </w:r>
            <w:r w:rsidR="00523A1A" w:rsidRPr="00214856">
              <w:rPr>
                <w:rStyle w:val="Hyperlink"/>
                <w:noProof/>
              </w:rPr>
              <w:t>Обухват - број превежених путника, регистрованих линија,</w:t>
            </w:r>
            <w:r w:rsidR="00523A1A" w:rsidRPr="00214856">
              <w:rPr>
                <w:rStyle w:val="Hyperlink"/>
                <w:noProof/>
                <w:lang w:val="sr-Latn-BA"/>
              </w:rPr>
              <w:t xml:space="preserve"> </w:t>
            </w:r>
            <w:r w:rsidR="00523A1A" w:rsidRPr="00214856">
              <w:rPr>
                <w:rStyle w:val="Hyperlink"/>
                <w:noProof/>
              </w:rPr>
              <w:t>активних возила</w:t>
            </w:r>
            <w:r w:rsidR="00523A1A">
              <w:rPr>
                <w:noProof/>
                <w:webHidden/>
              </w:rPr>
              <w:tab/>
            </w:r>
            <w:r w:rsidR="00523A1A">
              <w:rPr>
                <w:noProof/>
                <w:webHidden/>
              </w:rPr>
              <w:fldChar w:fldCharType="begin"/>
            </w:r>
            <w:r w:rsidR="00523A1A">
              <w:rPr>
                <w:noProof/>
                <w:webHidden/>
              </w:rPr>
              <w:instrText xml:space="preserve"> PAGEREF _Toc89167491 \h </w:instrText>
            </w:r>
            <w:r w:rsidR="00523A1A">
              <w:rPr>
                <w:noProof/>
                <w:webHidden/>
              </w:rPr>
            </w:r>
            <w:r w:rsidR="00523A1A">
              <w:rPr>
                <w:noProof/>
                <w:webHidden/>
              </w:rPr>
              <w:fldChar w:fldCharType="separate"/>
            </w:r>
            <w:r w:rsidR="002F5B88">
              <w:rPr>
                <w:noProof/>
                <w:webHidden/>
              </w:rPr>
              <w:t>46</w:t>
            </w:r>
            <w:r w:rsidR="00523A1A">
              <w:rPr>
                <w:noProof/>
                <w:webHidden/>
              </w:rPr>
              <w:fldChar w:fldCharType="end"/>
            </w:r>
          </w:hyperlink>
        </w:p>
        <w:p w14:paraId="2C4A1A34" w14:textId="0A35D0AD" w:rsidR="00523A1A" w:rsidRDefault="00F94FBA">
          <w:pPr>
            <w:pStyle w:val="TOC2"/>
            <w:tabs>
              <w:tab w:val="left" w:pos="880"/>
              <w:tab w:val="right" w:leader="dot" w:pos="9062"/>
            </w:tabs>
            <w:rPr>
              <w:rFonts w:asciiTheme="minorHAnsi" w:eastAsiaTheme="minorEastAsia" w:hAnsiTheme="minorHAnsi"/>
              <w:noProof/>
              <w:sz w:val="22"/>
              <w:lang w:val="sr-Latn-BA" w:eastAsia="sr-Latn-BA"/>
            </w:rPr>
          </w:pPr>
          <w:hyperlink w:anchor="_Toc89167493" w:history="1">
            <w:r w:rsidR="00523A1A" w:rsidRPr="00214856">
              <w:rPr>
                <w:rStyle w:val="Hyperlink"/>
                <w:noProof/>
              </w:rPr>
              <w:t>5.2.</w:t>
            </w:r>
            <w:r w:rsidR="00523A1A">
              <w:rPr>
                <w:rFonts w:asciiTheme="minorHAnsi" w:eastAsiaTheme="minorEastAsia" w:hAnsiTheme="minorHAnsi"/>
                <w:noProof/>
                <w:sz w:val="22"/>
                <w:lang w:val="sr-Latn-BA" w:eastAsia="sr-Latn-BA"/>
              </w:rPr>
              <w:tab/>
            </w:r>
            <w:r w:rsidR="00523A1A" w:rsidRPr="00214856">
              <w:rPr>
                <w:rStyle w:val="Hyperlink"/>
                <w:noProof/>
              </w:rPr>
              <w:t>Цене превоза и току 2020. године без ПДВ-а</w:t>
            </w:r>
            <w:r w:rsidR="00523A1A">
              <w:rPr>
                <w:noProof/>
                <w:webHidden/>
              </w:rPr>
              <w:tab/>
            </w:r>
            <w:r w:rsidR="00523A1A">
              <w:rPr>
                <w:noProof/>
                <w:webHidden/>
              </w:rPr>
              <w:fldChar w:fldCharType="begin"/>
            </w:r>
            <w:r w:rsidR="00523A1A">
              <w:rPr>
                <w:noProof/>
                <w:webHidden/>
              </w:rPr>
              <w:instrText xml:space="preserve"> PAGEREF _Toc89167493 \h </w:instrText>
            </w:r>
            <w:r w:rsidR="00523A1A">
              <w:rPr>
                <w:noProof/>
                <w:webHidden/>
              </w:rPr>
            </w:r>
            <w:r w:rsidR="00523A1A">
              <w:rPr>
                <w:noProof/>
                <w:webHidden/>
              </w:rPr>
              <w:fldChar w:fldCharType="separate"/>
            </w:r>
            <w:r w:rsidR="002F5B88">
              <w:rPr>
                <w:noProof/>
                <w:webHidden/>
              </w:rPr>
              <w:t>48</w:t>
            </w:r>
            <w:r w:rsidR="00523A1A">
              <w:rPr>
                <w:noProof/>
                <w:webHidden/>
              </w:rPr>
              <w:fldChar w:fldCharType="end"/>
            </w:r>
          </w:hyperlink>
        </w:p>
        <w:p w14:paraId="31DC014D" w14:textId="222A97E8" w:rsidR="00523A1A" w:rsidRDefault="00F94FBA">
          <w:pPr>
            <w:pStyle w:val="TOC2"/>
            <w:tabs>
              <w:tab w:val="left" w:pos="880"/>
              <w:tab w:val="right" w:leader="dot" w:pos="9062"/>
            </w:tabs>
            <w:rPr>
              <w:rFonts w:asciiTheme="minorHAnsi" w:eastAsiaTheme="minorEastAsia" w:hAnsiTheme="minorHAnsi"/>
              <w:noProof/>
              <w:sz w:val="22"/>
              <w:lang w:val="sr-Latn-BA" w:eastAsia="sr-Latn-BA"/>
            </w:rPr>
          </w:pPr>
          <w:hyperlink w:anchor="_Toc89167494" w:history="1">
            <w:r w:rsidR="00523A1A" w:rsidRPr="00214856">
              <w:rPr>
                <w:rStyle w:val="Hyperlink"/>
                <w:noProof/>
              </w:rPr>
              <w:t>5.3.</w:t>
            </w:r>
            <w:r w:rsidR="00523A1A">
              <w:rPr>
                <w:rFonts w:asciiTheme="minorHAnsi" w:eastAsiaTheme="minorEastAsia" w:hAnsiTheme="minorHAnsi"/>
                <w:noProof/>
                <w:sz w:val="22"/>
                <w:lang w:val="sr-Latn-BA" w:eastAsia="sr-Latn-BA"/>
              </w:rPr>
              <w:tab/>
            </w:r>
            <w:r w:rsidR="00523A1A" w:rsidRPr="00214856">
              <w:rPr>
                <w:rStyle w:val="Hyperlink"/>
                <w:noProof/>
              </w:rPr>
              <w:t>Приход од корисника услуге у 20</w:t>
            </w:r>
            <w:r w:rsidR="00523A1A" w:rsidRPr="00214856">
              <w:rPr>
                <w:rStyle w:val="Hyperlink"/>
                <w:noProof/>
                <w:lang w:val="sr-Latn-BA"/>
              </w:rPr>
              <w:t>20</w:t>
            </w:r>
            <w:r w:rsidR="00523A1A" w:rsidRPr="00214856">
              <w:rPr>
                <w:rStyle w:val="Hyperlink"/>
                <w:noProof/>
              </w:rPr>
              <w:t>. годинии</w:t>
            </w:r>
            <w:r w:rsidR="00523A1A">
              <w:rPr>
                <w:noProof/>
                <w:webHidden/>
              </w:rPr>
              <w:tab/>
            </w:r>
            <w:r w:rsidR="00523A1A">
              <w:rPr>
                <w:noProof/>
                <w:webHidden/>
              </w:rPr>
              <w:fldChar w:fldCharType="begin"/>
            </w:r>
            <w:r w:rsidR="00523A1A">
              <w:rPr>
                <w:noProof/>
                <w:webHidden/>
              </w:rPr>
              <w:instrText xml:space="preserve"> PAGEREF _Toc89167494 \h </w:instrText>
            </w:r>
            <w:r w:rsidR="00523A1A">
              <w:rPr>
                <w:noProof/>
                <w:webHidden/>
              </w:rPr>
            </w:r>
            <w:r w:rsidR="00523A1A">
              <w:rPr>
                <w:noProof/>
                <w:webHidden/>
              </w:rPr>
              <w:fldChar w:fldCharType="separate"/>
            </w:r>
            <w:r w:rsidR="002F5B88">
              <w:rPr>
                <w:noProof/>
                <w:webHidden/>
              </w:rPr>
              <w:t>49</w:t>
            </w:r>
            <w:r w:rsidR="00523A1A">
              <w:rPr>
                <w:noProof/>
                <w:webHidden/>
              </w:rPr>
              <w:fldChar w:fldCharType="end"/>
            </w:r>
          </w:hyperlink>
        </w:p>
        <w:p w14:paraId="602ABA97" w14:textId="75344BB0" w:rsidR="00523A1A" w:rsidRDefault="00F94FBA">
          <w:pPr>
            <w:pStyle w:val="TOC2"/>
            <w:tabs>
              <w:tab w:val="left" w:pos="880"/>
              <w:tab w:val="right" w:leader="dot" w:pos="9062"/>
            </w:tabs>
            <w:rPr>
              <w:rFonts w:asciiTheme="minorHAnsi" w:eastAsiaTheme="minorEastAsia" w:hAnsiTheme="minorHAnsi"/>
              <w:noProof/>
              <w:sz w:val="22"/>
              <w:lang w:val="sr-Latn-BA" w:eastAsia="sr-Latn-BA"/>
            </w:rPr>
          </w:pPr>
          <w:hyperlink w:anchor="_Toc89167495" w:history="1">
            <w:r w:rsidR="00523A1A" w:rsidRPr="00214856">
              <w:rPr>
                <w:rStyle w:val="Hyperlink"/>
                <w:noProof/>
              </w:rPr>
              <w:t>5.4.</w:t>
            </w:r>
            <w:r w:rsidR="00523A1A">
              <w:rPr>
                <w:rFonts w:asciiTheme="minorHAnsi" w:eastAsiaTheme="minorEastAsia" w:hAnsiTheme="minorHAnsi"/>
                <w:noProof/>
                <w:sz w:val="22"/>
                <w:lang w:val="sr-Latn-BA" w:eastAsia="sr-Latn-BA"/>
              </w:rPr>
              <w:tab/>
            </w:r>
            <w:r w:rsidR="00523A1A" w:rsidRPr="00214856">
              <w:rPr>
                <w:rStyle w:val="Hyperlink"/>
                <w:noProof/>
              </w:rPr>
              <w:t>Приходи, трошкови, инвестиције у објекте и инвестиције у возила</w:t>
            </w:r>
            <w:r w:rsidR="00523A1A">
              <w:rPr>
                <w:noProof/>
                <w:webHidden/>
              </w:rPr>
              <w:tab/>
            </w:r>
            <w:r w:rsidR="00523A1A">
              <w:rPr>
                <w:noProof/>
                <w:webHidden/>
              </w:rPr>
              <w:fldChar w:fldCharType="begin"/>
            </w:r>
            <w:r w:rsidR="00523A1A">
              <w:rPr>
                <w:noProof/>
                <w:webHidden/>
              </w:rPr>
              <w:instrText xml:space="preserve"> PAGEREF _Toc89167495 \h </w:instrText>
            </w:r>
            <w:r w:rsidR="00523A1A">
              <w:rPr>
                <w:noProof/>
                <w:webHidden/>
              </w:rPr>
            </w:r>
            <w:r w:rsidR="00523A1A">
              <w:rPr>
                <w:noProof/>
                <w:webHidden/>
              </w:rPr>
              <w:fldChar w:fldCharType="separate"/>
            </w:r>
            <w:r w:rsidR="002F5B88">
              <w:rPr>
                <w:noProof/>
                <w:webHidden/>
              </w:rPr>
              <w:t>50</w:t>
            </w:r>
            <w:r w:rsidR="00523A1A">
              <w:rPr>
                <w:noProof/>
                <w:webHidden/>
              </w:rPr>
              <w:fldChar w:fldCharType="end"/>
            </w:r>
          </w:hyperlink>
        </w:p>
        <w:p w14:paraId="624527F7" w14:textId="66C05D3D" w:rsidR="00523A1A" w:rsidRDefault="00F94FBA">
          <w:pPr>
            <w:pStyle w:val="TOC1"/>
            <w:tabs>
              <w:tab w:val="left" w:pos="480"/>
              <w:tab w:val="right" w:leader="dot" w:pos="9062"/>
            </w:tabs>
            <w:rPr>
              <w:rFonts w:asciiTheme="minorHAnsi" w:eastAsiaTheme="minorEastAsia" w:hAnsiTheme="minorHAnsi"/>
              <w:noProof/>
              <w:sz w:val="22"/>
              <w:lang w:val="sr-Latn-BA" w:eastAsia="sr-Latn-BA"/>
            </w:rPr>
          </w:pPr>
          <w:hyperlink w:anchor="_Toc89167496" w:history="1">
            <w:r w:rsidR="00523A1A" w:rsidRPr="00214856">
              <w:rPr>
                <w:rStyle w:val="Hyperlink"/>
                <w:noProof/>
                <w:lang w:val="sr-Cyrl-CS"/>
              </w:rPr>
              <w:t>6.</w:t>
            </w:r>
            <w:r w:rsidR="00523A1A">
              <w:rPr>
                <w:rFonts w:asciiTheme="minorHAnsi" w:eastAsiaTheme="minorEastAsia" w:hAnsiTheme="minorHAnsi"/>
                <w:noProof/>
                <w:sz w:val="22"/>
                <w:lang w:val="sr-Latn-BA" w:eastAsia="sr-Latn-BA"/>
              </w:rPr>
              <w:tab/>
            </w:r>
            <w:r w:rsidR="00523A1A" w:rsidRPr="00214856">
              <w:rPr>
                <w:rStyle w:val="Hyperlink"/>
                <w:noProof/>
                <w:lang w:val="sr-Cyrl-CS"/>
              </w:rPr>
              <w:t>УПРАВЉАЊЕ ГРОБЉИМА И САХРАЊИВАЊЕ И ПОГРЕБНА ДЕЛАТНОСТ</w:t>
            </w:r>
            <w:r w:rsidR="00523A1A">
              <w:rPr>
                <w:noProof/>
                <w:webHidden/>
              </w:rPr>
              <w:tab/>
            </w:r>
            <w:r w:rsidR="00523A1A">
              <w:rPr>
                <w:noProof/>
                <w:webHidden/>
              </w:rPr>
              <w:fldChar w:fldCharType="begin"/>
            </w:r>
            <w:r w:rsidR="00523A1A">
              <w:rPr>
                <w:noProof/>
                <w:webHidden/>
              </w:rPr>
              <w:instrText xml:space="preserve"> PAGEREF _Toc89167496 \h </w:instrText>
            </w:r>
            <w:r w:rsidR="00523A1A">
              <w:rPr>
                <w:noProof/>
                <w:webHidden/>
              </w:rPr>
            </w:r>
            <w:r w:rsidR="00523A1A">
              <w:rPr>
                <w:noProof/>
                <w:webHidden/>
              </w:rPr>
              <w:fldChar w:fldCharType="separate"/>
            </w:r>
            <w:r w:rsidR="002F5B88">
              <w:rPr>
                <w:noProof/>
                <w:webHidden/>
              </w:rPr>
              <w:t>53</w:t>
            </w:r>
            <w:r w:rsidR="00523A1A">
              <w:rPr>
                <w:noProof/>
                <w:webHidden/>
              </w:rPr>
              <w:fldChar w:fldCharType="end"/>
            </w:r>
          </w:hyperlink>
        </w:p>
        <w:p w14:paraId="121B2B44" w14:textId="4F8EE1B3" w:rsidR="00523A1A" w:rsidRDefault="00F94FBA">
          <w:pPr>
            <w:pStyle w:val="TOC2"/>
            <w:tabs>
              <w:tab w:val="left" w:pos="880"/>
              <w:tab w:val="right" w:leader="dot" w:pos="9062"/>
            </w:tabs>
            <w:rPr>
              <w:rFonts w:asciiTheme="minorHAnsi" w:eastAsiaTheme="minorEastAsia" w:hAnsiTheme="minorHAnsi"/>
              <w:noProof/>
              <w:sz w:val="22"/>
              <w:lang w:val="sr-Latn-BA" w:eastAsia="sr-Latn-BA"/>
            </w:rPr>
          </w:pPr>
          <w:hyperlink w:anchor="_Toc89167497" w:history="1">
            <w:r w:rsidR="00523A1A" w:rsidRPr="00214856">
              <w:rPr>
                <w:rStyle w:val="Hyperlink"/>
                <w:noProof/>
              </w:rPr>
              <w:t>6.1.</w:t>
            </w:r>
            <w:r w:rsidR="00523A1A">
              <w:rPr>
                <w:rFonts w:asciiTheme="minorHAnsi" w:eastAsiaTheme="minorEastAsia" w:hAnsiTheme="minorHAnsi"/>
                <w:noProof/>
                <w:sz w:val="22"/>
                <w:lang w:val="sr-Latn-BA" w:eastAsia="sr-Latn-BA"/>
              </w:rPr>
              <w:tab/>
            </w:r>
            <w:r w:rsidR="00523A1A" w:rsidRPr="00214856">
              <w:rPr>
                <w:rStyle w:val="Hyperlink"/>
                <w:noProof/>
              </w:rPr>
              <w:t>Обухват и капацитети</w:t>
            </w:r>
            <w:r w:rsidR="00523A1A">
              <w:rPr>
                <w:noProof/>
                <w:webHidden/>
              </w:rPr>
              <w:tab/>
            </w:r>
            <w:r w:rsidR="00523A1A">
              <w:rPr>
                <w:noProof/>
                <w:webHidden/>
              </w:rPr>
              <w:fldChar w:fldCharType="begin"/>
            </w:r>
            <w:r w:rsidR="00523A1A">
              <w:rPr>
                <w:noProof/>
                <w:webHidden/>
              </w:rPr>
              <w:instrText xml:space="preserve"> PAGEREF _Toc89167497 \h </w:instrText>
            </w:r>
            <w:r w:rsidR="00523A1A">
              <w:rPr>
                <w:noProof/>
                <w:webHidden/>
              </w:rPr>
            </w:r>
            <w:r w:rsidR="00523A1A">
              <w:rPr>
                <w:noProof/>
                <w:webHidden/>
              </w:rPr>
              <w:fldChar w:fldCharType="separate"/>
            </w:r>
            <w:r w:rsidR="002F5B88">
              <w:rPr>
                <w:noProof/>
                <w:webHidden/>
              </w:rPr>
              <w:t>54</w:t>
            </w:r>
            <w:r w:rsidR="00523A1A">
              <w:rPr>
                <w:noProof/>
                <w:webHidden/>
              </w:rPr>
              <w:fldChar w:fldCharType="end"/>
            </w:r>
          </w:hyperlink>
        </w:p>
        <w:p w14:paraId="37577ED5" w14:textId="2E76BACE" w:rsidR="00523A1A" w:rsidRDefault="00F94FBA">
          <w:pPr>
            <w:pStyle w:val="TOC2"/>
            <w:tabs>
              <w:tab w:val="left" w:pos="880"/>
              <w:tab w:val="right" w:leader="dot" w:pos="9062"/>
            </w:tabs>
            <w:rPr>
              <w:rFonts w:asciiTheme="minorHAnsi" w:eastAsiaTheme="minorEastAsia" w:hAnsiTheme="minorHAnsi"/>
              <w:noProof/>
              <w:sz w:val="22"/>
              <w:lang w:val="sr-Latn-BA" w:eastAsia="sr-Latn-BA"/>
            </w:rPr>
          </w:pPr>
          <w:hyperlink w:anchor="_Toc89167498" w:history="1">
            <w:r w:rsidR="00523A1A" w:rsidRPr="00214856">
              <w:rPr>
                <w:rStyle w:val="Hyperlink"/>
                <w:noProof/>
              </w:rPr>
              <w:t>6.2.</w:t>
            </w:r>
            <w:r w:rsidR="00523A1A">
              <w:rPr>
                <w:rFonts w:asciiTheme="minorHAnsi" w:eastAsiaTheme="minorEastAsia" w:hAnsiTheme="minorHAnsi"/>
                <w:noProof/>
                <w:sz w:val="22"/>
                <w:lang w:val="sr-Latn-BA" w:eastAsia="sr-Latn-BA"/>
              </w:rPr>
              <w:tab/>
            </w:r>
            <w:r w:rsidR="00523A1A" w:rsidRPr="00214856">
              <w:rPr>
                <w:rStyle w:val="Hyperlink"/>
                <w:noProof/>
              </w:rPr>
              <w:t>Цена погребних услуга из децембра 2020. године без ПДВ-а</w:t>
            </w:r>
            <w:r w:rsidR="00523A1A">
              <w:rPr>
                <w:noProof/>
                <w:webHidden/>
              </w:rPr>
              <w:tab/>
            </w:r>
            <w:r w:rsidR="00523A1A">
              <w:rPr>
                <w:noProof/>
                <w:webHidden/>
              </w:rPr>
              <w:fldChar w:fldCharType="begin"/>
            </w:r>
            <w:r w:rsidR="00523A1A">
              <w:rPr>
                <w:noProof/>
                <w:webHidden/>
              </w:rPr>
              <w:instrText xml:space="preserve"> PAGEREF _Toc89167498 \h </w:instrText>
            </w:r>
            <w:r w:rsidR="00523A1A">
              <w:rPr>
                <w:noProof/>
                <w:webHidden/>
              </w:rPr>
            </w:r>
            <w:r w:rsidR="00523A1A">
              <w:rPr>
                <w:noProof/>
                <w:webHidden/>
              </w:rPr>
              <w:fldChar w:fldCharType="separate"/>
            </w:r>
            <w:r w:rsidR="002F5B88">
              <w:rPr>
                <w:noProof/>
                <w:webHidden/>
              </w:rPr>
              <w:t>56</w:t>
            </w:r>
            <w:r w:rsidR="00523A1A">
              <w:rPr>
                <w:noProof/>
                <w:webHidden/>
              </w:rPr>
              <w:fldChar w:fldCharType="end"/>
            </w:r>
          </w:hyperlink>
        </w:p>
        <w:p w14:paraId="32A994E3" w14:textId="5D58FDBF" w:rsidR="00523A1A" w:rsidRDefault="00F94FBA">
          <w:pPr>
            <w:pStyle w:val="TOC2"/>
            <w:tabs>
              <w:tab w:val="left" w:pos="880"/>
              <w:tab w:val="right" w:leader="dot" w:pos="9062"/>
            </w:tabs>
            <w:rPr>
              <w:rFonts w:asciiTheme="minorHAnsi" w:eastAsiaTheme="minorEastAsia" w:hAnsiTheme="minorHAnsi"/>
              <w:noProof/>
              <w:sz w:val="22"/>
              <w:lang w:val="sr-Latn-BA" w:eastAsia="sr-Latn-BA"/>
            </w:rPr>
          </w:pPr>
          <w:hyperlink w:anchor="_Toc89167499" w:history="1">
            <w:r w:rsidR="00523A1A" w:rsidRPr="00214856">
              <w:rPr>
                <w:rStyle w:val="Hyperlink"/>
                <w:noProof/>
              </w:rPr>
              <w:t>6.3.</w:t>
            </w:r>
            <w:r w:rsidR="00523A1A">
              <w:rPr>
                <w:rFonts w:asciiTheme="minorHAnsi" w:eastAsiaTheme="minorEastAsia" w:hAnsiTheme="minorHAnsi"/>
                <w:noProof/>
                <w:sz w:val="22"/>
                <w:lang w:val="sr-Latn-BA" w:eastAsia="sr-Latn-BA"/>
              </w:rPr>
              <w:tab/>
            </w:r>
            <w:r w:rsidR="00523A1A" w:rsidRPr="00214856">
              <w:rPr>
                <w:rStyle w:val="Hyperlink"/>
                <w:noProof/>
              </w:rPr>
              <w:t>Укупан приход, расход и инвестициона улагања у 2020. години</w:t>
            </w:r>
            <w:r w:rsidR="00523A1A">
              <w:rPr>
                <w:noProof/>
                <w:webHidden/>
              </w:rPr>
              <w:tab/>
            </w:r>
            <w:r w:rsidR="00523A1A">
              <w:rPr>
                <w:noProof/>
                <w:webHidden/>
              </w:rPr>
              <w:fldChar w:fldCharType="begin"/>
            </w:r>
            <w:r w:rsidR="00523A1A">
              <w:rPr>
                <w:noProof/>
                <w:webHidden/>
              </w:rPr>
              <w:instrText xml:space="preserve"> PAGEREF _Toc89167499 \h </w:instrText>
            </w:r>
            <w:r w:rsidR="00523A1A">
              <w:rPr>
                <w:noProof/>
                <w:webHidden/>
              </w:rPr>
            </w:r>
            <w:r w:rsidR="00523A1A">
              <w:rPr>
                <w:noProof/>
                <w:webHidden/>
              </w:rPr>
              <w:fldChar w:fldCharType="separate"/>
            </w:r>
            <w:r w:rsidR="002F5B88">
              <w:rPr>
                <w:noProof/>
                <w:webHidden/>
              </w:rPr>
              <w:t>58</w:t>
            </w:r>
            <w:r w:rsidR="00523A1A">
              <w:rPr>
                <w:noProof/>
                <w:webHidden/>
              </w:rPr>
              <w:fldChar w:fldCharType="end"/>
            </w:r>
          </w:hyperlink>
        </w:p>
        <w:p w14:paraId="2EC18455" w14:textId="634B0B27" w:rsidR="00523A1A" w:rsidRDefault="00F94FBA">
          <w:pPr>
            <w:pStyle w:val="TOC1"/>
            <w:tabs>
              <w:tab w:val="left" w:pos="480"/>
              <w:tab w:val="right" w:leader="dot" w:pos="9062"/>
            </w:tabs>
            <w:rPr>
              <w:rFonts w:asciiTheme="minorHAnsi" w:eastAsiaTheme="minorEastAsia" w:hAnsiTheme="minorHAnsi"/>
              <w:noProof/>
              <w:sz w:val="22"/>
              <w:lang w:val="sr-Latn-BA" w:eastAsia="sr-Latn-BA"/>
            </w:rPr>
          </w:pPr>
          <w:hyperlink w:anchor="_Toc89167500" w:history="1">
            <w:r w:rsidR="00523A1A" w:rsidRPr="00214856">
              <w:rPr>
                <w:rStyle w:val="Hyperlink"/>
                <w:noProof/>
                <w:lang w:val="sr-Cyrl-CS"/>
              </w:rPr>
              <w:t>7.</w:t>
            </w:r>
            <w:r w:rsidR="00523A1A">
              <w:rPr>
                <w:rFonts w:asciiTheme="minorHAnsi" w:eastAsiaTheme="minorEastAsia" w:hAnsiTheme="minorHAnsi"/>
                <w:noProof/>
                <w:sz w:val="22"/>
                <w:lang w:val="sr-Latn-BA" w:eastAsia="sr-Latn-BA"/>
              </w:rPr>
              <w:tab/>
            </w:r>
            <w:r w:rsidR="00523A1A" w:rsidRPr="00214856">
              <w:rPr>
                <w:rStyle w:val="Hyperlink"/>
                <w:noProof/>
                <w:lang w:val="sr-Cyrl-CS"/>
              </w:rPr>
              <w:t>УПРАВЉАЊЕ ЈАВНИМ ПАРКИРАЛИШТИМА</w:t>
            </w:r>
            <w:r w:rsidR="00523A1A">
              <w:rPr>
                <w:noProof/>
                <w:webHidden/>
              </w:rPr>
              <w:tab/>
            </w:r>
            <w:r w:rsidR="00523A1A">
              <w:rPr>
                <w:noProof/>
                <w:webHidden/>
              </w:rPr>
              <w:fldChar w:fldCharType="begin"/>
            </w:r>
            <w:r w:rsidR="00523A1A">
              <w:rPr>
                <w:noProof/>
                <w:webHidden/>
              </w:rPr>
              <w:instrText xml:space="preserve"> PAGEREF _Toc89167500 \h </w:instrText>
            </w:r>
            <w:r w:rsidR="00523A1A">
              <w:rPr>
                <w:noProof/>
                <w:webHidden/>
              </w:rPr>
            </w:r>
            <w:r w:rsidR="00523A1A">
              <w:rPr>
                <w:noProof/>
                <w:webHidden/>
              </w:rPr>
              <w:fldChar w:fldCharType="separate"/>
            </w:r>
            <w:r w:rsidR="002F5B88">
              <w:rPr>
                <w:noProof/>
                <w:webHidden/>
              </w:rPr>
              <w:t>61</w:t>
            </w:r>
            <w:r w:rsidR="00523A1A">
              <w:rPr>
                <w:noProof/>
                <w:webHidden/>
              </w:rPr>
              <w:fldChar w:fldCharType="end"/>
            </w:r>
          </w:hyperlink>
        </w:p>
        <w:p w14:paraId="50FE8FBD" w14:textId="4B7C124F" w:rsidR="00523A1A" w:rsidRDefault="00F94FBA">
          <w:pPr>
            <w:pStyle w:val="TOC2"/>
            <w:tabs>
              <w:tab w:val="left" w:pos="880"/>
              <w:tab w:val="right" w:leader="dot" w:pos="9062"/>
            </w:tabs>
            <w:rPr>
              <w:rFonts w:asciiTheme="minorHAnsi" w:eastAsiaTheme="minorEastAsia" w:hAnsiTheme="minorHAnsi"/>
              <w:noProof/>
              <w:sz w:val="22"/>
              <w:lang w:val="sr-Latn-BA" w:eastAsia="sr-Latn-BA"/>
            </w:rPr>
          </w:pPr>
          <w:hyperlink w:anchor="_Toc89167501" w:history="1">
            <w:r w:rsidR="00523A1A" w:rsidRPr="00214856">
              <w:rPr>
                <w:rStyle w:val="Hyperlink"/>
                <w:noProof/>
              </w:rPr>
              <w:t>7.1.</w:t>
            </w:r>
            <w:r w:rsidR="00523A1A">
              <w:rPr>
                <w:rFonts w:asciiTheme="minorHAnsi" w:eastAsiaTheme="minorEastAsia" w:hAnsiTheme="minorHAnsi"/>
                <w:noProof/>
                <w:sz w:val="22"/>
                <w:lang w:val="sr-Latn-BA" w:eastAsia="sr-Latn-BA"/>
              </w:rPr>
              <w:tab/>
            </w:r>
            <w:r w:rsidR="00523A1A" w:rsidRPr="00214856">
              <w:rPr>
                <w:rStyle w:val="Hyperlink"/>
                <w:noProof/>
              </w:rPr>
              <w:t>Капацитети и обухват</w:t>
            </w:r>
            <w:r w:rsidR="00523A1A">
              <w:rPr>
                <w:noProof/>
                <w:webHidden/>
              </w:rPr>
              <w:tab/>
            </w:r>
            <w:r w:rsidR="00523A1A">
              <w:rPr>
                <w:noProof/>
                <w:webHidden/>
              </w:rPr>
              <w:fldChar w:fldCharType="begin"/>
            </w:r>
            <w:r w:rsidR="00523A1A">
              <w:rPr>
                <w:noProof/>
                <w:webHidden/>
              </w:rPr>
              <w:instrText xml:space="preserve"> PAGEREF _Toc89167501 \h </w:instrText>
            </w:r>
            <w:r w:rsidR="00523A1A">
              <w:rPr>
                <w:noProof/>
                <w:webHidden/>
              </w:rPr>
            </w:r>
            <w:r w:rsidR="00523A1A">
              <w:rPr>
                <w:noProof/>
                <w:webHidden/>
              </w:rPr>
              <w:fldChar w:fldCharType="separate"/>
            </w:r>
            <w:r w:rsidR="002F5B88">
              <w:rPr>
                <w:noProof/>
                <w:webHidden/>
              </w:rPr>
              <w:t>62</w:t>
            </w:r>
            <w:r w:rsidR="00523A1A">
              <w:rPr>
                <w:noProof/>
                <w:webHidden/>
              </w:rPr>
              <w:fldChar w:fldCharType="end"/>
            </w:r>
          </w:hyperlink>
        </w:p>
        <w:p w14:paraId="50DD1DDA" w14:textId="69C807F9" w:rsidR="00523A1A" w:rsidRDefault="00F94FBA">
          <w:pPr>
            <w:pStyle w:val="TOC2"/>
            <w:tabs>
              <w:tab w:val="left" w:pos="880"/>
              <w:tab w:val="right" w:leader="dot" w:pos="9062"/>
            </w:tabs>
            <w:rPr>
              <w:rFonts w:asciiTheme="minorHAnsi" w:eastAsiaTheme="minorEastAsia" w:hAnsiTheme="minorHAnsi"/>
              <w:noProof/>
              <w:sz w:val="22"/>
              <w:lang w:val="sr-Latn-BA" w:eastAsia="sr-Latn-BA"/>
            </w:rPr>
          </w:pPr>
          <w:hyperlink w:anchor="_Toc89167502" w:history="1">
            <w:r w:rsidR="00523A1A" w:rsidRPr="00214856">
              <w:rPr>
                <w:rStyle w:val="Hyperlink"/>
                <w:noProof/>
              </w:rPr>
              <w:t>7.2.</w:t>
            </w:r>
            <w:r w:rsidR="00523A1A">
              <w:rPr>
                <w:rFonts w:asciiTheme="minorHAnsi" w:eastAsiaTheme="minorEastAsia" w:hAnsiTheme="minorHAnsi"/>
                <w:noProof/>
                <w:sz w:val="22"/>
                <w:lang w:val="sr-Latn-BA" w:eastAsia="sr-Latn-BA"/>
              </w:rPr>
              <w:tab/>
            </w:r>
            <w:r w:rsidR="00523A1A" w:rsidRPr="00214856">
              <w:rPr>
                <w:rStyle w:val="Hyperlink"/>
                <w:noProof/>
              </w:rPr>
              <w:t>Зонско паркирање – капацитети и просечна цена услуге у 2020. години</w:t>
            </w:r>
            <w:r w:rsidR="00523A1A">
              <w:rPr>
                <w:noProof/>
                <w:webHidden/>
              </w:rPr>
              <w:tab/>
            </w:r>
            <w:r w:rsidR="00523A1A">
              <w:rPr>
                <w:noProof/>
                <w:webHidden/>
              </w:rPr>
              <w:fldChar w:fldCharType="begin"/>
            </w:r>
            <w:r w:rsidR="00523A1A">
              <w:rPr>
                <w:noProof/>
                <w:webHidden/>
              </w:rPr>
              <w:instrText xml:space="preserve"> PAGEREF _Toc89167502 \h </w:instrText>
            </w:r>
            <w:r w:rsidR="00523A1A">
              <w:rPr>
                <w:noProof/>
                <w:webHidden/>
              </w:rPr>
            </w:r>
            <w:r w:rsidR="00523A1A">
              <w:rPr>
                <w:noProof/>
                <w:webHidden/>
              </w:rPr>
              <w:fldChar w:fldCharType="separate"/>
            </w:r>
            <w:r w:rsidR="002F5B88">
              <w:rPr>
                <w:noProof/>
                <w:webHidden/>
              </w:rPr>
              <w:t>64</w:t>
            </w:r>
            <w:r w:rsidR="00523A1A">
              <w:rPr>
                <w:noProof/>
                <w:webHidden/>
              </w:rPr>
              <w:fldChar w:fldCharType="end"/>
            </w:r>
          </w:hyperlink>
        </w:p>
        <w:p w14:paraId="4DCF0604" w14:textId="6788BF72" w:rsidR="00523A1A" w:rsidRDefault="00F94FBA">
          <w:pPr>
            <w:pStyle w:val="TOC2"/>
            <w:tabs>
              <w:tab w:val="left" w:pos="880"/>
              <w:tab w:val="right" w:leader="dot" w:pos="9062"/>
            </w:tabs>
            <w:rPr>
              <w:rFonts w:asciiTheme="minorHAnsi" w:eastAsiaTheme="minorEastAsia" w:hAnsiTheme="minorHAnsi"/>
              <w:noProof/>
              <w:sz w:val="22"/>
              <w:lang w:val="sr-Latn-BA" w:eastAsia="sr-Latn-BA"/>
            </w:rPr>
          </w:pPr>
          <w:hyperlink w:anchor="_Toc89167503" w:history="1">
            <w:r w:rsidR="00523A1A" w:rsidRPr="00214856">
              <w:rPr>
                <w:rStyle w:val="Hyperlink"/>
                <w:noProof/>
              </w:rPr>
              <w:t>7.3.</w:t>
            </w:r>
            <w:r w:rsidR="00523A1A">
              <w:rPr>
                <w:rFonts w:asciiTheme="minorHAnsi" w:eastAsiaTheme="minorEastAsia" w:hAnsiTheme="minorHAnsi"/>
                <w:noProof/>
                <w:sz w:val="22"/>
                <w:lang w:val="sr-Latn-BA" w:eastAsia="sr-Latn-BA"/>
              </w:rPr>
              <w:tab/>
            </w:r>
            <w:r w:rsidR="00523A1A" w:rsidRPr="00214856">
              <w:rPr>
                <w:rStyle w:val="Hyperlink"/>
                <w:noProof/>
              </w:rPr>
              <w:t>Уклањање непрописно паркираних моторних возила по категоријама – утовар, истовар и чување до 24 сата</w:t>
            </w:r>
            <w:r w:rsidR="00523A1A">
              <w:rPr>
                <w:noProof/>
                <w:webHidden/>
              </w:rPr>
              <w:tab/>
            </w:r>
            <w:r w:rsidR="00523A1A">
              <w:rPr>
                <w:noProof/>
                <w:webHidden/>
              </w:rPr>
              <w:fldChar w:fldCharType="begin"/>
            </w:r>
            <w:r w:rsidR="00523A1A">
              <w:rPr>
                <w:noProof/>
                <w:webHidden/>
              </w:rPr>
              <w:instrText xml:space="preserve"> PAGEREF _Toc89167503 \h </w:instrText>
            </w:r>
            <w:r w:rsidR="00523A1A">
              <w:rPr>
                <w:noProof/>
                <w:webHidden/>
              </w:rPr>
            </w:r>
            <w:r w:rsidR="00523A1A">
              <w:rPr>
                <w:noProof/>
                <w:webHidden/>
              </w:rPr>
              <w:fldChar w:fldCharType="separate"/>
            </w:r>
            <w:r w:rsidR="002F5B88">
              <w:rPr>
                <w:noProof/>
                <w:webHidden/>
              </w:rPr>
              <w:t>66</w:t>
            </w:r>
            <w:r w:rsidR="00523A1A">
              <w:rPr>
                <w:noProof/>
                <w:webHidden/>
              </w:rPr>
              <w:fldChar w:fldCharType="end"/>
            </w:r>
          </w:hyperlink>
        </w:p>
        <w:p w14:paraId="1A26AEC8" w14:textId="295AFC0F" w:rsidR="00523A1A" w:rsidRDefault="00F94FBA">
          <w:pPr>
            <w:pStyle w:val="TOC2"/>
            <w:tabs>
              <w:tab w:val="left" w:pos="880"/>
              <w:tab w:val="right" w:leader="dot" w:pos="9062"/>
            </w:tabs>
            <w:rPr>
              <w:rFonts w:asciiTheme="minorHAnsi" w:eastAsiaTheme="minorEastAsia" w:hAnsiTheme="minorHAnsi"/>
              <w:noProof/>
              <w:sz w:val="22"/>
              <w:lang w:val="sr-Latn-BA" w:eastAsia="sr-Latn-BA"/>
            </w:rPr>
          </w:pPr>
          <w:hyperlink w:anchor="_Toc89167504" w:history="1">
            <w:r w:rsidR="00523A1A" w:rsidRPr="00214856">
              <w:rPr>
                <w:rStyle w:val="Hyperlink"/>
                <w:noProof/>
              </w:rPr>
              <w:t>7.4.</w:t>
            </w:r>
            <w:r w:rsidR="00523A1A">
              <w:rPr>
                <w:rFonts w:asciiTheme="minorHAnsi" w:eastAsiaTheme="minorEastAsia" w:hAnsiTheme="minorHAnsi"/>
                <w:noProof/>
                <w:sz w:val="22"/>
                <w:lang w:val="sr-Latn-BA" w:eastAsia="sr-Latn-BA"/>
              </w:rPr>
              <w:tab/>
            </w:r>
            <w:r w:rsidR="00523A1A" w:rsidRPr="00214856">
              <w:rPr>
                <w:rStyle w:val="Hyperlink"/>
                <w:noProof/>
              </w:rPr>
              <w:t>Укупан приход, расход и инвестициона улагања у току 2020. године</w:t>
            </w:r>
            <w:r w:rsidR="00523A1A">
              <w:rPr>
                <w:noProof/>
                <w:webHidden/>
              </w:rPr>
              <w:tab/>
            </w:r>
            <w:r w:rsidR="00523A1A">
              <w:rPr>
                <w:noProof/>
                <w:webHidden/>
              </w:rPr>
              <w:fldChar w:fldCharType="begin"/>
            </w:r>
            <w:r w:rsidR="00523A1A">
              <w:rPr>
                <w:noProof/>
                <w:webHidden/>
              </w:rPr>
              <w:instrText xml:space="preserve"> PAGEREF _Toc89167504 \h </w:instrText>
            </w:r>
            <w:r w:rsidR="00523A1A">
              <w:rPr>
                <w:noProof/>
                <w:webHidden/>
              </w:rPr>
            </w:r>
            <w:r w:rsidR="00523A1A">
              <w:rPr>
                <w:noProof/>
                <w:webHidden/>
              </w:rPr>
              <w:fldChar w:fldCharType="separate"/>
            </w:r>
            <w:r w:rsidR="002F5B88">
              <w:rPr>
                <w:noProof/>
                <w:webHidden/>
              </w:rPr>
              <w:t>67</w:t>
            </w:r>
            <w:r w:rsidR="00523A1A">
              <w:rPr>
                <w:noProof/>
                <w:webHidden/>
              </w:rPr>
              <w:fldChar w:fldCharType="end"/>
            </w:r>
          </w:hyperlink>
        </w:p>
        <w:p w14:paraId="590BF4A3" w14:textId="541C6CB2" w:rsidR="00523A1A" w:rsidRDefault="00F94FBA">
          <w:pPr>
            <w:pStyle w:val="TOC1"/>
            <w:tabs>
              <w:tab w:val="left" w:pos="480"/>
              <w:tab w:val="right" w:leader="dot" w:pos="9062"/>
            </w:tabs>
            <w:rPr>
              <w:rFonts w:asciiTheme="minorHAnsi" w:eastAsiaTheme="minorEastAsia" w:hAnsiTheme="minorHAnsi"/>
              <w:noProof/>
              <w:sz w:val="22"/>
              <w:lang w:val="sr-Latn-BA" w:eastAsia="sr-Latn-BA"/>
            </w:rPr>
          </w:pPr>
          <w:hyperlink w:anchor="_Toc89167505" w:history="1">
            <w:r w:rsidR="00523A1A" w:rsidRPr="00214856">
              <w:rPr>
                <w:rStyle w:val="Hyperlink"/>
                <w:noProof/>
              </w:rPr>
              <w:t>8.</w:t>
            </w:r>
            <w:r w:rsidR="00523A1A">
              <w:rPr>
                <w:rFonts w:asciiTheme="minorHAnsi" w:eastAsiaTheme="minorEastAsia" w:hAnsiTheme="minorHAnsi"/>
                <w:noProof/>
                <w:sz w:val="22"/>
                <w:lang w:val="sr-Latn-BA" w:eastAsia="sr-Latn-BA"/>
              </w:rPr>
              <w:tab/>
            </w:r>
            <w:r w:rsidR="00523A1A" w:rsidRPr="00214856">
              <w:rPr>
                <w:rStyle w:val="Hyperlink"/>
                <w:noProof/>
              </w:rPr>
              <w:t>ОБЕЗБЕЂИВАЊЕ ЈАВНОГ ОСВЕТЉЕЊА</w:t>
            </w:r>
            <w:r w:rsidR="00523A1A">
              <w:rPr>
                <w:noProof/>
                <w:webHidden/>
              </w:rPr>
              <w:tab/>
            </w:r>
            <w:r w:rsidR="00523A1A">
              <w:rPr>
                <w:noProof/>
                <w:webHidden/>
              </w:rPr>
              <w:fldChar w:fldCharType="begin"/>
            </w:r>
            <w:r w:rsidR="00523A1A">
              <w:rPr>
                <w:noProof/>
                <w:webHidden/>
              </w:rPr>
              <w:instrText xml:space="preserve"> PAGEREF _Toc89167505 \h </w:instrText>
            </w:r>
            <w:r w:rsidR="00523A1A">
              <w:rPr>
                <w:noProof/>
                <w:webHidden/>
              </w:rPr>
            </w:r>
            <w:r w:rsidR="00523A1A">
              <w:rPr>
                <w:noProof/>
                <w:webHidden/>
              </w:rPr>
              <w:fldChar w:fldCharType="separate"/>
            </w:r>
            <w:r w:rsidR="002F5B88">
              <w:rPr>
                <w:noProof/>
                <w:webHidden/>
              </w:rPr>
              <w:t>71</w:t>
            </w:r>
            <w:r w:rsidR="00523A1A">
              <w:rPr>
                <w:noProof/>
                <w:webHidden/>
              </w:rPr>
              <w:fldChar w:fldCharType="end"/>
            </w:r>
          </w:hyperlink>
        </w:p>
        <w:p w14:paraId="3AB50415" w14:textId="6FC5E809" w:rsidR="00523A1A" w:rsidRDefault="00F94FBA">
          <w:pPr>
            <w:pStyle w:val="TOC2"/>
            <w:tabs>
              <w:tab w:val="left" w:pos="880"/>
              <w:tab w:val="right" w:leader="dot" w:pos="9062"/>
            </w:tabs>
            <w:rPr>
              <w:rFonts w:asciiTheme="minorHAnsi" w:eastAsiaTheme="minorEastAsia" w:hAnsiTheme="minorHAnsi"/>
              <w:noProof/>
              <w:sz w:val="22"/>
              <w:lang w:val="sr-Latn-BA" w:eastAsia="sr-Latn-BA"/>
            </w:rPr>
          </w:pPr>
          <w:hyperlink w:anchor="_Toc89167506" w:history="1">
            <w:r w:rsidR="00523A1A" w:rsidRPr="00214856">
              <w:rPr>
                <w:rStyle w:val="Hyperlink"/>
                <w:noProof/>
              </w:rPr>
              <w:t>8.1.</w:t>
            </w:r>
            <w:r w:rsidR="00523A1A">
              <w:rPr>
                <w:rFonts w:asciiTheme="minorHAnsi" w:eastAsiaTheme="minorEastAsia" w:hAnsiTheme="minorHAnsi"/>
                <w:noProof/>
                <w:sz w:val="22"/>
                <w:lang w:val="sr-Latn-BA" w:eastAsia="sr-Latn-BA"/>
              </w:rPr>
              <w:tab/>
            </w:r>
            <w:r w:rsidR="00523A1A" w:rsidRPr="00214856">
              <w:rPr>
                <w:rStyle w:val="Hyperlink"/>
                <w:noProof/>
              </w:rPr>
              <w:t>Капацитети и обухват</w:t>
            </w:r>
            <w:r w:rsidR="00523A1A">
              <w:rPr>
                <w:noProof/>
                <w:webHidden/>
              </w:rPr>
              <w:tab/>
            </w:r>
            <w:r w:rsidR="00523A1A">
              <w:rPr>
                <w:noProof/>
                <w:webHidden/>
              </w:rPr>
              <w:fldChar w:fldCharType="begin"/>
            </w:r>
            <w:r w:rsidR="00523A1A">
              <w:rPr>
                <w:noProof/>
                <w:webHidden/>
              </w:rPr>
              <w:instrText xml:space="preserve"> PAGEREF _Toc89167506 \h </w:instrText>
            </w:r>
            <w:r w:rsidR="00523A1A">
              <w:rPr>
                <w:noProof/>
                <w:webHidden/>
              </w:rPr>
            </w:r>
            <w:r w:rsidR="00523A1A">
              <w:rPr>
                <w:noProof/>
                <w:webHidden/>
              </w:rPr>
              <w:fldChar w:fldCharType="separate"/>
            </w:r>
            <w:r w:rsidR="002F5B88">
              <w:rPr>
                <w:noProof/>
                <w:webHidden/>
              </w:rPr>
              <w:t>71</w:t>
            </w:r>
            <w:r w:rsidR="00523A1A">
              <w:rPr>
                <w:noProof/>
                <w:webHidden/>
              </w:rPr>
              <w:fldChar w:fldCharType="end"/>
            </w:r>
          </w:hyperlink>
        </w:p>
        <w:p w14:paraId="4D6A5E90" w14:textId="02B8A470" w:rsidR="00523A1A" w:rsidRDefault="00F94FBA">
          <w:pPr>
            <w:pStyle w:val="TOC2"/>
            <w:tabs>
              <w:tab w:val="left" w:pos="880"/>
              <w:tab w:val="right" w:leader="dot" w:pos="9062"/>
            </w:tabs>
            <w:rPr>
              <w:rFonts w:asciiTheme="minorHAnsi" w:eastAsiaTheme="minorEastAsia" w:hAnsiTheme="minorHAnsi"/>
              <w:noProof/>
              <w:sz w:val="22"/>
              <w:lang w:val="sr-Latn-BA" w:eastAsia="sr-Latn-BA"/>
            </w:rPr>
          </w:pPr>
          <w:hyperlink w:anchor="_Toc89167507" w:history="1">
            <w:r w:rsidR="00523A1A" w:rsidRPr="00214856">
              <w:rPr>
                <w:rStyle w:val="Hyperlink"/>
                <w:noProof/>
              </w:rPr>
              <w:t>8.2.</w:t>
            </w:r>
            <w:r w:rsidR="00523A1A">
              <w:rPr>
                <w:rFonts w:asciiTheme="minorHAnsi" w:eastAsiaTheme="minorEastAsia" w:hAnsiTheme="minorHAnsi"/>
                <w:noProof/>
                <w:sz w:val="22"/>
                <w:lang w:val="sr-Latn-BA" w:eastAsia="sr-Latn-BA"/>
              </w:rPr>
              <w:tab/>
            </w:r>
            <w:r w:rsidR="00523A1A" w:rsidRPr="00214856">
              <w:rPr>
                <w:rStyle w:val="Hyperlink"/>
                <w:noProof/>
              </w:rPr>
              <w:t>Извори финансирања комуналне услуге</w:t>
            </w:r>
            <w:r w:rsidR="00523A1A">
              <w:rPr>
                <w:noProof/>
                <w:webHidden/>
              </w:rPr>
              <w:tab/>
            </w:r>
            <w:r w:rsidR="00523A1A">
              <w:rPr>
                <w:noProof/>
                <w:webHidden/>
              </w:rPr>
              <w:fldChar w:fldCharType="begin"/>
            </w:r>
            <w:r w:rsidR="00523A1A">
              <w:rPr>
                <w:noProof/>
                <w:webHidden/>
              </w:rPr>
              <w:instrText xml:space="preserve"> PAGEREF _Toc89167507 \h </w:instrText>
            </w:r>
            <w:r w:rsidR="00523A1A">
              <w:rPr>
                <w:noProof/>
                <w:webHidden/>
              </w:rPr>
            </w:r>
            <w:r w:rsidR="00523A1A">
              <w:rPr>
                <w:noProof/>
                <w:webHidden/>
              </w:rPr>
              <w:fldChar w:fldCharType="separate"/>
            </w:r>
            <w:r w:rsidR="002F5B88">
              <w:rPr>
                <w:noProof/>
                <w:webHidden/>
              </w:rPr>
              <w:t>72</w:t>
            </w:r>
            <w:r w:rsidR="00523A1A">
              <w:rPr>
                <w:noProof/>
                <w:webHidden/>
              </w:rPr>
              <w:fldChar w:fldCharType="end"/>
            </w:r>
          </w:hyperlink>
        </w:p>
        <w:p w14:paraId="04BA985A" w14:textId="260A03C0" w:rsidR="00523A1A" w:rsidRDefault="00F94FBA">
          <w:pPr>
            <w:pStyle w:val="TOC2"/>
            <w:tabs>
              <w:tab w:val="left" w:pos="880"/>
              <w:tab w:val="right" w:leader="dot" w:pos="9062"/>
            </w:tabs>
            <w:rPr>
              <w:rFonts w:asciiTheme="minorHAnsi" w:eastAsiaTheme="minorEastAsia" w:hAnsiTheme="minorHAnsi"/>
              <w:noProof/>
              <w:sz w:val="22"/>
              <w:lang w:val="sr-Latn-BA" w:eastAsia="sr-Latn-BA"/>
            </w:rPr>
          </w:pPr>
          <w:hyperlink w:anchor="_Toc89167508" w:history="1">
            <w:r w:rsidR="00523A1A" w:rsidRPr="00214856">
              <w:rPr>
                <w:rStyle w:val="Hyperlink"/>
                <w:noProof/>
              </w:rPr>
              <w:t>8.3.</w:t>
            </w:r>
            <w:r w:rsidR="00523A1A">
              <w:rPr>
                <w:rFonts w:asciiTheme="minorHAnsi" w:eastAsiaTheme="minorEastAsia" w:hAnsiTheme="minorHAnsi"/>
                <w:noProof/>
                <w:sz w:val="22"/>
                <w:lang w:val="sr-Latn-BA" w:eastAsia="sr-Latn-BA"/>
              </w:rPr>
              <w:tab/>
            </w:r>
            <w:r w:rsidR="00523A1A" w:rsidRPr="00214856">
              <w:rPr>
                <w:rStyle w:val="Hyperlink"/>
                <w:noProof/>
              </w:rPr>
              <w:t>Укупан приход, расход и инвестициона улагања у току 2020. године</w:t>
            </w:r>
            <w:r w:rsidR="00523A1A">
              <w:rPr>
                <w:noProof/>
                <w:webHidden/>
              </w:rPr>
              <w:tab/>
            </w:r>
            <w:r w:rsidR="00523A1A">
              <w:rPr>
                <w:noProof/>
                <w:webHidden/>
              </w:rPr>
              <w:fldChar w:fldCharType="begin"/>
            </w:r>
            <w:r w:rsidR="00523A1A">
              <w:rPr>
                <w:noProof/>
                <w:webHidden/>
              </w:rPr>
              <w:instrText xml:space="preserve"> PAGEREF _Toc89167508 \h </w:instrText>
            </w:r>
            <w:r w:rsidR="00523A1A">
              <w:rPr>
                <w:noProof/>
                <w:webHidden/>
              </w:rPr>
            </w:r>
            <w:r w:rsidR="00523A1A">
              <w:rPr>
                <w:noProof/>
                <w:webHidden/>
              </w:rPr>
              <w:fldChar w:fldCharType="separate"/>
            </w:r>
            <w:r w:rsidR="002F5B88">
              <w:rPr>
                <w:noProof/>
                <w:webHidden/>
              </w:rPr>
              <w:t>73</w:t>
            </w:r>
            <w:r w:rsidR="00523A1A">
              <w:rPr>
                <w:noProof/>
                <w:webHidden/>
              </w:rPr>
              <w:fldChar w:fldCharType="end"/>
            </w:r>
          </w:hyperlink>
        </w:p>
        <w:p w14:paraId="0573669A" w14:textId="25B5D99C" w:rsidR="00523A1A" w:rsidRDefault="00F94FBA">
          <w:pPr>
            <w:pStyle w:val="TOC1"/>
            <w:tabs>
              <w:tab w:val="left" w:pos="480"/>
              <w:tab w:val="right" w:leader="dot" w:pos="9062"/>
            </w:tabs>
            <w:rPr>
              <w:rFonts w:asciiTheme="minorHAnsi" w:eastAsiaTheme="minorEastAsia" w:hAnsiTheme="minorHAnsi"/>
              <w:noProof/>
              <w:sz w:val="22"/>
              <w:lang w:val="sr-Latn-BA" w:eastAsia="sr-Latn-BA"/>
            </w:rPr>
          </w:pPr>
          <w:hyperlink w:anchor="_Toc89167509" w:history="1">
            <w:r w:rsidR="00523A1A" w:rsidRPr="00214856">
              <w:rPr>
                <w:rStyle w:val="Hyperlink"/>
                <w:noProof/>
                <w:lang w:val="sr-Cyrl-CS"/>
              </w:rPr>
              <w:t>9.</w:t>
            </w:r>
            <w:r w:rsidR="00523A1A">
              <w:rPr>
                <w:rFonts w:asciiTheme="minorHAnsi" w:eastAsiaTheme="minorEastAsia" w:hAnsiTheme="minorHAnsi"/>
                <w:noProof/>
                <w:sz w:val="22"/>
                <w:lang w:val="sr-Latn-BA" w:eastAsia="sr-Latn-BA"/>
              </w:rPr>
              <w:tab/>
            </w:r>
            <w:r w:rsidR="00523A1A" w:rsidRPr="00214856">
              <w:rPr>
                <w:rStyle w:val="Hyperlink"/>
                <w:noProof/>
                <w:lang w:val="sr-Cyrl-CS"/>
              </w:rPr>
              <w:t>УПРАВЉАЊЕ ПИЈАЦАМА</w:t>
            </w:r>
            <w:r w:rsidR="00523A1A">
              <w:rPr>
                <w:noProof/>
                <w:webHidden/>
              </w:rPr>
              <w:tab/>
            </w:r>
            <w:r w:rsidR="00523A1A">
              <w:rPr>
                <w:noProof/>
                <w:webHidden/>
              </w:rPr>
              <w:fldChar w:fldCharType="begin"/>
            </w:r>
            <w:r w:rsidR="00523A1A">
              <w:rPr>
                <w:noProof/>
                <w:webHidden/>
              </w:rPr>
              <w:instrText xml:space="preserve"> PAGEREF _Toc89167509 \h </w:instrText>
            </w:r>
            <w:r w:rsidR="00523A1A">
              <w:rPr>
                <w:noProof/>
                <w:webHidden/>
              </w:rPr>
            </w:r>
            <w:r w:rsidR="00523A1A">
              <w:rPr>
                <w:noProof/>
                <w:webHidden/>
              </w:rPr>
              <w:fldChar w:fldCharType="separate"/>
            </w:r>
            <w:r w:rsidR="002F5B88">
              <w:rPr>
                <w:noProof/>
                <w:webHidden/>
              </w:rPr>
              <w:t>75</w:t>
            </w:r>
            <w:r w:rsidR="00523A1A">
              <w:rPr>
                <w:noProof/>
                <w:webHidden/>
              </w:rPr>
              <w:fldChar w:fldCharType="end"/>
            </w:r>
          </w:hyperlink>
        </w:p>
        <w:p w14:paraId="3733D45F" w14:textId="17727959" w:rsidR="00523A1A" w:rsidRDefault="00F94FBA">
          <w:pPr>
            <w:pStyle w:val="TOC2"/>
            <w:tabs>
              <w:tab w:val="left" w:pos="880"/>
              <w:tab w:val="right" w:leader="dot" w:pos="9062"/>
            </w:tabs>
            <w:rPr>
              <w:rFonts w:asciiTheme="minorHAnsi" w:eastAsiaTheme="minorEastAsia" w:hAnsiTheme="minorHAnsi"/>
              <w:noProof/>
              <w:sz w:val="22"/>
              <w:lang w:val="sr-Latn-BA" w:eastAsia="sr-Latn-BA"/>
            </w:rPr>
          </w:pPr>
          <w:hyperlink w:anchor="_Toc89167510" w:history="1">
            <w:r w:rsidR="00523A1A" w:rsidRPr="00214856">
              <w:rPr>
                <w:rStyle w:val="Hyperlink"/>
                <w:noProof/>
              </w:rPr>
              <w:t>9.1.</w:t>
            </w:r>
            <w:r w:rsidR="00523A1A">
              <w:rPr>
                <w:rFonts w:asciiTheme="minorHAnsi" w:eastAsiaTheme="minorEastAsia" w:hAnsiTheme="minorHAnsi"/>
                <w:noProof/>
                <w:sz w:val="22"/>
                <w:lang w:val="sr-Latn-BA" w:eastAsia="sr-Latn-BA"/>
              </w:rPr>
              <w:tab/>
            </w:r>
            <w:r w:rsidR="00523A1A" w:rsidRPr="00214856">
              <w:rPr>
                <w:rStyle w:val="Hyperlink"/>
                <w:noProof/>
              </w:rPr>
              <w:t>Капацитет и обухват</w:t>
            </w:r>
            <w:r w:rsidR="00523A1A">
              <w:rPr>
                <w:noProof/>
                <w:webHidden/>
              </w:rPr>
              <w:tab/>
            </w:r>
            <w:r w:rsidR="00523A1A">
              <w:rPr>
                <w:noProof/>
                <w:webHidden/>
              </w:rPr>
              <w:fldChar w:fldCharType="begin"/>
            </w:r>
            <w:r w:rsidR="00523A1A">
              <w:rPr>
                <w:noProof/>
                <w:webHidden/>
              </w:rPr>
              <w:instrText xml:space="preserve"> PAGEREF _Toc89167510 \h </w:instrText>
            </w:r>
            <w:r w:rsidR="00523A1A">
              <w:rPr>
                <w:noProof/>
                <w:webHidden/>
              </w:rPr>
            </w:r>
            <w:r w:rsidR="00523A1A">
              <w:rPr>
                <w:noProof/>
                <w:webHidden/>
              </w:rPr>
              <w:fldChar w:fldCharType="separate"/>
            </w:r>
            <w:r w:rsidR="002F5B88">
              <w:rPr>
                <w:noProof/>
                <w:webHidden/>
              </w:rPr>
              <w:t>76</w:t>
            </w:r>
            <w:r w:rsidR="00523A1A">
              <w:rPr>
                <w:noProof/>
                <w:webHidden/>
              </w:rPr>
              <w:fldChar w:fldCharType="end"/>
            </w:r>
          </w:hyperlink>
        </w:p>
        <w:p w14:paraId="5A6723B7" w14:textId="06972112" w:rsidR="00523A1A" w:rsidRDefault="00F94FBA">
          <w:pPr>
            <w:pStyle w:val="TOC2"/>
            <w:tabs>
              <w:tab w:val="left" w:pos="880"/>
              <w:tab w:val="right" w:leader="dot" w:pos="9062"/>
            </w:tabs>
            <w:rPr>
              <w:rFonts w:asciiTheme="minorHAnsi" w:eastAsiaTheme="minorEastAsia" w:hAnsiTheme="minorHAnsi"/>
              <w:noProof/>
              <w:sz w:val="22"/>
              <w:lang w:val="sr-Latn-BA" w:eastAsia="sr-Latn-BA"/>
            </w:rPr>
          </w:pPr>
          <w:hyperlink w:anchor="_Toc89167511" w:history="1">
            <w:r w:rsidR="00523A1A" w:rsidRPr="00214856">
              <w:rPr>
                <w:rStyle w:val="Hyperlink"/>
                <w:noProof/>
              </w:rPr>
              <w:t>9.2.</w:t>
            </w:r>
            <w:r w:rsidR="00523A1A">
              <w:rPr>
                <w:rFonts w:asciiTheme="minorHAnsi" w:eastAsiaTheme="minorEastAsia" w:hAnsiTheme="minorHAnsi"/>
                <w:noProof/>
                <w:sz w:val="22"/>
                <w:lang w:val="sr-Latn-BA" w:eastAsia="sr-Latn-BA"/>
              </w:rPr>
              <w:tab/>
            </w:r>
            <w:r w:rsidR="00523A1A" w:rsidRPr="00214856">
              <w:rPr>
                <w:rStyle w:val="Hyperlink"/>
                <w:noProof/>
              </w:rPr>
              <w:t>Укупан број продаваца у 20</w:t>
            </w:r>
            <w:r w:rsidR="00523A1A" w:rsidRPr="00214856">
              <w:rPr>
                <w:rStyle w:val="Hyperlink"/>
                <w:noProof/>
                <w:lang w:val="sr-Cyrl-RS"/>
              </w:rPr>
              <w:t>20</w:t>
            </w:r>
            <w:r w:rsidR="00523A1A" w:rsidRPr="00214856">
              <w:rPr>
                <w:rStyle w:val="Hyperlink"/>
                <w:noProof/>
              </w:rPr>
              <w:t>. години – према броју склопљених уговора и евиденцији о наплаћеним дневним пијачаринама</w:t>
            </w:r>
            <w:r w:rsidR="00523A1A">
              <w:rPr>
                <w:noProof/>
                <w:webHidden/>
              </w:rPr>
              <w:tab/>
            </w:r>
            <w:r w:rsidR="00523A1A">
              <w:rPr>
                <w:noProof/>
                <w:webHidden/>
              </w:rPr>
              <w:fldChar w:fldCharType="begin"/>
            </w:r>
            <w:r w:rsidR="00523A1A">
              <w:rPr>
                <w:noProof/>
                <w:webHidden/>
              </w:rPr>
              <w:instrText xml:space="preserve"> PAGEREF _Toc89167511 \h </w:instrText>
            </w:r>
            <w:r w:rsidR="00523A1A">
              <w:rPr>
                <w:noProof/>
                <w:webHidden/>
              </w:rPr>
            </w:r>
            <w:r w:rsidR="00523A1A">
              <w:rPr>
                <w:noProof/>
                <w:webHidden/>
              </w:rPr>
              <w:fldChar w:fldCharType="separate"/>
            </w:r>
            <w:r w:rsidR="002F5B88">
              <w:rPr>
                <w:noProof/>
                <w:webHidden/>
              </w:rPr>
              <w:t>81</w:t>
            </w:r>
            <w:r w:rsidR="00523A1A">
              <w:rPr>
                <w:noProof/>
                <w:webHidden/>
              </w:rPr>
              <w:fldChar w:fldCharType="end"/>
            </w:r>
          </w:hyperlink>
        </w:p>
        <w:p w14:paraId="41D21034" w14:textId="1731493E" w:rsidR="00523A1A" w:rsidRDefault="00F94FBA">
          <w:pPr>
            <w:pStyle w:val="TOC2"/>
            <w:tabs>
              <w:tab w:val="left" w:pos="880"/>
              <w:tab w:val="right" w:leader="dot" w:pos="9062"/>
            </w:tabs>
            <w:rPr>
              <w:rFonts w:asciiTheme="minorHAnsi" w:eastAsiaTheme="minorEastAsia" w:hAnsiTheme="minorHAnsi"/>
              <w:noProof/>
              <w:sz w:val="22"/>
              <w:lang w:val="sr-Latn-BA" w:eastAsia="sr-Latn-BA"/>
            </w:rPr>
          </w:pPr>
          <w:hyperlink w:anchor="_Toc89167512" w:history="1">
            <w:r w:rsidR="00523A1A" w:rsidRPr="00214856">
              <w:rPr>
                <w:rStyle w:val="Hyperlink"/>
                <w:noProof/>
              </w:rPr>
              <w:t>9.3.</w:t>
            </w:r>
            <w:r w:rsidR="00523A1A">
              <w:rPr>
                <w:rFonts w:asciiTheme="minorHAnsi" w:eastAsiaTheme="minorEastAsia" w:hAnsiTheme="minorHAnsi"/>
                <w:noProof/>
                <w:sz w:val="22"/>
                <w:lang w:val="sr-Latn-BA" w:eastAsia="sr-Latn-BA"/>
              </w:rPr>
              <w:tab/>
            </w:r>
            <w:r w:rsidR="00523A1A" w:rsidRPr="00214856">
              <w:rPr>
                <w:rStyle w:val="Hyperlink"/>
                <w:noProof/>
                <w:lang w:val="sr-Cyrl-RS"/>
              </w:rPr>
              <w:t>Ц</w:t>
            </w:r>
            <w:r w:rsidR="00523A1A" w:rsidRPr="00214856">
              <w:rPr>
                <w:rStyle w:val="Hyperlink"/>
                <w:noProof/>
              </w:rPr>
              <w:t>ен</w:t>
            </w:r>
            <w:r w:rsidR="00523A1A" w:rsidRPr="00214856">
              <w:rPr>
                <w:rStyle w:val="Hyperlink"/>
                <w:noProof/>
                <w:lang w:val="sr-Cyrl-RS"/>
              </w:rPr>
              <w:t>е</w:t>
            </w:r>
            <w:r w:rsidR="00523A1A" w:rsidRPr="00214856">
              <w:rPr>
                <w:rStyle w:val="Hyperlink"/>
                <w:noProof/>
              </w:rPr>
              <w:t xml:space="preserve"> закупа у 20</w:t>
            </w:r>
            <w:r w:rsidR="00523A1A" w:rsidRPr="00214856">
              <w:rPr>
                <w:rStyle w:val="Hyperlink"/>
                <w:noProof/>
                <w:lang w:val="sr-Cyrl-RS"/>
              </w:rPr>
              <w:t>20</w:t>
            </w:r>
            <w:r w:rsidR="00523A1A" w:rsidRPr="00214856">
              <w:rPr>
                <w:rStyle w:val="Hyperlink"/>
                <w:noProof/>
              </w:rPr>
              <w:t>. години без ПДВ-а</w:t>
            </w:r>
            <w:r w:rsidR="00523A1A">
              <w:rPr>
                <w:noProof/>
                <w:webHidden/>
              </w:rPr>
              <w:tab/>
            </w:r>
            <w:r w:rsidR="00523A1A">
              <w:rPr>
                <w:noProof/>
                <w:webHidden/>
              </w:rPr>
              <w:fldChar w:fldCharType="begin"/>
            </w:r>
            <w:r w:rsidR="00523A1A">
              <w:rPr>
                <w:noProof/>
                <w:webHidden/>
              </w:rPr>
              <w:instrText xml:space="preserve"> PAGEREF _Toc89167512 \h </w:instrText>
            </w:r>
            <w:r w:rsidR="00523A1A">
              <w:rPr>
                <w:noProof/>
                <w:webHidden/>
              </w:rPr>
            </w:r>
            <w:r w:rsidR="00523A1A">
              <w:rPr>
                <w:noProof/>
                <w:webHidden/>
              </w:rPr>
              <w:fldChar w:fldCharType="separate"/>
            </w:r>
            <w:r w:rsidR="002F5B88">
              <w:rPr>
                <w:noProof/>
                <w:webHidden/>
              </w:rPr>
              <w:t>82</w:t>
            </w:r>
            <w:r w:rsidR="00523A1A">
              <w:rPr>
                <w:noProof/>
                <w:webHidden/>
              </w:rPr>
              <w:fldChar w:fldCharType="end"/>
            </w:r>
          </w:hyperlink>
        </w:p>
        <w:p w14:paraId="32C463DF" w14:textId="44BFEF66" w:rsidR="00523A1A" w:rsidRDefault="00F94FBA">
          <w:pPr>
            <w:pStyle w:val="TOC2"/>
            <w:tabs>
              <w:tab w:val="left" w:pos="880"/>
              <w:tab w:val="right" w:leader="dot" w:pos="9062"/>
            </w:tabs>
            <w:rPr>
              <w:rFonts w:asciiTheme="minorHAnsi" w:eastAsiaTheme="minorEastAsia" w:hAnsiTheme="minorHAnsi"/>
              <w:noProof/>
              <w:sz w:val="22"/>
              <w:lang w:val="sr-Latn-BA" w:eastAsia="sr-Latn-BA"/>
            </w:rPr>
          </w:pPr>
          <w:hyperlink w:anchor="_Toc89167513" w:history="1">
            <w:r w:rsidR="00523A1A" w:rsidRPr="00214856">
              <w:rPr>
                <w:rStyle w:val="Hyperlink"/>
                <w:noProof/>
              </w:rPr>
              <w:t>9.4.</w:t>
            </w:r>
            <w:r w:rsidR="00523A1A">
              <w:rPr>
                <w:rFonts w:asciiTheme="minorHAnsi" w:eastAsiaTheme="minorEastAsia" w:hAnsiTheme="minorHAnsi"/>
                <w:noProof/>
                <w:sz w:val="22"/>
                <w:lang w:val="sr-Latn-BA" w:eastAsia="sr-Latn-BA"/>
              </w:rPr>
              <w:tab/>
            </w:r>
            <w:r w:rsidR="00523A1A" w:rsidRPr="00214856">
              <w:rPr>
                <w:rStyle w:val="Hyperlink"/>
                <w:noProof/>
              </w:rPr>
              <w:t>Други показатељи</w:t>
            </w:r>
            <w:r w:rsidR="00523A1A">
              <w:rPr>
                <w:noProof/>
                <w:webHidden/>
              </w:rPr>
              <w:tab/>
            </w:r>
            <w:r w:rsidR="00523A1A">
              <w:rPr>
                <w:noProof/>
                <w:webHidden/>
              </w:rPr>
              <w:fldChar w:fldCharType="begin"/>
            </w:r>
            <w:r w:rsidR="00523A1A">
              <w:rPr>
                <w:noProof/>
                <w:webHidden/>
              </w:rPr>
              <w:instrText xml:space="preserve"> PAGEREF _Toc89167513 \h </w:instrText>
            </w:r>
            <w:r w:rsidR="00523A1A">
              <w:rPr>
                <w:noProof/>
                <w:webHidden/>
              </w:rPr>
            </w:r>
            <w:r w:rsidR="00523A1A">
              <w:rPr>
                <w:noProof/>
                <w:webHidden/>
              </w:rPr>
              <w:fldChar w:fldCharType="separate"/>
            </w:r>
            <w:r w:rsidR="002F5B88">
              <w:rPr>
                <w:noProof/>
                <w:webHidden/>
              </w:rPr>
              <w:t>88</w:t>
            </w:r>
            <w:r w:rsidR="00523A1A">
              <w:rPr>
                <w:noProof/>
                <w:webHidden/>
              </w:rPr>
              <w:fldChar w:fldCharType="end"/>
            </w:r>
          </w:hyperlink>
        </w:p>
        <w:p w14:paraId="333838B4" w14:textId="1E26800F" w:rsidR="00523A1A" w:rsidRDefault="00F94FBA">
          <w:pPr>
            <w:pStyle w:val="TOC2"/>
            <w:tabs>
              <w:tab w:val="left" w:pos="880"/>
              <w:tab w:val="right" w:leader="dot" w:pos="9062"/>
            </w:tabs>
            <w:rPr>
              <w:rFonts w:asciiTheme="minorHAnsi" w:eastAsiaTheme="minorEastAsia" w:hAnsiTheme="minorHAnsi"/>
              <w:noProof/>
              <w:sz w:val="22"/>
              <w:lang w:val="sr-Latn-BA" w:eastAsia="sr-Latn-BA"/>
            </w:rPr>
          </w:pPr>
          <w:hyperlink w:anchor="_Toc89167514" w:history="1">
            <w:r w:rsidR="00523A1A" w:rsidRPr="00214856">
              <w:rPr>
                <w:rStyle w:val="Hyperlink"/>
                <w:noProof/>
              </w:rPr>
              <w:t>9.5.</w:t>
            </w:r>
            <w:r w:rsidR="00523A1A">
              <w:rPr>
                <w:rFonts w:asciiTheme="minorHAnsi" w:eastAsiaTheme="minorEastAsia" w:hAnsiTheme="minorHAnsi"/>
                <w:noProof/>
                <w:sz w:val="22"/>
                <w:lang w:val="sr-Latn-BA" w:eastAsia="sr-Latn-BA"/>
              </w:rPr>
              <w:tab/>
            </w:r>
            <w:r w:rsidR="00523A1A" w:rsidRPr="00214856">
              <w:rPr>
                <w:rStyle w:val="Hyperlink"/>
                <w:noProof/>
              </w:rPr>
              <w:t>Укупан приход, расход и инвестициона улагања у 20</w:t>
            </w:r>
            <w:r w:rsidR="00523A1A" w:rsidRPr="00214856">
              <w:rPr>
                <w:rStyle w:val="Hyperlink"/>
                <w:noProof/>
                <w:lang w:val="sr-Cyrl-RS"/>
              </w:rPr>
              <w:t>20</w:t>
            </w:r>
            <w:r w:rsidR="00523A1A" w:rsidRPr="00214856">
              <w:rPr>
                <w:rStyle w:val="Hyperlink"/>
                <w:noProof/>
              </w:rPr>
              <w:t>. години</w:t>
            </w:r>
            <w:r w:rsidR="00523A1A">
              <w:rPr>
                <w:noProof/>
                <w:webHidden/>
              </w:rPr>
              <w:tab/>
            </w:r>
            <w:r w:rsidR="00523A1A">
              <w:rPr>
                <w:noProof/>
                <w:webHidden/>
              </w:rPr>
              <w:fldChar w:fldCharType="begin"/>
            </w:r>
            <w:r w:rsidR="00523A1A">
              <w:rPr>
                <w:noProof/>
                <w:webHidden/>
              </w:rPr>
              <w:instrText xml:space="preserve"> PAGEREF _Toc89167514 \h </w:instrText>
            </w:r>
            <w:r w:rsidR="00523A1A">
              <w:rPr>
                <w:noProof/>
                <w:webHidden/>
              </w:rPr>
            </w:r>
            <w:r w:rsidR="00523A1A">
              <w:rPr>
                <w:noProof/>
                <w:webHidden/>
              </w:rPr>
              <w:fldChar w:fldCharType="separate"/>
            </w:r>
            <w:r w:rsidR="002F5B88">
              <w:rPr>
                <w:noProof/>
                <w:webHidden/>
              </w:rPr>
              <w:t>90</w:t>
            </w:r>
            <w:r w:rsidR="00523A1A">
              <w:rPr>
                <w:noProof/>
                <w:webHidden/>
              </w:rPr>
              <w:fldChar w:fldCharType="end"/>
            </w:r>
          </w:hyperlink>
        </w:p>
        <w:p w14:paraId="0EE4314D" w14:textId="429AA4DF" w:rsidR="00523A1A" w:rsidRDefault="00F94FBA">
          <w:pPr>
            <w:pStyle w:val="TOC1"/>
            <w:tabs>
              <w:tab w:val="left" w:pos="660"/>
              <w:tab w:val="right" w:leader="dot" w:pos="9062"/>
            </w:tabs>
            <w:rPr>
              <w:rFonts w:asciiTheme="minorHAnsi" w:eastAsiaTheme="minorEastAsia" w:hAnsiTheme="minorHAnsi"/>
              <w:noProof/>
              <w:sz w:val="22"/>
              <w:lang w:val="sr-Latn-BA" w:eastAsia="sr-Latn-BA"/>
            </w:rPr>
          </w:pPr>
          <w:hyperlink w:anchor="_Toc89167515" w:history="1">
            <w:r w:rsidR="00523A1A" w:rsidRPr="00214856">
              <w:rPr>
                <w:rStyle w:val="Hyperlink"/>
                <w:noProof/>
                <w:lang w:val="sr-Cyrl-CS"/>
              </w:rPr>
              <w:t>10.</w:t>
            </w:r>
            <w:r w:rsidR="00523A1A">
              <w:rPr>
                <w:rFonts w:asciiTheme="minorHAnsi" w:eastAsiaTheme="minorEastAsia" w:hAnsiTheme="minorHAnsi"/>
                <w:noProof/>
                <w:sz w:val="22"/>
                <w:lang w:val="sr-Latn-BA" w:eastAsia="sr-Latn-BA"/>
              </w:rPr>
              <w:tab/>
            </w:r>
            <w:r w:rsidR="00523A1A" w:rsidRPr="00214856">
              <w:rPr>
                <w:rStyle w:val="Hyperlink"/>
                <w:noProof/>
                <w:lang w:val="sr-Cyrl-CS"/>
              </w:rPr>
              <w:t>ОДРЖАВАЊЕ УЛИЦА И ПУТЕВА</w:t>
            </w:r>
            <w:r w:rsidR="00523A1A">
              <w:rPr>
                <w:noProof/>
                <w:webHidden/>
              </w:rPr>
              <w:tab/>
            </w:r>
            <w:r w:rsidR="00523A1A">
              <w:rPr>
                <w:noProof/>
                <w:webHidden/>
              </w:rPr>
              <w:fldChar w:fldCharType="begin"/>
            </w:r>
            <w:r w:rsidR="00523A1A">
              <w:rPr>
                <w:noProof/>
                <w:webHidden/>
              </w:rPr>
              <w:instrText xml:space="preserve"> PAGEREF _Toc89167515 \h </w:instrText>
            </w:r>
            <w:r w:rsidR="00523A1A">
              <w:rPr>
                <w:noProof/>
                <w:webHidden/>
              </w:rPr>
            </w:r>
            <w:r w:rsidR="00523A1A">
              <w:rPr>
                <w:noProof/>
                <w:webHidden/>
              </w:rPr>
              <w:fldChar w:fldCharType="separate"/>
            </w:r>
            <w:r w:rsidR="002F5B88">
              <w:rPr>
                <w:noProof/>
                <w:webHidden/>
              </w:rPr>
              <w:t>94</w:t>
            </w:r>
            <w:r w:rsidR="00523A1A">
              <w:rPr>
                <w:noProof/>
                <w:webHidden/>
              </w:rPr>
              <w:fldChar w:fldCharType="end"/>
            </w:r>
          </w:hyperlink>
        </w:p>
        <w:p w14:paraId="63441DA1" w14:textId="2987CC68" w:rsidR="00523A1A" w:rsidRDefault="00F94FBA">
          <w:pPr>
            <w:pStyle w:val="TOC2"/>
            <w:tabs>
              <w:tab w:val="left" w:pos="1100"/>
              <w:tab w:val="right" w:leader="dot" w:pos="9062"/>
            </w:tabs>
            <w:rPr>
              <w:rFonts w:asciiTheme="minorHAnsi" w:eastAsiaTheme="minorEastAsia" w:hAnsiTheme="minorHAnsi"/>
              <w:noProof/>
              <w:sz w:val="22"/>
              <w:lang w:val="sr-Latn-BA" w:eastAsia="sr-Latn-BA"/>
            </w:rPr>
          </w:pPr>
          <w:hyperlink w:anchor="_Toc89167516" w:history="1">
            <w:r w:rsidR="00523A1A" w:rsidRPr="00214856">
              <w:rPr>
                <w:rStyle w:val="Hyperlink"/>
                <w:noProof/>
              </w:rPr>
              <w:t>10.1.</w:t>
            </w:r>
            <w:r w:rsidR="00523A1A">
              <w:rPr>
                <w:rFonts w:asciiTheme="minorHAnsi" w:eastAsiaTheme="minorEastAsia" w:hAnsiTheme="minorHAnsi"/>
                <w:noProof/>
                <w:sz w:val="22"/>
                <w:lang w:val="sr-Latn-BA" w:eastAsia="sr-Latn-BA"/>
              </w:rPr>
              <w:tab/>
            </w:r>
            <w:r w:rsidR="00523A1A" w:rsidRPr="00214856">
              <w:rPr>
                <w:rStyle w:val="Hyperlink"/>
                <w:noProof/>
              </w:rPr>
              <w:t>Капацитет и обухват</w:t>
            </w:r>
            <w:r w:rsidR="00523A1A">
              <w:rPr>
                <w:noProof/>
                <w:webHidden/>
              </w:rPr>
              <w:tab/>
            </w:r>
            <w:r w:rsidR="00523A1A">
              <w:rPr>
                <w:noProof/>
                <w:webHidden/>
              </w:rPr>
              <w:fldChar w:fldCharType="begin"/>
            </w:r>
            <w:r w:rsidR="00523A1A">
              <w:rPr>
                <w:noProof/>
                <w:webHidden/>
              </w:rPr>
              <w:instrText xml:space="preserve"> PAGEREF _Toc89167516 \h </w:instrText>
            </w:r>
            <w:r w:rsidR="00523A1A">
              <w:rPr>
                <w:noProof/>
                <w:webHidden/>
              </w:rPr>
            </w:r>
            <w:r w:rsidR="00523A1A">
              <w:rPr>
                <w:noProof/>
                <w:webHidden/>
              </w:rPr>
              <w:fldChar w:fldCharType="separate"/>
            </w:r>
            <w:r w:rsidR="002F5B88">
              <w:rPr>
                <w:noProof/>
                <w:webHidden/>
              </w:rPr>
              <w:t>94</w:t>
            </w:r>
            <w:r w:rsidR="00523A1A">
              <w:rPr>
                <w:noProof/>
                <w:webHidden/>
              </w:rPr>
              <w:fldChar w:fldCharType="end"/>
            </w:r>
          </w:hyperlink>
        </w:p>
        <w:p w14:paraId="47318E57" w14:textId="3B87C2F4" w:rsidR="00523A1A" w:rsidRDefault="00F94FBA">
          <w:pPr>
            <w:pStyle w:val="TOC2"/>
            <w:tabs>
              <w:tab w:val="left" w:pos="1100"/>
              <w:tab w:val="right" w:leader="dot" w:pos="9062"/>
            </w:tabs>
            <w:rPr>
              <w:rFonts w:asciiTheme="minorHAnsi" w:eastAsiaTheme="minorEastAsia" w:hAnsiTheme="minorHAnsi"/>
              <w:noProof/>
              <w:sz w:val="22"/>
              <w:lang w:val="sr-Latn-BA" w:eastAsia="sr-Latn-BA"/>
            </w:rPr>
          </w:pPr>
          <w:hyperlink w:anchor="_Toc89167517" w:history="1">
            <w:r w:rsidR="00523A1A" w:rsidRPr="00214856">
              <w:rPr>
                <w:rStyle w:val="Hyperlink"/>
                <w:noProof/>
              </w:rPr>
              <w:t>10.2.</w:t>
            </w:r>
            <w:r w:rsidR="00523A1A">
              <w:rPr>
                <w:rFonts w:asciiTheme="minorHAnsi" w:eastAsiaTheme="minorEastAsia" w:hAnsiTheme="minorHAnsi"/>
                <w:noProof/>
                <w:sz w:val="22"/>
                <w:lang w:val="sr-Latn-BA" w:eastAsia="sr-Latn-BA"/>
              </w:rPr>
              <w:tab/>
            </w:r>
            <w:r w:rsidR="00523A1A" w:rsidRPr="00214856">
              <w:rPr>
                <w:rStyle w:val="Hyperlink"/>
                <w:noProof/>
              </w:rPr>
              <w:t>Трошкови реализације комуналне делатности и реализоване инвестиције</w:t>
            </w:r>
            <w:r w:rsidR="00523A1A">
              <w:rPr>
                <w:noProof/>
                <w:webHidden/>
              </w:rPr>
              <w:tab/>
            </w:r>
            <w:r w:rsidR="00523A1A">
              <w:rPr>
                <w:noProof/>
                <w:webHidden/>
              </w:rPr>
              <w:fldChar w:fldCharType="begin"/>
            </w:r>
            <w:r w:rsidR="00523A1A">
              <w:rPr>
                <w:noProof/>
                <w:webHidden/>
              </w:rPr>
              <w:instrText xml:space="preserve"> PAGEREF _Toc89167517 \h </w:instrText>
            </w:r>
            <w:r w:rsidR="00523A1A">
              <w:rPr>
                <w:noProof/>
                <w:webHidden/>
              </w:rPr>
            </w:r>
            <w:r w:rsidR="00523A1A">
              <w:rPr>
                <w:noProof/>
                <w:webHidden/>
              </w:rPr>
              <w:fldChar w:fldCharType="separate"/>
            </w:r>
            <w:r w:rsidR="002F5B88">
              <w:rPr>
                <w:noProof/>
                <w:webHidden/>
              </w:rPr>
              <w:t>96</w:t>
            </w:r>
            <w:r w:rsidR="00523A1A">
              <w:rPr>
                <w:noProof/>
                <w:webHidden/>
              </w:rPr>
              <w:fldChar w:fldCharType="end"/>
            </w:r>
          </w:hyperlink>
        </w:p>
        <w:p w14:paraId="532E8C2D" w14:textId="09943DDB" w:rsidR="00523A1A" w:rsidRDefault="00F94FBA">
          <w:pPr>
            <w:pStyle w:val="TOC1"/>
            <w:tabs>
              <w:tab w:val="left" w:pos="660"/>
              <w:tab w:val="right" w:leader="dot" w:pos="9062"/>
            </w:tabs>
            <w:rPr>
              <w:rFonts w:asciiTheme="minorHAnsi" w:eastAsiaTheme="minorEastAsia" w:hAnsiTheme="minorHAnsi"/>
              <w:noProof/>
              <w:sz w:val="22"/>
              <w:lang w:val="sr-Latn-BA" w:eastAsia="sr-Latn-BA"/>
            </w:rPr>
          </w:pPr>
          <w:hyperlink w:anchor="_Toc89167518" w:history="1">
            <w:r w:rsidR="00523A1A" w:rsidRPr="00214856">
              <w:rPr>
                <w:rStyle w:val="Hyperlink"/>
                <w:noProof/>
                <w:lang w:val="sr-Cyrl-CS"/>
              </w:rPr>
              <w:t>11.</w:t>
            </w:r>
            <w:r w:rsidR="00523A1A">
              <w:rPr>
                <w:rFonts w:asciiTheme="minorHAnsi" w:eastAsiaTheme="minorEastAsia" w:hAnsiTheme="minorHAnsi"/>
                <w:noProof/>
                <w:sz w:val="22"/>
                <w:lang w:val="sr-Latn-BA" w:eastAsia="sr-Latn-BA"/>
              </w:rPr>
              <w:tab/>
            </w:r>
            <w:r w:rsidR="00523A1A" w:rsidRPr="00214856">
              <w:rPr>
                <w:rStyle w:val="Hyperlink"/>
                <w:noProof/>
                <w:lang w:val="sr-Cyrl-CS"/>
              </w:rPr>
              <w:t>ОДРЖАВАЊЕ ЧИСТОЋЕ НА ПОВРШИНАМА ЈАВНЕ НАМЕНЕ</w:t>
            </w:r>
            <w:r w:rsidR="00523A1A">
              <w:rPr>
                <w:noProof/>
                <w:webHidden/>
              </w:rPr>
              <w:tab/>
            </w:r>
            <w:r w:rsidR="00523A1A">
              <w:rPr>
                <w:noProof/>
                <w:webHidden/>
              </w:rPr>
              <w:fldChar w:fldCharType="begin"/>
            </w:r>
            <w:r w:rsidR="00523A1A">
              <w:rPr>
                <w:noProof/>
                <w:webHidden/>
              </w:rPr>
              <w:instrText xml:space="preserve"> PAGEREF _Toc89167518 \h </w:instrText>
            </w:r>
            <w:r w:rsidR="00523A1A">
              <w:rPr>
                <w:noProof/>
                <w:webHidden/>
              </w:rPr>
            </w:r>
            <w:r w:rsidR="00523A1A">
              <w:rPr>
                <w:noProof/>
                <w:webHidden/>
              </w:rPr>
              <w:fldChar w:fldCharType="separate"/>
            </w:r>
            <w:r w:rsidR="002F5B88">
              <w:rPr>
                <w:noProof/>
                <w:webHidden/>
              </w:rPr>
              <w:t>98</w:t>
            </w:r>
            <w:r w:rsidR="00523A1A">
              <w:rPr>
                <w:noProof/>
                <w:webHidden/>
              </w:rPr>
              <w:fldChar w:fldCharType="end"/>
            </w:r>
          </w:hyperlink>
        </w:p>
        <w:p w14:paraId="3BC47BC1" w14:textId="37774D49" w:rsidR="00523A1A" w:rsidRDefault="00F94FBA">
          <w:pPr>
            <w:pStyle w:val="TOC2"/>
            <w:tabs>
              <w:tab w:val="left" w:pos="1100"/>
              <w:tab w:val="right" w:leader="dot" w:pos="9062"/>
            </w:tabs>
            <w:rPr>
              <w:rFonts w:asciiTheme="minorHAnsi" w:eastAsiaTheme="minorEastAsia" w:hAnsiTheme="minorHAnsi"/>
              <w:noProof/>
              <w:sz w:val="22"/>
              <w:lang w:val="sr-Latn-BA" w:eastAsia="sr-Latn-BA"/>
            </w:rPr>
          </w:pPr>
          <w:hyperlink w:anchor="_Toc89167519" w:history="1">
            <w:r w:rsidR="00523A1A" w:rsidRPr="00214856">
              <w:rPr>
                <w:rStyle w:val="Hyperlink"/>
                <w:noProof/>
              </w:rPr>
              <w:t>11.1.</w:t>
            </w:r>
            <w:r w:rsidR="00523A1A">
              <w:rPr>
                <w:rFonts w:asciiTheme="minorHAnsi" w:eastAsiaTheme="minorEastAsia" w:hAnsiTheme="minorHAnsi"/>
                <w:noProof/>
                <w:sz w:val="22"/>
                <w:lang w:val="sr-Latn-BA" w:eastAsia="sr-Latn-BA"/>
              </w:rPr>
              <w:tab/>
            </w:r>
            <w:r w:rsidR="00523A1A" w:rsidRPr="00214856">
              <w:rPr>
                <w:rStyle w:val="Hyperlink"/>
                <w:noProof/>
              </w:rPr>
              <w:t>Обухват и учесталост</w:t>
            </w:r>
            <w:r w:rsidR="00523A1A">
              <w:rPr>
                <w:noProof/>
                <w:webHidden/>
              </w:rPr>
              <w:tab/>
            </w:r>
            <w:r w:rsidR="00523A1A">
              <w:rPr>
                <w:noProof/>
                <w:webHidden/>
              </w:rPr>
              <w:fldChar w:fldCharType="begin"/>
            </w:r>
            <w:r w:rsidR="00523A1A">
              <w:rPr>
                <w:noProof/>
                <w:webHidden/>
              </w:rPr>
              <w:instrText xml:space="preserve"> PAGEREF _Toc89167519 \h </w:instrText>
            </w:r>
            <w:r w:rsidR="00523A1A">
              <w:rPr>
                <w:noProof/>
                <w:webHidden/>
              </w:rPr>
            </w:r>
            <w:r w:rsidR="00523A1A">
              <w:rPr>
                <w:noProof/>
                <w:webHidden/>
              </w:rPr>
              <w:fldChar w:fldCharType="separate"/>
            </w:r>
            <w:r w:rsidR="002F5B88">
              <w:rPr>
                <w:noProof/>
                <w:webHidden/>
              </w:rPr>
              <w:t>98</w:t>
            </w:r>
            <w:r w:rsidR="00523A1A">
              <w:rPr>
                <w:noProof/>
                <w:webHidden/>
              </w:rPr>
              <w:fldChar w:fldCharType="end"/>
            </w:r>
          </w:hyperlink>
        </w:p>
        <w:p w14:paraId="7BCC7A0B" w14:textId="0C4B489A" w:rsidR="00523A1A" w:rsidRDefault="00F94FBA">
          <w:pPr>
            <w:pStyle w:val="TOC2"/>
            <w:tabs>
              <w:tab w:val="left" w:pos="1100"/>
              <w:tab w:val="right" w:leader="dot" w:pos="9062"/>
            </w:tabs>
            <w:rPr>
              <w:rFonts w:asciiTheme="minorHAnsi" w:eastAsiaTheme="minorEastAsia" w:hAnsiTheme="minorHAnsi"/>
              <w:noProof/>
              <w:sz w:val="22"/>
              <w:lang w:val="sr-Latn-BA" w:eastAsia="sr-Latn-BA"/>
            </w:rPr>
          </w:pPr>
          <w:hyperlink w:anchor="_Toc89167520" w:history="1">
            <w:r w:rsidR="00523A1A" w:rsidRPr="00214856">
              <w:rPr>
                <w:rStyle w:val="Hyperlink"/>
                <w:noProof/>
              </w:rPr>
              <w:t>11.2.</w:t>
            </w:r>
            <w:r w:rsidR="00523A1A">
              <w:rPr>
                <w:rFonts w:asciiTheme="minorHAnsi" w:eastAsiaTheme="minorEastAsia" w:hAnsiTheme="minorHAnsi"/>
                <w:noProof/>
                <w:sz w:val="22"/>
                <w:lang w:val="sr-Latn-BA" w:eastAsia="sr-Latn-BA"/>
              </w:rPr>
              <w:tab/>
            </w:r>
            <w:r w:rsidR="00523A1A" w:rsidRPr="00214856">
              <w:rPr>
                <w:rStyle w:val="Hyperlink"/>
                <w:noProof/>
              </w:rPr>
              <w:t>Извор финансирања</w:t>
            </w:r>
            <w:r w:rsidR="00523A1A" w:rsidRPr="00214856">
              <w:rPr>
                <w:rStyle w:val="Hyperlink"/>
                <w:noProof/>
                <w:lang w:val="sr-Latn-BA"/>
              </w:rPr>
              <w:t xml:space="preserve">, </w:t>
            </w:r>
            <w:r w:rsidR="00523A1A" w:rsidRPr="00214856">
              <w:rPr>
                <w:rStyle w:val="Hyperlink"/>
                <w:noProof/>
              </w:rPr>
              <w:t>трошкови и инвестициона улагања</w:t>
            </w:r>
            <w:r w:rsidR="00523A1A">
              <w:rPr>
                <w:noProof/>
                <w:webHidden/>
              </w:rPr>
              <w:tab/>
            </w:r>
            <w:r w:rsidR="00523A1A">
              <w:rPr>
                <w:noProof/>
                <w:webHidden/>
              </w:rPr>
              <w:fldChar w:fldCharType="begin"/>
            </w:r>
            <w:r w:rsidR="00523A1A">
              <w:rPr>
                <w:noProof/>
                <w:webHidden/>
              </w:rPr>
              <w:instrText xml:space="preserve"> PAGEREF _Toc89167520 \h </w:instrText>
            </w:r>
            <w:r w:rsidR="00523A1A">
              <w:rPr>
                <w:noProof/>
                <w:webHidden/>
              </w:rPr>
            </w:r>
            <w:r w:rsidR="00523A1A">
              <w:rPr>
                <w:noProof/>
                <w:webHidden/>
              </w:rPr>
              <w:fldChar w:fldCharType="separate"/>
            </w:r>
            <w:r w:rsidR="002F5B88">
              <w:rPr>
                <w:noProof/>
                <w:webHidden/>
              </w:rPr>
              <w:t>99</w:t>
            </w:r>
            <w:r w:rsidR="00523A1A">
              <w:rPr>
                <w:noProof/>
                <w:webHidden/>
              </w:rPr>
              <w:fldChar w:fldCharType="end"/>
            </w:r>
          </w:hyperlink>
        </w:p>
        <w:p w14:paraId="6E72FD84" w14:textId="3812691E" w:rsidR="00523A1A" w:rsidRDefault="00F94FBA">
          <w:pPr>
            <w:pStyle w:val="TOC1"/>
            <w:tabs>
              <w:tab w:val="left" w:pos="660"/>
              <w:tab w:val="right" w:leader="dot" w:pos="9062"/>
            </w:tabs>
            <w:rPr>
              <w:rFonts w:asciiTheme="minorHAnsi" w:eastAsiaTheme="minorEastAsia" w:hAnsiTheme="minorHAnsi"/>
              <w:noProof/>
              <w:sz w:val="22"/>
              <w:lang w:val="sr-Latn-BA" w:eastAsia="sr-Latn-BA"/>
            </w:rPr>
          </w:pPr>
          <w:hyperlink w:anchor="_Toc89167521" w:history="1">
            <w:r w:rsidR="00523A1A" w:rsidRPr="00214856">
              <w:rPr>
                <w:rStyle w:val="Hyperlink"/>
                <w:noProof/>
                <w:lang w:val="sr-Cyrl-CS"/>
              </w:rPr>
              <w:t>12.</w:t>
            </w:r>
            <w:r w:rsidR="00523A1A">
              <w:rPr>
                <w:rFonts w:asciiTheme="minorHAnsi" w:eastAsiaTheme="minorEastAsia" w:hAnsiTheme="minorHAnsi"/>
                <w:noProof/>
                <w:sz w:val="22"/>
                <w:lang w:val="sr-Latn-BA" w:eastAsia="sr-Latn-BA"/>
              </w:rPr>
              <w:tab/>
            </w:r>
            <w:r w:rsidR="00523A1A" w:rsidRPr="00214856">
              <w:rPr>
                <w:rStyle w:val="Hyperlink"/>
                <w:noProof/>
                <w:lang w:val="sr-Cyrl-CS"/>
              </w:rPr>
              <w:t>ОДРЖАВАЊЕ ЈАВНИХ ЗЕЛЕНИХ ПОВРШИНА</w:t>
            </w:r>
            <w:r w:rsidR="00523A1A">
              <w:rPr>
                <w:noProof/>
                <w:webHidden/>
              </w:rPr>
              <w:tab/>
            </w:r>
            <w:r w:rsidR="00523A1A">
              <w:rPr>
                <w:noProof/>
                <w:webHidden/>
              </w:rPr>
              <w:fldChar w:fldCharType="begin"/>
            </w:r>
            <w:r w:rsidR="00523A1A">
              <w:rPr>
                <w:noProof/>
                <w:webHidden/>
              </w:rPr>
              <w:instrText xml:space="preserve"> PAGEREF _Toc89167521 \h </w:instrText>
            </w:r>
            <w:r w:rsidR="00523A1A">
              <w:rPr>
                <w:noProof/>
                <w:webHidden/>
              </w:rPr>
            </w:r>
            <w:r w:rsidR="00523A1A">
              <w:rPr>
                <w:noProof/>
                <w:webHidden/>
              </w:rPr>
              <w:fldChar w:fldCharType="separate"/>
            </w:r>
            <w:r w:rsidR="002F5B88">
              <w:rPr>
                <w:noProof/>
                <w:webHidden/>
              </w:rPr>
              <w:t>102</w:t>
            </w:r>
            <w:r w:rsidR="00523A1A">
              <w:rPr>
                <w:noProof/>
                <w:webHidden/>
              </w:rPr>
              <w:fldChar w:fldCharType="end"/>
            </w:r>
          </w:hyperlink>
        </w:p>
        <w:p w14:paraId="4C74A52B" w14:textId="763AE774" w:rsidR="00523A1A" w:rsidRDefault="00F94FBA">
          <w:pPr>
            <w:pStyle w:val="TOC2"/>
            <w:tabs>
              <w:tab w:val="left" w:pos="1100"/>
              <w:tab w:val="right" w:leader="dot" w:pos="9062"/>
            </w:tabs>
            <w:rPr>
              <w:rFonts w:asciiTheme="minorHAnsi" w:eastAsiaTheme="minorEastAsia" w:hAnsiTheme="minorHAnsi"/>
              <w:noProof/>
              <w:sz w:val="22"/>
              <w:lang w:val="sr-Latn-BA" w:eastAsia="sr-Latn-BA"/>
            </w:rPr>
          </w:pPr>
          <w:hyperlink w:anchor="_Toc89167522" w:history="1">
            <w:r w:rsidR="00523A1A" w:rsidRPr="00214856">
              <w:rPr>
                <w:rStyle w:val="Hyperlink"/>
                <w:noProof/>
              </w:rPr>
              <w:t>12.1.</w:t>
            </w:r>
            <w:r w:rsidR="00523A1A">
              <w:rPr>
                <w:rFonts w:asciiTheme="minorHAnsi" w:eastAsiaTheme="minorEastAsia" w:hAnsiTheme="minorHAnsi"/>
                <w:noProof/>
                <w:sz w:val="22"/>
                <w:lang w:val="sr-Latn-BA" w:eastAsia="sr-Latn-BA"/>
              </w:rPr>
              <w:tab/>
            </w:r>
            <w:r w:rsidR="00523A1A" w:rsidRPr="00214856">
              <w:rPr>
                <w:rStyle w:val="Hyperlink"/>
                <w:noProof/>
              </w:rPr>
              <w:t>Обухват и учесталост</w:t>
            </w:r>
            <w:r w:rsidR="00523A1A">
              <w:rPr>
                <w:noProof/>
                <w:webHidden/>
              </w:rPr>
              <w:tab/>
            </w:r>
            <w:r w:rsidR="00523A1A">
              <w:rPr>
                <w:noProof/>
                <w:webHidden/>
              </w:rPr>
              <w:fldChar w:fldCharType="begin"/>
            </w:r>
            <w:r w:rsidR="00523A1A">
              <w:rPr>
                <w:noProof/>
                <w:webHidden/>
              </w:rPr>
              <w:instrText xml:space="preserve"> PAGEREF _Toc89167522 \h </w:instrText>
            </w:r>
            <w:r w:rsidR="00523A1A">
              <w:rPr>
                <w:noProof/>
                <w:webHidden/>
              </w:rPr>
            </w:r>
            <w:r w:rsidR="00523A1A">
              <w:rPr>
                <w:noProof/>
                <w:webHidden/>
              </w:rPr>
              <w:fldChar w:fldCharType="separate"/>
            </w:r>
            <w:r w:rsidR="002F5B88">
              <w:rPr>
                <w:noProof/>
                <w:webHidden/>
              </w:rPr>
              <w:t>103</w:t>
            </w:r>
            <w:r w:rsidR="00523A1A">
              <w:rPr>
                <w:noProof/>
                <w:webHidden/>
              </w:rPr>
              <w:fldChar w:fldCharType="end"/>
            </w:r>
          </w:hyperlink>
        </w:p>
        <w:p w14:paraId="31F131F9" w14:textId="1FAE0F69" w:rsidR="00523A1A" w:rsidRDefault="00F94FBA">
          <w:pPr>
            <w:pStyle w:val="TOC2"/>
            <w:tabs>
              <w:tab w:val="left" w:pos="1100"/>
              <w:tab w:val="right" w:leader="dot" w:pos="9062"/>
            </w:tabs>
            <w:rPr>
              <w:rFonts w:asciiTheme="minorHAnsi" w:eastAsiaTheme="minorEastAsia" w:hAnsiTheme="minorHAnsi"/>
              <w:noProof/>
              <w:sz w:val="22"/>
              <w:lang w:val="sr-Latn-BA" w:eastAsia="sr-Latn-BA"/>
            </w:rPr>
          </w:pPr>
          <w:hyperlink w:anchor="_Toc89167523" w:history="1">
            <w:r w:rsidR="00523A1A" w:rsidRPr="00214856">
              <w:rPr>
                <w:rStyle w:val="Hyperlink"/>
                <w:noProof/>
              </w:rPr>
              <w:t>12.2.</w:t>
            </w:r>
            <w:r w:rsidR="00523A1A">
              <w:rPr>
                <w:rFonts w:asciiTheme="minorHAnsi" w:eastAsiaTheme="minorEastAsia" w:hAnsiTheme="minorHAnsi"/>
                <w:noProof/>
                <w:sz w:val="22"/>
                <w:lang w:val="sr-Latn-BA" w:eastAsia="sr-Latn-BA"/>
              </w:rPr>
              <w:tab/>
            </w:r>
            <w:r w:rsidR="00523A1A" w:rsidRPr="00214856">
              <w:rPr>
                <w:rStyle w:val="Hyperlink"/>
                <w:noProof/>
              </w:rPr>
              <w:t>Извори финансирања комуналне услуге</w:t>
            </w:r>
            <w:r w:rsidR="00523A1A">
              <w:rPr>
                <w:noProof/>
                <w:webHidden/>
              </w:rPr>
              <w:tab/>
            </w:r>
            <w:r w:rsidR="00523A1A">
              <w:rPr>
                <w:noProof/>
                <w:webHidden/>
              </w:rPr>
              <w:fldChar w:fldCharType="begin"/>
            </w:r>
            <w:r w:rsidR="00523A1A">
              <w:rPr>
                <w:noProof/>
                <w:webHidden/>
              </w:rPr>
              <w:instrText xml:space="preserve"> PAGEREF _Toc89167523 \h </w:instrText>
            </w:r>
            <w:r w:rsidR="00523A1A">
              <w:rPr>
                <w:noProof/>
                <w:webHidden/>
              </w:rPr>
            </w:r>
            <w:r w:rsidR="00523A1A">
              <w:rPr>
                <w:noProof/>
                <w:webHidden/>
              </w:rPr>
              <w:fldChar w:fldCharType="separate"/>
            </w:r>
            <w:r w:rsidR="002F5B88">
              <w:rPr>
                <w:noProof/>
                <w:webHidden/>
              </w:rPr>
              <w:t>104</w:t>
            </w:r>
            <w:r w:rsidR="00523A1A">
              <w:rPr>
                <w:noProof/>
                <w:webHidden/>
              </w:rPr>
              <w:fldChar w:fldCharType="end"/>
            </w:r>
          </w:hyperlink>
        </w:p>
        <w:p w14:paraId="0D16DEA6" w14:textId="40BDC7C4" w:rsidR="00523A1A" w:rsidRDefault="00F94FBA">
          <w:pPr>
            <w:pStyle w:val="TOC2"/>
            <w:tabs>
              <w:tab w:val="left" w:pos="1100"/>
              <w:tab w:val="right" w:leader="dot" w:pos="9062"/>
            </w:tabs>
            <w:rPr>
              <w:rFonts w:asciiTheme="minorHAnsi" w:eastAsiaTheme="minorEastAsia" w:hAnsiTheme="minorHAnsi"/>
              <w:noProof/>
              <w:sz w:val="22"/>
              <w:lang w:val="sr-Latn-BA" w:eastAsia="sr-Latn-BA"/>
            </w:rPr>
          </w:pPr>
          <w:hyperlink w:anchor="_Toc89167524" w:history="1">
            <w:r w:rsidR="00523A1A" w:rsidRPr="00214856">
              <w:rPr>
                <w:rStyle w:val="Hyperlink"/>
                <w:noProof/>
              </w:rPr>
              <w:t>12.3.</w:t>
            </w:r>
            <w:r w:rsidR="00523A1A">
              <w:rPr>
                <w:rFonts w:asciiTheme="minorHAnsi" w:eastAsiaTheme="minorEastAsia" w:hAnsiTheme="minorHAnsi"/>
                <w:noProof/>
                <w:sz w:val="22"/>
                <w:lang w:val="sr-Latn-BA" w:eastAsia="sr-Latn-BA"/>
              </w:rPr>
              <w:tab/>
            </w:r>
            <w:r w:rsidR="00523A1A" w:rsidRPr="00214856">
              <w:rPr>
                <w:rStyle w:val="Hyperlink"/>
                <w:noProof/>
              </w:rPr>
              <w:t>Трошкови и инвестициона улагања у току 20</w:t>
            </w:r>
            <w:r w:rsidR="00523A1A" w:rsidRPr="00214856">
              <w:rPr>
                <w:rStyle w:val="Hyperlink"/>
                <w:noProof/>
                <w:lang w:val="sr-Latn-BA"/>
              </w:rPr>
              <w:t>20</w:t>
            </w:r>
            <w:r w:rsidR="00523A1A" w:rsidRPr="00214856">
              <w:rPr>
                <w:rStyle w:val="Hyperlink"/>
                <w:noProof/>
              </w:rPr>
              <w:t>. године</w:t>
            </w:r>
            <w:r w:rsidR="00523A1A">
              <w:rPr>
                <w:noProof/>
                <w:webHidden/>
              </w:rPr>
              <w:tab/>
            </w:r>
            <w:r w:rsidR="00523A1A">
              <w:rPr>
                <w:noProof/>
                <w:webHidden/>
              </w:rPr>
              <w:fldChar w:fldCharType="begin"/>
            </w:r>
            <w:r w:rsidR="00523A1A">
              <w:rPr>
                <w:noProof/>
                <w:webHidden/>
              </w:rPr>
              <w:instrText xml:space="preserve"> PAGEREF _Toc89167524 \h </w:instrText>
            </w:r>
            <w:r w:rsidR="00523A1A">
              <w:rPr>
                <w:noProof/>
                <w:webHidden/>
              </w:rPr>
            </w:r>
            <w:r w:rsidR="00523A1A">
              <w:rPr>
                <w:noProof/>
                <w:webHidden/>
              </w:rPr>
              <w:fldChar w:fldCharType="separate"/>
            </w:r>
            <w:r w:rsidR="002F5B88">
              <w:rPr>
                <w:noProof/>
                <w:webHidden/>
              </w:rPr>
              <w:t>105</w:t>
            </w:r>
            <w:r w:rsidR="00523A1A">
              <w:rPr>
                <w:noProof/>
                <w:webHidden/>
              </w:rPr>
              <w:fldChar w:fldCharType="end"/>
            </w:r>
          </w:hyperlink>
        </w:p>
        <w:p w14:paraId="41683AD4" w14:textId="29B015AF" w:rsidR="00523A1A" w:rsidRDefault="00F94FBA">
          <w:pPr>
            <w:pStyle w:val="TOC1"/>
            <w:tabs>
              <w:tab w:val="left" w:pos="660"/>
              <w:tab w:val="right" w:leader="dot" w:pos="9062"/>
            </w:tabs>
            <w:rPr>
              <w:rFonts w:asciiTheme="minorHAnsi" w:eastAsiaTheme="minorEastAsia" w:hAnsiTheme="minorHAnsi"/>
              <w:noProof/>
              <w:sz w:val="22"/>
              <w:lang w:val="sr-Latn-BA" w:eastAsia="sr-Latn-BA"/>
            </w:rPr>
          </w:pPr>
          <w:hyperlink w:anchor="_Toc89167525" w:history="1">
            <w:r w:rsidR="00523A1A" w:rsidRPr="00214856">
              <w:rPr>
                <w:rStyle w:val="Hyperlink"/>
                <w:noProof/>
                <w:lang w:val="sr-Cyrl-CS"/>
              </w:rPr>
              <w:t>13.</w:t>
            </w:r>
            <w:r w:rsidR="00523A1A">
              <w:rPr>
                <w:rFonts w:asciiTheme="minorHAnsi" w:eastAsiaTheme="minorEastAsia" w:hAnsiTheme="minorHAnsi"/>
                <w:noProof/>
                <w:sz w:val="22"/>
                <w:lang w:val="sr-Latn-BA" w:eastAsia="sr-Latn-BA"/>
              </w:rPr>
              <w:tab/>
            </w:r>
            <w:r w:rsidR="00523A1A" w:rsidRPr="00214856">
              <w:rPr>
                <w:rStyle w:val="Hyperlink"/>
                <w:noProof/>
                <w:lang w:val="sr-Cyrl-CS"/>
              </w:rPr>
              <w:t>ДИМНИЧАРСКЕ УСЛУГЕ</w:t>
            </w:r>
            <w:r w:rsidR="00523A1A">
              <w:rPr>
                <w:noProof/>
                <w:webHidden/>
              </w:rPr>
              <w:tab/>
            </w:r>
            <w:r w:rsidR="00523A1A">
              <w:rPr>
                <w:noProof/>
                <w:webHidden/>
              </w:rPr>
              <w:fldChar w:fldCharType="begin"/>
            </w:r>
            <w:r w:rsidR="00523A1A">
              <w:rPr>
                <w:noProof/>
                <w:webHidden/>
              </w:rPr>
              <w:instrText xml:space="preserve"> PAGEREF _Toc89167525 \h </w:instrText>
            </w:r>
            <w:r w:rsidR="00523A1A">
              <w:rPr>
                <w:noProof/>
                <w:webHidden/>
              </w:rPr>
            </w:r>
            <w:r w:rsidR="00523A1A">
              <w:rPr>
                <w:noProof/>
                <w:webHidden/>
              </w:rPr>
              <w:fldChar w:fldCharType="separate"/>
            </w:r>
            <w:r w:rsidR="002F5B88">
              <w:rPr>
                <w:noProof/>
                <w:webHidden/>
              </w:rPr>
              <w:t>107</w:t>
            </w:r>
            <w:r w:rsidR="00523A1A">
              <w:rPr>
                <w:noProof/>
                <w:webHidden/>
              </w:rPr>
              <w:fldChar w:fldCharType="end"/>
            </w:r>
          </w:hyperlink>
        </w:p>
        <w:p w14:paraId="56A5BD84" w14:textId="294FAA49" w:rsidR="00523A1A" w:rsidRDefault="00F94FBA">
          <w:pPr>
            <w:pStyle w:val="TOC2"/>
            <w:tabs>
              <w:tab w:val="left" w:pos="1100"/>
              <w:tab w:val="right" w:leader="dot" w:pos="9062"/>
            </w:tabs>
            <w:rPr>
              <w:rFonts w:asciiTheme="minorHAnsi" w:eastAsiaTheme="minorEastAsia" w:hAnsiTheme="minorHAnsi"/>
              <w:noProof/>
              <w:sz w:val="22"/>
              <w:lang w:val="sr-Latn-BA" w:eastAsia="sr-Latn-BA"/>
            </w:rPr>
          </w:pPr>
          <w:hyperlink w:anchor="_Toc89167526" w:history="1">
            <w:r w:rsidR="00523A1A" w:rsidRPr="00214856">
              <w:rPr>
                <w:rStyle w:val="Hyperlink"/>
                <w:noProof/>
              </w:rPr>
              <w:t>13.1.</w:t>
            </w:r>
            <w:r w:rsidR="00523A1A">
              <w:rPr>
                <w:rFonts w:asciiTheme="minorHAnsi" w:eastAsiaTheme="minorEastAsia" w:hAnsiTheme="minorHAnsi"/>
                <w:noProof/>
                <w:sz w:val="22"/>
                <w:lang w:val="sr-Latn-BA" w:eastAsia="sr-Latn-BA"/>
              </w:rPr>
              <w:tab/>
            </w:r>
            <w:r w:rsidR="00523A1A" w:rsidRPr="00214856">
              <w:rPr>
                <w:rStyle w:val="Hyperlink"/>
                <w:noProof/>
              </w:rPr>
              <w:t>Обухват и цене</w:t>
            </w:r>
            <w:r w:rsidR="00523A1A">
              <w:rPr>
                <w:noProof/>
                <w:webHidden/>
              </w:rPr>
              <w:tab/>
            </w:r>
            <w:r w:rsidR="00523A1A">
              <w:rPr>
                <w:noProof/>
                <w:webHidden/>
              </w:rPr>
              <w:fldChar w:fldCharType="begin"/>
            </w:r>
            <w:r w:rsidR="00523A1A">
              <w:rPr>
                <w:noProof/>
                <w:webHidden/>
              </w:rPr>
              <w:instrText xml:space="preserve"> PAGEREF _Toc89167526 \h </w:instrText>
            </w:r>
            <w:r w:rsidR="00523A1A">
              <w:rPr>
                <w:noProof/>
                <w:webHidden/>
              </w:rPr>
            </w:r>
            <w:r w:rsidR="00523A1A">
              <w:rPr>
                <w:noProof/>
                <w:webHidden/>
              </w:rPr>
              <w:fldChar w:fldCharType="separate"/>
            </w:r>
            <w:r w:rsidR="002F5B88">
              <w:rPr>
                <w:noProof/>
                <w:webHidden/>
              </w:rPr>
              <w:t>108</w:t>
            </w:r>
            <w:r w:rsidR="00523A1A">
              <w:rPr>
                <w:noProof/>
                <w:webHidden/>
              </w:rPr>
              <w:fldChar w:fldCharType="end"/>
            </w:r>
          </w:hyperlink>
        </w:p>
        <w:p w14:paraId="2F645D60" w14:textId="10F1B549" w:rsidR="00523A1A" w:rsidRDefault="00F94FBA">
          <w:pPr>
            <w:pStyle w:val="TOC2"/>
            <w:tabs>
              <w:tab w:val="left" w:pos="1100"/>
              <w:tab w:val="right" w:leader="dot" w:pos="9062"/>
            </w:tabs>
            <w:rPr>
              <w:rFonts w:asciiTheme="minorHAnsi" w:eastAsiaTheme="minorEastAsia" w:hAnsiTheme="minorHAnsi"/>
              <w:noProof/>
              <w:sz w:val="22"/>
              <w:lang w:val="sr-Latn-BA" w:eastAsia="sr-Latn-BA"/>
            </w:rPr>
          </w:pPr>
          <w:hyperlink w:anchor="_Toc89167527" w:history="1">
            <w:r w:rsidR="00523A1A" w:rsidRPr="00214856">
              <w:rPr>
                <w:rStyle w:val="Hyperlink"/>
                <w:noProof/>
              </w:rPr>
              <w:t>13.2.</w:t>
            </w:r>
            <w:r w:rsidR="00523A1A">
              <w:rPr>
                <w:rFonts w:asciiTheme="minorHAnsi" w:eastAsiaTheme="minorEastAsia" w:hAnsiTheme="minorHAnsi"/>
                <w:noProof/>
                <w:sz w:val="22"/>
                <w:lang w:val="sr-Latn-BA" w:eastAsia="sr-Latn-BA"/>
              </w:rPr>
              <w:tab/>
            </w:r>
            <w:r w:rsidR="00523A1A" w:rsidRPr="00214856">
              <w:rPr>
                <w:rStyle w:val="Hyperlink"/>
                <w:noProof/>
              </w:rPr>
              <w:t>Укупан приход, расход и инвестициона улагања у 2020.години</w:t>
            </w:r>
            <w:r w:rsidR="00523A1A">
              <w:rPr>
                <w:noProof/>
                <w:webHidden/>
              </w:rPr>
              <w:tab/>
            </w:r>
            <w:r w:rsidR="00523A1A">
              <w:rPr>
                <w:noProof/>
                <w:webHidden/>
              </w:rPr>
              <w:fldChar w:fldCharType="begin"/>
            </w:r>
            <w:r w:rsidR="00523A1A">
              <w:rPr>
                <w:noProof/>
                <w:webHidden/>
              </w:rPr>
              <w:instrText xml:space="preserve"> PAGEREF _Toc89167527 \h </w:instrText>
            </w:r>
            <w:r w:rsidR="00523A1A">
              <w:rPr>
                <w:noProof/>
                <w:webHidden/>
              </w:rPr>
            </w:r>
            <w:r w:rsidR="00523A1A">
              <w:rPr>
                <w:noProof/>
                <w:webHidden/>
              </w:rPr>
              <w:fldChar w:fldCharType="separate"/>
            </w:r>
            <w:r w:rsidR="002F5B88">
              <w:rPr>
                <w:noProof/>
                <w:webHidden/>
              </w:rPr>
              <w:t>110</w:t>
            </w:r>
            <w:r w:rsidR="00523A1A">
              <w:rPr>
                <w:noProof/>
                <w:webHidden/>
              </w:rPr>
              <w:fldChar w:fldCharType="end"/>
            </w:r>
          </w:hyperlink>
        </w:p>
        <w:p w14:paraId="385EFF59" w14:textId="432C3C3C" w:rsidR="00523A1A" w:rsidRDefault="00F94FBA">
          <w:pPr>
            <w:pStyle w:val="TOC1"/>
            <w:tabs>
              <w:tab w:val="left" w:pos="660"/>
              <w:tab w:val="right" w:leader="dot" w:pos="9062"/>
            </w:tabs>
            <w:rPr>
              <w:rFonts w:asciiTheme="minorHAnsi" w:eastAsiaTheme="minorEastAsia" w:hAnsiTheme="minorHAnsi"/>
              <w:noProof/>
              <w:sz w:val="22"/>
              <w:lang w:val="sr-Latn-BA" w:eastAsia="sr-Latn-BA"/>
            </w:rPr>
          </w:pPr>
          <w:hyperlink w:anchor="_Toc89167528" w:history="1">
            <w:r w:rsidR="00523A1A" w:rsidRPr="00214856">
              <w:rPr>
                <w:rStyle w:val="Hyperlink"/>
                <w:noProof/>
                <w:lang w:val="sr-Cyrl-CS"/>
              </w:rPr>
              <w:t>14.</w:t>
            </w:r>
            <w:r w:rsidR="00523A1A">
              <w:rPr>
                <w:rFonts w:asciiTheme="minorHAnsi" w:eastAsiaTheme="minorEastAsia" w:hAnsiTheme="minorHAnsi"/>
                <w:noProof/>
                <w:sz w:val="22"/>
                <w:lang w:val="sr-Latn-BA" w:eastAsia="sr-Latn-BA"/>
              </w:rPr>
              <w:tab/>
            </w:r>
            <w:r w:rsidR="00523A1A" w:rsidRPr="00214856">
              <w:rPr>
                <w:rStyle w:val="Hyperlink"/>
                <w:noProof/>
                <w:lang w:val="sr-Cyrl-CS"/>
              </w:rPr>
              <w:t>ДЕЛАТНОСТ ЗООХИГИЈЕНЕ</w:t>
            </w:r>
            <w:r w:rsidR="00523A1A">
              <w:rPr>
                <w:noProof/>
                <w:webHidden/>
              </w:rPr>
              <w:tab/>
            </w:r>
            <w:r w:rsidR="00523A1A">
              <w:rPr>
                <w:noProof/>
                <w:webHidden/>
              </w:rPr>
              <w:fldChar w:fldCharType="begin"/>
            </w:r>
            <w:r w:rsidR="00523A1A">
              <w:rPr>
                <w:noProof/>
                <w:webHidden/>
              </w:rPr>
              <w:instrText xml:space="preserve"> PAGEREF _Toc89167528 \h </w:instrText>
            </w:r>
            <w:r w:rsidR="00523A1A">
              <w:rPr>
                <w:noProof/>
                <w:webHidden/>
              </w:rPr>
            </w:r>
            <w:r w:rsidR="00523A1A">
              <w:rPr>
                <w:noProof/>
                <w:webHidden/>
              </w:rPr>
              <w:fldChar w:fldCharType="separate"/>
            </w:r>
            <w:r w:rsidR="002F5B88">
              <w:rPr>
                <w:noProof/>
                <w:webHidden/>
              </w:rPr>
              <w:t>113</w:t>
            </w:r>
            <w:r w:rsidR="00523A1A">
              <w:rPr>
                <w:noProof/>
                <w:webHidden/>
              </w:rPr>
              <w:fldChar w:fldCharType="end"/>
            </w:r>
          </w:hyperlink>
        </w:p>
        <w:p w14:paraId="2F76BA25" w14:textId="5C051EDE" w:rsidR="00523A1A" w:rsidRDefault="00F94FBA">
          <w:pPr>
            <w:pStyle w:val="TOC2"/>
            <w:tabs>
              <w:tab w:val="left" w:pos="1100"/>
              <w:tab w:val="right" w:leader="dot" w:pos="9062"/>
            </w:tabs>
            <w:rPr>
              <w:rFonts w:asciiTheme="minorHAnsi" w:eastAsiaTheme="minorEastAsia" w:hAnsiTheme="minorHAnsi"/>
              <w:noProof/>
              <w:sz w:val="22"/>
              <w:lang w:val="sr-Latn-BA" w:eastAsia="sr-Latn-BA"/>
            </w:rPr>
          </w:pPr>
          <w:hyperlink w:anchor="_Toc89167529" w:history="1">
            <w:r w:rsidR="00523A1A" w:rsidRPr="00214856">
              <w:rPr>
                <w:rStyle w:val="Hyperlink"/>
                <w:noProof/>
              </w:rPr>
              <w:t>14.1.</w:t>
            </w:r>
            <w:r w:rsidR="00523A1A">
              <w:rPr>
                <w:rFonts w:asciiTheme="minorHAnsi" w:eastAsiaTheme="minorEastAsia" w:hAnsiTheme="minorHAnsi"/>
                <w:noProof/>
                <w:sz w:val="22"/>
                <w:lang w:val="sr-Latn-BA" w:eastAsia="sr-Latn-BA"/>
              </w:rPr>
              <w:tab/>
            </w:r>
            <w:r w:rsidR="00523A1A" w:rsidRPr="00214856">
              <w:rPr>
                <w:rStyle w:val="Hyperlink"/>
                <w:noProof/>
              </w:rPr>
              <w:t>Обухват, број и капацитет активних азила</w:t>
            </w:r>
            <w:r w:rsidR="00523A1A">
              <w:rPr>
                <w:noProof/>
                <w:webHidden/>
              </w:rPr>
              <w:tab/>
            </w:r>
            <w:r w:rsidR="00523A1A">
              <w:rPr>
                <w:noProof/>
                <w:webHidden/>
              </w:rPr>
              <w:fldChar w:fldCharType="begin"/>
            </w:r>
            <w:r w:rsidR="00523A1A">
              <w:rPr>
                <w:noProof/>
                <w:webHidden/>
              </w:rPr>
              <w:instrText xml:space="preserve"> PAGEREF _Toc89167529 \h </w:instrText>
            </w:r>
            <w:r w:rsidR="00523A1A">
              <w:rPr>
                <w:noProof/>
                <w:webHidden/>
              </w:rPr>
            </w:r>
            <w:r w:rsidR="00523A1A">
              <w:rPr>
                <w:noProof/>
                <w:webHidden/>
              </w:rPr>
              <w:fldChar w:fldCharType="separate"/>
            </w:r>
            <w:r w:rsidR="002F5B88">
              <w:rPr>
                <w:noProof/>
                <w:webHidden/>
              </w:rPr>
              <w:t>114</w:t>
            </w:r>
            <w:r w:rsidR="00523A1A">
              <w:rPr>
                <w:noProof/>
                <w:webHidden/>
              </w:rPr>
              <w:fldChar w:fldCharType="end"/>
            </w:r>
          </w:hyperlink>
        </w:p>
        <w:p w14:paraId="78CFFBD9" w14:textId="3BBB89E0" w:rsidR="00523A1A" w:rsidRDefault="00F94FBA">
          <w:pPr>
            <w:pStyle w:val="TOC2"/>
            <w:tabs>
              <w:tab w:val="left" w:pos="1100"/>
              <w:tab w:val="right" w:leader="dot" w:pos="9062"/>
            </w:tabs>
            <w:rPr>
              <w:rFonts w:asciiTheme="minorHAnsi" w:eastAsiaTheme="minorEastAsia" w:hAnsiTheme="minorHAnsi"/>
              <w:noProof/>
              <w:sz w:val="22"/>
              <w:lang w:val="sr-Latn-BA" w:eastAsia="sr-Latn-BA"/>
            </w:rPr>
          </w:pPr>
          <w:hyperlink w:anchor="_Toc89167530" w:history="1">
            <w:r w:rsidR="00523A1A" w:rsidRPr="00214856">
              <w:rPr>
                <w:rStyle w:val="Hyperlink"/>
                <w:noProof/>
              </w:rPr>
              <w:t>14.2.</w:t>
            </w:r>
            <w:r w:rsidR="00523A1A">
              <w:rPr>
                <w:rFonts w:asciiTheme="minorHAnsi" w:eastAsiaTheme="minorEastAsia" w:hAnsiTheme="minorHAnsi"/>
                <w:noProof/>
                <w:sz w:val="22"/>
                <w:lang w:val="sr-Latn-BA" w:eastAsia="sr-Latn-BA"/>
              </w:rPr>
              <w:tab/>
            </w:r>
            <w:r w:rsidR="00523A1A" w:rsidRPr="00214856">
              <w:rPr>
                <w:rStyle w:val="Hyperlink"/>
                <w:noProof/>
              </w:rPr>
              <w:t>Извори финансирања комуналне услуге</w:t>
            </w:r>
            <w:r w:rsidR="00523A1A">
              <w:rPr>
                <w:noProof/>
                <w:webHidden/>
              </w:rPr>
              <w:tab/>
            </w:r>
            <w:r w:rsidR="00523A1A">
              <w:rPr>
                <w:noProof/>
                <w:webHidden/>
              </w:rPr>
              <w:fldChar w:fldCharType="begin"/>
            </w:r>
            <w:r w:rsidR="00523A1A">
              <w:rPr>
                <w:noProof/>
                <w:webHidden/>
              </w:rPr>
              <w:instrText xml:space="preserve"> PAGEREF _Toc89167530 \h </w:instrText>
            </w:r>
            <w:r w:rsidR="00523A1A">
              <w:rPr>
                <w:noProof/>
                <w:webHidden/>
              </w:rPr>
            </w:r>
            <w:r w:rsidR="00523A1A">
              <w:rPr>
                <w:noProof/>
                <w:webHidden/>
              </w:rPr>
              <w:fldChar w:fldCharType="separate"/>
            </w:r>
            <w:r w:rsidR="002F5B88">
              <w:rPr>
                <w:noProof/>
                <w:webHidden/>
              </w:rPr>
              <w:t>118</w:t>
            </w:r>
            <w:r w:rsidR="00523A1A">
              <w:rPr>
                <w:noProof/>
                <w:webHidden/>
              </w:rPr>
              <w:fldChar w:fldCharType="end"/>
            </w:r>
          </w:hyperlink>
        </w:p>
        <w:p w14:paraId="5DFDAEF0" w14:textId="71E6AC40" w:rsidR="00523A1A" w:rsidRDefault="00F94FBA">
          <w:pPr>
            <w:pStyle w:val="TOC2"/>
            <w:tabs>
              <w:tab w:val="left" w:pos="1100"/>
              <w:tab w:val="right" w:leader="dot" w:pos="9062"/>
            </w:tabs>
            <w:rPr>
              <w:rFonts w:asciiTheme="minorHAnsi" w:eastAsiaTheme="minorEastAsia" w:hAnsiTheme="minorHAnsi"/>
              <w:noProof/>
              <w:sz w:val="22"/>
              <w:lang w:val="sr-Latn-BA" w:eastAsia="sr-Latn-BA"/>
            </w:rPr>
          </w:pPr>
          <w:hyperlink w:anchor="_Toc89167531" w:history="1">
            <w:r w:rsidR="00523A1A" w:rsidRPr="00214856">
              <w:rPr>
                <w:rStyle w:val="Hyperlink"/>
                <w:noProof/>
              </w:rPr>
              <w:t>14.3.</w:t>
            </w:r>
            <w:r w:rsidR="00523A1A">
              <w:rPr>
                <w:rFonts w:asciiTheme="minorHAnsi" w:eastAsiaTheme="minorEastAsia" w:hAnsiTheme="minorHAnsi"/>
                <w:noProof/>
                <w:sz w:val="22"/>
                <w:lang w:val="sr-Latn-BA" w:eastAsia="sr-Latn-BA"/>
              </w:rPr>
              <w:tab/>
            </w:r>
            <w:r w:rsidR="00523A1A" w:rsidRPr="00214856">
              <w:rPr>
                <w:rStyle w:val="Hyperlink"/>
                <w:noProof/>
              </w:rPr>
              <w:t>Трошкови и инвестициона улагања у 2020. години</w:t>
            </w:r>
            <w:r w:rsidR="00523A1A">
              <w:rPr>
                <w:noProof/>
                <w:webHidden/>
              </w:rPr>
              <w:tab/>
            </w:r>
            <w:r w:rsidR="00523A1A">
              <w:rPr>
                <w:noProof/>
                <w:webHidden/>
              </w:rPr>
              <w:fldChar w:fldCharType="begin"/>
            </w:r>
            <w:r w:rsidR="00523A1A">
              <w:rPr>
                <w:noProof/>
                <w:webHidden/>
              </w:rPr>
              <w:instrText xml:space="preserve"> PAGEREF _Toc89167531 \h </w:instrText>
            </w:r>
            <w:r w:rsidR="00523A1A">
              <w:rPr>
                <w:noProof/>
                <w:webHidden/>
              </w:rPr>
            </w:r>
            <w:r w:rsidR="00523A1A">
              <w:rPr>
                <w:noProof/>
                <w:webHidden/>
              </w:rPr>
              <w:fldChar w:fldCharType="separate"/>
            </w:r>
            <w:r w:rsidR="002F5B88">
              <w:rPr>
                <w:noProof/>
                <w:webHidden/>
              </w:rPr>
              <w:t>118</w:t>
            </w:r>
            <w:r w:rsidR="00523A1A">
              <w:rPr>
                <w:noProof/>
                <w:webHidden/>
              </w:rPr>
              <w:fldChar w:fldCharType="end"/>
            </w:r>
          </w:hyperlink>
        </w:p>
        <w:p w14:paraId="682D17CF" w14:textId="5B1E232A" w:rsidR="00523A1A" w:rsidRDefault="00F94FBA">
          <w:pPr>
            <w:pStyle w:val="TOC1"/>
            <w:tabs>
              <w:tab w:val="left" w:pos="660"/>
              <w:tab w:val="right" w:leader="dot" w:pos="9062"/>
            </w:tabs>
            <w:rPr>
              <w:rFonts w:asciiTheme="minorHAnsi" w:eastAsiaTheme="minorEastAsia" w:hAnsiTheme="minorHAnsi"/>
              <w:noProof/>
              <w:sz w:val="22"/>
              <w:lang w:val="sr-Latn-BA" w:eastAsia="sr-Latn-BA"/>
            </w:rPr>
          </w:pPr>
          <w:hyperlink w:anchor="_Toc89167532" w:history="1">
            <w:r w:rsidR="00523A1A" w:rsidRPr="00214856">
              <w:rPr>
                <w:rStyle w:val="Hyperlink"/>
                <w:noProof/>
              </w:rPr>
              <w:t>15.</w:t>
            </w:r>
            <w:r w:rsidR="00523A1A">
              <w:rPr>
                <w:rFonts w:asciiTheme="minorHAnsi" w:eastAsiaTheme="minorEastAsia" w:hAnsiTheme="minorHAnsi"/>
                <w:noProof/>
                <w:sz w:val="22"/>
                <w:lang w:val="sr-Latn-BA" w:eastAsia="sr-Latn-BA"/>
              </w:rPr>
              <w:tab/>
            </w:r>
            <w:r w:rsidR="00523A1A" w:rsidRPr="00214856">
              <w:rPr>
                <w:rStyle w:val="Hyperlink"/>
                <w:noProof/>
              </w:rPr>
              <w:t>БУДУЋЕ ИЗВЕШТАВАЊЕ</w:t>
            </w:r>
            <w:r w:rsidR="00523A1A">
              <w:rPr>
                <w:noProof/>
                <w:webHidden/>
              </w:rPr>
              <w:tab/>
            </w:r>
            <w:r w:rsidR="00523A1A">
              <w:rPr>
                <w:noProof/>
                <w:webHidden/>
              </w:rPr>
              <w:fldChar w:fldCharType="begin"/>
            </w:r>
            <w:r w:rsidR="00523A1A">
              <w:rPr>
                <w:noProof/>
                <w:webHidden/>
              </w:rPr>
              <w:instrText xml:space="preserve"> PAGEREF _Toc89167532 \h </w:instrText>
            </w:r>
            <w:r w:rsidR="00523A1A">
              <w:rPr>
                <w:noProof/>
                <w:webHidden/>
              </w:rPr>
            </w:r>
            <w:r w:rsidR="00523A1A">
              <w:rPr>
                <w:noProof/>
                <w:webHidden/>
              </w:rPr>
              <w:fldChar w:fldCharType="separate"/>
            </w:r>
            <w:r w:rsidR="002F5B88">
              <w:rPr>
                <w:noProof/>
                <w:webHidden/>
              </w:rPr>
              <w:t>121</w:t>
            </w:r>
            <w:r w:rsidR="00523A1A">
              <w:rPr>
                <w:noProof/>
                <w:webHidden/>
              </w:rPr>
              <w:fldChar w:fldCharType="end"/>
            </w:r>
          </w:hyperlink>
        </w:p>
        <w:p w14:paraId="24F74C3F" w14:textId="304599C8" w:rsidR="00523A1A" w:rsidRDefault="00F94FBA">
          <w:pPr>
            <w:pStyle w:val="TOC1"/>
            <w:tabs>
              <w:tab w:val="left" w:pos="660"/>
              <w:tab w:val="right" w:leader="dot" w:pos="9062"/>
            </w:tabs>
            <w:rPr>
              <w:rFonts w:asciiTheme="minorHAnsi" w:eastAsiaTheme="minorEastAsia" w:hAnsiTheme="minorHAnsi"/>
              <w:noProof/>
              <w:sz w:val="22"/>
              <w:lang w:val="sr-Latn-BA" w:eastAsia="sr-Latn-BA"/>
            </w:rPr>
          </w:pPr>
          <w:hyperlink w:anchor="_Toc89167533" w:history="1">
            <w:r w:rsidR="00523A1A" w:rsidRPr="00214856">
              <w:rPr>
                <w:rStyle w:val="Hyperlink"/>
                <w:noProof/>
                <w:lang w:val="sr-Cyrl-CS"/>
              </w:rPr>
              <w:t>16.</w:t>
            </w:r>
            <w:r w:rsidR="00523A1A">
              <w:rPr>
                <w:rFonts w:asciiTheme="minorHAnsi" w:eastAsiaTheme="minorEastAsia" w:hAnsiTheme="minorHAnsi"/>
                <w:noProof/>
                <w:sz w:val="22"/>
                <w:lang w:val="sr-Latn-BA" w:eastAsia="sr-Latn-BA"/>
              </w:rPr>
              <w:tab/>
            </w:r>
            <w:r w:rsidR="00523A1A" w:rsidRPr="00214856">
              <w:rPr>
                <w:rStyle w:val="Hyperlink"/>
                <w:noProof/>
                <w:lang w:val="sr-Cyrl-CS"/>
              </w:rPr>
              <w:t>ЗАКЉУЧАК</w:t>
            </w:r>
            <w:r w:rsidR="00523A1A">
              <w:rPr>
                <w:noProof/>
                <w:webHidden/>
              </w:rPr>
              <w:tab/>
            </w:r>
            <w:r w:rsidR="00523A1A">
              <w:rPr>
                <w:noProof/>
                <w:webHidden/>
              </w:rPr>
              <w:fldChar w:fldCharType="begin"/>
            </w:r>
            <w:r w:rsidR="00523A1A">
              <w:rPr>
                <w:noProof/>
                <w:webHidden/>
              </w:rPr>
              <w:instrText xml:space="preserve"> PAGEREF _Toc89167533 \h </w:instrText>
            </w:r>
            <w:r w:rsidR="00523A1A">
              <w:rPr>
                <w:noProof/>
                <w:webHidden/>
              </w:rPr>
            </w:r>
            <w:r w:rsidR="00523A1A">
              <w:rPr>
                <w:noProof/>
                <w:webHidden/>
              </w:rPr>
              <w:fldChar w:fldCharType="separate"/>
            </w:r>
            <w:r w:rsidR="002F5B88">
              <w:rPr>
                <w:noProof/>
                <w:webHidden/>
              </w:rPr>
              <w:t>121</w:t>
            </w:r>
            <w:r w:rsidR="00523A1A">
              <w:rPr>
                <w:noProof/>
                <w:webHidden/>
              </w:rPr>
              <w:fldChar w:fldCharType="end"/>
            </w:r>
          </w:hyperlink>
        </w:p>
        <w:p w14:paraId="4765CF7B" w14:textId="032CE800" w:rsidR="001A43C7" w:rsidRDefault="001A43C7">
          <w:r>
            <w:rPr>
              <w:b/>
              <w:bCs/>
              <w:noProof/>
            </w:rPr>
            <w:fldChar w:fldCharType="end"/>
          </w:r>
        </w:p>
      </w:sdtContent>
    </w:sdt>
    <w:p w14:paraId="785D8AB8" w14:textId="6510B893" w:rsidR="008F018F" w:rsidRPr="000C6A7F" w:rsidRDefault="008F018F" w:rsidP="00624080">
      <w:pPr>
        <w:pStyle w:val="Heading1"/>
      </w:pPr>
      <w:bookmarkStart w:id="0" w:name="_Toc89167469"/>
      <w:r w:rsidRPr="000C6A7F">
        <w:lastRenderedPageBreak/>
        <w:t>УВОД</w:t>
      </w:r>
      <w:bookmarkEnd w:id="0"/>
    </w:p>
    <w:p w14:paraId="379FA16A" w14:textId="77777777" w:rsidR="008F018F" w:rsidRDefault="008F018F" w:rsidP="008F018F">
      <w:pPr>
        <w:ind w:firstLine="720"/>
        <w:rPr>
          <w:rFonts w:cs="Times New Roman"/>
          <w:szCs w:val="24"/>
          <w:lang w:val="sr-Cyrl-CS"/>
        </w:rPr>
      </w:pPr>
    </w:p>
    <w:p w14:paraId="397CBEB4" w14:textId="77777777" w:rsidR="00A82E1A" w:rsidRDefault="00A82E1A" w:rsidP="00A82E1A">
      <w:pPr>
        <w:ind w:firstLine="720"/>
        <w:rPr>
          <w:rFonts w:cs="Times New Roman"/>
          <w:szCs w:val="24"/>
          <w:lang w:val="sr-Cyrl-CS"/>
        </w:rPr>
      </w:pPr>
      <w:r>
        <w:rPr>
          <w:rFonts w:cs="Times New Roman"/>
          <w:szCs w:val="24"/>
          <w:lang w:val="sr-Cyrl-CS"/>
        </w:rPr>
        <w:t xml:space="preserve">Овај извештај је израђен сагласно члану </w:t>
      </w:r>
      <w:r w:rsidRPr="006817BA">
        <w:rPr>
          <w:rFonts w:cs="Times New Roman"/>
          <w:szCs w:val="24"/>
          <w:lang w:val="sr-Cyrl-CS"/>
        </w:rPr>
        <w:t>8. Закона о комуналним делатностима</w:t>
      </w:r>
      <w:r>
        <w:rPr>
          <w:rFonts w:cs="Times New Roman"/>
          <w:szCs w:val="24"/>
          <w:lang w:val="sr-Cyrl-CS"/>
        </w:rPr>
        <w:t xml:space="preserve"> („Сл. гласник РС“, бр. 88/2011</w:t>
      </w:r>
      <w:r>
        <w:rPr>
          <w:rFonts w:cs="Times New Roman"/>
          <w:color w:val="FF0000"/>
          <w:szCs w:val="24"/>
          <w:lang w:val="sr-Latn-RS"/>
        </w:rPr>
        <w:t>,</w:t>
      </w:r>
      <w:r w:rsidRPr="006817BA">
        <w:rPr>
          <w:rFonts w:cs="Times New Roman"/>
          <w:szCs w:val="24"/>
          <w:lang w:val="sr-Cyrl-CS"/>
        </w:rPr>
        <w:t xml:space="preserve"> 104/2016</w:t>
      </w:r>
      <w:r>
        <w:rPr>
          <w:rFonts w:cs="Times New Roman"/>
          <w:color w:val="FF0000"/>
          <w:szCs w:val="24"/>
          <w:lang w:val="sr-Latn-RS"/>
        </w:rPr>
        <w:t xml:space="preserve"> </w:t>
      </w:r>
      <w:r w:rsidRPr="002B6D27">
        <w:rPr>
          <w:rFonts w:cs="Times New Roman"/>
          <w:szCs w:val="24"/>
          <w:lang w:val="sr-Latn-RS"/>
        </w:rPr>
        <w:t>и 95/2018</w:t>
      </w:r>
      <w:r w:rsidRPr="002B6D27">
        <w:rPr>
          <w:rFonts w:cs="Times New Roman"/>
          <w:szCs w:val="24"/>
          <w:lang w:val="sr-Cyrl-CS"/>
        </w:rPr>
        <w:t xml:space="preserve">, у даљем </w:t>
      </w:r>
      <w:r w:rsidRPr="006817BA">
        <w:rPr>
          <w:rFonts w:cs="Times New Roman"/>
          <w:szCs w:val="24"/>
          <w:lang w:val="sr-Cyrl-CS"/>
        </w:rPr>
        <w:t>текту: Закон)</w:t>
      </w:r>
      <w:r>
        <w:rPr>
          <w:rFonts w:cs="Times New Roman"/>
          <w:szCs w:val="24"/>
          <w:lang w:val="sr-Cyrl-CS"/>
        </w:rPr>
        <w:t xml:space="preserve">, који прописује да </w:t>
      </w:r>
      <w:r w:rsidRPr="006817BA">
        <w:rPr>
          <w:rFonts w:cs="Times New Roman"/>
          <w:szCs w:val="24"/>
          <w:lang w:val="sr-Cyrl-CS"/>
        </w:rPr>
        <w:t>Министарство</w:t>
      </w:r>
      <w:r>
        <w:rPr>
          <w:rFonts w:cs="Times New Roman"/>
          <w:szCs w:val="24"/>
          <w:lang w:val="sr-Cyrl-CS"/>
        </w:rPr>
        <w:t xml:space="preserve"> </w:t>
      </w:r>
      <w:r w:rsidRPr="006817BA">
        <w:rPr>
          <w:rFonts w:cs="Times New Roman"/>
          <w:szCs w:val="24"/>
          <w:lang w:val="sr-Cyrl-CS"/>
        </w:rPr>
        <w:t>грађевинарства, саобраћаја и инфраструктуре</w:t>
      </w:r>
      <w:r>
        <w:rPr>
          <w:rFonts w:cs="Times New Roman"/>
          <w:szCs w:val="24"/>
          <w:lang w:val="sr-Cyrl-CS"/>
        </w:rPr>
        <w:t xml:space="preserve"> </w:t>
      </w:r>
      <w:r w:rsidRPr="006817BA">
        <w:rPr>
          <w:rFonts w:cs="Times New Roman"/>
          <w:szCs w:val="24"/>
          <w:lang w:val="sr-Cyrl-CS"/>
        </w:rPr>
        <w:t>(у даљем тексту: Министарство)</w:t>
      </w:r>
      <w:r>
        <w:rPr>
          <w:rFonts w:cs="Times New Roman"/>
          <w:szCs w:val="24"/>
          <w:lang w:val="sr-Cyrl-CS"/>
        </w:rPr>
        <w:t xml:space="preserve"> </w:t>
      </w:r>
      <w:r w:rsidRPr="006817BA">
        <w:rPr>
          <w:rFonts w:cs="Times New Roman"/>
          <w:szCs w:val="24"/>
          <w:lang w:val="sr-Cyrl-CS"/>
        </w:rPr>
        <w:t>прати квалитет и обухват пружања к</w:t>
      </w:r>
      <w:r>
        <w:rPr>
          <w:rFonts w:cs="Times New Roman"/>
          <w:szCs w:val="24"/>
          <w:lang w:val="sr-Latn-CS"/>
        </w:rPr>
        <w:t>o</w:t>
      </w:r>
      <w:r w:rsidRPr="006817BA">
        <w:rPr>
          <w:rFonts w:cs="Times New Roman"/>
          <w:szCs w:val="24"/>
          <w:lang w:val="sr-Cyrl-CS"/>
        </w:rPr>
        <w:t>муналних услуга, ефикасност вршилаца комуналне делатности, кретање цена, број запослених и ниво улагања у одржавање и изградњу комуналне инфраструктуре и о својим налазима најмање једном годишње обавештава Владу и јавност.</w:t>
      </w:r>
    </w:p>
    <w:p w14:paraId="01ACE1B3" w14:textId="77777777" w:rsidR="00A82E1A" w:rsidRPr="006817BA" w:rsidRDefault="00A82E1A" w:rsidP="00A82E1A">
      <w:pPr>
        <w:ind w:firstLine="720"/>
        <w:rPr>
          <w:rFonts w:cs="Times New Roman"/>
          <w:szCs w:val="24"/>
          <w:lang w:val="sr-Cyrl-CS"/>
        </w:rPr>
      </w:pPr>
      <w:r w:rsidRPr="006817BA">
        <w:rPr>
          <w:rFonts w:cs="Times New Roman"/>
          <w:szCs w:val="24"/>
          <w:lang w:val="sr-Cyrl-CS"/>
        </w:rPr>
        <w:t xml:space="preserve"> </w:t>
      </w:r>
      <w:r>
        <w:rPr>
          <w:rFonts w:cs="Times New Roman"/>
          <w:szCs w:val="24"/>
          <w:lang w:val="sr-Cyrl-CS"/>
        </w:rPr>
        <w:t>У</w:t>
      </w:r>
      <w:r w:rsidRPr="006817BA">
        <w:rPr>
          <w:rFonts w:cs="Times New Roman"/>
          <w:szCs w:val="24"/>
          <w:lang w:val="sr-Cyrl-CS"/>
        </w:rPr>
        <w:t xml:space="preserve"> складу са законом којим се уређује слободан приступ информацијама од јавног значаја Министарство ће податке о ценама комуналних услуга и обухвату пружања комуналних услуга учинити доступним</w:t>
      </w:r>
      <w:r>
        <w:rPr>
          <w:rFonts w:cs="Times New Roman"/>
          <w:szCs w:val="24"/>
          <w:lang w:val="sr-Cyrl-CS"/>
        </w:rPr>
        <w:t>,</w:t>
      </w:r>
      <w:r>
        <w:rPr>
          <w:rFonts w:cs="Times New Roman"/>
          <w:szCs w:val="24"/>
          <w:lang w:val="sr-Latn-RS"/>
        </w:rPr>
        <w:t xml:space="preserve"> </w:t>
      </w:r>
      <w:r>
        <w:rPr>
          <w:rFonts w:cs="Times New Roman"/>
          <w:szCs w:val="24"/>
          <w:lang w:val="sr-Cyrl-CS"/>
        </w:rPr>
        <w:t xml:space="preserve">објављивањем овог </w:t>
      </w:r>
      <w:r w:rsidRPr="006817BA">
        <w:rPr>
          <w:rFonts w:cs="Times New Roman"/>
          <w:szCs w:val="24"/>
          <w:lang w:val="sr-Cyrl-CS"/>
        </w:rPr>
        <w:t>извештај</w:t>
      </w:r>
      <w:r>
        <w:rPr>
          <w:rFonts w:cs="Times New Roman"/>
          <w:szCs w:val="24"/>
          <w:lang w:val="sr-Cyrl-CS"/>
        </w:rPr>
        <w:t>а</w:t>
      </w:r>
      <w:r w:rsidRPr="006817BA">
        <w:rPr>
          <w:rFonts w:cs="Times New Roman"/>
          <w:szCs w:val="24"/>
          <w:lang w:val="sr-Cyrl-CS"/>
        </w:rPr>
        <w:t xml:space="preserve"> на интернет презентацији </w:t>
      </w:r>
      <w:r>
        <w:rPr>
          <w:rFonts w:cs="Times New Roman"/>
          <w:szCs w:val="24"/>
          <w:lang w:val="sr-Cyrl-CS"/>
        </w:rPr>
        <w:t>М</w:t>
      </w:r>
      <w:r w:rsidRPr="006817BA">
        <w:rPr>
          <w:rFonts w:cs="Times New Roman"/>
          <w:szCs w:val="24"/>
          <w:lang w:val="sr-Cyrl-CS"/>
        </w:rPr>
        <w:t xml:space="preserve">инистарства. </w:t>
      </w:r>
    </w:p>
    <w:p w14:paraId="605B4F7D" w14:textId="77777777" w:rsidR="00A82E1A" w:rsidRDefault="00A82E1A" w:rsidP="00A82E1A">
      <w:pPr>
        <w:ind w:firstLine="720"/>
        <w:rPr>
          <w:rFonts w:cs="Times New Roman"/>
          <w:lang w:val="sr-Cyrl-CS"/>
        </w:rPr>
      </w:pPr>
      <w:r>
        <w:rPr>
          <w:rFonts w:cs="Times New Roman"/>
          <w:szCs w:val="24"/>
          <w:lang w:val="sr-Cyrl-CS"/>
        </w:rPr>
        <w:t xml:space="preserve">Подаци за извештај прикупљени су од  јединица локалне самоуправе </w:t>
      </w:r>
      <w:r w:rsidRPr="006817BA">
        <w:rPr>
          <w:rFonts w:cs="Times New Roman"/>
          <w:szCs w:val="24"/>
          <w:lang w:val="sr-Cyrl-CS"/>
        </w:rPr>
        <w:t>(у даљем тексту: ЈЛС)</w:t>
      </w:r>
      <w:r>
        <w:rPr>
          <w:rFonts w:cs="Times New Roman"/>
          <w:szCs w:val="24"/>
          <w:lang w:val="sr-Cyrl-CS"/>
        </w:rPr>
        <w:t xml:space="preserve">, које су Законом обавезане </w:t>
      </w:r>
      <w:r w:rsidRPr="006817BA">
        <w:rPr>
          <w:rFonts w:cs="Times New Roman"/>
          <w:szCs w:val="24"/>
          <w:lang w:val="sr-Cyrl-CS"/>
        </w:rPr>
        <w:t>да до крај</w:t>
      </w:r>
      <w:r>
        <w:rPr>
          <w:rFonts w:cs="Times New Roman"/>
          <w:szCs w:val="24"/>
          <w:lang w:val="sr-Cyrl-CS"/>
        </w:rPr>
        <w:t>а фебруара текуће године доставе</w:t>
      </w:r>
      <w:r w:rsidRPr="006817BA">
        <w:rPr>
          <w:rFonts w:cs="Times New Roman"/>
          <w:szCs w:val="24"/>
          <w:lang w:val="sr-Cyrl-CS"/>
        </w:rPr>
        <w:t xml:space="preserve"> Министарству</w:t>
      </w:r>
      <w:r>
        <w:rPr>
          <w:rFonts w:cs="Times New Roman"/>
          <w:szCs w:val="24"/>
          <w:lang w:val="sr-Cyrl-CS"/>
        </w:rPr>
        <w:t>,</w:t>
      </w:r>
      <w:r w:rsidRPr="006817BA">
        <w:rPr>
          <w:rFonts w:cs="Times New Roman"/>
          <w:szCs w:val="24"/>
          <w:lang w:val="sr-Cyrl-CS"/>
        </w:rPr>
        <w:t xml:space="preserve"> на прописаном обрасцу</w:t>
      </w:r>
      <w:r>
        <w:rPr>
          <w:rFonts w:cs="Times New Roman"/>
          <w:szCs w:val="24"/>
          <w:lang w:val="sr-Cyrl-CS"/>
        </w:rPr>
        <w:t>,</w:t>
      </w:r>
      <w:r w:rsidRPr="006817BA">
        <w:rPr>
          <w:rFonts w:cs="Times New Roman"/>
          <w:szCs w:val="24"/>
          <w:lang w:val="sr-Cyrl-CS"/>
        </w:rPr>
        <w:t xml:space="preserve"> извештај </w:t>
      </w:r>
      <w:r>
        <w:rPr>
          <w:rFonts w:cs="Times New Roman"/>
          <w:szCs w:val="24"/>
          <w:lang w:val="sr-Cyrl-CS"/>
        </w:rPr>
        <w:t>о</w:t>
      </w:r>
      <w:r w:rsidRPr="006817BA">
        <w:rPr>
          <w:rFonts w:cs="Times New Roman"/>
          <w:szCs w:val="24"/>
          <w:lang w:val="sr-Cyrl-CS"/>
        </w:rPr>
        <w:t xml:space="preserve"> обављањ</w:t>
      </w:r>
      <w:r>
        <w:rPr>
          <w:rFonts w:cs="Times New Roman"/>
          <w:szCs w:val="24"/>
          <w:lang w:val="sr-Cyrl-CS"/>
        </w:rPr>
        <w:t>у</w:t>
      </w:r>
      <w:r w:rsidRPr="006817BA">
        <w:rPr>
          <w:rFonts w:cs="Times New Roman"/>
          <w:szCs w:val="24"/>
          <w:lang w:val="sr-Cyrl-CS"/>
        </w:rPr>
        <w:t xml:space="preserve"> комуналних делатности </w:t>
      </w:r>
      <w:r>
        <w:rPr>
          <w:rFonts w:cs="Times New Roman"/>
          <w:szCs w:val="24"/>
          <w:lang w:val="sr-Cyrl-CS"/>
        </w:rPr>
        <w:t xml:space="preserve">на њиховој територији </w:t>
      </w:r>
      <w:r w:rsidRPr="006817BA">
        <w:rPr>
          <w:rFonts w:cs="Times New Roman"/>
          <w:szCs w:val="24"/>
          <w:lang w:val="sr-Cyrl-CS"/>
        </w:rPr>
        <w:t xml:space="preserve">у </w:t>
      </w:r>
      <w:r>
        <w:rPr>
          <w:rFonts w:cs="Times New Roman"/>
          <w:szCs w:val="24"/>
          <w:lang w:val="sr-Cyrl-CS"/>
        </w:rPr>
        <w:t xml:space="preserve">току </w:t>
      </w:r>
      <w:r w:rsidRPr="006817BA">
        <w:rPr>
          <w:rFonts w:cs="Times New Roman"/>
          <w:szCs w:val="24"/>
          <w:lang w:val="sr-Cyrl-CS"/>
        </w:rPr>
        <w:t>претходн</w:t>
      </w:r>
      <w:r>
        <w:rPr>
          <w:rFonts w:cs="Times New Roman"/>
          <w:szCs w:val="24"/>
          <w:lang w:val="sr-Cyrl-CS"/>
        </w:rPr>
        <w:t>е</w:t>
      </w:r>
      <w:r w:rsidRPr="006817BA">
        <w:rPr>
          <w:rFonts w:cs="Times New Roman"/>
          <w:szCs w:val="24"/>
          <w:lang w:val="sr-Cyrl-CS"/>
        </w:rPr>
        <w:t xml:space="preserve"> годин</w:t>
      </w:r>
      <w:r>
        <w:rPr>
          <w:rFonts w:cs="Times New Roman"/>
          <w:szCs w:val="24"/>
          <w:lang w:val="sr-Cyrl-CS"/>
        </w:rPr>
        <w:t>е</w:t>
      </w:r>
      <w:r w:rsidRPr="006817BA">
        <w:rPr>
          <w:rFonts w:cs="Times New Roman"/>
          <w:szCs w:val="24"/>
          <w:lang w:val="sr-Cyrl-CS"/>
        </w:rPr>
        <w:t>.</w:t>
      </w:r>
      <w:r>
        <w:rPr>
          <w:rFonts w:cs="Times New Roman"/>
          <w:szCs w:val="24"/>
          <w:lang w:val="sr-Cyrl-CS"/>
        </w:rPr>
        <w:t xml:space="preserve"> </w:t>
      </w:r>
      <w:r>
        <w:rPr>
          <w:rFonts w:cs="Times New Roman"/>
          <w:lang w:val="sr-Cyrl-CS"/>
        </w:rPr>
        <w:t>Иако Закон јасно дефинише рок за достављање појединих извештаја, у овај извештај су ускључени сви подаци достављени до 15. октобра 2021. године</w:t>
      </w:r>
      <w:r w:rsidRPr="00630614">
        <w:rPr>
          <w:rFonts w:cs="Times New Roman"/>
          <w:lang w:val="sr-Cyrl-CS"/>
        </w:rPr>
        <w:t>.</w:t>
      </w:r>
    </w:p>
    <w:p w14:paraId="2A0568D9" w14:textId="77777777" w:rsidR="00A82E1A" w:rsidRPr="006817BA" w:rsidRDefault="00A82E1A" w:rsidP="00A82E1A">
      <w:pPr>
        <w:ind w:firstLine="720"/>
        <w:rPr>
          <w:rFonts w:cs="Times New Roman"/>
          <w:szCs w:val="24"/>
          <w:lang w:val="sr-Cyrl-CS"/>
        </w:rPr>
      </w:pPr>
      <w:r>
        <w:rPr>
          <w:rFonts w:cs="Times New Roman"/>
          <w:szCs w:val="24"/>
          <w:lang w:val="sr-Cyrl-CS"/>
        </w:rPr>
        <w:t xml:space="preserve">Извештај обухвата </w:t>
      </w:r>
      <w:r w:rsidRPr="006817BA">
        <w:rPr>
          <w:rFonts w:cs="Times New Roman"/>
          <w:szCs w:val="24"/>
          <w:lang w:val="sr-Cyrl-CS"/>
        </w:rPr>
        <w:t>пода</w:t>
      </w:r>
      <w:r>
        <w:rPr>
          <w:rFonts w:cs="Times New Roman"/>
          <w:szCs w:val="24"/>
          <w:lang w:val="sr-Cyrl-CS"/>
        </w:rPr>
        <w:t>тке</w:t>
      </w:r>
      <w:r w:rsidRPr="006817BA">
        <w:rPr>
          <w:rFonts w:cs="Times New Roman"/>
          <w:szCs w:val="24"/>
          <w:lang w:val="sr-Cyrl-CS"/>
        </w:rPr>
        <w:t xml:space="preserve"> о четрнаест комуналних делатности и то: </w:t>
      </w:r>
    </w:p>
    <w:p w14:paraId="2C940FAB" w14:textId="77777777" w:rsidR="00A82E1A" w:rsidRPr="00EB70D3" w:rsidRDefault="00A82E1A" w:rsidP="00A82E1A">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Снабдевање водом за пиће;</w:t>
      </w:r>
    </w:p>
    <w:p w14:paraId="4729EDDC" w14:textId="77777777" w:rsidR="00A82E1A" w:rsidRPr="00EB70D3" w:rsidRDefault="00A82E1A" w:rsidP="00A82E1A">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Пречишћавање и одвођење атмосферских и отпадних вода;</w:t>
      </w:r>
    </w:p>
    <w:p w14:paraId="2E96E97D" w14:textId="77777777" w:rsidR="00A82E1A" w:rsidRPr="00EB70D3" w:rsidRDefault="00A82E1A" w:rsidP="00A82E1A">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Производња, дистрибуција и снабдевање топлотном енергијом;</w:t>
      </w:r>
    </w:p>
    <w:p w14:paraId="6E882EB5" w14:textId="77777777" w:rsidR="00A82E1A" w:rsidRPr="00EB70D3" w:rsidRDefault="00A82E1A" w:rsidP="00A82E1A">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Управљање комуналним отпадом;</w:t>
      </w:r>
    </w:p>
    <w:p w14:paraId="7974CED6" w14:textId="77777777" w:rsidR="00A82E1A" w:rsidRPr="00EB70D3" w:rsidRDefault="00A82E1A" w:rsidP="00A82E1A">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Градски и приградски превоз путника;</w:t>
      </w:r>
    </w:p>
    <w:p w14:paraId="112FD5F7" w14:textId="77777777" w:rsidR="00A82E1A" w:rsidRDefault="00A82E1A" w:rsidP="00A82E1A">
      <w:pPr>
        <w:pStyle w:val="ListParagraph"/>
        <w:numPr>
          <w:ilvl w:val="0"/>
          <w:numId w:val="2"/>
        </w:numPr>
        <w:ind w:left="851" w:hanging="425"/>
        <w:rPr>
          <w:rFonts w:ascii="Times New Roman" w:hAnsi="Times New Roman"/>
          <w:lang w:val="sr-Cyrl-CS"/>
        </w:rPr>
      </w:pPr>
      <w:r w:rsidRPr="00EB70D3">
        <w:rPr>
          <w:rFonts w:ascii="Times New Roman" w:hAnsi="Times New Roman"/>
          <w:lang w:val="sr-Cyrl-CS"/>
        </w:rPr>
        <w:t>Управљање гробљима и сахрањивање;</w:t>
      </w:r>
    </w:p>
    <w:p w14:paraId="73301FB2" w14:textId="77777777" w:rsidR="00A82E1A" w:rsidRPr="00EB70D3" w:rsidRDefault="00A82E1A" w:rsidP="00A82E1A">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Управљање јавним паркиралиштима;</w:t>
      </w:r>
    </w:p>
    <w:p w14:paraId="183CEDFF" w14:textId="77777777" w:rsidR="00A82E1A" w:rsidRPr="00EB70D3" w:rsidRDefault="00A82E1A" w:rsidP="00A82E1A">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Обезбеђивање јавног осветљења;</w:t>
      </w:r>
    </w:p>
    <w:p w14:paraId="74830CB3" w14:textId="77777777" w:rsidR="00A82E1A" w:rsidRPr="00EB70D3" w:rsidRDefault="00A82E1A" w:rsidP="00A82E1A">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Управљање пијацама;</w:t>
      </w:r>
    </w:p>
    <w:p w14:paraId="628B30A7" w14:textId="77777777" w:rsidR="00A82E1A" w:rsidRPr="00EB70D3" w:rsidRDefault="00A82E1A" w:rsidP="00A82E1A">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Одржавање улица и путева;</w:t>
      </w:r>
    </w:p>
    <w:p w14:paraId="10D659CD" w14:textId="77777777" w:rsidR="00A82E1A" w:rsidRPr="00EB70D3" w:rsidRDefault="00A82E1A" w:rsidP="00A82E1A">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Одржавање чистоће на површинама јавне намене;</w:t>
      </w:r>
    </w:p>
    <w:p w14:paraId="0A3FCCDE" w14:textId="77777777" w:rsidR="00A82E1A" w:rsidRPr="00EB70D3" w:rsidRDefault="00A82E1A" w:rsidP="00A82E1A">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Одржавање јавних зелених површина;</w:t>
      </w:r>
    </w:p>
    <w:p w14:paraId="4CA30763" w14:textId="77777777" w:rsidR="00A82E1A" w:rsidRPr="00EB70D3" w:rsidRDefault="00A82E1A" w:rsidP="00A82E1A">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Димничарске услуге;</w:t>
      </w:r>
    </w:p>
    <w:p w14:paraId="255F3749" w14:textId="77777777" w:rsidR="00A82E1A" w:rsidRPr="00EB70D3" w:rsidRDefault="00A82E1A" w:rsidP="00A82E1A">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Делатност зоохигијене.</w:t>
      </w:r>
    </w:p>
    <w:p w14:paraId="50D8A896" w14:textId="77777777" w:rsidR="00A82E1A" w:rsidRPr="00630614" w:rsidRDefault="00A82E1A" w:rsidP="00A82E1A">
      <w:pPr>
        <w:ind w:firstLine="720"/>
        <w:rPr>
          <w:rFonts w:cs="Times New Roman"/>
          <w:szCs w:val="24"/>
          <w:lang w:val="sr-Latn-BA"/>
        </w:rPr>
      </w:pPr>
      <w:r w:rsidRPr="00630614">
        <w:rPr>
          <w:rFonts w:cs="Times New Roman"/>
          <w:szCs w:val="24"/>
          <w:lang w:val="sr-Cyrl-CS"/>
        </w:rPr>
        <w:t>Извештај је рађен у периоду од ју</w:t>
      </w:r>
      <w:r>
        <w:rPr>
          <w:rFonts w:cs="Times New Roman"/>
          <w:szCs w:val="24"/>
          <w:lang w:val="sr-Cyrl-RS"/>
        </w:rPr>
        <w:t>н</w:t>
      </w:r>
      <w:r w:rsidRPr="00630614">
        <w:rPr>
          <w:rFonts w:cs="Times New Roman"/>
          <w:szCs w:val="24"/>
          <w:lang w:val="sr-Cyrl-CS"/>
        </w:rPr>
        <w:t xml:space="preserve">а до </w:t>
      </w:r>
      <w:r>
        <w:rPr>
          <w:rFonts w:cs="Times New Roman"/>
          <w:szCs w:val="24"/>
          <w:lang w:val="sr-Cyrl-CS"/>
        </w:rPr>
        <w:t>новембра</w:t>
      </w:r>
      <w:r w:rsidRPr="00630614">
        <w:rPr>
          <w:rFonts w:cs="Times New Roman"/>
          <w:szCs w:val="24"/>
          <w:lang w:val="sr-Cyrl-CS"/>
        </w:rPr>
        <w:t xml:space="preserve"> 20</w:t>
      </w:r>
      <w:r>
        <w:rPr>
          <w:rFonts w:cs="Times New Roman"/>
          <w:szCs w:val="24"/>
          <w:lang w:val="sr-Latn-RS"/>
        </w:rPr>
        <w:t>21</w:t>
      </w:r>
      <w:r w:rsidRPr="00630614">
        <w:rPr>
          <w:rFonts w:cs="Times New Roman"/>
          <w:szCs w:val="24"/>
          <w:lang w:val="sr-Cyrl-CS"/>
        </w:rPr>
        <w:t>. године у сарадњи са Удружењем за комуналне делатности Привредне коморе Србије и Удружењем за технологију воде и санитарно инжењерство.</w:t>
      </w:r>
      <w:r w:rsidRPr="00630614">
        <w:rPr>
          <w:rFonts w:cs="Times New Roman"/>
          <w:szCs w:val="24"/>
          <w:lang w:val="sr-Latn-BA"/>
        </w:rPr>
        <w:t xml:space="preserve"> </w:t>
      </w:r>
    </w:p>
    <w:p w14:paraId="22C85DC2" w14:textId="77777777" w:rsidR="00A82E1A" w:rsidRDefault="00A82E1A" w:rsidP="00A82E1A">
      <w:pPr>
        <w:ind w:firstLine="720"/>
        <w:rPr>
          <w:rFonts w:cs="Times New Roman"/>
          <w:lang w:val="sr-Cyrl-CS"/>
        </w:rPr>
      </w:pPr>
    </w:p>
    <w:p w14:paraId="7BC19817" w14:textId="77777777" w:rsidR="00A82E1A" w:rsidRPr="00630614" w:rsidRDefault="00A82E1A" w:rsidP="00A82E1A">
      <w:pPr>
        <w:ind w:firstLine="720"/>
        <w:rPr>
          <w:rFonts w:cs="Times New Roman"/>
          <w:lang w:val="sr-Cyrl-CS"/>
        </w:rPr>
      </w:pPr>
      <w:r w:rsidRPr="00630614">
        <w:rPr>
          <w:rFonts w:cs="Times New Roman"/>
          <w:lang w:val="sr-Cyrl-CS"/>
        </w:rPr>
        <w:t>Образац за извештај се састоји од 16 појединачних упитника:</w:t>
      </w:r>
    </w:p>
    <w:p w14:paraId="4CF4A889" w14:textId="77777777" w:rsidR="00A82E1A" w:rsidRPr="00630614" w:rsidRDefault="00A82E1A" w:rsidP="00230216">
      <w:pPr>
        <w:pStyle w:val="ListParagraph"/>
        <w:numPr>
          <w:ilvl w:val="0"/>
          <w:numId w:val="39"/>
        </w:numPr>
        <w:ind w:left="426" w:hanging="426"/>
        <w:rPr>
          <w:rFonts w:ascii="Times New Roman" w:hAnsi="Times New Roman"/>
          <w:lang w:val="sr-Cyrl-CS"/>
        </w:rPr>
      </w:pPr>
      <w:r w:rsidRPr="00630614">
        <w:rPr>
          <w:rFonts w:ascii="Times New Roman" w:hAnsi="Times New Roman"/>
          <w:lang w:val="sr-Cyrl-CS"/>
        </w:rPr>
        <w:t>Упитник 00 - Општи подаци о ЈЛС – подаци о организационој јединици у локалној самоушрави која је непосредно надлежна за комуналне делатности</w:t>
      </w:r>
    </w:p>
    <w:p w14:paraId="60F2651C" w14:textId="77777777" w:rsidR="00A82E1A" w:rsidRPr="00630614" w:rsidRDefault="00A82E1A" w:rsidP="00230216">
      <w:pPr>
        <w:pStyle w:val="ListParagraph"/>
        <w:numPr>
          <w:ilvl w:val="0"/>
          <w:numId w:val="39"/>
        </w:numPr>
        <w:ind w:left="426" w:hanging="426"/>
        <w:rPr>
          <w:rFonts w:ascii="Times New Roman" w:hAnsi="Times New Roman"/>
          <w:lang w:val="sr-Cyrl-CS"/>
        </w:rPr>
      </w:pPr>
      <w:r w:rsidRPr="00630614">
        <w:rPr>
          <w:rFonts w:ascii="Times New Roman" w:hAnsi="Times New Roman"/>
          <w:lang w:val="sr-Cyrl-CS"/>
        </w:rPr>
        <w:lastRenderedPageBreak/>
        <w:t>Упитник 01 - Вршиоци комуналних делатности – преглед вршилаца комуналних делатности појединачно по делатностима</w:t>
      </w:r>
    </w:p>
    <w:p w14:paraId="4E1DDF1A" w14:textId="77777777" w:rsidR="00A82E1A" w:rsidRPr="00630614" w:rsidRDefault="00A82E1A" w:rsidP="00230216">
      <w:pPr>
        <w:pStyle w:val="ListParagraph"/>
        <w:numPr>
          <w:ilvl w:val="0"/>
          <w:numId w:val="39"/>
        </w:numPr>
        <w:spacing w:after="120"/>
        <w:ind w:left="426" w:hanging="426"/>
        <w:rPr>
          <w:rFonts w:ascii="Times New Roman" w:hAnsi="Times New Roman"/>
          <w:lang w:val="sr-Cyrl-CS"/>
        </w:rPr>
      </w:pPr>
      <w:r w:rsidRPr="00630614">
        <w:rPr>
          <w:rFonts w:ascii="Times New Roman" w:hAnsi="Times New Roman"/>
          <w:lang w:val="sr-Cyrl-CS"/>
        </w:rPr>
        <w:t>Упитници од 02 до 14 – основни показатељи за сваку појединачну комуналну делатност посебно, с тим што упитник 02 обухвата две комуналне делатности - снабдевање водом за пиће и пречишћавање и одвођење атмосферских и отпадних вода</w:t>
      </w:r>
    </w:p>
    <w:p w14:paraId="6B04D2EB" w14:textId="77777777" w:rsidR="00A82E1A" w:rsidRPr="00630614" w:rsidRDefault="00A82E1A" w:rsidP="00230216">
      <w:pPr>
        <w:pStyle w:val="ListParagraph"/>
        <w:numPr>
          <w:ilvl w:val="0"/>
          <w:numId w:val="39"/>
        </w:numPr>
        <w:spacing w:after="120"/>
        <w:ind w:left="426" w:hanging="426"/>
        <w:rPr>
          <w:rFonts w:ascii="Times New Roman" w:hAnsi="Times New Roman"/>
          <w:lang w:val="sr-Cyrl-CS"/>
        </w:rPr>
      </w:pPr>
      <w:r w:rsidRPr="00630614">
        <w:rPr>
          <w:rFonts w:ascii="Times New Roman" w:hAnsi="Times New Roman"/>
          <w:lang w:val="sr-Cyrl-CS"/>
        </w:rPr>
        <w:t>Упитник 15 – Преглед стања у комуналним делатностима – 1 или 2 кључниа проблема у свакој појединачној комуналној делатности. Овај упитник је информативног карактера и није узиман у обзир приликом израде прегледа достављених извештаја.</w:t>
      </w:r>
    </w:p>
    <w:p w14:paraId="331C5F7B" w14:textId="77777777" w:rsidR="00A82E1A" w:rsidRDefault="00A82E1A" w:rsidP="00A82E1A">
      <w:pPr>
        <w:spacing w:after="120"/>
        <w:rPr>
          <w:lang w:val="sr-Cyrl-RS"/>
        </w:rPr>
      </w:pPr>
      <w:r w:rsidRPr="00630614">
        <w:rPr>
          <w:lang w:val="sr-Cyrl-CS"/>
        </w:rPr>
        <w:tab/>
        <w:t xml:space="preserve">Упитници су формирани у </w:t>
      </w:r>
      <w:r w:rsidRPr="00630614">
        <w:rPr>
          <w:lang w:val="sr-Latn-RS"/>
        </w:rPr>
        <w:t xml:space="preserve">excel (.xls) </w:t>
      </w:r>
      <w:r w:rsidRPr="00630614">
        <w:rPr>
          <w:lang w:val="sr-Cyrl-RS"/>
        </w:rPr>
        <w:t xml:space="preserve">формату и достављени електронски, уз напомену да се попуне и врате у истом формату, такође електронски. </w:t>
      </w:r>
      <w:r>
        <w:rPr>
          <w:lang w:val="sr-Cyrl-RS"/>
        </w:rPr>
        <w:t>Међутим, поједине ЈЛС и даље достављају извештаје само у штампаном облику, а неке их и даље достављају у формату који није одговарајућ за обраду (</w:t>
      </w:r>
      <w:r>
        <w:rPr>
          <w:lang w:val="sr-Latn-RS"/>
        </w:rPr>
        <w:t>.pdf</w:t>
      </w:r>
      <w:r>
        <w:rPr>
          <w:lang w:val="sr-Cyrl-RS"/>
        </w:rPr>
        <w:t>). И ове године су и ти извештаји обрађени.</w:t>
      </w:r>
    </w:p>
    <w:p w14:paraId="6287D0EA" w14:textId="77777777" w:rsidR="00A82E1A" w:rsidRDefault="00A82E1A" w:rsidP="00A82E1A">
      <w:pPr>
        <w:spacing w:after="120"/>
        <w:rPr>
          <w:lang w:val="sr-Cyrl-RS"/>
        </w:rPr>
      </w:pPr>
    </w:p>
    <w:p w14:paraId="4EBD73D1" w14:textId="6D6DC8E0" w:rsidR="00A82E1A" w:rsidRDefault="00A82E1A" w:rsidP="00A238AB">
      <w:pPr>
        <w:ind w:firstLine="720"/>
        <w:rPr>
          <w:rFonts w:cs="Times New Roman"/>
          <w:szCs w:val="24"/>
          <w:lang w:val="sr-Cyrl-CS"/>
        </w:rPr>
      </w:pPr>
      <w:r w:rsidRPr="00630614">
        <w:rPr>
          <w:rFonts w:cs="Times New Roman"/>
          <w:szCs w:val="24"/>
          <w:lang w:val="sr-Cyrl-CS"/>
        </w:rPr>
        <w:t xml:space="preserve">Као и </w:t>
      </w:r>
      <w:r>
        <w:rPr>
          <w:rFonts w:cs="Times New Roman"/>
          <w:szCs w:val="24"/>
          <w:lang w:val="sr-Cyrl-CS"/>
        </w:rPr>
        <w:t>претходних година и даље се јављају</w:t>
      </w:r>
      <w:r w:rsidRPr="00630614">
        <w:rPr>
          <w:rFonts w:cs="Times New Roman"/>
          <w:szCs w:val="24"/>
          <w:lang w:val="sr-Cyrl-CS"/>
        </w:rPr>
        <w:t xml:space="preserve"> грешке </w:t>
      </w:r>
      <w:r w:rsidRPr="00077E82">
        <w:rPr>
          <w:rFonts w:cs="Times New Roman"/>
          <w:szCs w:val="24"/>
          <w:lang w:val="sr-Cyrl-CS"/>
        </w:rPr>
        <w:t>у</w:t>
      </w:r>
      <w:r w:rsidRPr="004736F9">
        <w:rPr>
          <w:rFonts w:cs="Times New Roman"/>
          <w:szCs w:val="24"/>
          <w:lang w:val="sr-Latn-BA"/>
        </w:rPr>
        <w:t xml:space="preserve"> </w:t>
      </w:r>
      <w:r w:rsidRPr="00630614">
        <w:rPr>
          <w:rFonts w:cs="Times New Roman"/>
          <w:szCs w:val="24"/>
          <w:lang w:val="sr-Cyrl-CS"/>
        </w:rPr>
        <w:t>попуњавању упитника</w:t>
      </w:r>
      <w:r>
        <w:rPr>
          <w:rFonts w:cs="Times New Roman"/>
          <w:szCs w:val="24"/>
          <w:lang w:val="sr-Cyrl-CS"/>
        </w:rPr>
        <w:t xml:space="preserve">. Најчешће је реч о </w:t>
      </w:r>
      <w:r w:rsidRPr="00630614">
        <w:rPr>
          <w:rFonts w:cs="Times New Roman"/>
          <w:szCs w:val="24"/>
          <w:lang w:val="sr-Cyrl-CS"/>
        </w:rPr>
        <w:t>нереални</w:t>
      </w:r>
      <w:r>
        <w:rPr>
          <w:rFonts w:cs="Times New Roman"/>
          <w:szCs w:val="24"/>
          <w:lang w:val="sr-Cyrl-CS"/>
        </w:rPr>
        <w:t>м</w:t>
      </w:r>
      <w:r w:rsidRPr="00630614">
        <w:rPr>
          <w:rFonts w:cs="Times New Roman"/>
          <w:szCs w:val="24"/>
          <w:lang w:val="sr-Cyrl-CS"/>
        </w:rPr>
        <w:t>/нелогични</w:t>
      </w:r>
      <w:r>
        <w:rPr>
          <w:rFonts w:cs="Times New Roman"/>
          <w:szCs w:val="24"/>
          <w:lang w:val="sr-Cyrl-CS"/>
        </w:rPr>
        <w:t>м</w:t>
      </w:r>
      <w:r w:rsidRPr="00630614">
        <w:rPr>
          <w:rFonts w:cs="Times New Roman"/>
          <w:szCs w:val="24"/>
          <w:lang w:val="sr-Cyrl-CS"/>
        </w:rPr>
        <w:t xml:space="preserve"> подаци</w:t>
      </w:r>
      <w:r>
        <w:rPr>
          <w:rFonts w:cs="Times New Roman"/>
          <w:szCs w:val="24"/>
          <w:lang w:val="sr-Cyrl-CS"/>
        </w:rPr>
        <w:t>ма</w:t>
      </w:r>
      <w:r w:rsidRPr="00630614">
        <w:rPr>
          <w:rFonts w:cs="Times New Roman"/>
          <w:szCs w:val="24"/>
          <w:lang w:val="sr-Cyrl-CS"/>
        </w:rPr>
        <w:t xml:space="preserve">, </w:t>
      </w:r>
      <w:r>
        <w:rPr>
          <w:rFonts w:cs="Times New Roman"/>
          <w:szCs w:val="24"/>
          <w:lang w:val="sr-Cyrl-CS"/>
        </w:rPr>
        <w:t xml:space="preserve">јер се приликом уноса </w:t>
      </w:r>
      <w:r w:rsidRPr="00630614">
        <w:rPr>
          <w:rFonts w:cs="Times New Roman"/>
          <w:szCs w:val="24"/>
          <w:lang w:val="sr-Cyrl-CS"/>
        </w:rPr>
        <w:t xml:space="preserve">не </w:t>
      </w:r>
      <w:r>
        <w:rPr>
          <w:rFonts w:cs="Times New Roman"/>
          <w:szCs w:val="24"/>
          <w:lang w:val="sr-Cyrl-CS"/>
        </w:rPr>
        <w:t xml:space="preserve">води </w:t>
      </w:r>
      <w:r w:rsidRPr="00630614">
        <w:rPr>
          <w:rFonts w:cs="Times New Roman"/>
          <w:szCs w:val="24"/>
          <w:lang w:val="sr-Cyrl-CS"/>
        </w:rPr>
        <w:t xml:space="preserve">рачуна о унапред одређеним </w:t>
      </w:r>
      <w:r>
        <w:rPr>
          <w:rFonts w:cs="Times New Roman"/>
          <w:szCs w:val="24"/>
          <w:lang w:val="sr-Cyrl-CS"/>
        </w:rPr>
        <w:t xml:space="preserve">мерним </w:t>
      </w:r>
      <w:r w:rsidRPr="00630614">
        <w:rPr>
          <w:rFonts w:cs="Times New Roman"/>
          <w:szCs w:val="24"/>
          <w:lang w:val="sr-Cyrl-CS"/>
        </w:rPr>
        <w:t>јединицама у кој</w:t>
      </w:r>
      <w:r>
        <w:rPr>
          <w:rFonts w:cs="Times New Roman"/>
          <w:szCs w:val="24"/>
          <w:lang w:val="sr-Cyrl-CS"/>
        </w:rPr>
        <w:t>има се изражавају тражени подаци. Такође, одређени подаци се не достављају, односно место где треба да буду унети се оставља празно, па није јасно да ли ЈЛС не располаже поменутим подацима или конкретан податак не постоји (нпр. цена повлашћене карте у градском и приградском превозу).</w:t>
      </w:r>
    </w:p>
    <w:p w14:paraId="27C03B27" w14:textId="77777777" w:rsidR="00A238AB" w:rsidRPr="00A238AB" w:rsidRDefault="00A238AB" w:rsidP="00A238AB">
      <w:pPr>
        <w:ind w:firstLine="720"/>
        <w:rPr>
          <w:rFonts w:cs="Times New Roman"/>
          <w:szCs w:val="24"/>
          <w:lang w:val="sr-Cyrl-CS"/>
        </w:rPr>
      </w:pPr>
    </w:p>
    <w:p w14:paraId="5510F3AA" w14:textId="77777777" w:rsidR="00A82E1A" w:rsidRPr="00B85138" w:rsidRDefault="00A82E1A" w:rsidP="00A82E1A">
      <w:pPr>
        <w:pStyle w:val="Heading2"/>
      </w:pPr>
      <w:bookmarkStart w:id="1" w:name="_Toc56498430"/>
      <w:bookmarkStart w:id="2" w:name="_Toc89167470"/>
      <w:r w:rsidRPr="00B85138">
        <w:t>Преглед достављених извештаја</w:t>
      </w:r>
      <w:bookmarkEnd w:id="1"/>
      <w:bookmarkEnd w:id="2"/>
    </w:p>
    <w:p w14:paraId="06609954" w14:textId="77777777" w:rsidR="00A82E1A" w:rsidRDefault="00A82E1A" w:rsidP="00A82E1A">
      <w:pPr>
        <w:pStyle w:val="ListParagraph"/>
        <w:ind w:left="0"/>
        <w:rPr>
          <w:rFonts w:ascii="Times New Roman" w:hAnsi="Times New Roman"/>
        </w:rPr>
      </w:pPr>
    </w:p>
    <w:p w14:paraId="42E6D374" w14:textId="77777777" w:rsidR="00A82E1A" w:rsidRPr="00856846" w:rsidRDefault="00A82E1A" w:rsidP="00A82E1A">
      <w:pPr>
        <w:pStyle w:val="ListParagraph"/>
        <w:ind w:left="0"/>
        <w:rPr>
          <w:rFonts w:ascii="Times New Roman" w:hAnsi="Times New Roman"/>
          <w:b/>
        </w:rPr>
      </w:pPr>
      <w:r w:rsidRPr="00856846">
        <w:rPr>
          <w:rFonts w:ascii="Times New Roman" w:hAnsi="Times New Roman"/>
        </w:rPr>
        <w:t>Укупан број ЈЛС</w:t>
      </w:r>
      <w:r w:rsidRPr="00856846">
        <w:rPr>
          <w:rFonts w:ascii="Times New Roman" w:hAnsi="Times New Roman"/>
          <w:lang w:val="sr-Cyrl-CS"/>
        </w:rPr>
        <w:t xml:space="preserve"> и градских општина</w:t>
      </w:r>
      <w:r w:rsidRPr="00856846">
        <w:rPr>
          <w:rFonts w:ascii="Times New Roman" w:hAnsi="Times New Roman"/>
        </w:rPr>
        <w:t xml:space="preserve"> које су у обавези да доставе извештаје: </w:t>
      </w:r>
      <w:r w:rsidRPr="00856846">
        <w:rPr>
          <w:rFonts w:ascii="Times New Roman" w:hAnsi="Times New Roman"/>
          <w:b/>
        </w:rPr>
        <w:t>152</w:t>
      </w:r>
    </w:p>
    <w:p w14:paraId="2C4ADBDD" w14:textId="77777777" w:rsidR="00A82E1A" w:rsidRPr="00856846" w:rsidRDefault="00A82E1A" w:rsidP="00A82E1A">
      <w:pPr>
        <w:pStyle w:val="ListParagraph"/>
        <w:ind w:left="0"/>
        <w:rPr>
          <w:rFonts w:ascii="Times New Roman" w:hAnsi="Times New Roman"/>
        </w:rPr>
      </w:pPr>
    </w:p>
    <w:p w14:paraId="4EE17524" w14:textId="77777777" w:rsidR="00A82E1A" w:rsidRPr="00AA37FD" w:rsidRDefault="00A82E1A" w:rsidP="00A82E1A">
      <w:pPr>
        <w:pStyle w:val="ListParagraph"/>
        <w:numPr>
          <w:ilvl w:val="0"/>
          <w:numId w:val="1"/>
        </w:numPr>
        <w:rPr>
          <w:rFonts w:ascii="Times New Roman" w:hAnsi="Times New Roman"/>
        </w:rPr>
      </w:pPr>
      <w:r w:rsidRPr="004520A6">
        <w:rPr>
          <w:rFonts w:ascii="Times New Roman" w:hAnsi="Times New Roman"/>
        </w:rPr>
        <w:t xml:space="preserve">Градска управа Града Београда доставља </w:t>
      </w:r>
      <w:r>
        <w:rPr>
          <w:rFonts w:ascii="Times New Roman" w:hAnsi="Times New Roman"/>
          <w:lang w:val="sr-Cyrl-CS"/>
        </w:rPr>
        <w:t xml:space="preserve">извештај </w:t>
      </w:r>
      <w:r w:rsidRPr="004520A6">
        <w:rPr>
          <w:rFonts w:ascii="Times New Roman" w:hAnsi="Times New Roman"/>
        </w:rPr>
        <w:t>за 10</w:t>
      </w:r>
      <w:r>
        <w:rPr>
          <w:rFonts w:ascii="Times New Roman" w:hAnsi="Times New Roman"/>
          <w:lang w:val="sr-Cyrl-CS"/>
        </w:rPr>
        <w:t xml:space="preserve"> градских</w:t>
      </w:r>
      <w:r w:rsidRPr="004520A6">
        <w:rPr>
          <w:rFonts w:ascii="Times New Roman" w:hAnsi="Times New Roman"/>
        </w:rPr>
        <w:t xml:space="preserve"> општина </w:t>
      </w:r>
      <w:r>
        <w:rPr>
          <w:rFonts w:ascii="Times New Roman" w:hAnsi="Times New Roman"/>
          <w:lang w:val="sr-Cyrl-CS"/>
        </w:rPr>
        <w:t xml:space="preserve">на ужој територији града </w:t>
      </w:r>
      <w:r w:rsidRPr="004520A6">
        <w:rPr>
          <w:rFonts w:ascii="Times New Roman" w:hAnsi="Times New Roman"/>
        </w:rPr>
        <w:t xml:space="preserve">- Вождовац, Врачар, </w:t>
      </w:r>
      <w:r w:rsidRPr="00AA37FD">
        <w:rPr>
          <w:rFonts w:ascii="Times New Roman" w:hAnsi="Times New Roman"/>
        </w:rPr>
        <w:t>Звездара, Земун, Нови Београд, Палилула, Раковица, Савски венац, Стари град и Чукарица</w:t>
      </w:r>
    </w:p>
    <w:p w14:paraId="3A57C756" w14:textId="77777777" w:rsidR="00A82E1A" w:rsidRPr="00AA37FD" w:rsidRDefault="00A82E1A" w:rsidP="00A82E1A">
      <w:pPr>
        <w:pStyle w:val="ListParagraph"/>
        <w:numPr>
          <w:ilvl w:val="0"/>
          <w:numId w:val="1"/>
        </w:numPr>
        <w:rPr>
          <w:rFonts w:ascii="Times New Roman" w:hAnsi="Times New Roman"/>
        </w:rPr>
      </w:pPr>
      <w:r w:rsidRPr="00AA37FD">
        <w:rPr>
          <w:rFonts w:ascii="Times New Roman" w:hAnsi="Times New Roman"/>
        </w:rPr>
        <w:t xml:space="preserve">Градска управа града Новог Сада доставља </w:t>
      </w:r>
      <w:r w:rsidRPr="00AA37FD">
        <w:rPr>
          <w:rFonts w:ascii="Times New Roman" w:hAnsi="Times New Roman"/>
          <w:lang w:val="sr-Cyrl-CS"/>
        </w:rPr>
        <w:t>извештаје</w:t>
      </w:r>
      <w:r>
        <w:rPr>
          <w:rFonts w:ascii="Times New Roman" w:hAnsi="Times New Roman"/>
          <w:lang w:val="sr-Cyrl-CS"/>
        </w:rPr>
        <w:t xml:space="preserve"> </w:t>
      </w:r>
      <w:r w:rsidRPr="00AA37FD">
        <w:rPr>
          <w:rFonts w:ascii="Times New Roman" w:hAnsi="Times New Roman"/>
        </w:rPr>
        <w:t xml:space="preserve">за 2 </w:t>
      </w:r>
      <w:r w:rsidRPr="00AA37FD">
        <w:rPr>
          <w:rFonts w:ascii="Times New Roman" w:hAnsi="Times New Roman"/>
          <w:lang w:val="sr-Cyrl-CS"/>
        </w:rPr>
        <w:t xml:space="preserve">градске </w:t>
      </w:r>
      <w:r w:rsidRPr="00AA37FD">
        <w:rPr>
          <w:rFonts w:ascii="Times New Roman" w:hAnsi="Times New Roman"/>
        </w:rPr>
        <w:t>општине - Нови Сад и Петроварадин</w:t>
      </w:r>
    </w:p>
    <w:p w14:paraId="5486FF3D" w14:textId="77777777" w:rsidR="00A82E1A" w:rsidRPr="00AA37FD" w:rsidRDefault="00A82E1A" w:rsidP="00A82E1A">
      <w:pPr>
        <w:pStyle w:val="ListParagraph"/>
        <w:numPr>
          <w:ilvl w:val="0"/>
          <w:numId w:val="1"/>
        </w:numPr>
        <w:rPr>
          <w:rFonts w:ascii="Times New Roman" w:hAnsi="Times New Roman"/>
        </w:rPr>
      </w:pPr>
      <w:r w:rsidRPr="00AA37FD">
        <w:rPr>
          <w:rFonts w:ascii="Times New Roman" w:hAnsi="Times New Roman"/>
        </w:rPr>
        <w:t xml:space="preserve">Градска управа града Ужица доставља </w:t>
      </w:r>
      <w:r w:rsidRPr="00AA37FD">
        <w:rPr>
          <w:rFonts w:ascii="Times New Roman" w:hAnsi="Times New Roman"/>
          <w:lang w:val="sr-Cyrl-CS"/>
        </w:rPr>
        <w:t>извештаје</w:t>
      </w:r>
      <w:r>
        <w:rPr>
          <w:rFonts w:ascii="Times New Roman" w:hAnsi="Times New Roman"/>
          <w:lang w:val="sr-Cyrl-CS"/>
        </w:rPr>
        <w:t xml:space="preserve"> </w:t>
      </w:r>
      <w:r w:rsidRPr="00AA37FD">
        <w:rPr>
          <w:rFonts w:ascii="Times New Roman" w:hAnsi="Times New Roman"/>
        </w:rPr>
        <w:t xml:space="preserve">за 2 </w:t>
      </w:r>
      <w:r w:rsidRPr="00AA37FD">
        <w:rPr>
          <w:rFonts w:ascii="Times New Roman" w:hAnsi="Times New Roman"/>
          <w:lang w:val="sr-Cyrl-CS"/>
        </w:rPr>
        <w:t xml:space="preserve"> градске </w:t>
      </w:r>
      <w:r w:rsidRPr="00AA37FD">
        <w:rPr>
          <w:rFonts w:ascii="Times New Roman" w:hAnsi="Times New Roman"/>
        </w:rPr>
        <w:t>општине - Ужице и Севојно</w:t>
      </w:r>
    </w:p>
    <w:p w14:paraId="59FAAE8F" w14:textId="77777777" w:rsidR="00A82E1A" w:rsidRPr="00AA37FD" w:rsidRDefault="00A82E1A" w:rsidP="00A82E1A">
      <w:pPr>
        <w:pStyle w:val="ListParagraph"/>
        <w:numPr>
          <w:ilvl w:val="0"/>
          <w:numId w:val="1"/>
        </w:numPr>
        <w:rPr>
          <w:rFonts w:ascii="Times New Roman" w:hAnsi="Times New Roman"/>
        </w:rPr>
      </w:pPr>
      <w:r w:rsidRPr="00AA37FD">
        <w:rPr>
          <w:rFonts w:ascii="Times New Roman" w:hAnsi="Times New Roman"/>
        </w:rPr>
        <w:t xml:space="preserve">Градска управа града Пожаревца доставља </w:t>
      </w:r>
      <w:r w:rsidRPr="00AA37FD">
        <w:rPr>
          <w:rFonts w:ascii="Times New Roman" w:hAnsi="Times New Roman"/>
          <w:lang w:val="sr-Cyrl-CS"/>
        </w:rPr>
        <w:t>извештаје</w:t>
      </w:r>
      <w:r>
        <w:rPr>
          <w:rFonts w:ascii="Times New Roman" w:hAnsi="Times New Roman"/>
          <w:lang w:val="sr-Cyrl-CS"/>
        </w:rPr>
        <w:t xml:space="preserve"> </w:t>
      </w:r>
      <w:r w:rsidRPr="00AA37FD">
        <w:rPr>
          <w:rFonts w:ascii="Times New Roman" w:hAnsi="Times New Roman"/>
        </w:rPr>
        <w:t xml:space="preserve">за 2 </w:t>
      </w:r>
      <w:r w:rsidRPr="00AA37FD">
        <w:rPr>
          <w:rFonts w:ascii="Times New Roman" w:hAnsi="Times New Roman"/>
          <w:lang w:val="sr-Cyrl-CS"/>
        </w:rPr>
        <w:t xml:space="preserve">градске </w:t>
      </w:r>
      <w:r w:rsidRPr="00AA37FD">
        <w:rPr>
          <w:rFonts w:ascii="Times New Roman" w:hAnsi="Times New Roman"/>
        </w:rPr>
        <w:t>општине - Пожаревац и Костолац</w:t>
      </w:r>
    </w:p>
    <w:p w14:paraId="01079745" w14:textId="77777777" w:rsidR="00A82E1A" w:rsidRPr="00AA37FD" w:rsidRDefault="00A82E1A" w:rsidP="00A82E1A">
      <w:pPr>
        <w:pStyle w:val="ListParagraph"/>
        <w:numPr>
          <w:ilvl w:val="0"/>
          <w:numId w:val="1"/>
        </w:numPr>
        <w:rPr>
          <w:rFonts w:ascii="Times New Roman" w:hAnsi="Times New Roman"/>
        </w:rPr>
      </w:pPr>
      <w:r w:rsidRPr="00AA37FD">
        <w:rPr>
          <w:rFonts w:ascii="Times New Roman" w:hAnsi="Times New Roman"/>
        </w:rPr>
        <w:t xml:space="preserve">Градска управа града Ниша доставља </w:t>
      </w:r>
      <w:r w:rsidRPr="00AA37FD">
        <w:rPr>
          <w:rFonts w:ascii="Times New Roman" w:hAnsi="Times New Roman"/>
          <w:lang w:val="sr-Cyrl-CS"/>
        </w:rPr>
        <w:t>извештаје</w:t>
      </w:r>
      <w:r>
        <w:rPr>
          <w:rFonts w:ascii="Times New Roman" w:hAnsi="Times New Roman"/>
          <w:lang w:val="sr-Cyrl-CS"/>
        </w:rPr>
        <w:t xml:space="preserve"> </w:t>
      </w:r>
      <w:r w:rsidRPr="00AA37FD">
        <w:rPr>
          <w:rFonts w:ascii="Times New Roman" w:hAnsi="Times New Roman"/>
        </w:rPr>
        <w:t>за 5</w:t>
      </w:r>
      <w:r w:rsidRPr="00AA37FD">
        <w:rPr>
          <w:rFonts w:ascii="Times New Roman" w:hAnsi="Times New Roman"/>
          <w:lang w:val="sr-Cyrl-CS"/>
        </w:rPr>
        <w:t xml:space="preserve"> градских</w:t>
      </w:r>
      <w:r w:rsidRPr="00AA37FD">
        <w:rPr>
          <w:rFonts w:ascii="Times New Roman" w:hAnsi="Times New Roman"/>
        </w:rPr>
        <w:t xml:space="preserve"> општина - Медијана, Нишка Бања, Палилула, Пантелеј и Црвени крст</w:t>
      </w:r>
    </w:p>
    <w:p w14:paraId="1B42D416" w14:textId="77777777" w:rsidR="00A82E1A" w:rsidRPr="00AA37FD" w:rsidRDefault="00A82E1A" w:rsidP="00A82E1A">
      <w:pPr>
        <w:pStyle w:val="ListParagraph"/>
        <w:numPr>
          <w:ilvl w:val="0"/>
          <w:numId w:val="1"/>
        </w:numPr>
        <w:rPr>
          <w:rFonts w:ascii="Times New Roman" w:hAnsi="Times New Roman"/>
        </w:rPr>
      </w:pPr>
      <w:r w:rsidRPr="00AA37FD">
        <w:rPr>
          <w:rFonts w:ascii="Times New Roman" w:hAnsi="Times New Roman"/>
        </w:rPr>
        <w:t xml:space="preserve">Градска управа града Врања доставља </w:t>
      </w:r>
      <w:r w:rsidRPr="00AA37FD">
        <w:rPr>
          <w:rFonts w:ascii="Times New Roman" w:hAnsi="Times New Roman"/>
          <w:lang w:val="sr-Cyrl-CS"/>
        </w:rPr>
        <w:t>извештаје</w:t>
      </w:r>
      <w:r>
        <w:rPr>
          <w:rFonts w:ascii="Times New Roman" w:hAnsi="Times New Roman"/>
          <w:lang w:val="sr-Cyrl-CS"/>
        </w:rPr>
        <w:t xml:space="preserve"> </w:t>
      </w:r>
      <w:r w:rsidRPr="00AA37FD">
        <w:rPr>
          <w:rFonts w:ascii="Times New Roman" w:hAnsi="Times New Roman"/>
        </w:rPr>
        <w:t xml:space="preserve">за 2 </w:t>
      </w:r>
      <w:r w:rsidRPr="00AA37FD">
        <w:rPr>
          <w:rFonts w:ascii="Times New Roman" w:hAnsi="Times New Roman"/>
          <w:lang w:val="sr-Cyrl-CS"/>
        </w:rPr>
        <w:t xml:space="preserve">градске </w:t>
      </w:r>
      <w:r w:rsidRPr="00AA37FD">
        <w:rPr>
          <w:rFonts w:ascii="Times New Roman" w:hAnsi="Times New Roman"/>
        </w:rPr>
        <w:t>општине - Врање и Врањска Бања</w:t>
      </w:r>
    </w:p>
    <w:p w14:paraId="6DCF154D" w14:textId="77777777" w:rsidR="00A82E1A" w:rsidRDefault="00A82E1A" w:rsidP="00A82E1A">
      <w:pPr>
        <w:rPr>
          <w:lang w:val="sr-Cyrl-CS"/>
        </w:rPr>
      </w:pPr>
    </w:p>
    <w:p w14:paraId="3C7110FD" w14:textId="77777777" w:rsidR="00A82E1A" w:rsidRPr="00630614" w:rsidRDefault="00A82E1A" w:rsidP="00A82E1A">
      <w:pPr>
        <w:rPr>
          <w:rFonts w:eastAsia="Times New Roman" w:cs="Times New Roman"/>
          <w:szCs w:val="24"/>
          <w:lang w:val="sr-Cyrl-RS"/>
        </w:rPr>
      </w:pPr>
      <w:r>
        <w:rPr>
          <w:rFonts w:cs="Times New Roman"/>
          <w:szCs w:val="24"/>
          <w:lang w:val="sr-Cyrl-CS"/>
        </w:rPr>
        <w:tab/>
      </w:r>
      <w:r w:rsidRPr="00630614">
        <w:rPr>
          <w:rFonts w:cs="Times New Roman"/>
          <w:szCs w:val="24"/>
          <w:lang w:val="sr-Cyrl-CS"/>
        </w:rPr>
        <w:t xml:space="preserve">Од укупно 152 ЈЛС и градских општина, </w:t>
      </w:r>
      <w:r w:rsidRPr="00630614">
        <w:rPr>
          <w:rFonts w:cs="Times New Roman"/>
          <w:b/>
          <w:szCs w:val="24"/>
          <w:lang w:val="sr-Cyrl-CS"/>
        </w:rPr>
        <w:t xml:space="preserve">извештаје </w:t>
      </w:r>
      <w:r>
        <w:rPr>
          <w:rFonts w:cs="Times New Roman"/>
          <w:b/>
          <w:szCs w:val="24"/>
          <w:lang w:val="sr-Cyrl-CS"/>
        </w:rPr>
        <w:t xml:space="preserve">о обављању комуналних делатности у 2020. години </w:t>
      </w:r>
      <w:r w:rsidRPr="00630614">
        <w:rPr>
          <w:rFonts w:cs="Times New Roman"/>
          <w:b/>
          <w:szCs w:val="24"/>
          <w:lang w:val="sr-Cyrl-CS"/>
        </w:rPr>
        <w:t xml:space="preserve">није доставило </w:t>
      </w:r>
      <w:r>
        <w:rPr>
          <w:rFonts w:cs="Times New Roman"/>
          <w:b/>
          <w:szCs w:val="24"/>
          <w:lang w:val="sr-Cyrl-RS"/>
        </w:rPr>
        <w:t>48</w:t>
      </w:r>
      <w:r w:rsidRPr="00630614">
        <w:rPr>
          <w:rFonts w:cs="Times New Roman"/>
          <w:b/>
          <w:szCs w:val="24"/>
          <w:lang w:val="sr-Cyrl-CS"/>
        </w:rPr>
        <w:t xml:space="preserve"> ЈЛС</w:t>
      </w:r>
      <w:r w:rsidRPr="00630614">
        <w:rPr>
          <w:rFonts w:cs="Times New Roman"/>
          <w:szCs w:val="24"/>
          <w:lang w:val="sr-Cyrl-CS"/>
        </w:rPr>
        <w:t xml:space="preserve">, што је </w:t>
      </w:r>
      <w:r w:rsidRPr="00630614">
        <w:rPr>
          <w:rFonts w:cs="Times New Roman"/>
          <w:b/>
          <w:szCs w:val="24"/>
          <w:lang w:val="sr-Cyrl-CS"/>
        </w:rPr>
        <w:t xml:space="preserve">за </w:t>
      </w:r>
      <w:r>
        <w:rPr>
          <w:rFonts w:cs="Times New Roman"/>
          <w:b/>
          <w:szCs w:val="24"/>
          <w:lang w:val="sr-Cyrl-CS"/>
        </w:rPr>
        <w:t>13</w:t>
      </w:r>
      <w:r w:rsidRPr="00630614">
        <w:rPr>
          <w:rFonts w:cs="Times New Roman"/>
          <w:b/>
          <w:szCs w:val="24"/>
          <w:lang w:val="sr-Cyrl-CS"/>
        </w:rPr>
        <w:t xml:space="preserve"> </w:t>
      </w:r>
      <w:r>
        <w:rPr>
          <w:rFonts w:cs="Times New Roman"/>
          <w:b/>
          <w:szCs w:val="24"/>
          <w:lang w:val="sr-Cyrl-CS"/>
        </w:rPr>
        <w:t>више</w:t>
      </w:r>
      <w:r w:rsidRPr="00630614">
        <w:rPr>
          <w:rFonts w:cs="Times New Roman"/>
          <w:b/>
          <w:szCs w:val="24"/>
          <w:lang w:val="sr-Cyrl-CS"/>
        </w:rPr>
        <w:t xml:space="preserve"> него претходне </w:t>
      </w:r>
      <w:r w:rsidRPr="00630614">
        <w:rPr>
          <w:rFonts w:cs="Times New Roman"/>
          <w:b/>
          <w:szCs w:val="24"/>
          <w:lang w:val="sr-Cyrl-CS"/>
        </w:rPr>
        <w:lastRenderedPageBreak/>
        <w:t>године</w:t>
      </w:r>
      <w:r w:rsidRPr="00630614">
        <w:rPr>
          <w:rFonts w:cs="Times New Roman"/>
          <w:szCs w:val="24"/>
          <w:lang w:val="sr-Cyrl-CS"/>
        </w:rPr>
        <w:t xml:space="preserve">. </w:t>
      </w:r>
      <w:r>
        <w:rPr>
          <w:rFonts w:cs="Times New Roman"/>
          <w:szCs w:val="24"/>
          <w:lang w:val="sr-Cyrl-CS"/>
        </w:rPr>
        <w:t>Три</w:t>
      </w:r>
      <w:r w:rsidRPr="00630614">
        <w:rPr>
          <w:rFonts w:cs="Times New Roman"/>
          <w:szCs w:val="24"/>
          <w:lang w:val="sr-Cyrl-CS"/>
        </w:rPr>
        <w:t xml:space="preserve"> општине - </w:t>
      </w:r>
      <w:r w:rsidRPr="004736F9">
        <w:rPr>
          <w:rFonts w:eastAsia="Times New Roman" w:cs="Times New Roman"/>
          <w:szCs w:val="24"/>
          <w:lang w:val="sr-Cyrl-CS"/>
        </w:rPr>
        <w:t>Бујановац</w:t>
      </w:r>
      <w:r w:rsidRPr="00630614">
        <w:rPr>
          <w:rFonts w:eastAsia="Times New Roman" w:cs="Times New Roman"/>
          <w:szCs w:val="24"/>
          <w:lang w:val="sr-Cyrl-RS"/>
        </w:rPr>
        <w:t xml:space="preserve">, </w:t>
      </w:r>
      <w:r w:rsidRPr="004736F9">
        <w:rPr>
          <w:rFonts w:eastAsia="Times New Roman" w:cs="Times New Roman"/>
          <w:szCs w:val="24"/>
          <w:lang w:val="sr-Cyrl-CS"/>
        </w:rPr>
        <w:t>Прешево</w:t>
      </w:r>
      <w:r w:rsidRPr="00630614">
        <w:rPr>
          <w:rFonts w:eastAsia="Times New Roman" w:cs="Times New Roman"/>
          <w:szCs w:val="24"/>
          <w:lang w:val="sr-Cyrl-RS"/>
        </w:rPr>
        <w:t xml:space="preserve"> </w:t>
      </w:r>
      <w:r w:rsidRPr="00630614">
        <w:rPr>
          <w:rFonts w:eastAsia="Times New Roman" w:cs="Times New Roman"/>
          <w:szCs w:val="24"/>
          <w:lang w:val="sr-Cyrl-CS"/>
        </w:rPr>
        <w:t xml:space="preserve">и </w:t>
      </w:r>
      <w:r w:rsidRPr="004736F9">
        <w:rPr>
          <w:rFonts w:eastAsia="Times New Roman" w:cs="Times New Roman"/>
          <w:szCs w:val="24"/>
          <w:lang w:val="sr-Cyrl-CS"/>
        </w:rPr>
        <w:t>Сјеница</w:t>
      </w:r>
      <w:r w:rsidRPr="00630614">
        <w:rPr>
          <w:rFonts w:eastAsia="Times New Roman" w:cs="Times New Roman"/>
          <w:szCs w:val="24"/>
          <w:lang w:val="sr-Cyrl-RS"/>
        </w:rPr>
        <w:t xml:space="preserve"> -</w:t>
      </w:r>
      <w:r w:rsidRPr="00630614">
        <w:rPr>
          <w:rFonts w:cs="Times New Roman"/>
          <w:szCs w:val="24"/>
          <w:lang w:val="sr-Cyrl-CS"/>
        </w:rPr>
        <w:t xml:space="preserve"> нису доставиле </w:t>
      </w:r>
      <w:r>
        <w:rPr>
          <w:rFonts w:cs="Times New Roman"/>
          <w:szCs w:val="24"/>
          <w:lang w:val="sr-Cyrl-CS"/>
        </w:rPr>
        <w:t>ниједан извештај од</w:t>
      </w:r>
      <w:r w:rsidRPr="00630614">
        <w:rPr>
          <w:rFonts w:cs="Times New Roman"/>
          <w:szCs w:val="24"/>
          <w:lang w:val="sr-Cyrl-CS"/>
        </w:rPr>
        <w:t xml:space="preserve"> 2016</w:t>
      </w:r>
      <w:r>
        <w:rPr>
          <w:rFonts w:cs="Times New Roman"/>
          <w:szCs w:val="24"/>
          <w:lang w:val="sr-Cyrl-CS"/>
        </w:rPr>
        <w:t>. године</w:t>
      </w:r>
      <w:r w:rsidRPr="00630614">
        <w:rPr>
          <w:rFonts w:cs="Times New Roman"/>
          <w:szCs w:val="24"/>
          <w:lang w:val="sr-Cyrl-CS"/>
        </w:rPr>
        <w:t>.</w:t>
      </w:r>
    </w:p>
    <w:p w14:paraId="58A58C41" w14:textId="77777777" w:rsidR="00A82E1A" w:rsidRPr="000F09B7" w:rsidRDefault="00A82E1A" w:rsidP="00A82E1A">
      <w:pPr>
        <w:ind w:firstLine="708"/>
        <w:rPr>
          <w:rFonts w:cs="Times New Roman"/>
          <w:lang w:val="sr-Cyrl-CS"/>
        </w:rPr>
      </w:pPr>
      <w:r w:rsidRPr="002B1737">
        <w:rPr>
          <w:rFonts w:cs="Times New Roman"/>
          <w:lang w:val="sr-Cyrl-CS"/>
        </w:rPr>
        <w:t xml:space="preserve">Од </w:t>
      </w:r>
      <w:r w:rsidRPr="00793B03">
        <w:rPr>
          <w:rFonts w:cs="Times New Roman"/>
          <w:b/>
          <w:lang w:val="sr-Cyrl-CS"/>
        </w:rPr>
        <w:t>1</w:t>
      </w:r>
      <w:r>
        <w:rPr>
          <w:rFonts w:cs="Times New Roman"/>
          <w:b/>
          <w:lang w:val="sr-Cyrl-CS"/>
        </w:rPr>
        <w:t>04</w:t>
      </w:r>
      <w:r w:rsidRPr="00793B03">
        <w:rPr>
          <w:rFonts w:cs="Times New Roman"/>
          <w:b/>
          <w:lang w:val="sr-Cyrl-CS"/>
        </w:rPr>
        <w:t xml:space="preserve"> ЈЛС које су доставиле</w:t>
      </w:r>
      <w:r w:rsidRPr="00793B03">
        <w:rPr>
          <w:rFonts w:cs="Times New Roman"/>
          <w:b/>
          <w:lang w:val="sr-Latn-BA"/>
        </w:rPr>
        <w:t xml:space="preserve"> </w:t>
      </w:r>
      <w:r w:rsidRPr="00793B03">
        <w:rPr>
          <w:rFonts w:cs="Times New Roman"/>
          <w:b/>
          <w:lang w:val="sr-Cyrl-CS"/>
        </w:rPr>
        <w:t>извештај</w:t>
      </w:r>
      <w:r w:rsidRPr="002B1737">
        <w:rPr>
          <w:rFonts w:cs="Times New Roman"/>
          <w:lang w:val="sr-Cyrl-CS"/>
        </w:rPr>
        <w:t xml:space="preserve">, односно један или више упитника, </w:t>
      </w:r>
      <w:r w:rsidRPr="002B1737">
        <w:rPr>
          <w:rFonts w:cs="Times New Roman"/>
          <w:b/>
          <w:lang w:val="sr-Cyrl-CS"/>
        </w:rPr>
        <w:t>опште податке</w:t>
      </w:r>
      <w:r w:rsidRPr="002B1737">
        <w:rPr>
          <w:rFonts w:cs="Times New Roman"/>
          <w:lang w:val="sr-Cyrl-CS"/>
        </w:rPr>
        <w:t xml:space="preserve"> (упитник 00) </w:t>
      </w:r>
      <w:r>
        <w:rPr>
          <w:rFonts w:cs="Times New Roman"/>
          <w:lang w:val="sr-Cyrl-CS"/>
        </w:rPr>
        <w:t>и</w:t>
      </w:r>
      <w:r w:rsidRPr="00B50D79">
        <w:rPr>
          <w:rFonts w:cs="Times New Roman"/>
          <w:lang w:val="sr-Cyrl-CS"/>
        </w:rPr>
        <w:t xml:space="preserve"> </w:t>
      </w:r>
      <w:r w:rsidRPr="00B50D79">
        <w:rPr>
          <w:rFonts w:cs="Times New Roman"/>
          <w:b/>
          <w:lang w:val="sr-Cyrl-CS"/>
        </w:rPr>
        <w:t>податке о вршиоцима комуналних делатности</w:t>
      </w:r>
      <w:r w:rsidRPr="00B50D79">
        <w:rPr>
          <w:rFonts w:cs="Times New Roman"/>
          <w:lang w:val="sr-Cyrl-CS"/>
        </w:rPr>
        <w:t xml:space="preserve"> (упитник 01) </w:t>
      </w:r>
      <w:r w:rsidRPr="00B50D79">
        <w:rPr>
          <w:rFonts w:cs="Times New Roman"/>
          <w:b/>
          <w:lang w:val="sr-Cyrl-CS"/>
        </w:rPr>
        <w:t xml:space="preserve">није доставило </w:t>
      </w:r>
      <w:r>
        <w:rPr>
          <w:rFonts w:cs="Times New Roman"/>
          <w:b/>
          <w:lang w:val="sr-Cyrl-CS"/>
        </w:rPr>
        <w:t>по 3</w:t>
      </w:r>
      <w:r w:rsidRPr="00B50D79">
        <w:rPr>
          <w:rFonts w:cs="Times New Roman"/>
          <w:b/>
          <w:lang w:val="sr-Cyrl-CS"/>
        </w:rPr>
        <w:t xml:space="preserve"> ЈЛС. </w:t>
      </w:r>
      <w:r w:rsidRPr="000F09B7">
        <w:rPr>
          <w:rFonts w:cs="Times New Roman"/>
          <w:lang w:val="sr-Cyrl-CS"/>
        </w:rPr>
        <w:t>Једна ЈЛС</w:t>
      </w:r>
      <w:r>
        <w:rPr>
          <w:rFonts w:cs="Times New Roman"/>
          <w:lang w:val="sr-Cyrl-CS"/>
        </w:rPr>
        <w:t xml:space="preserve"> доставила је само опште податке (упитник</w:t>
      </w:r>
      <w:r w:rsidRPr="000F09B7">
        <w:rPr>
          <w:rFonts w:cs="Times New Roman"/>
          <w:lang w:val="sr-Cyrl-CS"/>
        </w:rPr>
        <w:t xml:space="preserve"> </w:t>
      </w:r>
      <w:r>
        <w:rPr>
          <w:rFonts w:cs="Times New Roman"/>
          <w:lang w:val="sr-Cyrl-CS"/>
        </w:rPr>
        <w:t>00).</w:t>
      </w:r>
    </w:p>
    <w:p w14:paraId="62028B5A" w14:textId="77777777" w:rsidR="00A82E1A" w:rsidRDefault="00A82E1A" w:rsidP="00A82E1A">
      <w:pPr>
        <w:ind w:firstLine="708"/>
        <w:rPr>
          <w:rFonts w:cs="Times New Roman"/>
          <w:lang w:val="sr-Cyrl-CS"/>
        </w:rPr>
      </w:pPr>
      <w:r>
        <w:rPr>
          <w:rFonts w:cs="Times New Roman"/>
          <w:lang w:val="sr-Cyrl-CS"/>
        </w:rPr>
        <w:t>Београдски регион обухвата 8 ЈЛС које треба да доставе извештаје - Град Београд (10 општина) и 7 приградских општина, од којих је 6 доставило извештаје о делатностима које самостално организују.</w:t>
      </w:r>
    </w:p>
    <w:p w14:paraId="16A8F18F" w14:textId="77777777" w:rsidR="00A82E1A" w:rsidRDefault="00A82E1A" w:rsidP="00A82E1A">
      <w:pPr>
        <w:ind w:firstLine="708"/>
        <w:rPr>
          <w:rFonts w:cs="Times New Roman"/>
          <w:lang w:val="sr-Cyrl-CS"/>
        </w:rPr>
      </w:pPr>
      <w:r>
        <w:rPr>
          <w:rFonts w:cs="Times New Roman"/>
          <w:lang w:val="sr-Cyrl-CS"/>
        </w:rPr>
        <w:t>У региону Војводине 45 ЈЛС треба да достави извештаје. Као и претходне године достављени су извештаји из 37 ЈЛС.</w:t>
      </w:r>
    </w:p>
    <w:p w14:paraId="6A47CA12" w14:textId="77777777" w:rsidR="00A82E1A" w:rsidRDefault="00A82E1A" w:rsidP="00A82E1A">
      <w:pPr>
        <w:ind w:firstLine="708"/>
        <w:rPr>
          <w:rFonts w:cs="Times New Roman"/>
          <w:lang w:val="sr-Cyrl-CS"/>
        </w:rPr>
      </w:pPr>
      <w:r>
        <w:rPr>
          <w:rFonts w:cs="Times New Roman"/>
          <w:lang w:val="sr-Cyrl-CS"/>
        </w:rPr>
        <w:t>Из региона Јужне и Источне Србије 47 ЈЛС треба да се достави извештаје, а доставило је њих 29, што је за 5 мање него претходне године.</w:t>
      </w:r>
    </w:p>
    <w:p w14:paraId="5F200D8C" w14:textId="77777777" w:rsidR="00A82E1A" w:rsidRPr="00B50D79" w:rsidRDefault="00A82E1A" w:rsidP="00A82E1A">
      <w:pPr>
        <w:ind w:firstLine="708"/>
        <w:rPr>
          <w:rFonts w:cs="Times New Roman"/>
          <w:lang w:val="sr-Cyrl-CS"/>
        </w:rPr>
      </w:pPr>
      <w:r>
        <w:rPr>
          <w:rFonts w:cs="Times New Roman"/>
          <w:lang w:val="sr-Cyrl-CS"/>
        </w:rPr>
        <w:t>Из региона Шумадије и Западне Србије од укупно 52 ЈЛС извештаје је доставила 31 ЈЛС, што је за 7 мање него претходне године.</w:t>
      </w:r>
    </w:p>
    <w:p w14:paraId="0AAF668E" w14:textId="05B7A80D" w:rsidR="00A82E1A" w:rsidRPr="00A82E1A" w:rsidRDefault="00A82E1A" w:rsidP="00A82E1A">
      <w:pPr>
        <w:pStyle w:val="ListParagraph"/>
        <w:ind w:left="0"/>
        <w:rPr>
          <w:rFonts w:ascii="Times New Roman" w:hAnsi="Times New Roman"/>
          <w:b/>
          <w:i/>
          <w:lang w:val="sr-Cyrl-CS"/>
        </w:rPr>
      </w:pPr>
      <w:r>
        <w:rPr>
          <w:rFonts w:ascii="Times New Roman" w:hAnsi="Times New Roman"/>
          <w:b/>
          <w:i/>
          <w:lang w:val="sr-Cyrl-CS"/>
        </w:rPr>
        <w:t xml:space="preserve">    Графикон 1</w:t>
      </w:r>
      <w:r w:rsidRPr="002B1737">
        <w:rPr>
          <w:rFonts w:ascii="Times New Roman" w:hAnsi="Times New Roman"/>
          <w:b/>
          <w:i/>
          <w:lang w:val="sr-Cyrl-CS"/>
        </w:rPr>
        <w:t xml:space="preserve">: </w:t>
      </w:r>
      <w:r>
        <w:rPr>
          <w:rFonts w:ascii="Times New Roman" w:hAnsi="Times New Roman"/>
          <w:b/>
          <w:i/>
          <w:lang w:val="sr-Cyrl-CS"/>
        </w:rPr>
        <w:t>Број очекиваних и број достављених извештаја, по регионима</w:t>
      </w:r>
    </w:p>
    <w:p w14:paraId="05FDFFED" w14:textId="77777777" w:rsidR="00A82E1A" w:rsidRDefault="00A82E1A" w:rsidP="00A82E1A">
      <w:pPr>
        <w:pStyle w:val="ListParagraph"/>
        <w:ind w:left="0"/>
        <w:jc w:val="center"/>
        <w:rPr>
          <w:rFonts w:ascii="Times New Roman" w:hAnsi="Times New Roman"/>
          <w:lang w:val="sr-Cyrl-CS"/>
        </w:rPr>
      </w:pPr>
      <w:r>
        <w:rPr>
          <w:noProof/>
          <w:lang w:val="sr-Latn-BA" w:eastAsia="sr-Latn-BA"/>
        </w:rPr>
        <w:drawing>
          <wp:inline distT="0" distB="0" distL="0" distR="0" wp14:anchorId="1B8ED368" wp14:editId="5150F175">
            <wp:extent cx="5486400" cy="3200400"/>
            <wp:effectExtent l="0" t="0" r="0" b="0"/>
            <wp:docPr id="55659" name="Chart 5565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C4FCC42" w14:textId="77777777" w:rsidR="00A82E1A" w:rsidRDefault="00A82E1A" w:rsidP="00A82E1A">
      <w:pPr>
        <w:pStyle w:val="ListParagraph"/>
        <w:ind w:firstLine="720"/>
        <w:rPr>
          <w:rFonts w:ascii="Times New Roman" w:hAnsi="Times New Roman"/>
          <w:lang w:val="sr-Cyrl-CS"/>
        </w:rPr>
      </w:pPr>
    </w:p>
    <w:p w14:paraId="3BBB619D" w14:textId="1F6C995E" w:rsidR="00A82E1A" w:rsidRDefault="00A82E1A" w:rsidP="00A82E1A">
      <w:pPr>
        <w:pStyle w:val="ListParagraph"/>
        <w:ind w:left="0" w:firstLine="708"/>
        <w:rPr>
          <w:rFonts w:ascii="Times New Roman" w:hAnsi="Times New Roman"/>
          <w:b/>
          <w:lang w:val="sr-Cyrl-CS"/>
        </w:rPr>
      </w:pPr>
    </w:p>
    <w:p w14:paraId="1E9CA020" w14:textId="77777777" w:rsidR="00A82E1A" w:rsidRDefault="00A82E1A" w:rsidP="00A82E1A">
      <w:pPr>
        <w:pStyle w:val="ListParagraph"/>
        <w:ind w:left="0" w:firstLine="708"/>
        <w:rPr>
          <w:rFonts w:ascii="Times New Roman" w:hAnsi="Times New Roman"/>
          <w:lang w:val="sr-Cyrl-RS"/>
        </w:rPr>
      </w:pPr>
      <w:r w:rsidRPr="002B1737">
        <w:rPr>
          <w:rFonts w:ascii="Times New Roman" w:hAnsi="Times New Roman"/>
          <w:b/>
          <w:lang w:val="sr-Cyrl-CS"/>
        </w:rPr>
        <w:t>З</w:t>
      </w:r>
      <w:r w:rsidRPr="004736F9">
        <w:rPr>
          <w:rFonts w:ascii="Times New Roman" w:hAnsi="Times New Roman"/>
          <w:b/>
          <w:lang w:val="sr-Cyrl-CS"/>
        </w:rPr>
        <w:t xml:space="preserve">а свих 14 комуналних делатности извештаје је доставило је </w:t>
      </w:r>
      <w:r>
        <w:rPr>
          <w:rFonts w:ascii="Times New Roman" w:hAnsi="Times New Roman"/>
          <w:b/>
          <w:lang w:val="sr-Cyrl-RS"/>
        </w:rPr>
        <w:t>84</w:t>
      </w:r>
      <w:r w:rsidRPr="004736F9">
        <w:rPr>
          <w:rFonts w:ascii="Times New Roman" w:hAnsi="Times New Roman"/>
          <w:b/>
          <w:lang w:val="sr-Cyrl-CS"/>
        </w:rPr>
        <w:t xml:space="preserve"> ЈЛС</w:t>
      </w:r>
      <w:r>
        <w:rPr>
          <w:rFonts w:ascii="Times New Roman" w:hAnsi="Times New Roman"/>
          <w:b/>
          <w:lang w:val="sr-Cyrl-CS"/>
        </w:rPr>
        <w:t>,</w:t>
      </w:r>
      <w:r>
        <w:rPr>
          <w:rFonts w:ascii="Times New Roman" w:hAnsi="Times New Roman"/>
          <w:lang w:val="sr-Cyrl-RS"/>
        </w:rPr>
        <w:t xml:space="preserve"> </w:t>
      </w:r>
      <w:r w:rsidRPr="002B1737">
        <w:rPr>
          <w:rFonts w:ascii="Times New Roman" w:hAnsi="Times New Roman"/>
          <w:lang w:val="sr-Cyrl-RS"/>
        </w:rPr>
        <w:t xml:space="preserve">што је </w:t>
      </w:r>
      <w:r>
        <w:rPr>
          <w:rFonts w:ascii="Times New Roman" w:hAnsi="Times New Roman"/>
          <w:lang w:val="sr-Cyrl-RS"/>
        </w:rPr>
        <w:t>21</w:t>
      </w:r>
      <w:r w:rsidRPr="002B1737">
        <w:rPr>
          <w:rFonts w:ascii="Times New Roman" w:hAnsi="Times New Roman"/>
          <w:lang w:val="sr-Cyrl-RS"/>
        </w:rPr>
        <w:t xml:space="preserve"> </w:t>
      </w:r>
      <w:r>
        <w:rPr>
          <w:rFonts w:ascii="Times New Roman" w:hAnsi="Times New Roman"/>
          <w:lang w:val="sr-Cyrl-RS"/>
        </w:rPr>
        <w:t>мање него у претходном извештајном периоду:</w:t>
      </w:r>
    </w:p>
    <w:p w14:paraId="79B7A82A" w14:textId="77777777" w:rsidR="00A82E1A" w:rsidRDefault="00A82E1A" w:rsidP="00A82E1A">
      <w:pPr>
        <w:pStyle w:val="ListParagraph"/>
        <w:ind w:left="0" w:firstLine="708"/>
        <w:rPr>
          <w:rFonts w:ascii="Times New Roman" w:hAnsi="Times New Roman"/>
          <w:lang w:val="sr-Cyrl-RS"/>
        </w:rPr>
      </w:pPr>
    </w:p>
    <w:p w14:paraId="15BB4A79" w14:textId="77777777" w:rsidR="00A82E1A" w:rsidRDefault="00A82E1A" w:rsidP="00230216">
      <w:pPr>
        <w:pStyle w:val="ListParagraph"/>
        <w:numPr>
          <w:ilvl w:val="0"/>
          <w:numId w:val="41"/>
        </w:numPr>
        <w:ind w:left="426" w:hanging="284"/>
        <w:rPr>
          <w:rFonts w:ascii="Times New Roman" w:hAnsi="Times New Roman"/>
          <w:lang w:val="sr-Cyrl-CS"/>
        </w:rPr>
      </w:pPr>
      <w:r>
        <w:rPr>
          <w:rFonts w:ascii="Times New Roman" w:hAnsi="Times New Roman"/>
          <w:lang w:val="sr-Cyrl-CS"/>
        </w:rPr>
        <w:t>11 ЈЛС је доставило попуњене обрасце за све делатности</w:t>
      </w:r>
    </w:p>
    <w:p w14:paraId="4D24B722" w14:textId="77777777" w:rsidR="00A82E1A" w:rsidRDefault="00A82E1A" w:rsidP="00230216">
      <w:pPr>
        <w:pStyle w:val="ListParagraph"/>
        <w:numPr>
          <w:ilvl w:val="0"/>
          <w:numId w:val="41"/>
        </w:numPr>
        <w:ind w:left="426" w:hanging="284"/>
        <w:rPr>
          <w:rFonts w:ascii="Times New Roman" w:hAnsi="Times New Roman"/>
          <w:lang w:val="sr-Cyrl-CS"/>
        </w:rPr>
      </w:pPr>
      <w:r>
        <w:rPr>
          <w:rFonts w:ascii="Times New Roman" w:hAnsi="Times New Roman"/>
          <w:lang w:val="sr-Cyrl-RS"/>
        </w:rPr>
        <w:t>17</w:t>
      </w:r>
      <w:r w:rsidRPr="004736F9">
        <w:rPr>
          <w:rFonts w:ascii="Times New Roman" w:hAnsi="Times New Roman"/>
          <w:lang w:val="sr-Cyrl-CS"/>
        </w:rPr>
        <w:t xml:space="preserve"> ЈЛС </w:t>
      </w:r>
      <w:r>
        <w:rPr>
          <w:rFonts w:ascii="Times New Roman" w:hAnsi="Times New Roman"/>
          <w:lang w:val="sr-Cyrl-CS"/>
        </w:rPr>
        <w:t xml:space="preserve">је </w:t>
      </w:r>
      <w:r w:rsidRPr="004736F9">
        <w:rPr>
          <w:rFonts w:ascii="Times New Roman" w:hAnsi="Times New Roman"/>
          <w:lang w:val="sr-Cyrl-CS"/>
        </w:rPr>
        <w:t xml:space="preserve">навело да се на њиховој територији </w:t>
      </w:r>
      <w:r>
        <w:rPr>
          <w:rFonts w:ascii="Times New Roman" w:hAnsi="Times New Roman"/>
          <w:lang w:val="sr-Cyrl-CS"/>
        </w:rPr>
        <w:t xml:space="preserve">не обавља </w:t>
      </w:r>
      <w:r w:rsidRPr="004736F9">
        <w:rPr>
          <w:rFonts w:ascii="Times New Roman" w:hAnsi="Times New Roman"/>
          <w:lang w:val="sr-Cyrl-CS"/>
        </w:rPr>
        <w:t xml:space="preserve">1 комунална делатност </w:t>
      </w:r>
    </w:p>
    <w:p w14:paraId="14926F84" w14:textId="77777777" w:rsidR="00A82E1A" w:rsidRDefault="00A82E1A" w:rsidP="00230216">
      <w:pPr>
        <w:pStyle w:val="ListParagraph"/>
        <w:numPr>
          <w:ilvl w:val="0"/>
          <w:numId w:val="41"/>
        </w:numPr>
        <w:ind w:left="426" w:hanging="284"/>
        <w:rPr>
          <w:rFonts w:ascii="Times New Roman" w:hAnsi="Times New Roman"/>
          <w:lang w:val="sr-Cyrl-CS"/>
        </w:rPr>
      </w:pPr>
      <w:r>
        <w:rPr>
          <w:rFonts w:ascii="Times New Roman" w:hAnsi="Times New Roman"/>
          <w:lang w:val="sr-Cyrl-RS"/>
        </w:rPr>
        <w:t>14</w:t>
      </w:r>
      <w:r w:rsidRPr="004736F9">
        <w:rPr>
          <w:rFonts w:ascii="Times New Roman" w:hAnsi="Times New Roman"/>
          <w:lang w:val="sr-Cyrl-CS"/>
        </w:rPr>
        <w:t xml:space="preserve"> ЈЛС је навело да се на њиховој територији не обављају 2 комуналне делатности</w:t>
      </w:r>
    </w:p>
    <w:p w14:paraId="50CCDE76" w14:textId="77777777" w:rsidR="00A82E1A" w:rsidRDefault="00A82E1A" w:rsidP="00230216">
      <w:pPr>
        <w:pStyle w:val="ListParagraph"/>
        <w:numPr>
          <w:ilvl w:val="0"/>
          <w:numId w:val="41"/>
        </w:numPr>
        <w:ind w:left="426" w:hanging="284"/>
        <w:rPr>
          <w:rFonts w:ascii="Times New Roman" w:hAnsi="Times New Roman"/>
          <w:lang w:val="sr-Cyrl-CS"/>
        </w:rPr>
      </w:pPr>
      <w:r>
        <w:rPr>
          <w:rFonts w:ascii="Times New Roman" w:hAnsi="Times New Roman"/>
          <w:lang w:val="sr-Cyrl-RS"/>
        </w:rPr>
        <w:t>18</w:t>
      </w:r>
      <w:r w:rsidRPr="004736F9">
        <w:rPr>
          <w:rFonts w:ascii="Times New Roman" w:hAnsi="Times New Roman"/>
          <w:lang w:val="sr-Cyrl-CS"/>
        </w:rPr>
        <w:t xml:space="preserve"> ЈЛС је навело да се на њиховој територији не обављају 3 комуналне делатности</w:t>
      </w:r>
    </w:p>
    <w:p w14:paraId="5E7F47F5" w14:textId="77777777" w:rsidR="00A82E1A" w:rsidRDefault="00A82E1A" w:rsidP="00230216">
      <w:pPr>
        <w:pStyle w:val="ListParagraph"/>
        <w:numPr>
          <w:ilvl w:val="0"/>
          <w:numId w:val="41"/>
        </w:numPr>
        <w:ind w:left="426" w:hanging="284"/>
        <w:rPr>
          <w:rFonts w:ascii="Times New Roman" w:hAnsi="Times New Roman"/>
          <w:lang w:val="sr-Cyrl-CS"/>
        </w:rPr>
      </w:pPr>
      <w:r>
        <w:rPr>
          <w:rFonts w:ascii="Times New Roman" w:hAnsi="Times New Roman"/>
          <w:lang w:val="sr-Cyrl-RS"/>
        </w:rPr>
        <w:t>10</w:t>
      </w:r>
      <w:r w:rsidRPr="004736F9">
        <w:rPr>
          <w:rFonts w:ascii="Times New Roman" w:hAnsi="Times New Roman"/>
          <w:lang w:val="sr-Cyrl-CS"/>
        </w:rPr>
        <w:t xml:space="preserve"> ЈЛС је навело да се на њиховој територији не обавља</w:t>
      </w:r>
      <w:r w:rsidRPr="002B1737">
        <w:rPr>
          <w:rFonts w:ascii="Times New Roman" w:hAnsi="Times New Roman"/>
          <w:lang w:val="sr-Cyrl-CS"/>
        </w:rPr>
        <w:t>ју</w:t>
      </w:r>
      <w:r w:rsidRPr="004736F9">
        <w:rPr>
          <w:rFonts w:ascii="Times New Roman" w:hAnsi="Times New Roman"/>
          <w:lang w:val="sr-Cyrl-CS"/>
        </w:rPr>
        <w:t xml:space="preserve"> 4 комуналне делатности</w:t>
      </w:r>
    </w:p>
    <w:p w14:paraId="53F85BD8" w14:textId="77777777" w:rsidR="00A82E1A" w:rsidRPr="00C4048D" w:rsidRDefault="00A82E1A" w:rsidP="00230216">
      <w:pPr>
        <w:pStyle w:val="ListParagraph"/>
        <w:numPr>
          <w:ilvl w:val="0"/>
          <w:numId w:val="41"/>
        </w:numPr>
        <w:ind w:left="426" w:hanging="284"/>
        <w:rPr>
          <w:rFonts w:ascii="Times New Roman" w:hAnsi="Times New Roman"/>
          <w:lang w:val="sr-Cyrl-CS"/>
        </w:rPr>
      </w:pPr>
      <w:r>
        <w:rPr>
          <w:rFonts w:ascii="Times New Roman" w:hAnsi="Times New Roman"/>
          <w:lang w:val="sr-Cyrl-RS"/>
        </w:rPr>
        <w:lastRenderedPageBreak/>
        <w:t>9</w:t>
      </w:r>
      <w:r w:rsidRPr="002B1737">
        <w:rPr>
          <w:rFonts w:ascii="Times New Roman" w:hAnsi="Times New Roman"/>
          <w:lang w:val="sr-Cyrl-RS"/>
        </w:rPr>
        <w:t xml:space="preserve"> ЈЛС </w:t>
      </w:r>
      <w:r w:rsidRPr="004736F9">
        <w:rPr>
          <w:rFonts w:ascii="Times New Roman" w:hAnsi="Times New Roman"/>
          <w:lang w:val="sr-Cyrl-CS"/>
        </w:rPr>
        <w:t>је навело да се на њиховој</w:t>
      </w:r>
      <w:r w:rsidRPr="002B1737">
        <w:rPr>
          <w:rFonts w:ascii="Times New Roman" w:hAnsi="Times New Roman"/>
          <w:lang w:val="sr-Cyrl-RS"/>
        </w:rPr>
        <w:t xml:space="preserve"> територији не обавља </w:t>
      </w:r>
      <w:r>
        <w:rPr>
          <w:rFonts w:ascii="Times New Roman" w:hAnsi="Times New Roman"/>
          <w:lang w:val="sr-Cyrl-RS"/>
        </w:rPr>
        <w:t>5</w:t>
      </w:r>
      <w:r w:rsidRPr="002B1737">
        <w:rPr>
          <w:rFonts w:ascii="Times New Roman" w:hAnsi="Times New Roman"/>
          <w:lang w:val="sr-Cyrl-RS"/>
        </w:rPr>
        <w:t xml:space="preserve"> комуналних делатности</w:t>
      </w:r>
    </w:p>
    <w:p w14:paraId="79E83F23" w14:textId="77777777" w:rsidR="00A82E1A" w:rsidRDefault="00A82E1A" w:rsidP="00230216">
      <w:pPr>
        <w:pStyle w:val="ListParagraph"/>
        <w:numPr>
          <w:ilvl w:val="0"/>
          <w:numId w:val="41"/>
        </w:numPr>
        <w:ind w:left="426" w:hanging="284"/>
        <w:rPr>
          <w:rFonts w:ascii="Times New Roman" w:hAnsi="Times New Roman"/>
          <w:lang w:val="sr-Cyrl-CS"/>
        </w:rPr>
      </w:pPr>
      <w:r w:rsidRPr="002B1737">
        <w:rPr>
          <w:rFonts w:ascii="Times New Roman" w:hAnsi="Times New Roman"/>
          <w:lang w:val="sr-Cyrl-RS"/>
        </w:rPr>
        <w:t xml:space="preserve">1 </w:t>
      </w:r>
      <w:r>
        <w:rPr>
          <w:rFonts w:ascii="Times New Roman" w:hAnsi="Times New Roman"/>
          <w:lang w:val="sr-Cyrl-RS"/>
        </w:rPr>
        <w:t xml:space="preserve">ЈЛС  је навела да се на њеној територији </w:t>
      </w:r>
      <w:r w:rsidRPr="002B1737">
        <w:rPr>
          <w:rFonts w:ascii="Times New Roman" w:hAnsi="Times New Roman"/>
          <w:lang w:val="sr-Cyrl-RS"/>
        </w:rPr>
        <w:t xml:space="preserve">да се не обавља </w:t>
      </w:r>
      <w:r>
        <w:rPr>
          <w:rFonts w:ascii="Times New Roman" w:hAnsi="Times New Roman"/>
          <w:lang w:val="sr-Cyrl-RS"/>
        </w:rPr>
        <w:t>6</w:t>
      </w:r>
      <w:r w:rsidRPr="002B1737">
        <w:rPr>
          <w:rFonts w:ascii="Times New Roman" w:hAnsi="Times New Roman"/>
          <w:lang w:val="sr-Cyrl-RS"/>
        </w:rPr>
        <w:t xml:space="preserve"> комуналних делатности</w:t>
      </w:r>
      <w:r w:rsidRPr="002B1737">
        <w:rPr>
          <w:rFonts w:ascii="Times New Roman" w:hAnsi="Times New Roman"/>
          <w:lang w:val="sr-Cyrl-CS"/>
        </w:rPr>
        <w:t>.</w:t>
      </w:r>
    </w:p>
    <w:p w14:paraId="5DCB2177" w14:textId="77777777" w:rsidR="00A82E1A" w:rsidRPr="00C4048D" w:rsidRDefault="00A82E1A" w:rsidP="00230216">
      <w:pPr>
        <w:pStyle w:val="ListParagraph"/>
        <w:numPr>
          <w:ilvl w:val="0"/>
          <w:numId w:val="41"/>
        </w:numPr>
        <w:ind w:left="426" w:hanging="284"/>
        <w:rPr>
          <w:rFonts w:ascii="Times New Roman" w:hAnsi="Times New Roman"/>
          <w:lang w:val="sr-Cyrl-CS"/>
        </w:rPr>
      </w:pPr>
      <w:r>
        <w:rPr>
          <w:rFonts w:ascii="Times New Roman" w:hAnsi="Times New Roman"/>
          <w:lang w:val="sr-Cyrl-RS"/>
        </w:rPr>
        <w:t>1</w:t>
      </w:r>
      <w:r w:rsidRPr="002B1737">
        <w:rPr>
          <w:rFonts w:ascii="Times New Roman" w:hAnsi="Times New Roman"/>
          <w:lang w:val="sr-Cyrl-RS"/>
        </w:rPr>
        <w:t xml:space="preserve"> ЈЛС </w:t>
      </w:r>
      <w:r>
        <w:rPr>
          <w:rFonts w:ascii="Times New Roman" w:hAnsi="Times New Roman"/>
          <w:lang w:val="sr-Cyrl-RS"/>
        </w:rPr>
        <w:t>је навела</w:t>
      </w:r>
      <w:r w:rsidRPr="002B1737">
        <w:rPr>
          <w:rFonts w:ascii="Times New Roman" w:hAnsi="Times New Roman"/>
          <w:lang w:val="sr-Cyrl-RS"/>
        </w:rPr>
        <w:t xml:space="preserve"> да се на њ</w:t>
      </w:r>
      <w:r>
        <w:rPr>
          <w:rFonts w:ascii="Times New Roman" w:hAnsi="Times New Roman"/>
          <w:lang w:val="sr-Cyrl-RS"/>
        </w:rPr>
        <w:t>ено</w:t>
      </w:r>
      <w:r w:rsidRPr="002B1737">
        <w:rPr>
          <w:rFonts w:ascii="Times New Roman" w:hAnsi="Times New Roman"/>
          <w:lang w:val="sr-Cyrl-RS"/>
        </w:rPr>
        <w:t xml:space="preserve">ј територији не обавља </w:t>
      </w:r>
      <w:r>
        <w:rPr>
          <w:rFonts w:ascii="Times New Roman" w:hAnsi="Times New Roman"/>
          <w:lang w:val="sr-Cyrl-RS"/>
        </w:rPr>
        <w:t>7</w:t>
      </w:r>
      <w:r w:rsidRPr="002B1737">
        <w:rPr>
          <w:rFonts w:ascii="Times New Roman" w:hAnsi="Times New Roman"/>
          <w:lang w:val="sr-Cyrl-RS"/>
        </w:rPr>
        <w:t xml:space="preserve"> комуналних делатности</w:t>
      </w:r>
    </w:p>
    <w:p w14:paraId="54CFC6E5" w14:textId="77777777" w:rsidR="00A82E1A" w:rsidRDefault="00A82E1A" w:rsidP="00230216">
      <w:pPr>
        <w:pStyle w:val="ListParagraph"/>
        <w:numPr>
          <w:ilvl w:val="0"/>
          <w:numId w:val="41"/>
        </w:numPr>
        <w:ind w:left="426" w:hanging="284"/>
        <w:rPr>
          <w:rFonts w:ascii="Times New Roman" w:hAnsi="Times New Roman"/>
          <w:lang w:val="sr-Cyrl-CS"/>
        </w:rPr>
      </w:pPr>
      <w:r>
        <w:rPr>
          <w:rFonts w:ascii="Times New Roman" w:hAnsi="Times New Roman"/>
          <w:lang w:val="sr-Cyrl-RS"/>
        </w:rPr>
        <w:t>2</w:t>
      </w:r>
      <w:r w:rsidRPr="002B1737">
        <w:rPr>
          <w:rFonts w:ascii="Times New Roman" w:hAnsi="Times New Roman"/>
          <w:lang w:val="sr-Cyrl-RS"/>
        </w:rPr>
        <w:t xml:space="preserve"> </w:t>
      </w:r>
      <w:r>
        <w:rPr>
          <w:rFonts w:ascii="Times New Roman" w:hAnsi="Times New Roman"/>
          <w:lang w:val="sr-Cyrl-RS"/>
        </w:rPr>
        <w:t xml:space="preserve">ЈЛС су навеле да се на њиховој територији </w:t>
      </w:r>
      <w:r w:rsidRPr="002B1737">
        <w:rPr>
          <w:rFonts w:ascii="Times New Roman" w:hAnsi="Times New Roman"/>
          <w:lang w:val="sr-Cyrl-RS"/>
        </w:rPr>
        <w:t xml:space="preserve">да се не обавља </w:t>
      </w:r>
      <w:r>
        <w:rPr>
          <w:rFonts w:ascii="Times New Roman" w:hAnsi="Times New Roman"/>
          <w:lang w:val="sr-Cyrl-RS"/>
        </w:rPr>
        <w:t>8</w:t>
      </w:r>
      <w:r w:rsidRPr="002B1737">
        <w:rPr>
          <w:rFonts w:ascii="Times New Roman" w:hAnsi="Times New Roman"/>
          <w:lang w:val="sr-Cyrl-RS"/>
        </w:rPr>
        <w:t xml:space="preserve"> комуналних делатности</w:t>
      </w:r>
    </w:p>
    <w:p w14:paraId="420E11EA" w14:textId="77777777" w:rsidR="00A82E1A" w:rsidRPr="00840AFE" w:rsidRDefault="00A82E1A" w:rsidP="00230216">
      <w:pPr>
        <w:pStyle w:val="ListParagraph"/>
        <w:numPr>
          <w:ilvl w:val="0"/>
          <w:numId w:val="41"/>
        </w:numPr>
        <w:ind w:left="426" w:hanging="284"/>
        <w:rPr>
          <w:rFonts w:ascii="Times New Roman" w:hAnsi="Times New Roman"/>
          <w:lang w:val="sr-Cyrl-CS"/>
        </w:rPr>
      </w:pPr>
      <w:r>
        <w:rPr>
          <w:rFonts w:ascii="Times New Roman" w:hAnsi="Times New Roman"/>
          <w:lang w:val="sr-Cyrl-RS"/>
        </w:rPr>
        <w:t>1</w:t>
      </w:r>
      <w:r w:rsidRPr="002B1737">
        <w:rPr>
          <w:rFonts w:ascii="Times New Roman" w:hAnsi="Times New Roman"/>
          <w:lang w:val="sr-Cyrl-RS"/>
        </w:rPr>
        <w:t xml:space="preserve"> ЈЛС </w:t>
      </w:r>
      <w:r>
        <w:rPr>
          <w:rFonts w:ascii="Times New Roman" w:hAnsi="Times New Roman"/>
          <w:lang w:val="sr-Cyrl-RS"/>
        </w:rPr>
        <w:t>је навела</w:t>
      </w:r>
      <w:r w:rsidRPr="002B1737">
        <w:rPr>
          <w:rFonts w:ascii="Times New Roman" w:hAnsi="Times New Roman"/>
          <w:lang w:val="sr-Cyrl-RS"/>
        </w:rPr>
        <w:t xml:space="preserve"> да се на њ</w:t>
      </w:r>
      <w:r>
        <w:rPr>
          <w:rFonts w:ascii="Times New Roman" w:hAnsi="Times New Roman"/>
          <w:lang w:val="sr-Cyrl-RS"/>
        </w:rPr>
        <w:t>ено</w:t>
      </w:r>
      <w:r w:rsidRPr="002B1737">
        <w:rPr>
          <w:rFonts w:ascii="Times New Roman" w:hAnsi="Times New Roman"/>
          <w:lang w:val="sr-Cyrl-RS"/>
        </w:rPr>
        <w:t xml:space="preserve">ј територији не обавља </w:t>
      </w:r>
      <w:r>
        <w:rPr>
          <w:rFonts w:ascii="Times New Roman" w:hAnsi="Times New Roman"/>
          <w:lang w:val="sr-Cyrl-RS"/>
        </w:rPr>
        <w:t>9</w:t>
      </w:r>
      <w:r w:rsidRPr="002B1737">
        <w:rPr>
          <w:rFonts w:ascii="Times New Roman" w:hAnsi="Times New Roman"/>
          <w:lang w:val="sr-Cyrl-RS"/>
        </w:rPr>
        <w:t xml:space="preserve"> комуналних делатности</w:t>
      </w:r>
    </w:p>
    <w:p w14:paraId="30D205DE" w14:textId="77777777" w:rsidR="00A82E1A" w:rsidRPr="002B1737" w:rsidRDefault="00A82E1A" w:rsidP="00230216">
      <w:pPr>
        <w:pStyle w:val="ListParagraph"/>
        <w:numPr>
          <w:ilvl w:val="0"/>
          <w:numId w:val="41"/>
        </w:numPr>
        <w:ind w:left="426" w:hanging="284"/>
        <w:rPr>
          <w:rFonts w:ascii="Times New Roman" w:hAnsi="Times New Roman"/>
          <w:lang w:val="sr-Cyrl-CS"/>
        </w:rPr>
      </w:pPr>
      <w:r>
        <w:rPr>
          <w:rFonts w:ascii="Times New Roman" w:hAnsi="Times New Roman"/>
          <w:lang w:val="sr-Cyrl-RS"/>
        </w:rPr>
        <w:t>1</w:t>
      </w:r>
      <w:r w:rsidRPr="002B1737">
        <w:rPr>
          <w:rFonts w:ascii="Times New Roman" w:hAnsi="Times New Roman"/>
          <w:lang w:val="sr-Cyrl-RS"/>
        </w:rPr>
        <w:t xml:space="preserve"> ЈЛС </w:t>
      </w:r>
      <w:r>
        <w:rPr>
          <w:rFonts w:ascii="Times New Roman" w:hAnsi="Times New Roman"/>
          <w:lang w:val="sr-Cyrl-RS"/>
        </w:rPr>
        <w:t>је навела</w:t>
      </w:r>
      <w:r w:rsidRPr="002B1737">
        <w:rPr>
          <w:rFonts w:ascii="Times New Roman" w:hAnsi="Times New Roman"/>
          <w:lang w:val="sr-Cyrl-RS"/>
        </w:rPr>
        <w:t xml:space="preserve"> да се на њ</w:t>
      </w:r>
      <w:r>
        <w:rPr>
          <w:rFonts w:ascii="Times New Roman" w:hAnsi="Times New Roman"/>
          <w:lang w:val="sr-Cyrl-RS"/>
        </w:rPr>
        <w:t>ено</w:t>
      </w:r>
      <w:r w:rsidRPr="002B1737">
        <w:rPr>
          <w:rFonts w:ascii="Times New Roman" w:hAnsi="Times New Roman"/>
          <w:lang w:val="sr-Cyrl-RS"/>
        </w:rPr>
        <w:t xml:space="preserve">ј територији не обавља </w:t>
      </w:r>
      <w:r>
        <w:rPr>
          <w:rFonts w:ascii="Times New Roman" w:hAnsi="Times New Roman"/>
          <w:lang w:val="sr-Cyrl-RS"/>
        </w:rPr>
        <w:t>12</w:t>
      </w:r>
      <w:r w:rsidRPr="002B1737">
        <w:rPr>
          <w:rFonts w:ascii="Times New Roman" w:hAnsi="Times New Roman"/>
          <w:lang w:val="sr-Cyrl-RS"/>
        </w:rPr>
        <w:t xml:space="preserve"> комуналних делатности</w:t>
      </w:r>
      <w:r>
        <w:rPr>
          <w:rFonts w:ascii="Times New Roman" w:hAnsi="Times New Roman"/>
          <w:lang w:val="sr-Cyrl-RS"/>
        </w:rPr>
        <w:t>.</w:t>
      </w:r>
    </w:p>
    <w:p w14:paraId="0437D08C" w14:textId="0E2C59DB" w:rsidR="00A82E1A" w:rsidRDefault="00A82E1A" w:rsidP="00A82E1A">
      <w:pPr>
        <w:pStyle w:val="ListParagraph"/>
        <w:ind w:left="-567" w:firstLine="567"/>
        <w:rPr>
          <w:rFonts w:ascii="Times New Roman" w:hAnsi="Times New Roman"/>
          <w:b/>
          <w:i/>
          <w:lang w:val="sr-Cyrl-CS"/>
        </w:rPr>
      </w:pPr>
    </w:p>
    <w:p w14:paraId="567FDC82" w14:textId="2AB6DDF1" w:rsidR="00A82E1A" w:rsidRDefault="00A82E1A" w:rsidP="00A82E1A">
      <w:pPr>
        <w:pStyle w:val="ListParagraph"/>
        <w:ind w:left="-567" w:firstLine="567"/>
        <w:rPr>
          <w:rFonts w:ascii="Times New Roman" w:hAnsi="Times New Roman"/>
          <w:b/>
          <w:i/>
          <w:lang w:val="sr-Cyrl-CS"/>
        </w:rPr>
      </w:pPr>
      <w:r>
        <w:rPr>
          <w:rFonts w:ascii="Times New Roman" w:hAnsi="Times New Roman"/>
          <w:b/>
          <w:i/>
          <w:lang w:val="sr-Cyrl-CS"/>
        </w:rPr>
        <w:t>Графикон 2: Број делатности које се обављају у ЈЛС које су доставиле све извештаје</w:t>
      </w:r>
    </w:p>
    <w:p w14:paraId="6C48357E" w14:textId="77777777" w:rsidR="00A82E1A" w:rsidRDefault="00A82E1A" w:rsidP="00A82E1A">
      <w:pPr>
        <w:pStyle w:val="ListParagraph"/>
        <w:ind w:left="0"/>
        <w:jc w:val="left"/>
        <w:rPr>
          <w:rFonts w:ascii="Times New Roman" w:hAnsi="Times New Roman"/>
          <w:lang w:val="sr-Cyrl-CS"/>
        </w:rPr>
      </w:pPr>
      <w:r>
        <w:rPr>
          <w:noProof/>
          <w:lang w:val="sr-Latn-BA" w:eastAsia="sr-Latn-BA"/>
        </w:rPr>
        <w:drawing>
          <wp:inline distT="0" distB="0" distL="0" distR="0" wp14:anchorId="294BE395" wp14:editId="5F6688F1">
            <wp:extent cx="6019800" cy="3200400"/>
            <wp:effectExtent l="0" t="0" r="0" b="0"/>
            <wp:docPr id="55660" name="Chart 556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9390A2D" w14:textId="77777777" w:rsidR="00A82E1A" w:rsidRDefault="00A82E1A" w:rsidP="00A82E1A">
      <w:pPr>
        <w:pStyle w:val="ListParagraph"/>
        <w:ind w:left="-567" w:firstLine="567"/>
        <w:rPr>
          <w:rFonts w:ascii="Times New Roman" w:hAnsi="Times New Roman"/>
          <w:lang w:val="sr-Cyrl-CS"/>
        </w:rPr>
      </w:pPr>
    </w:p>
    <w:p w14:paraId="6FB5889C" w14:textId="55CA3A27" w:rsidR="00A82E1A" w:rsidRPr="00A82E1A" w:rsidRDefault="00A82E1A" w:rsidP="00A82E1A">
      <w:pPr>
        <w:pStyle w:val="ListParagraph"/>
        <w:ind w:left="-567" w:firstLine="567"/>
        <w:rPr>
          <w:rFonts w:ascii="Times New Roman" w:hAnsi="Times New Roman"/>
          <w:lang w:val="sr-Cyrl-CS"/>
        </w:rPr>
      </w:pPr>
      <w:r>
        <w:rPr>
          <w:rFonts w:ascii="Times New Roman" w:hAnsi="Times New Roman"/>
          <w:lang w:val="sr-Cyrl-CS"/>
        </w:rPr>
        <w:t>Од 20 ЈЛС које нису доставиле све извештаје, њих 12 није доставило по један извештај, 4 ЈЛС није доставила 2 извештаја, ПО 1 ЈЛС није доставила 3, 6 и 7 извештаја, а једна ЈЛС није доставила ниједан извештај о комуналним делатностима, већ само опште податке (упитник 00).</w:t>
      </w:r>
    </w:p>
    <w:p w14:paraId="67B50673" w14:textId="1C89A6D5" w:rsidR="00A82E1A" w:rsidRDefault="00A82E1A" w:rsidP="00A82E1A">
      <w:pPr>
        <w:pStyle w:val="ListParagraph"/>
        <w:ind w:left="-567" w:firstLine="567"/>
        <w:rPr>
          <w:rFonts w:ascii="Times New Roman" w:hAnsi="Times New Roman"/>
          <w:lang w:val="sr-Cyrl-CS"/>
        </w:rPr>
      </w:pPr>
    </w:p>
    <w:p w14:paraId="67D1F099" w14:textId="5910D305" w:rsidR="00A82E1A" w:rsidRPr="00A82E1A" w:rsidRDefault="00A82E1A" w:rsidP="00A82E1A">
      <w:pPr>
        <w:pStyle w:val="ListParagraph"/>
        <w:ind w:left="-567" w:firstLine="567"/>
        <w:rPr>
          <w:rFonts w:ascii="Times New Roman" w:hAnsi="Times New Roman"/>
          <w:b/>
          <w:i/>
          <w:lang w:val="sr-Cyrl-CS"/>
        </w:rPr>
      </w:pPr>
      <w:r w:rsidRPr="00A82E1A">
        <w:rPr>
          <w:rFonts w:ascii="Times New Roman" w:hAnsi="Times New Roman"/>
          <w:b/>
          <w:i/>
          <w:lang w:val="sr-Cyrl-CS"/>
        </w:rPr>
        <w:t>Графикон 3: Број ЈЛС које нису доставиле извештаје</w:t>
      </w:r>
    </w:p>
    <w:p w14:paraId="5EE01F9C" w14:textId="7016B982" w:rsidR="00A82E1A" w:rsidRPr="00A82E1A" w:rsidRDefault="00A82E1A" w:rsidP="00A82E1A">
      <w:pPr>
        <w:pStyle w:val="ListParagraph"/>
        <w:ind w:left="-567" w:firstLine="567"/>
        <w:rPr>
          <w:rFonts w:ascii="Times New Roman" w:hAnsi="Times New Roman"/>
          <w:lang w:val="sr-Cyrl-CS"/>
        </w:rPr>
      </w:pPr>
      <w:r>
        <w:rPr>
          <w:noProof/>
          <w:lang w:val="sr-Latn-BA" w:eastAsia="sr-Latn-BA"/>
        </w:rPr>
        <w:drawing>
          <wp:inline distT="0" distB="0" distL="0" distR="0" wp14:anchorId="7BA08021" wp14:editId="744F0089">
            <wp:extent cx="5857875" cy="2409825"/>
            <wp:effectExtent l="0" t="0" r="9525" b="9525"/>
            <wp:docPr id="55661" name="Chart 556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7297C3C" w14:textId="77777777" w:rsidR="00A82E1A" w:rsidRDefault="00A82E1A" w:rsidP="00A82E1A">
      <w:pPr>
        <w:pStyle w:val="ListParagraph"/>
        <w:ind w:left="-567" w:firstLine="567"/>
        <w:rPr>
          <w:rFonts w:ascii="Times New Roman" w:hAnsi="Times New Roman"/>
          <w:lang w:val="sr-Cyrl-CS"/>
        </w:rPr>
      </w:pPr>
    </w:p>
    <w:p w14:paraId="6D8FFE75" w14:textId="77777777" w:rsidR="00A82E1A" w:rsidRDefault="00A82E1A" w:rsidP="00A82E1A">
      <w:pPr>
        <w:pStyle w:val="ListParagraph"/>
        <w:ind w:left="-567" w:firstLine="567"/>
        <w:rPr>
          <w:rFonts w:ascii="Times New Roman" w:hAnsi="Times New Roman"/>
          <w:lang w:val="sr-Cyrl-CS"/>
        </w:rPr>
      </w:pPr>
      <w:r>
        <w:rPr>
          <w:rFonts w:ascii="Times New Roman" w:hAnsi="Times New Roman"/>
          <w:lang w:val="sr-Cyrl-CS"/>
        </w:rPr>
        <w:tab/>
        <w:t>Што се тиче достављених извештаја по делатностима, преглед је дат у табели:</w:t>
      </w:r>
    </w:p>
    <w:p w14:paraId="4821C796" w14:textId="77777777" w:rsidR="00A82E1A" w:rsidRPr="00C4048D" w:rsidRDefault="00A82E1A" w:rsidP="00A82E1A">
      <w:pPr>
        <w:pStyle w:val="ListParagraph"/>
        <w:ind w:left="-567" w:firstLine="567"/>
        <w:rPr>
          <w:rFonts w:ascii="Times New Roman" w:hAnsi="Times New Roman"/>
          <w:lang w:val="sr-Cyrl-CS"/>
        </w:rPr>
      </w:pPr>
    </w:p>
    <w:p w14:paraId="12286E30" w14:textId="77777777" w:rsidR="00123F21" w:rsidRDefault="00123F21" w:rsidP="00A82E1A">
      <w:pPr>
        <w:pStyle w:val="ListParagraph"/>
        <w:ind w:left="0"/>
        <w:rPr>
          <w:rFonts w:ascii="Times New Roman" w:hAnsi="Times New Roman"/>
          <w:b/>
          <w:i/>
          <w:lang w:val="sr-Cyrl-RS"/>
        </w:rPr>
      </w:pPr>
    </w:p>
    <w:p w14:paraId="36F5567E" w14:textId="76229116" w:rsidR="00123F21" w:rsidRDefault="00123F21" w:rsidP="00A82E1A">
      <w:pPr>
        <w:pStyle w:val="ListParagraph"/>
        <w:ind w:left="0"/>
        <w:rPr>
          <w:rFonts w:ascii="Times New Roman" w:hAnsi="Times New Roman"/>
          <w:b/>
          <w:i/>
          <w:lang w:val="sr-Cyrl-RS"/>
        </w:rPr>
      </w:pPr>
    </w:p>
    <w:p w14:paraId="52F2B3B6" w14:textId="6FDE1C6C" w:rsidR="00A82E1A" w:rsidRPr="00D034FD" w:rsidRDefault="00A82E1A" w:rsidP="00A82E1A">
      <w:pPr>
        <w:pStyle w:val="ListParagraph"/>
        <w:ind w:left="0"/>
        <w:rPr>
          <w:rFonts w:ascii="Times New Roman" w:hAnsi="Times New Roman"/>
          <w:b/>
          <w:i/>
          <w:lang w:val="sr-Cyrl-CS"/>
        </w:rPr>
      </w:pPr>
      <w:r>
        <w:rPr>
          <w:rFonts w:ascii="Times New Roman" w:hAnsi="Times New Roman"/>
          <w:b/>
          <w:i/>
          <w:lang w:val="sr-Cyrl-RS"/>
        </w:rPr>
        <w:t>Табела</w:t>
      </w:r>
      <w:r>
        <w:rPr>
          <w:rFonts w:ascii="Times New Roman" w:hAnsi="Times New Roman"/>
          <w:b/>
          <w:i/>
          <w:lang w:val="sr-Cyrl-CS"/>
        </w:rPr>
        <w:t>1</w:t>
      </w:r>
      <w:r w:rsidRPr="002B1737">
        <w:rPr>
          <w:rFonts w:ascii="Times New Roman" w:hAnsi="Times New Roman"/>
          <w:b/>
          <w:i/>
          <w:lang w:val="sr-Cyrl-CS"/>
        </w:rPr>
        <w:t xml:space="preserve">: </w:t>
      </w:r>
      <w:r>
        <w:rPr>
          <w:rFonts w:ascii="Times New Roman" w:hAnsi="Times New Roman"/>
          <w:b/>
          <w:i/>
          <w:lang w:val="sr-Cyrl-CS"/>
        </w:rPr>
        <w:t>Број достављених извештаја по делатностима</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689"/>
        <w:gridCol w:w="1700"/>
        <w:gridCol w:w="1558"/>
        <w:gridCol w:w="1558"/>
      </w:tblGrid>
      <w:tr w:rsidR="00A82E1A" w:rsidRPr="002B1737" w14:paraId="0F2A3577" w14:textId="77777777" w:rsidTr="0050141F">
        <w:trPr>
          <w:trHeight w:val="284"/>
        </w:trPr>
        <w:tc>
          <w:tcPr>
            <w:tcW w:w="709" w:type="dxa"/>
            <w:shd w:val="clear" w:color="auto" w:fill="DEEAF6" w:themeFill="accent1" w:themeFillTint="33"/>
            <w:vAlign w:val="center"/>
          </w:tcPr>
          <w:p w14:paraId="43E52E60" w14:textId="77777777" w:rsidR="00A82E1A" w:rsidRPr="002B1737" w:rsidRDefault="00A82E1A" w:rsidP="0050141F">
            <w:pPr>
              <w:spacing w:after="0" w:line="240" w:lineRule="auto"/>
              <w:jc w:val="center"/>
              <w:rPr>
                <w:rFonts w:cs="Times New Roman"/>
                <w:b/>
                <w:sz w:val="20"/>
                <w:szCs w:val="20"/>
                <w:lang w:val="sr-Cyrl-CS"/>
              </w:rPr>
            </w:pPr>
            <w:r w:rsidRPr="002B1737">
              <w:rPr>
                <w:rFonts w:cs="Times New Roman"/>
                <w:b/>
                <w:sz w:val="20"/>
                <w:szCs w:val="20"/>
                <w:lang w:val="sr-Cyrl-CS"/>
              </w:rPr>
              <w:t>Ред. бр.</w:t>
            </w:r>
          </w:p>
        </w:tc>
        <w:tc>
          <w:tcPr>
            <w:tcW w:w="3689" w:type="dxa"/>
            <w:shd w:val="clear" w:color="auto" w:fill="DEEAF6" w:themeFill="accent1" w:themeFillTint="33"/>
            <w:vAlign w:val="center"/>
          </w:tcPr>
          <w:p w14:paraId="4A30E9DF" w14:textId="77777777" w:rsidR="00A82E1A" w:rsidRPr="002B1737" w:rsidRDefault="00A82E1A" w:rsidP="0050141F">
            <w:pPr>
              <w:spacing w:after="0" w:line="240" w:lineRule="auto"/>
              <w:jc w:val="center"/>
              <w:rPr>
                <w:rFonts w:cs="Times New Roman"/>
                <w:b/>
                <w:sz w:val="18"/>
                <w:szCs w:val="18"/>
              </w:rPr>
            </w:pPr>
            <w:r w:rsidRPr="002B1737">
              <w:rPr>
                <w:rFonts w:cs="Times New Roman"/>
                <w:b/>
                <w:sz w:val="18"/>
                <w:szCs w:val="18"/>
              </w:rPr>
              <w:t>ДЕЛАТНОСТ</w:t>
            </w:r>
          </w:p>
        </w:tc>
        <w:tc>
          <w:tcPr>
            <w:tcW w:w="1700" w:type="dxa"/>
            <w:shd w:val="clear" w:color="auto" w:fill="DEEAF6" w:themeFill="accent1" w:themeFillTint="33"/>
            <w:vAlign w:val="center"/>
          </w:tcPr>
          <w:p w14:paraId="5188F769" w14:textId="77777777" w:rsidR="00A82E1A" w:rsidRPr="002B1737" w:rsidRDefault="00A82E1A" w:rsidP="0050141F">
            <w:pPr>
              <w:spacing w:after="0" w:line="240" w:lineRule="auto"/>
              <w:jc w:val="center"/>
              <w:rPr>
                <w:rFonts w:cs="Times New Roman"/>
                <w:b/>
                <w:sz w:val="18"/>
                <w:szCs w:val="18"/>
              </w:rPr>
            </w:pPr>
            <w:r w:rsidRPr="002B1737">
              <w:rPr>
                <w:rFonts w:cs="Times New Roman"/>
                <w:b/>
                <w:sz w:val="18"/>
                <w:szCs w:val="18"/>
              </w:rPr>
              <w:t>БРОЈ ЈЛС КОЈЕ СУ ДОСТАВИЛЕ ИЗВЕШТАЈ О ДЕЛАТНОСТИ</w:t>
            </w:r>
          </w:p>
        </w:tc>
        <w:tc>
          <w:tcPr>
            <w:tcW w:w="1558" w:type="dxa"/>
            <w:shd w:val="clear" w:color="auto" w:fill="DEEAF6" w:themeFill="accent1" w:themeFillTint="33"/>
            <w:vAlign w:val="center"/>
          </w:tcPr>
          <w:p w14:paraId="0E886A76" w14:textId="77777777" w:rsidR="00A82E1A" w:rsidRPr="002B1737" w:rsidRDefault="00A82E1A" w:rsidP="0050141F">
            <w:pPr>
              <w:spacing w:after="0" w:line="240" w:lineRule="auto"/>
              <w:jc w:val="center"/>
              <w:rPr>
                <w:rFonts w:cs="Times New Roman"/>
                <w:b/>
                <w:sz w:val="18"/>
                <w:szCs w:val="18"/>
              </w:rPr>
            </w:pPr>
            <w:r w:rsidRPr="002B1737">
              <w:rPr>
                <w:rFonts w:cs="Times New Roman"/>
                <w:b/>
                <w:sz w:val="18"/>
                <w:szCs w:val="18"/>
              </w:rPr>
              <w:t>БРОЈ ЈЛС У КОЈИМА СЕ ДЕЛАТНОСТ</w:t>
            </w:r>
          </w:p>
          <w:p w14:paraId="2268F940" w14:textId="77777777" w:rsidR="00A82E1A" w:rsidRPr="002B1737" w:rsidRDefault="00A82E1A" w:rsidP="0050141F">
            <w:pPr>
              <w:spacing w:after="0" w:line="240" w:lineRule="auto"/>
              <w:jc w:val="center"/>
              <w:rPr>
                <w:rFonts w:cs="Times New Roman"/>
                <w:b/>
                <w:sz w:val="18"/>
                <w:szCs w:val="18"/>
              </w:rPr>
            </w:pPr>
            <w:r w:rsidRPr="002B1737">
              <w:rPr>
                <w:rFonts w:cs="Times New Roman"/>
                <w:b/>
                <w:sz w:val="18"/>
                <w:szCs w:val="18"/>
              </w:rPr>
              <w:t>НЕ ОБАВЉА</w:t>
            </w:r>
          </w:p>
        </w:tc>
        <w:tc>
          <w:tcPr>
            <w:tcW w:w="1558" w:type="dxa"/>
            <w:shd w:val="clear" w:color="auto" w:fill="DEEAF6" w:themeFill="accent1" w:themeFillTint="33"/>
            <w:vAlign w:val="center"/>
          </w:tcPr>
          <w:p w14:paraId="302ED18F" w14:textId="77777777" w:rsidR="00A82E1A" w:rsidRPr="002B1737" w:rsidRDefault="00A82E1A" w:rsidP="0050141F">
            <w:pPr>
              <w:spacing w:after="0" w:line="240" w:lineRule="auto"/>
              <w:jc w:val="center"/>
              <w:rPr>
                <w:rFonts w:cs="Times New Roman"/>
                <w:b/>
                <w:sz w:val="18"/>
                <w:szCs w:val="18"/>
              </w:rPr>
            </w:pPr>
            <w:r w:rsidRPr="002B1737">
              <w:rPr>
                <w:rFonts w:cs="Times New Roman"/>
                <w:b/>
                <w:sz w:val="18"/>
                <w:szCs w:val="18"/>
              </w:rPr>
              <w:t>БРОЈ ЈЛС КОЈЕ НИСУ ДОСТАВИЛЕ ИЗВЕШТАЈ О ДЕЛАТНОСТИ</w:t>
            </w:r>
          </w:p>
        </w:tc>
      </w:tr>
      <w:tr w:rsidR="00A82E1A" w:rsidRPr="002B1737" w14:paraId="2A83115D" w14:textId="77777777" w:rsidTr="0050141F">
        <w:trPr>
          <w:trHeight w:val="288"/>
        </w:trPr>
        <w:tc>
          <w:tcPr>
            <w:tcW w:w="709" w:type="dxa"/>
            <w:shd w:val="clear" w:color="auto" w:fill="auto"/>
          </w:tcPr>
          <w:p w14:paraId="6151D9E4" w14:textId="77777777" w:rsidR="00A82E1A" w:rsidRPr="002B1737" w:rsidRDefault="00A82E1A" w:rsidP="00230216">
            <w:pPr>
              <w:pStyle w:val="ListParagraph"/>
              <w:numPr>
                <w:ilvl w:val="0"/>
                <w:numId w:val="40"/>
              </w:numPr>
              <w:ind w:left="0" w:firstLine="0"/>
              <w:jc w:val="right"/>
              <w:rPr>
                <w:rFonts w:ascii="Times New Roman" w:eastAsia="Times New Roman" w:hAnsi="Times New Roman"/>
                <w:bCs/>
              </w:rPr>
            </w:pPr>
          </w:p>
        </w:tc>
        <w:tc>
          <w:tcPr>
            <w:tcW w:w="3689" w:type="dxa"/>
            <w:shd w:val="clear" w:color="auto" w:fill="auto"/>
            <w:vAlign w:val="center"/>
            <w:hideMark/>
          </w:tcPr>
          <w:p w14:paraId="1C20DA7E" w14:textId="77777777" w:rsidR="00A82E1A" w:rsidRPr="002B1737" w:rsidRDefault="00A82E1A" w:rsidP="0050141F">
            <w:pPr>
              <w:spacing w:after="0" w:line="240" w:lineRule="auto"/>
              <w:jc w:val="left"/>
              <w:rPr>
                <w:rFonts w:eastAsia="Times New Roman" w:cs="Times New Roman"/>
                <w:bCs/>
                <w:szCs w:val="24"/>
              </w:rPr>
            </w:pPr>
            <w:r w:rsidRPr="002B1737">
              <w:rPr>
                <w:rFonts w:eastAsia="Times New Roman" w:cs="Times New Roman"/>
                <w:bCs/>
                <w:szCs w:val="24"/>
                <w:lang w:val="sr-Cyrl-RS"/>
              </w:rPr>
              <w:t>С</w:t>
            </w:r>
            <w:r w:rsidRPr="002B1737">
              <w:rPr>
                <w:rFonts w:eastAsia="Times New Roman" w:cs="Times New Roman"/>
                <w:bCs/>
                <w:szCs w:val="24"/>
              </w:rPr>
              <w:t>набдевање водом за пиће</w:t>
            </w:r>
          </w:p>
        </w:tc>
        <w:tc>
          <w:tcPr>
            <w:tcW w:w="1700" w:type="dxa"/>
            <w:shd w:val="clear" w:color="auto" w:fill="auto"/>
            <w:noWrap/>
            <w:vAlign w:val="center"/>
          </w:tcPr>
          <w:p w14:paraId="336AE55F" w14:textId="77777777" w:rsidR="00A82E1A" w:rsidRPr="00C4048D" w:rsidRDefault="00A82E1A" w:rsidP="0050141F">
            <w:pPr>
              <w:spacing w:after="0" w:line="240" w:lineRule="auto"/>
              <w:jc w:val="center"/>
              <w:rPr>
                <w:rFonts w:eastAsia="Times New Roman" w:cs="Times New Roman"/>
                <w:szCs w:val="24"/>
                <w:lang w:val="sr-Cyrl-RS"/>
              </w:rPr>
            </w:pPr>
            <w:r>
              <w:rPr>
                <w:rFonts w:eastAsia="Times New Roman" w:cs="Times New Roman"/>
                <w:szCs w:val="24"/>
                <w:lang w:val="sr-Cyrl-RS"/>
              </w:rPr>
              <w:t>100</w:t>
            </w:r>
          </w:p>
        </w:tc>
        <w:tc>
          <w:tcPr>
            <w:tcW w:w="1558" w:type="dxa"/>
            <w:shd w:val="clear" w:color="auto" w:fill="auto"/>
            <w:noWrap/>
            <w:vAlign w:val="center"/>
          </w:tcPr>
          <w:p w14:paraId="26EE3FEF" w14:textId="77777777" w:rsidR="00A82E1A" w:rsidRPr="00C4048D" w:rsidRDefault="00A82E1A" w:rsidP="0050141F">
            <w:pPr>
              <w:spacing w:after="0" w:line="240" w:lineRule="auto"/>
              <w:jc w:val="center"/>
              <w:rPr>
                <w:rFonts w:eastAsia="Times New Roman" w:cs="Times New Roman"/>
                <w:szCs w:val="24"/>
                <w:lang w:val="sr-Cyrl-RS"/>
              </w:rPr>
            </w:pPr>
            <w:r>
              <w:rPr>
                <w:rFonts w:eastAsia="Times New Roman" w:cs="Times New Roman"/>
                <w:szCs w:val="24"/>
                <w:lang w:val="sr-Cyrl-RS"/>
              </w:rPr>
              <w:t>2</w:t>
            </w:r>
          </w:p>
        </w:tc>
        <w:tc>
          <w:tcPr>
            <w:tcW w:w="1558" w:type="dxa"/>
            <w:shd w:val="clear" w:color="auto" w:fill="auto"/>
            <w:noWrap/>
            <w:vAlign w:val="center"/>
          </w:tcPr>
          <w:p w14:paraId="1D17862C" w14:textId="77777777" w:rsidR="00A82E1A" w:rsidRPr="00C4048D" w:rsidRDefault="00A82E1A" w:rsidP="0050141F">
            <w:pPr>
              <w:spacing w:after="0" w:line="240" w:lineRule="auto"/>
              <w:jc w:val="center"/>
              <w:rPr>
                <w:rFonts w:eastAsia="Times New Roman" w:cs="Times New Roman"/>
                <w:szCs w:val="24"/>
                <w:lang w:val="sr-Cyrl-RS"/>
              </w:rPr>
            </w:pPr>
            <w:r>
              <w:rPr>
                <w:rFonts w:eastAsia="Times New Roman" w:cs="Times New Roman"/>
                <w:szCs w:val="24"/>
                <w:lang w:val="sr-Cyrl-RS"/>
              </w:rPr>
              <w:t>2</w:t>
            </w:r>
          </w:p>
        </w:tc>
      </w:tr>
      <w:tr w:rsidR="00A82E1A" w:rsidRPr="002B1737" w14:paraId="63CE7794" w14:textId="77777777" w:rsidTr="0050141F">
        <w:trPr>
          <w:trHeight w:val="576"/>
        </w:trPr>
        <w:tc>
          <w:tcPr>
            <w:tcW w:w="709" w:type="dxa"/>
            <w:shd w:val="clear" w:color="auto" w:fill="auto"/>
          </w:tcPr>
          <w:p w14:paraId="013DEC4A" w14:textId="77777777" w:rsidR="00A82E1A" w:rsidRPr="002B1737" w:rsidRDefault="00A82E1A" w:rsidP="00230216">
            <w:pPr>
              <w:pStyle w:val="ListParagraph"/>
              <w:numPr>
                <w:ilvl w:val="0"/>
                <w:numId w:val="40"/>
              </w:numPr>
              <w:ind w:left="0" w:firstLine="0"/>
              <w:jc w:val="right"/>
              <w:rPr>
                <w:rFonts w:ascii="Times New Roman" w:eastAsia="Times New Roman" w:hAnsi="Times New Roman"/>
                <w:bCs/>
              </w:rPr>
            </w:pPr>
          </w:p>
        </w:tc>
        <w:tc>
          <w:tcPr>
            <w:tcW w:w="3689" w:type="dxa"/>
            <w:shd w:val="clear" w:color="auto" w:fill="auto"/>
            <w:vAlign w:val="center"/>
          </w:tcPr>
          <w:p w14:paraId="3F9E7BA5" w14:textId="77777777" w:rsidR="00A82E1A" w:rsidRPr="00CC3A2D" w:rsidRDefault="00A82E1A" w:rsidP="0050141F">
            <w:pPr>
              <w:spacing w:after="0" w:line="240" w:lineRule="auto"/>
              <w:jc w:val="left"/>
              <w:rPr>
                <w:rFonts w:eastAsia="Times New Roman" w:cs="Times New Roman"/>
                <w:bCs/>
                <w:szCs w:val="24"/>
                <w:lang w:val="sr-Cyrl-RS"/>
              </w:rPr>
            </w:pPr>
            <w:r>
              <w:rPr>
                <w:rFonts w:eastAsia="Times New Roman" w:cs="Times New Roman"/>
                <w:bCs/>
                <w:szCs w:val="24"/>
                <w:lang w:val="sr-Cyrl-RS"/>
              </w:rPr>
              <w:t>П</w:t>
            </w:r>
            <w:r w:rsidRPr="00CC3A2D">
              <w:rPr>
                <w:rFonts w:eastAsia="Times New Roman" w:cs="Times New Roman"/>
                <w:bCs/>
                <w:szCs w:val="24"/>
                <w:lang w:val="sr-Cyrl-RS"/>
              </w:rPr>
              <w:t>речишћавање и одвођење</w:t>
            </w:r>
          </w:p>
          <w:p w14:paraId="3DFA3B97" w14:textId="5EB3C854" w:rsidR="00A82E1A" w:rsidRPr="002B1737" w:rsidRDefault="00A82E1A" w:rsidP="0050141F">
            <w:pPr>
              <w:spacing w:after="0" w:line="240" w:lineRule="auto"/>
              <w:jc w:val="left"/>
              <w:rPr>
                <w:rFonts w:eastAsia="Times New Roman" w:cs="Times New Roman"/>
                <w:bCs/>
                <w:szCs w:val="24"/>
                <w:lang w:val="sr-Cyrl-RS"/>
              </w:rPr>
            </w:pPr>
            <w:r w:rsidRPr="00BC418D">
              <w:rPr>
                <w:rFonts w:eastAsia="Times New Roman" w:cs="Times New Roman"/>
                <w:bCs/>
                <w:szCs w:val="24"/>
                <w:lang w:val="sr-Cyrl-RS"/>
              </w:rPr>
              <w:t xml:space="preserve">атмосферских </w:t>
            </w:r>
            <w:r w:rsidR="0050141F" w:rsidRPr="00BC418D">
              <w:rPr>
                <w:rFonts w:eastAsia="Times New Roman" w:cs="Times New Roman"/>
                <w:bCs/>
                <w:szCs w:val="24"/>
                <w:lang w:val="sr-Cyrl-RS"/>
              </w:rPr>
              <w:t xml:space="preserve"> и</w:t>
            </w:r>
            <w:r w:rsidR="0050141F" w:rsidRPr="0050141F">
              <w:rPr>
                <w:rFonts w:eastAsia="Times New Roman" w:cs="Times New Roman"/>
                <w:bCs/>
                <w:color w:val="FF0000"/>
                <w:szCs w:val="24"/>
                <w:lang w:val="sr-Cyrl-RS"/>
              </w:rPr>
              <w:t xml:space="preserve"> </w:t>
            </w:r>
            <w:r w:rsidRPr="00CC3A2D">
              <w:rPr>
                <w:rFonts w:eastAsia="Times New Roman" w:cs="Times New Roman"/>
                <w:bCs/>
                <w:szCs w:val="24"/>
                <w:lang w:val="sr-Cyrl-RS"/>
              </w:rPr>
              <w:t>отпадних вода</w:t>
            </w:r>
          </w:p>
        </w:tc>
        <w:tc>
          <w:tcPr>
            <w:tcW w:w="1700" w:type="dxa"/>
            <w:shd w:val="clear" w:color="auto" w:fill="auto"/>
            <w:noWrap/>
            <w:vAlign w:val="center"/>
          </w:tcPr>
          <w:p w14:paraId="43CCDC35" w14:textId="77777777" w:rsidR="00A82E1A" w:rsidRPr="001631C5" w:rsidRDefault="00A82E1A" w:rsidP="0050141F">
            <w:pPr>
              <w:spacing w:after="0" w:line="240" w:lineRule="auto"/>
              <w:jc w:val="center"/>
              <w:rPr>
                <w:rFonts w:eastAsia="Times New Roman" w:cs="Times New Roman"/>
                <w:szCs w:val="24"/>
                <w:lang w:val="sr-Cyrl-RS"/>
              </w:rPr>
            </w:pPr>
            <w:r>
              <w:rPr>
                <w:rFonts w:eastAsia="Times New Roman" w:cs="Times New Roman"/>
                <w:szCs w:val="24"/>
                <w:lang w:val="sr-Cyrl-RS"/>
              </w:rPr>
              <w:t>96</w:t>
            </w:r>
          </w:p>
        </w:tc>
        <w:tc>
          <w:tcPr>
            <w:tcW w:w="1558" w:type="dxa"/>
            <w:shd w:val="clear" w:color="auto" w:fill="auto"/>
            <w:noWrap/>
            <w:vAlign w:val="center"/>
          </w:tcPr>
          <w:p w14:paraId="2528BA9E" w14:textId="77777777" w:rsidR="00A82E1A" w:rsidRDefault="00A82E1A" w:rsidP="0050141F">
            <w:pPr>
              <w:spacing w:after="0" w:line="240" w:lineRule="auto"/>
              <w:jc w:val="center"/>
              <w:rPr>
                <w:rFonts w:eastAsia="Times New Roman" w:cs="Times New Roman"/>
                <w:szCs w:val="24"/>
                <w:lang w:val="sr-Cyrl-RS"/>
              </w:rPr>
            </w:pPr>
            <w:r>
              <w:rPr>
                <w:rFonts w:eastAsia="Times New Roman" w:cs="Times New Roman"/>
                <w:szCs w:val="24"/>
                <w:lang w:val="sr-Cyrl-RS"/>
              </w:rPr>
              <w:t>6</w:t>
            </w:r>
          </w:p>
        </w:tc>
        <w:tc>
          <w:tcPr>
            <w:tcW w:w="1558" w:type="dxa"/>
            <w:shd w:val="clear" w:color="auto" w:fill="auto"/>
            <w:noWrap/>
            <w:vAlign w:val="center"/>
          </w:tcPr>
          <w:p w14:paraId="268BFF50" w14:textId="77777777" w:rsidR="00A82E1A" w:rsidRDefault="00A82E1A" w:rsidP="0050141F">
            <w:pPr>
              <w:spacing w:after="0" w:line="240" w:lineRule="auto"/>
              <w:jc w:val="center"/>
              <w:rPr>
                <w:rFonts w:eastAsia="Times New Roman" w:cs="Times New Roman"/>
                <w:szCs w:val="24"/>
                <w:lang w:val="sr-Cyrl-RS"/>
              </w:rPr>
            </w:pPr>
            <w:r>
              <w:rPr>
                <w:rFonts w:eastAsia="Times New Roman" w:cs="Times New Roman"/>
                <w:szCs w:val="24"/>
                <w:lang w:val="sr-Cyrl-RS"/>
              </w:rPr>
              <w:t>2</w:t>
            </w:r>
          </w:p>
        </w:tc>
      </w:tr>
      <w:tr w:rsidR="00A82E1A" w:rsidRPr="002B1737" w14:paraId="6DFC3751" w14:textId="77777777" w:rsidTr="0050141F">
        <w:trPr>
          <w:trHeight w:val="576"/>
        </w:trPr>
        <w:tc>
          <w:tcPr>
            <w:tcW w:w="709" w:type="dxa"/>
            <w:shd w:val="clear" w:color="auto" w:fill="auto"/>
          </w:tcPr>
          <w:p w14:paraId="02CE489A" w14:textId="77777777" w:rsidR="00A82E1A" w:rsidRPr="002B1737" w:rsidRDefault="00A82E1A" w:rsidP="00230216">
            <w:pPr>
              <w:pStyle w:val="ListParagraph"/>
              <w:numPr>
                <w:ilvl w:val="0"/>
                <w:numId w:val="40"/>
              </w:numPr>
              <w:ind w:left="0" w:firstLine="0"/>
              <w:jc w:val="right"/>
              <w:rPr>
                <w:rFonts w:ascii="Times New Roman" w:eastAsia="Times New Roman" w:hAnsi="Times New Roman"/>
                <w:bCs/>
              </w:rPr>
            </w:pPr>
          </w:p>
        </w:tc>
        <w:tc>
          <w:tcPr>
            <w:tcW w:w="3689" w:type="dxa"/>
            <w:shd w:val="clear" w:color="auto" w:fill="auto"/>
            <w:vAlign w:val="center"/>
            <w:hideMark/>
          </w:tcPr>
          <w:p w14:paraId="3EC3FBA2" w14:textId="77777777" w:rsidR="00A82E1A" w:rsidRPr="002B1737" w:rsidRDefault="00A82E1A" w:rsidP="0050141F">
            <w:pPr>
              <w:spacing w:after="0" w:line="240" w:lineRule="auto"/>
              <w:jc w:val="left"/>
              <w:rPr>
                <w:rFonts w:eastAsia="Times New Roman" w:cs="Times New Roman"/>
                <w:bCs/>
                <w:szCs w:val="24"/>
              </w:rPr>
            </w:pPr>
            <w:r w:rsidRPr="002B1737">
              <w:rPr>
                <w:rFonts w:eastAsia="Times New Roman" w:cs="Times New Roman"/>
                <w:bCs/>
                <w:szCs w:val="24"/>
                <w:lang w:val="sr-Cyrl-RS"/>
              </w:rPr>
              <w:t>П</w:t>
            </w:r>
            <w:r w:rsidRPr="002B1737">
              <w:rPr>
                <w:rFonts w:eastAsia="Times New Roman" w:cs="Times New Roman"/>
                <w:bCs/>
                <w:szCs w:val="24"/>
              </w:rPr>
              <w:t>роизводња, дистрибуција и снабдевање топлотном енергијом</w:t>
            </w:r>
          </w:p>
        </w:tc>
        <w:tc>
          <w:tcPr>
            <w:tcW w:w="1700" w:type="dxa"/>
            <w:shd w:val="clear" w:color="auto" w:fill="auto"/>
            <w:noWrap/>
            <w:vAlign w:val="center"/>
          </w:tcPr>
          <w:p w14:paraId="7F995ED3" w14:textId="77777777" w:rsidR="00A82E1A" w:rsidRPr="001631C5" w:rsidRDefault="00A82E1A" w:rsidP="0050141F">
            <w:pPr>
              <w:spacing w:after="0" w:line="240" w:lineRule="auto"/>
              <w:jc w:val="center"/>
              <w:rPr>
                <w:rFonts w:eastAsia="Times New Roman" w:cs="Times New Roman"/>
                <w:szCs w:val="24"/>
                <w:lang w:val="sr-Cyrl-RS"/>
              </w:rPr>
            </w:pPr>
            <w:r>
              <w:rPr>
                <w:rFonts w:eastAsia="Times New Roman" w:cs="Times New Roman"/>
                <w:szCs w:val="24"/>
                <w:lang w:val="sr-Cyrl-RS"/>
              </w:rPr>
              <w:t>48</w:t>
            </w:r>
          </w:p>
        </w:tc>
        <w:tc>
          <w:tcPr>
            <w:tcW w:w="1558" w:type="dxa"/>
            <w:shd w:val="clear" w:color="auto" w:fill="auto"/>
            <w:noWrap/>
            <w:vAlign w:val="center"/>
          </w:tcPr>
          <w:p w14:paraId="39D7C7DA" w14:textId="77777777" w:rsidR="00A82E1A" w:rsidRPr="001631C5" w:rsidRDefault="00A82E1A" w:rsidP="0050141F">
            <w:pPr>
              <w:spacing w:after="0" w:line="240" w:lineRule="auto"/>
              <w:jc w:val="center"/>
              <w:rPr>
                <w:rFonts w:eastAsia="Times New Roman" w:cs="Times New Roman"/>
                <w:szCs w:val="24"/>
                <w:lang w:val="sr-Cyrl-RS"/>
              </w:rPr>
            </w:pPr>
            <w:r>
              <w:rPr>
                <w:rFonts w:eastAsia="Times New Roman" w:cs="Times New Roman"/>
                <w:szCs w:val="24"/>
                <w:lang w:val="sr-Cyrl-RS"/>
              </w:rPr>
              <w:t>54</w:t>
            </w:r>
          </w:p>
        </w:tc>
        <w:tc>
          <w:tcPr>
            <w:tcW w:w="1558" w:type="dxa"/>
            <w:shd w:val="clear" w:color="auto" w:fill="auto"/>
            <w:noWrap/>
            <w:vAlign w:val="center"/>
          </w:tcPr>
          <w:p w14:paraId="261AD222" w14:textId="77777777" w:rsidR="00A82E1A" w:rsidRPr="00CC3A2D" w:rsidRDefault="00A82E1A" w:rsidP="0050141F">
            <w:pPr>
              <w:spacing w:after="0" w:line="240" w:lineRule="auto"/>
              <w:jc w:val="center"/>
              <w:rPr>
                <w:rFonts w:eastAsia="Times New Roman" w:cs="Times New Roman"/>
                <w:szCs w:val="24"/>
                <w:lang w:val="sr-Cyrl-RS"/>
              </w:rPr>
            </w:pPr>
            <w:r>
              <w:rPr>
                <w:rFonts w:eastAsia="Times New Roman" w:cs="Times New Roman"/>
                <w:szCs w:val="24"/>
                <w:lang w:val="sr-Cyrl-RS"/>
              </w:rPr>
              <w:t>2</w:t>
            </w:r>
          </w:p>
        </w:tc>
      </w:tr>
      <w:tr w:rsidR="00A82E1A" w:rsidRPr="002B1737" w14:paraId="757A168F" w14:textId="77777777" w:rsidTr="0050141F">
        <w:trPr>
          <w:trHeight w:val="288"/>
        </w:trPr>
        <w:tc>
          <w:tcPr>
            <w:tcW w:w="709" w:type="dxa"/>
            <w:shd w:val="clear" w:color="auto" w:fill="auto"/>
          </w:tcPr>
          <w:p w14:paraId="7FE31DE0" w14:textId="77777777" w:rsidR="00A82E1A" w:rsidRPr="002B1737" w:rsidRDefault="00A82E1A" w:rsidP="00230216">
            <w:pPr>
              <w:pStyle w:val="ListParagraph"/>
              <w:numPr>
                <w:ilvl w:val="0"/>
                <w:numId w:val="40"/>
              </w:numPr>
              <w:ind w:left="0" w:firstLine="0"/>
              <w:jc w:val="right"/>
              <w:rPr>
                <w:rFonts w:ascii="Times New Roman" w:eastAsia="Times New Roman" w:hAnsi="Times New Roman"/>
                <w:bCs/>
              </w:rPr>
            </w:pPr>
          </w:p>
        </w:tc>
        <w:tc>
          <w:tcPr>
            <w:tcW w:w="3689" w:type="dxa"/>
            <w:shd w:val="clear" w:color="auto" w:fill="auto"/>
            <w:vAlign w:val="center"/>
            <w:hideMark/>
          </w:tcPr>
          <w:p w14:paraId="46FE1987" w14:textId="77777777" w:rsidR="00A82E1A" w:rsidRPr="002B1737" w:rsidRDefault="00A82E1A" w:rsidP="0050141F">
            <w:pPr>
              <w:spacing w:after="0" w:line="240" w:lineRule="auto"/>
              <w:jc w:val="left"/>
              <w:rPr>
                <w:rFonts w:eastAsia="Times New Roman" w:cs="Times New Roman"/>
                <w:bCs/>
                <w:szCs w:val="24"/>
              </w:rPr>
            </w:pPr>
            <w:r w:rsidRPr="002B1737">
              <w:rPr>
                <w:rFonts w:eastAsia="Times New Roman" w:cs="Times New Roman"/>
                <w:bCs/>
                <w:szCs w:val="24"/>
                <w:lang w:val="sr-Cyrl-RS"/>
              </w:rPr>
              <w:t>У</w:t>
            </w:r>
            <w:r w:rsidRPr="002B1737">
              <w:rPr>
                <w:rFonts w:eastAsia="Times New Roman" w:cs="Times New Roman"/>
                <w:bCs/>
                <w:szCs w:val="24"/>
              </w:rPr>
              <w:t>прављање комуналним отпадом</w:t>
            </w:r>
          </w:p>
        </w:tc>
        <w:tc>
          <w:tcPr>
            <w:tcW w:w="1700" w:type="dxa"/>
            <w:shd w:val="clear" w:color="auto" w:fill="auto"/>
            <w:noWrap/>
            <w:vAlign w:val="center"/>
          </w:tcPr>
          <w:p w14:paraId="1D263353" w14:textId="77777777" w:rsidR="00A82E1A" w:rsidRPr="001631C5" w:rsidRDefault="00A82E1A" w:rsidP="0050141F">
            <w:pPr>
              <w:spacing w:after="0" w:line="240" w:lineRule="auto"/>
              <w:jc w:val="center"/>
              <w:rPr>
                <w:rFonts w:eastAsia="Times New Roman" w:cs="Times New Roman"/>
                <w:szCs w:val="24"/>
                <w:lang w:val="sr-Cyrl-RS"/>
              </w:rPr>
            </w:pPr>
            <w:r>
              <w:rPr>
                <w:rFonts w:eastAsia="Times New Roman" w:cs="Times New Roman"/>
                <w:szCs w:val="24"/>
                <w:lang w:val="sr-Cyrl-RS"/>
              </w:rPr>
              <w:t>98</w:t>
            </w:r>
          </w:p>
        </w:tc>
        <w:tc>
          <w:tcPr>
            <w:tcW w:w="1558" w:type="dxa"/>
            <w:shd w:val="clear" w:color="auto" w:fill="auto"/>
            <w:noWrap/>
            <w:vAlign w:val="center"/>
          </w:tcPr>
          <w:p w14:paraId="5D8BC47A" w14:textId="77777777" w:rsidR="00A82E1A" w:rsidRPr="001631C5" w:rsidRDefault="00A82E1A" w:rsidP="0050141F">
            <w:pPr>
              <w:spacing w:after="0" w:line="240" w:lineRule="auto"/>
              <w:jc w:val="center"/>
              <w:rPr>
                <w:rFonts w:eastAsia="Times New Roman" w:cs="Times New Roman"/>
                <w:szCs w:val="24"/>
                <w:lang w:val="sr-Cyrl-RS"/>
              </w:rPr>
            </w:pPr>
            <w:r>
              <w:rPr>
                <w:rFonts w:eastAsia="Times New Roman" w:cs="Times New Roman"/>
                <w:szCs w:val="24"/>
                <w:lang w:val="sr-Cyrl-RS"/>
              </w:rPr>
              <w:t>2</w:t>
            </w:r>
          </w:p>
        </w:tc>
        <w:tc>
          <w:tcPr>
            <w:tcW w:w="1558" w:type="dxa"/>
            <w:shd w:val="clear" w:color="auto" w:fill="auto"/>
            <w:noWrap/>
            <w:vAlign w:val="center"/>
          </w:tcPr>
          <w:p w14:paraId="55FD678B" w14:textId="77777777" w:rsidR="00A82E1A" w:rsidRPr="001631C5" w:rsidRDefault="00A82E1A" w:rsidP="0050141F">
            <w:pPr>
              <w:spacing w:after="0" w:line="240" w:lineRule="auto"/>
              <w:jc w:val="center"/>
              <w:rPr>
                <w:rFonts w:eastAsia="Times New Roman" w:cs="Times New Roman"/>
                <w:szCs w:val="24"/>
                <w:lang w:val="sr-Cyrl-RS"/>
              </w:rPr>
            </w:pPr>
            <w:r>
              <w:rPr>
                <w:rFonts w:eastAsia="Times New Roman" w:cs="Times New Roman"/>
                <w:szCs w:val="24"/>
                <w:lang w:val="sr-Cyrl-RS"/>
              </w:rPr>
              <w:t>4</w:t>
            </w:r>
          </w:p>
        </w:tc>
      </w:tr>
      <w:tr w:rsidR="00A82E1A" w:rsidRPr="002B1737" w14:paraId="47A7532B" w14:textId="77777777" w:rsidTr="0050141F">
        <w:trPr>
          <w:trHeight w:val="288"/>
        </w:trPr>
        <w:tc>
          <w:tcPr>
            <w:tcW w:w="709" w:type="dxa"/>
            <w:shd w:val="clear" w:color="auto" w:fill="auto"/>
          </w:tcPr>
          <w:p w14:paraId="67C06EB2" w14:textId="77777777" w:rsidR="00A82E1A" w:rsidRPr="002B1737" w:rsidRDefault="00A82E1A" w:rsidP="00230216">
            <w:pPr>
              <w:pStyle w:val="ListParagraph"/>
              <w:numPr>
                <w:ilvl w:val="0"/>
                <w:numId w:val="40"/>
              </w:numPr>
              <w:ind w:left="0" w:firstLine="0"/>
              <w:jc w:val="right"/>
              <w:rPr>
                <w:rFonts w:ascii="Times New Roman" w:eastAsia="Times New Roman" w:hAnsi="Times New Roman"/>
                <w:bCs/>
              </w:rPr>
            </w:pPr>
          </w:p>
        </w:tc>
        <w:tc>
          <w:tcPr>
            <w:tcW w:w="3689" w:type="dxa"/>
            <w:shd w:val="clear" w:color="auto" w:fill="auto"/>
            <w:vAlign w:val="center"/>
            <w:hideMark/>
          </w:tcPr>
          <w:p w14:paraId="5C63A184" w14:textId="77777777" w:rsidR="00A82E1A" w:rsidRPr="002B1737" w:rsidRDefault="00A82E1A" w:rsidP="0050141F">
            <w:pPr>
              <w:spacing w:after="0" w:line="240" w:lineRule="auto"/>
              <w:jc w:val="left"/>
              <w:rPr>
                <w:rFonts w:eastAsia="Times New Roman" w:cs="Times New Roman"/>
                <w:bCs/>
                <w:szCs w:val="24"/>
              </w:rPr>
            </w:pPr>
            <w:r w:rsidRPr="002B1737">
              <w:rPr>
                <w:rFonts w:eastAsia="Times New Roman" w:cs="Times New Roman"/>
                <w:bCs/>
                <w:szCs w:val="24"/>
              </w:rPr>
              <w:t>Градски и приградски превоз путника</w:t>
            </w:r>
          </w:p>
        </w:tc>
        <w:tc>
          <w:tcPr>
            <w:tcW w:w="1700" w:type="dxa"/>
            <w:shd w:val="clear" w:color="auto" w:fill="auto"/>
            <w:noWrap/>
            <w:vAlign w:val="center"/>
          </w:tcPr>
          <w:p w14:paraId="753832A5" w14:textId="77777777" w:rsidR="00A82E1A" w:rsidRPr="001631C5" w:rsidRDefault="00A82E1A" w:rsidP="0050141F">
            <w:pPr>
              <w:spacing w:after="0" w:line="240" w:lineRule="auto"/>
              <w:jc w:val="center"/>
              <w:rPr>
                <w:rFonts w:eastAsia="Times New Roman" w:cs="Times New Roman"/>
                <w:szCs w:val="24"/>
                <w:lang w:val="sr-Cyrl-RS"/>
              </w:rPr>
            </w:pPr>
            <w:r>
              <w:rPr>
                <w:rFonts w:eastAsia="Times New Roman" w:cs="Times New Roman"/>
                <w:szCs w:val="24"/>
                <w:lang w:val="sr-Cyrl-RS"/>
              </w:rPr>
              <w:t>60</w:t>
            </w:r>
          </w:p>
        </w:tc>
        <w:tc>
          <w:tcPr>
            <w:tcW w:w="1558" w:type="dxa"/>
            <w:shd w:val="clear" w:color="auto" w:fill="auto"/>
            <w:noWrap/>
            <w:vAlign w:val="center"/>
          </w:tcPr>
          <w:p w14:paraId="07FBE126" w14:textId="77777777" w:rsidR="00A82E1A" w:rsidRPr="001631C5" w:rsidRDefault="00A82E1A" w:rsidP="0050141F">
            <w:pPr>
              <w:spacing w:after="0" w:line="240" w:lineRule="auto"/>
              <w:jc w:val="center"/>
              <w:rPr>
                <w:rFonts w:eastAsia="Times New Roman" w:cs="Times New Roman"/>
                <w:szCs w:val="24"/>
                <w:lang w:val="sr-Cyrl-RS"/>
              </w:rPr>
            </w:pPr>
            <w:r>
              <w:rPr>
                <w:rFonts w:eastAsia="Times New Roman" w:cs="Times New Roman"/>
                <w:szCs w:val="24"/>
                <w:lang w:val="sr-Cyrl-RS"/>
              </w:rPr>
              <w:t>42</w:t>
            </w:r>
          </w:p>
        </w:tc>
        <w:tc>
          <w:tcPr>
            <w:tcW w:w="1558" w:type="dxa"/>
            <w:shd w:val="clear" w:color="auto" w:fill="auto"/>
            <w:noWrap/>
            <w:vAlign w:val="center"/>
          </w:tcPr>
          <w:p w14:paraId="64F9365C" w14:textId="77777777" w:rsidR="00A82E1A" w:rsidRPr="001631C5" w:rsidRDefault="00A82E1A" w:rsidP="0050141F">
            <w:pPr>
              <w:spacing w:after="0" w:line="240" w:lineRule="auto"/>
              <w:jc w:val="center"/>
              <w:rPr>
                <w:rFonts w:eastAsia="Times New Roman" w:cs="Times New Roman"/>
                <w:szCs w:val="24"/>
                <w:lang w:val="sr-Cyrl-RS"/>
              </w:rPr>
            </w:pPr>
            <w:r>
              <w:rPr>
                <w:rFonts w:eastAsia="Times New Roman" w:cs="Times New Roman"/>
                <w:szCs w:val="24"/>
                <w:lang w:val="sr-Cyrl-RS"/>
              </w:rPr>
              <w:t>2</w:t>
            </w:r>
          </w:p>
        </w:tc>
      </w:tr>
      <w:tr w:rsidR="00A82E1A" w:rsidRPr="002B1737" w14:paraId="445D3CB4" w14:textId="77777777" w:rsidTr="0050141F">
        <w:trPr>
          <w:trHeight w:val="288"/>
        </w:trPr>
        <w:tc>
          <w:tcPr>
            <w:tcW w:w="709" w:type="dxa"/>
            <w:shd w:val="clear" w:color="auto" w:fill="auto"/>
          </w:tcPr>
          <w:p w14:paraId="792E7A1A" w14:textId="77777777" w:rsidR="00A82E1A" w:rsidRPr="002B1737" w:rsidRDefault="00A82E1A" w:rsidP="00230216">
            <w:pPr>
              <w:pStyle w:val="ListParagraph"/>
              <w:numPr>
                <w:ilvl w:val="0"/>
                <w:numId w:val="40"/>
              </w:numPr>
              <w:ind w:left="0" w:firstLine="0"/>
              <w:jc w:val="right"/>
              <w:rPr>
                <w:rFonts w:ascii="Times New Roman" w:eastAsia="Times New Roman" w:hAnsi="Times New Roman"/>
                <w:bCs/>
              </w:rPr>
            </w:pPr>
          </w:p>
        </w:tc>
        <w:tc>
          <w:tcPr>
            <w:tcW w:w="3689" w:type="dxa"/>
            <w:shd w:val="clear" w:color="auto" w:fill="auto"/>
            <w:vAlign w:val="center"/>
            <w:hideMark/>
          </w:tcPr>
          <w:p w14:paraId="070F1D5A" w14:textId="77777777" w:rsidR="00A82E1A" w:rsidRPr="002B1737" w:rsidRDefault="00A82E1A" w:rsidP="0050141F">
            <w:pPr>
              <w:spacing w:after="0" w:line="240" w:lineRule="auto"/>
              <w:jc w:val="left"/>
              <w:rPr>
                <w:rFonts w:eastAsia="Times New Roman" w:cs="Times New Roman"/>
                <w:bCs/>
                <w:szCs w:val="24"/>
              </w:rPr>
            </w:pPr>
            <w:r w:rsidRPr="002B1737">
              <w:rPr>
                <w:rFonts w:eastAsia="Times New Roman" w:cs="Times New Roman"/>
                <w:bCs/>
                <w:szCs w:val="24"/>
              </w:rPr>
              <w:t>Управљање гробљима и сахрањивање</w:t>
            </w:r>
          </w:p>
        </w:tc>
        <w:tc>
          <w:tcPr>
            <w:tcW w:w="1700" w:type="dxa"/>
            <w:shd w:val="clear" w:color="auto" w:fill="auto"/>
            <w:noWrap/>
            <w:vAlign w:val="center"/>
          </w:tcPr>
          <w:p w14:paraId="69E5BA5E" w14:textId="77777777" w:rsidR="00A82E1A" w:rsidRPr="001631C5" w:rsidRDefault="00A82E1A" w:rsidP="0050141F">
            <w:pPr>
              <w:spacing w:after="0" w:line="240" w:lineRule="auto"/>
              <w:jc w:val="center"/>
              <w:rPr>
                <w:rFonts w:eastAsia="Times New Roman" w:cs="Times New Roman"/>
                <w:szCs w:val="24"/>
                <w:lang w:val="sr-Cyrl-RS"/>
              </w:rPr>
            </w:pPr>
            <w:r>
              <w:rPr>
                <w:rFonts w:eastAsia="Times New Roman" w:cs="Times New Roman"/>
                <w:szCs w:val="24"/>
                <w:lang w:val="sr-Cyrl-RS"/>
              </w:rPr>
              <w:t>95</w:t>
            </w:r>
          </w:p>
        </w:tc>
        <w:tc>
          <w:tcPr>
            <w:tcW w:w="1558" w:type="dxa"/>
            <w:shd w:val="clear" w:color="auto" w:fill="auto"/>
            <w:noWrap/>
            <w:vAlign w:val="center"/>
          </w:tcPr>
          <w:p w14:paraId="2D2B9C97" w14:textId="77777777" w:rsidR="00A82E1A" w:rsidRPr="001631C5" w:rsidRDefault="00A82E1A" w:rsidP="0050141F">
            <w:pPr>
              <w:spacing w:after="0" w:line="240" w:lineRule="auto"/>
              <w:jc w:val="center"/>
              <w:rPr>
                <w:rFonts w:eastAsia="Times New Roman" w:cs="Times New Roman"/>
                <w:szCs w:val="24"/>
                <w:lang w:val="sr-Cyrl-RS"/>
              </w:rPr>
            </w:pPr>
            <w:r>
              <w:rPr>
                <w:rFonts w:eastAsia="Times New Roman" w:cs="Times New Roman"/>
                <w:szCs w:val="24"/>
                <w:lang w:val="sr-Cyrl-RS"/>
              </w:rPr>
              <w:t>6</w:t>
            </w:r>
          </w:p>
        </w:tc>
        <w:tc>
          <w:tcPr>
            <w:tcW w:w="1558" w:type="dxa"/>
            <w:shd w:val="clear" w:color="auto" w:fill="auto"/>
            <w:noWrap/>
            <w:vAlign w:val="center"/>
          </w:tcPr>
          <w:p w14:paraId="7D230AAB" w14:textId="77777777" w:rsidR="00A82E1A" w:rsidRPr="001631C5" w:rsidRDefault="00A82E1A" w:rsidP="0050141F">
            <w:pPr>
              <w:spacing w:after="0" w:line="240" w:lineRule="auto"/>
              <w:jc w:val="center"/>
              <w:rPr>
                <w:rFonts w:eastAsia="Times New Roman" w:cs="Times New Roman"/>
                <w:szCs w:val="24"/>
                <w:lang w:val="sr-Cyrl-RS"/>
              </w:rPr>
            </w:pPr>
            <w:r>
              <w:rPr>
                <w:rFonts w:eastAsia="Times New Roman" w:cs="Times New Roman"/>
                <w:szCs w:val="24"/>
                <w:lang w:val="sr-Cyrl-RS"/>
              </w:rPr>
              <w:t>3</w:t>
            </w:r>
          </w:p>
        </w:tc>
      </w:tr>
      <w:tr w:rsidR="00A82E1A" w:rsidRPr="002B1737" w14:paraId="28DCA6C5" w14:textId="77777777" w:rsidTr="0050141F">
        <w:trPr>
          <w:trHeight w:val="288"/>
        </w:trPr>
        <w:tc>
          <w:tcPr>
            <w:tcW w:w="709" w:type="dxa"/>
            <w:shd w:val="clear" w:color="auto" w:fill="auto"/>
          </w:tcPr>
          <w:p w14:paraId="47EEA586" w14:textId="77777777" w:rsidR="00A82E1A" w:rsidRPr="002B1737" w:rsidRDefault="00A82E1A" w:rsidP="00230216">
            <w:pPr>
              <w:pStyle w:val="ListParagraph"/>
              <w:numPr>
                <w:ilvl w:val="0"/>
                <w:numId w:val="40"/>
              </w:numPr>
              <w:ind w:left="0" w:firstLine="0"/>
              <w:jc w:val="right"/>
              <w:rPr>
                <w:rFonts w:ascii="Times New Roman" w:eastAsia="Times New Roman" w:hAnsi="Times New Roman"/>
                <w:bCs/>
              </w:rPr>
            </w:pPr>
          </w:p>
        </w:tc>
        <w:tc>
          <w:tcPr>
            <w:tcW w:w="3689" w:type="dxa"/>
            <w:shd w:val="clear" w:color="auto" w:fill="auto"/>
            <w:vAlign w:val="center"/>
            <w:hideMark/>
          </w:tcPr>
          <w:p w14:paraId="2950E13E" w14:textId="77777777" w:rsidR="00A82E1A" w:rsidRPr="002B1737" w:rsidRDefault="00A82E1A" w:rsidP="0050141F">
            <w:pPr>
              <w:spacing w:after="0" w:line="240" w:lineRule="auto"/>
              <w:jc w:val="left"/>
              <w:rPr>
                <w:rFonts w:eastAsia="Times New Roman" w:cs="Times New Roman"/>
                <w:bCs/>
                <w:szCs w:val="24"/>
              </w:rPr>
            </w:pPr>
            <w:r w:rsidRPr="002B1737">
              <w:rPr>
                <w:rFonts w:eastAsia="Times New Roman" w:cs="Times New Roman"/>
                <w:bCs/>
                <w:szCs w:val="24"/>
              </w:rPr>
              <w:t>Управљање јавним паркиралиштима</w:t>
            </w:r>
          </w:p>
        </w:tc>
        <w:tc>
          <w:tcPr>
            <w:tcW w:w="1700" w:type="dxa"/>
            <w:shd w:val="clear" w:color="auto" w:fill="auto"/>
            <w:noWrap/>
            <w:vAlign w:val="center"/>
          </w:tcPr>
          <w:p w14:paraId="1EDDE004" w14:textId="77777777" w:rsidR="00A82E1A" w:rsidRPr="001631C5" w:rsidRDefault="00A82E1A" w:rsidP="0050141F">
            <w:pPr>
              <w:spacing w:after="0" w:line="240" w:lineRule="auto"/>
              <w:jc w:val="center"/>
              <w:rPr>
                <w:rFonts w:eastAsia="Times New Roman" w:cs="Times New Roman"/>
                <w:szCs w:val="24"/>
                <w:lang w:val="sr-Cyrl-RS"/>
              </w:rPr>
            </w:pPr>
            <w:r>
              <w:rPr>
                <w:rFonts w:eastAsia="Times New Roman" w:cs="Times New Roman"/>
                <w:szCs w:val="24"/>
                <w:lang w:val="sr-Cyrl-RS"/>
              </w:rPr>
              <w:t>56</w:t>
            </w:r>
          </w:p>
        </w:tc>
        <w:tc>
          <w:tcPr>
            <w:tcW w:w="1558" w:type="dxa"/>
            <w:shd w:val="clear" w:color="auto" w:fill="auto"/>
            <w:noWrap/>
            <w:vAlign w:val="center"/>
          </w:tcPr>
          <w:p w14:paraId="40E7C0C9" w14:textId="77777777" w:rsidR="00A82E1A" w:rsidRPr="001631C5" w:rsidRDefault="00A82E1A" w:rsidP="0050141F">
            <w:pPr>
              <w:spacing w:after="0" w:line="240" w:lineRule="auto"/>
              <w:jc w:val="center"/>
              <w:rPr>
                <w:rFonts w:eastAsia="Times New Roman" w:cs="Times New Roman"/>
                <w:szCs w:val="24"/>
                <w:lang w:val="sr-Cyrl-RS"/>
              </w:rPr>
            </w:pPr>
            <w:r>
              <w:rPr>
                <w:rFonts w:eastAsia="Times New Roman" w:cs="Times New Roman"/>
                <w:szCs w:val="24"/>
                <w:lang w:val="sr-Cyrl-RS"/>
              </w:rPr>
              <w:t>42</w:t>
            </w:r>
          </w:p>
        </w:tc>
        <w:tc>
          <w:tcPr>
            <w:tcW w:w="1558" w:type="dxa"/>
            <w:shd w:val="clear" w:color="auto" w:fill="auto"/>
            <w:noWrap/>
            <w:vAlign w:val="center"/>
          </w:tcPr>
          <w:p w14:paraId="15DBB5DD" w14:textId="77777777" w:rsidR="00A82E1A" w:rsidRPr="001631C5" w:rsidRDefault="00A82E1A" w:rsidP="0050141F">
            <w:pPr>
              <w:spacing w:after="0" w:line="240" w:lineRule="auto"/>
              <w:jc w:val="center"/>
              <w:rPr>
                <w:rFonts w:eastAsia="Times New Roman" w:cs="Times New Roman"/>
                <w:szCs w:val="24"/>
                <w:lang w:val="sr-Cyrl-RS"/>
              </w:rPr>
            </w:pPr>
            <w:r>
              <w:rPr>
                <w:rFonts w:eastAsia="Times New Roman" w:cs="Times New Roman"/>
                <w:szCs w:val="24"/>
                <w:lang w:val="sr-Cyrl-RS"/>
              </w:rPr>
              <w:t>6</w:t>
            </w:r>
          </w:p>
        </w:tc>
      </w:tr>
      <w:tr w:rsidR="00A82E1A" w:rsidRPr="002B1737" w14:paraId="628F4207" w14:textId="77777777" w:rsidTr="0050141F">
        <w:trPr>
          <w:trHeight w:val="288"/>
        </w:trPr>
        <w:tc>
          <w:tcPr>
            <w:tcW w:w="709" w:type="dxa"/>
            <w:shd w:val="clear" w:color="auto" w:fill="auto"/>
          </w:tcPr>
          <w:p w14:paraId="33F691FC" w14:textId="77777777" w:rsidR="00A82E1A" w:rsidRPr="002B1737" w:rsidRDefault="00A82E1A" w:rsidP="00230216">
            <w:pPr>
              <w:pStyle w:val="ListParagraph"/>
              <w:numPr>
                <w:ilvl w:val="0"/>
                <w:numId w:val="40"/>
              </w:numPr>
              <w:ind w:left="0" w:firstLine="0"/>
              <w:jc w:val="right"/>
              <w:rPr>
                <w:rFonts w:ascii="Times New Roman" w:eastAsia="Times New Roman" w:hAnsi="Times New Roman"/>
                <w:bCs/>
              </w:rPr>
            </w:pPr>
          </w:p>
        </w:tc>
        <w:tc>
          <w:tcPr>
            <w:tcW w:w="3689" w:type="dxa"/>
            <w:shd w:val="clear" w:color="auto" w:fill="auto"/>
            <w:vAlign w:val="center"/>
            <w:hideMark/>
          </w:tcPr>
          <w:p w14:paraId="154B2FCA" w14:textId="77777777" w:rsidR="00A82E1A" w:rsidRPr="002B1737" w:rsidRDefault="00A82E1A" w:rsidP="0050141F">
            <w:pPr>
              <w:spacing w:after="0" w:line="240" w:lineRule="auto"/>
              <w:jc w:val="left"/>
              <w:rPr>
                <w:rFonts w:eastAsia="Times New Roman" w:cs="Times New Roman"/>
                <w:bCs/>
                <w:szCs w:val="24"/>
              </w:rPr>
            </w:pPr>
            <w:r w:rsidRPr="002B1737">
              <w:rPr>
                <w:rFonts w:eastAsia="Times New Roman" w:cs="Times New Roman"/>
                <w:bCs/>
                <w:szCs w:val="24"/>
              </w:rPr>
              <w:t>Обезбеђивање јавног осветљења</w:t>
            </w:r>
          </w:p>
        </w:tc>
        <w:tc>
          <w:tcPr>
            <w:tcW w:w="1700" w:type="dxa"/>
            <w:shd w:val="clear" w:color="auto" w:fill="auto"/>
            <w:noWrap/>
            <w:vAlign w:val="center"/>
          </w:tcPr>
          <w:p w14:paraId="0075178D" w14:textId="77777777" w:rsidR="00A82E1A" w:rsidRPr="001631C5" w:rsidRDefault="00A82E1A" w:rsidP="0050141F">
            <w:pPr>
              <w:spacing w:after="0" w:line="240" w:lineRule="auto"/>
              <w:jc w:val="center"/>
              <w:rPr>
                <w:rFonts w:eastAsia="Times New Roman" w:cs="Times New Roman"/>
                <w:szCs w:val="24"/>
                <w:lang w:val="sr-Cyrl-RS"/>
              </w:rPr>
            </w:pPr>
            <w:r>
              <w:rPr>
                <w:rFonts w:eastAsia="Times New Roman" w:cs="Times New Roman"/>
                <w:szCs w:val="24"/>
                <w:lang w:val="sr-Cyrl-RS"/>
              </w:rPr>
              <w:t>84</w:t>
            </w:r>
          </w:p>
        </w:tc>
        <w:tc>
          <w:tcPr>
            <w:tcW w:w="1558" w:type="dxa"/>
            <w:shd w:val="clear" w:color="auto" w:fill="auto"/>
            <w:noWrap/>
            <w:vAlign w:val="center"/>
          </w:tcPr>
          <w:p w14:paraId="2715346C" w14:textId="77777777" w:rsidR="00A82E1A" w:rsidRPr="001631C5" w:rsidRDefault="00A82E1A" w:rsidP="0050141F">
            <w:pPr>
              <w:spacing w:after="0" w:line="240" w:lineRule="auto"/>
              <w:jc w:val="center"/>
              <w:rPr>
                <w:rFonts w:eastAsia="Times New Roman" w:cs="Times New Roman"/>
                <w:szCs w:val="24"/>
                <w:lang w:val="sr-Cyrl-RS"/>
              </w:rPr>
            </w:pPr>
            <w:r>
              <w:rPr>
                <w:rFonts w:eastAsia="Times New Roman" w:cs="Times New Roman"/>
                <w:szCs w:val="24"/>
                <w:lang w:val="sr-Cyrl-RS"/>
              </w:rPr>
              <w:t>8</w:t>
            </w:r>
          </w:p>
        </w:tc>
        <w:tc>
          <w:tcPr>
            <w:tcW w:w="1558" w:type="dxa"/>
            <w:shd w:val="clear" w:color="auto" w:fill="auto"/>
            <w:noWrap/>
            <w:vAlign w:val="center"/>
          </w:tcPr>
          <w:p w14:paraId="7388CF8D" w14:textId="77777777" w:rsidR="00A82E1A" w:rsidRPr="001631C5" w:rsidRDefault="00A82E1A" w:rsidP="0050141F">
            <w:pPr>
              <w:spacing w:after="0" w:line="240" w:lineRule="auto"/>
              <w:jc w:val="center"/>
              <w:rPr>
                <w:rFonts w:eastAsia="Times New Roman" w:cs="Times New Roman"/>
                <w:szCs w:val="24"/>
                <w:lang w:val="sr-Cyrl-RS"/>
              </w:rPr>
            </w:pPr>
            <w:r>
              <w:rPr>
                <w:rFonts w:eastAsia="Times New Roman" w:cs="Times New Roman"/>
                <w:szCs w:val="24"/>
                <w:lang w:val="sr-Cyrl-RS"/>
              </w:rPr>
              <w:t>12</w:t>
            </w:r>
          </w:p>
        </w:tc>
      </w:tr>
      <w:tr w:rsidR="00A82E1A" w:rsidRPr="002B1737" w14:paraId="14D8B26D" w14:textId="77777777" w:rsidTr="0050141F">
        <w:trPr>
          <w:trHeight w:val="288"/>
        </w:trPr>
        <w:tc>
          <w:tcPr>
            <w:tcW w:w="709" w:type="dxa"/>
            <w:shd w:val="clear" w:color="auto" w:fill="auto"/>
          </w:tcPr>
          <w:p w14:paraId="2CE4FB0F" w14:textId="77777777" w:rsidR="00A82E1A" w:rsidRPr="002B1737" w:rsidRDefault="00A82E1A" w:rsidP="00230216">
            <w:pPr>
              <w:pStyle w:val="ListParagraph"/>
              <w:numPr>
                <w:ilvl w:val="0"/>
                <w:numId w:val="40"/>
              </w:numPr>
              <w:ind w:left="0" w:firstLine="0"/>
              <w:jc w:val="right"/>
              <w:rPr>
                <w:rFonts w:ascii="Times New Roman" w:eastAsia="Times New Roman" w:hAnsi="Times New Roman"/>
                <w:bCs/>
              </w:rPr>
            </w:pPr>
          </w:p>
        </w:tc>
        <w:tc>
          <w:tcPr>
            <w:tcW w:w="3689" w:type="dxa"/>
            <w:shd w:val="clear" w:color="auto" w:fill="auto"/>
            <w:vAlign w:val="center"/>
            <w:hideMark/>
          </w:tcPr>
          <w:p w14:paraId="6780333B" w14:textId="77777777" w:rsidR="00A82E1A" w:rsidRPr="002B1737" w:rsidRDefault="00A82E1A" w:rsidP="0050141F">
            <w:pPr>
              <w:spacing w:after="0" w:line="240" w:lineRule="auto"/>
              <w:jc w:val="left"/>
              <w:rPr>
                <w:rFonts w:eastAsia="Times New Roman" w:cs="Times New Roman"/>
                <w:bCs/>
                <w:szCs w:val="24"/>
              </w:rPr>
            </w:pPr>
            <w:r w:rsidRPr="002B1737">
              <w:rPr>
                <w:rFonts w:eastAsia="Times New Roman" w:cs="Times New Roman"/>
                <w:bCs/>
                <w:szCs w:val="24"/>
              </w:rPr>
              <w:t>Управљање пијацама</w:t>
            </w:r>
          </w:p>
        </w:tc>
        <w:tc>
          <w:tcPr>
            <w:tcW w:w="1700" w:type="dxa"/>
            <w:shd w:val="clear" w:color="auto" w:fill="auto"/>
            <w:noWrap/>
            <w:vAlign w:val="center"/>
          </w:tcPr>
          <w:p w14:paraId="3C3A54E5" w14:textId="77777777" w:rsidR="00A82E1A" w:rsidRPr="001631C5" w:rsidRDefault="00A82E1A" w:rsidP="0050141F">
            <w:pPr>
              <w:spacing w:after="0" w:line="240" w:lineRule="auto"/>
              <w:jc w:val="center"/>
              <w:rPr>
                <w:rFonts w:eastAsia="Times New Roman" w:cs="Times New Roman"/>
                <w:szCs w:val="24"/>
                <w:lang w:val="sr-Cyrl-RS"/>
              </w:rPr>
            </w:pPr>
            <w:r>
              <w:rPr>
                <w:rFonts w:eastAsia="Times New Roman" w:cs="Times New Roman"/>
                <w:szCs w:val="24"/>
                <w:lang w:val="sr-Cyrl-RS"/>
              </w:rPr>
              <w:t>95</w:t>
            </w:r>
          </w:p>
        </w:tc>
        <w:tc>
          <w:tcPr>
            <w:tcW w:w="1558" w:type="dxa"/>
            <w:shd w:val="clear" w:color="auto" w:fill="auto"/>
            <w:noWrap/>
            <w:vAlign w:val="center"/>
          </w:tcPr>
          <w:p w14:paraId="24D7B5B3" w14:textId="77777777" w:rsidR="00A82E1A" w:rsidRPr="001631C5" w:rsidRDefault="00A82E1A" w:rsidP="0050141F">
            <w:pPr>
              <w:spacing w:after="0" w:line="240" w:lineRule="auto"/>
              <w:jc w:val="center"/>
              <w:rPr>
                <w:rFonts w:eastAsia="Times New Roman" w:cs="Times New Roman"/>
                <w:szCs w:val="24"/>
                <w:lang w:val="sr-Cyrl-RS"/>
              </w:rPr>
            </w:pPr>
            <w:r>
              <w:rPr>
                <w:rFonts w:eastAsia="Times New Roman" w:cs="Times New Roman"/>
                <w:szCs w:val="24"/>
                <w:lang w:val="sr-Cyrl-RS"/>
              </w:rPr>
              <w:t>6</w:t>
            </w:r>
          </w:p>
        </w:tc>
        <w:tc>
          <w:tcPr>
            <w:tcW w:w="1558" w:type="dxa"/>
            <w:shd w:val="clear" w:color="auto" w:fill="auto"/>
            <w:noWrap/>
            <w:vAlign w:val="center"/>
          </w:tcPr>
          <w:p w14:paraId="02626C12" w14:textId="77777777" w:rsidR="00A82E1A" w:rsidRPr="001631C5" w:rsidRDefault="00A82E1A" w:rsidP="0050141F">
            <w:pPr>
              <w:spacing w:after="0" w:line="240" w:lineRule="auto"/>
              <w:jc w:val="center"/>
              <w:rPr>
                <w:rFonts w:eastAsia="Times New Roman" w:cs="Times New Roman"/>
                <w:szCs w:val="24"/>
                <w:lang w:val="sr-Cyrl-RS"/>
              </w:rPr>
            </w:pPr>
            <w:r>
              <w:rPr>
                <w:rFonts w:eastAsia="Times New Roman" w:cs="Times New Roman"/>
                <w:szCs w:val="24"/>
                <w:lang w:val="sr-Cyrl-RS"/>
              </w:rPr>
              <w:t>3</w:t>
            </w:r>
          </w:p>
        </w:tc>
      </w:tr>
      <w:tr w:rsidR="00A82E1A" w:rsidRPr="002B1737" w14:paraId="2EE19687" w14:textId="77777777" w:rsidTr="0050141F">
        <w:trPr>
          <w:trHeight w:val="288"/>
        </w:trPr>
        <w:tc>
          <w:tcPr>
            <w:tcW w:w="709" w:type="dxa"/>
            <w:shd w:val="clear" w:color="auto" w:fill="auto"/>
          </w:tcPr>
          <w:p w14:paraId="5841C8CE" w14:textId="77777777" w:rsidR="00A82E1A" w:rsidRPr="002B1737" w:rsidRDefault="00A82E1A" w:rsidP="00230216">
            <w:pPr>
              <w:pStyle w:val="ListParagraph"/>
              <w:numPr>
                <w:ilvl w:val="0"/>
                <w:numId w:val="40"/>
              </w:numPr>
              <w:ind w:left="0" w:firstLine="0"/>
              <w:jc w:val="right"/>
              <w:rPr>
                <w:rFonts w:ascii="Times New Roman" w:eastAsia="Times New Roman" w:hAnsi="Times New Roman"/>
                <w:bCs/>
              </w:rPr>
            </w:pPr>
          </w:p>
        </w:tc>
        <w:tc>
          <w:tcPr>
            <w:tcW w:w="3689" w:type="dxa"/>
            <w:shd w:val="clear" w:color="auto" w:fill="auto"/>
            <w:vAlign w:val="center"/>
            <w:hideMark/>
          </w:tcPr>
          <w:p w14:paraId="6EC16312" w14:textId="77777777" w:rsidR="00A82E1A" w:rsidRPr="002B1737" w:rsidRDefault="00A82E1A" w:rsidP="0050141F">
            <w:pPr>
              <w:spacing w:after="0" w:line="240" w:lineRule="auto"/>
              <w:jc w:val="left"/>
              <w:rPr>
                <w:rFonts w:eastAsia="Times New Roman" w:cs="Times New Roman"/>
                <w:bCs/>
                <w:szCs w:val="24"/>
              </w:rPr>
            </w:pPr>
            <w:r w:rsidRPr="002B1737">
              <w:rPr>
                <w:rFonts w:eastAsia="Times New Roman" w:cs="Times New Roman"/>
                <w:bCs/>
                <w:szCs w:val="24"/>
              </w:rPr>
              <w:t>Одржавање улица и путева</w:t>
            </w:r>
          </w:p>
        </w:tc>
        <w:tc>
          <w:tcPr>
            <w:tcW w:w="1700" w:type="dxa"/>
            <w:shd w:val="clear" w:color="auto" w:fill="auto"/>
            <w:noWrap/>
            <w:vAlign w:val="center"/>
          </w:tcPr>
          <w:p w14:paraId="0C029A62" w14:textId="77777777" w:rsidR="00A82E1A" w:rsidRPr="001631C5" w:rsidRDefault="00A82E1A" w:rsidP="0050141F">
            <w:pPr>
              <w:spacing w:after="0" w:line="240" w:lineRule="auto"/>
              <w:jc w:val="center"/>
              <w:rPr>
                <w:rFonts w:eastAsia="Times New Roman" w:cs="Times New Roman"/>
                <w:szCs w:val="24"/>
                <w:lang w:val="sr-Cyrl-RS"/>
              </w:rPr>
            </w:pPr>
            <w:r>
              <w:rPr>
                <w:rFonts w:eastAsia="Times New Roman" w:cs="Times New Roman"/>
                <w:szCs w:val="24"/>
                <w:lang w:val="sr-Cyrl-RS"/>
              </w:rPr>
              <w:t>84</w:t>
            </w:r>
          </w:p>
        </w:tc>
        <w:tc>
          <w:tcPr>
            <w:tcW w:w="1558" w:type="dxa"/>
            <w:shd w:val="clear" w:color="auto" w:fill="auto"/>
            <w:noWrap/>
            <w:vAlign w:val="center"/>
          </w:tcPr>
          <w:p w14:paraId="5AE96A5B" w14:textId="77777777" w:rsidR="00A82E1A" w:rsidRPr="001631C5" w:rsidRDefault="00A82E1A" w:rsidP="0050141F">
            <w:pPr>
              <w:spacing w:after="0" w:line="240" w:lineRule="auto"/>
              <w:jc w:val="center"/>
              <w:rPr>
                <w:rFonts w:eastAsia="Times New Roman" w:cs="Times New Roman"/>
                <w:szCs w:val="24"/>
                <w:lang w:val="sr-Cyrl-RS"/>
              </w:rPr>
            </w:pPr>
            <w:r>
              <w:rPr>
                <w:rFonts w:eastAsia="Times New Roman" w:cs="Times New Roman"/>
                <w:szCs w:val="24"/>
                <w:lang w:val="sr-Cyrl-RS"/>
              </w:rPr>
              <w:t>15</w:t>
            </w:r>
          </w:p>
        </w:tc>
        <w:tc>
          <w:tcPr>
            <w:tcW w:w="1558" w:type="dxa"/>
            <w:shd w:val="clear" w:color="auto" w:fill="auto"/>
            <w:noWrap/>
            <w:vAlign w:val="center"/>
          </w:tcPr>
          <w:p w14:paraId="47A20D35" w14:textId="77777777" w:rsidR="00A82E1A" w:rsidRPr="001631C5" w:rsidRDefault="00A82E1A" w:rsidP="0050141F">
            <w:pPr>
              <w:spacing w:after="0" w:line="240" w:lineRule="auto"/>
              <w:jc w:val="center"/>
              <w:rPr>
                <w:rFonts w:eastAsia="Times New Roman" w:cs="Times New Roman"/>
                <w:szCs w:val="24"/>
                <w:lang w:val="sr-Cyrl-RS"/>
              </w:rPr>
            </w:pPr>
            <w:r>
              <w:rPr>
                <w:rFonts w:eastAsia="Times New Roman" w:cs="Times New Roman"/>
                <w:szCs w:val="24"/>
                <w:lang w:val="sr-Cyrl-RS"/>
              </w:rPr>
              <w:t>5</w:t>
            </w:r>
          </w:p>
        </w:tc>
      </w:tr>
      <w:tr w:rsidR="00A82E1A" w:rsidRPr="002B1737" w14:paraId="01951497" w14:textId="77777777" w:rsidTr="0050141F">
        <w:trPr>
          <w:trHeight w:val="576"/>
        </w:trPr>
        <w:tc>
          <w:tcPr>
            <w:tcW w:w="709" w:type="dxa"/>
            <w:shd w:val="clear" w:color="auto" w:fill="auto"/>
          </w:tcPr>
          <w:p w14:paraId="1F587E94" w14:textId="77777777" w:rsidR="00A82E1A" w:rsidRPr="002B1737" w:rsidRDefault="00A82E1A" w:rsidP="00230216">
            <w:pPr>
              <w:pStyle w:val="ListParagraph"/>
              <w:numPr>
                <w:ilvl w:val="0"/>
                <w:numId w:val="40"/>
              </w:numPr>
              <w:ind w:left="0" w:firstLine="0"/>
              <w:jc w:val="right"/>
              <w:rPr>
                <w:rFonts w:ascii="Times New Roman" w:eastAsia="Times New Roman" w:hAnsi="Times New Roman"/>
                <w:bCs/>
              </w:rPr>
            </w:pPr>
          </w:p>
        </w:tc>
        <w:tc>
          <w:tcPr>
            <w:tcW w:w="3689" w:type="dxa"/>
            <w:shd w:val="clear" w:color="auto" w:fill="auto"/>
            <w:vAlign w:val="center"/>
            <w:hideMark/>
          </w:tcPr>
          <w:p w14:paraId="20FCBCD3" w14:textId="77777777" w:rsidR="00A82E1A" w:rsidRPr="002B1737" w:rsidRDefault="00A82E1A" w:rsidP="0050141F">
            <w:pPr>
              <w:spacing w:after="0" w:line="240" w:lineRule="auto"/>
              <w:jc w:val="left"/>
              <w:rPr>
                <w:rFonts w:eastAsia="Times New Roman" w:cs="Times New Roman"/>
                <w:bCs/>
                <w:szCs w:val="24"/>
              </w:rPr>
            </w:pPr>
            <w:r w:rsidRPr="002B1737">
              <w:rPr>
                <w:rFonts w:eastAsia="Times New Roman" w:cs="Times New Roman"/>
                <w:bCs/>
                <w:szCs w:val="24"/>
              </w:rPr>
              <w:t>Одржавање чистоће на површинама јавне намене</w:t>
            </w:r>
          </w:p>
        </w:tc>
        <w:tc>
          <w:tcPr>
            <w:tcW w:w="1700" w:type="dxa"/>
            <w:shd w:val="clear" w:color="auto" w:fill="auto"/>
            <w:noWrap/>
            <w:vAlign w:val="center"/>
          </w:tcPr>
          <w:p w14:paraId="1AE4A1F4" w14:textId="77777777" w:rsidR="00A82E1A" w:rsidRPr="001631C5" w:rsidRDefault="00A82E1A" w:rsidP="0050141F">
            <w:pPr>
              <w:spacing w:after="0" w:line="240" w:lineRule="auto"/>
              <w:jc w:val="center"/>
              <w:rPr>
                <w:rFonts w:eastAsia="Times New Roman" w:cs="Times New Roman"/>
                <w:szCs w:val="24"/>
                <w:lang w:val="sr-Cyrl-RS"/>
              </w:rPr>
            </w:pPr>
            <w:r>
              <w:rPr>
                <w:rFonts w:eastAsia="Times New Roman" w:cs="Times New Roman"/>
                <w:szCs w:val="24"/>
                <w:lang w:val="sr-Cyrl-RS"/>
              </w:rPr>
              <w:t>96</w:t>
            </w:r>
          </w:p>
        </w:tc>
        <w:tc>
          <w:tcPr>
            <w:tcW w:w="1558" w:type="dxa"/>
            <w:shd w:val="clear" w:color="auto" w:fill="auto"/>
            <w:noWrap/>
            <w:vAlign w:val="center"/>
          </w:tcPr>
          <w:p w14:paraId="5025C310" w14:textId="77777777" w:rsidR="00A82E1A" w:rsidRPr="001631C5" w:rsidRDefault="00A82E1A" w:rsidP="0050141F">
            <w:pPr>
              <w:spacing w:after="0" w:line="240" w:lineRule="auto"/>
              <w:jc w:val="center"/>
              <w:rPr>
                <w:rFonts w:eastAsia="Times New Roman" w:cs="Times New Roman"/>
                <w:szCs w:val="24"/>
                <w:lang w:val="sr-Cyrl-RS"/>
              </w:rPr>
            </w:pPr>
            <w:r>
              <w:rPr>
                <w:rFonts w:eastAsia="Times New Roman" w:cs="Times New Roman"/>
                <w:szCs w:val="24"/>
                <w:lang w:val="sr-Cyrl-RS"/>
              </w:rPr>
              <w:t>4</w:t>
            </w:r>
          </w:p>
        </w:tc>
        <w:tc>
          <w:tcPr>
            <w:tcW w:w="1558" w:type="dxa"/>
            <w:shd w:val="clear" w:color="auto" w:fill="auto"/>
            <w:noWrap/>
            <w:vAlign w:val="center"/>
          </w:tcPr>
          <w:p w14:paraId="53B92A35" w14:textId="77777777" w:rsidR="00A82E1A" w:rsidRPr="001631C5" w:rsidRDefault="00A82E1A" w:rsidP="0050141F">
            <w:pPr>
              <w:spacing w:after="0" w:line="240" w:lineRule="auto"/>
              <w:jc w:val="center"/>
              <w:rPr>
                <w:rFonts w:eastAsia="Times New Roman" w:cs="Times New Roman"/>
                <w:szCs w:val="24"/>
                <w:lang w:val="sr-Cyrl-RS"/>
              </w:rPr>
            </w:pPr>
            <w:r>
              <w:rPr>
                <w:rFonts w:eastAsia="Times New Roman" w:cs="Times New Roman"/>
                <w:szCs w:val="24"/>
                <w:lang w:val="sr-Cyrl-RS"/>
              </w:rPr>
              <w:t>4</w:t>
            </w:r>
          </w:p>
        </w:tc>
      </w:tr>
      <w:tr w:rsidR="00A82E1A" w:rsidRPr="002B1737" w14:paraId="567A37F3" w14:textId="77777777" w:rsidTr="0050141F">
        <w:trPr>
          <w:trHeight w:val="288"/>
        </w:trPr>
        <w:tc>
          <w:tcPr>
            <w:tcW w:w="709" w:type="dxa"/>
            <w:shd w:val="clear" w:color="auto" w:fill="auto"/>
          </w:tcPr>
          <w:p w14:paraId="4F439675" w14:textId="77777777" w:rsidR="00A82E1A" w:rsidRPr="002B1737" w:rsidRDefault="00A82E1A" w:rsidP="00230216">
            <w:pPr>
              <w:pStyle w:val="ListParagraph"/>
              <w:numPr>
                <w:ilvl w:val="0"/>
                <w:numId w:val="40"/>
              </w:numPr>
              <w:ind w:left="0" w:firstLine="0"/>
              <w:jc w:val="right"/>
              <w:rPr>
                <w:rFonts w:ascii="Times New Roman" w:eastAsia="Times New Roman" w:hAnsi="Times New Roman"/>
                <w:bCs/>
              </w:rPr>
            </w:pPr>
          </w:p>
        </w:tc>
        <w:tc>
          <w:tcPr>
            <w:tcW w:w="3689" w:type="dxa"/>
            <w:shd w:val="clear" w:color="auto" w:fill="auto"/>
            <w:vAlign w:val="center"/>
            <w:hideMark/>
          </w:tcPr>
          <w:p w14:paraId="6EEFE9C8" w14:textId="77777777" w:rsidR="00A82E1A" w:rsidRPr="002B1737" w:rsidRDefault="00A82E1A" w:rsidP="0050141F">
            <w:pPr>
              <w:spacing w:after="0" w:line="240" w:lineRule="auto"/>
              <w:jc w:val="left"/>
              <w:rPr>
                <w:rFonts w:eastAsia="Times New Roman" w:cs="Times New Roman"/>
                <w:bCs/>
                <w:szCs w:val="24"/>
              </w:rPr>
            </w:pPr>
            <w:r w:rsidRPr="002B1737">
              <w:rPr>
                <w:rFonts w:eastAsia="Times New Roman" w:cs="Times New Roman"/>
                <w:bCs/>
                <w:szCs w:val="24"/>
              </w:rPr>
              <w:t>Одржавање  јавних зелених површина</w:t>
            </w:r>
          </w:p>
        </w:tc>
        <w:tc>
          <w:tcPr>
            <w:tcW w:w="1700" w:type="dxa"/>
            <w:shd w:val="clear" w:color="auto" w:fill="auto"/>
            <w:noWrap/>
            <w:vAlign w:val="center"/>
          </w:tcPr>
          <w:p w14:paraId="04E89CD0" w14:textId="77777777" w:rsidR="00A82E1A" w:rsidRPr="001631C5" w:rsidRDefault="00A82E1A" w:rsidP="0050141F">
            <w:pPr>
              <w:spacing w:after="0" w:line="240" w:lineRule="auto"/>
              <w:jc w:val="center"/>
              <w:rPr>
                <w:rFonts w:eastAsia="Times New Roman" w:cs="Times New Roman"/>
                <w:szCs w:val="24"/>
                <w:lang w:val="sr-Cyrl-RS"/>
              </w:rPr>
            </w:pPr>
            <w:r>
              <w:rPr>
                <w:rFonts w:eastAsia="Times New Roman" w:cs="Times New Roman"/>
                <w:szCs w:val="24"/>
                <w:lang w:val="sr-Cyrl-RS"/>
              </w:rPr>
              <w:t>99</w:t>
            </w:r>
          </w:p>
        </w:tc>
        <w:tc>
          <w:tcPr>
            <w:tcW w:w="1558" w:type="dxa"/>
            <w:shd w:val="clear" w:color="auto" w:fill="auto"/>
            <w:noWrap/>
            <w:vAlign w:val="center"/>
          </w:tcPr>
          <w:p w14:paraId="6AD4947A" w14:textId="77777777" w:rsidR="00A82E1A" w:rsidRPr="001631C5" w:rsidRDefault="00A82E1A" w:rsidP="0050141F">
            <w:pPr>
              <w:spacing w:after="0" w:line="240" w:lineRule="auto"/>
              <w:jc w:val="center"/>
              <w:rPr>
                <w:rFonts w:eastAsia="Times New Roman" w:cs="Times New Roman"/>
                <w:szCs w:val="24"/>
                <w:lang w:val="sr-Cyrl-RS"/>
              </w:rPr>
            </w:pPr>
            <w:r>
              <w:rPr>
                <w:rFonts w:eastAsia="Times New Roman" w:cs="Times New Roman"/>
                <w:szCs w:val="24"/>
                <w:lang w:val="sr-Cyrl-RS"/>
              </w:rPr>
              <w:t>2</w:t>
            </w:r>
          </w:p>
        </w:tc>
        <w:tc>
          <w:tcPr>
            <w:tcW w:w="1558" w:type="dxa"/>
            <w:shd w:val="clear" w:color="auto" w:fill="auto"/>
            <w:noWrap/>
            <w:vAlign w:val="center"/>
          </w:tcPr>
          <w:p w14:paraId="78510002" w14:textId="77777777" w:rsidR="00A82E1A" w:rsidRPr="001631C5" w:rsidRDefault="00A82E1A" w:rsidP="0050141F">
            <w:pPr>
              <w:spacing w:after="0" w:line="240" w:lineRule="auto"/>
              <w:jc w:val="center"/>
              <w:rPr>
                <w:rFonts w:eastAsia="Times New Roman" w:cs="Times New Roman"/>
                <w:szCs w:val="24"/>
                <w:lang w:val="sr-Cyrl-RS"/>
              </w:rPr>
            </w:pPr>
            <w:r>
              <w:rPr>
                <w:rFonts w:eastAsia="Times New Roman" w:cs="Times New Roman"/>
                <w:szCs w:val="24"/>
                <w:lang w:val="sr-Cyrl-RS"/>
              </w:rPr>
              <w:t>3</w:t>
            </w:r>
          </w:p>
        </w:tc>
      </w:tr>
      <w:tr w:rsidR="00A82E1A" w:rsidRPr="002B1737" w14:paraId="33E94CE9" w14:textId="77777777" w:rsidTr="0050141F">
        <w:trPr>
          <w:trHeight w:val="288"/>
        </w:trPr>
        <w:tc>
          <w:tcPr>
            <w:tcW w:w="709" w:type="dxa"/>
            <w:shd w:val="clear" w:color="auto" w:fill="auto"/>
          </w:tcPr>
          <w:p w14:paraId="29C13C6C" w14:textId="77777777" w:rsidR="00A82E1A" w:rsidRPr="002B1737" w:rsidRDefault="00A82E1A" w:rsidP="00230216">
            <w:pPr>
              <w:pStyle w:val="ListParagraph"/>
              <w:numPr>
                <w:ilvl w:val="0"/>
                <w:numId w:val="40"/>
              </w:numPr>
              <w:ind w:left="0" w:firstLine="0"/>
              <w:jc w:val="right"/>
              <w:rPr>
                <w:rFonts w:ascii="Times New Roman" w:eastAsia="Times New Roman" w:hAnsi="Times New Roman"/>
                <w:bCs/>
              </w:rPr>
            </w:pPr>
          </w:p>
        </w:tc>
        <w:tc>
          <w:tcPr>
            <w:tcW w:w="3689" w:type="dxa"/>
            <w:shd w:val="clear" w:color="auto" w:fill="auto"/>
            <w:vAlign w:val="center"/>
            <w:hideMark/>
          </w:tcPr>
          <w:p w14:paraId="7537B839" w14:textId="77777777" w:rsidR="00A82E1A" w:rsidRPr="002B1737" w:rsidRDefault="00A82E1A" w:rsidP="0050141F">
            <w:pPr>
              <w:spacing w:after="0" w:line="240" w:lineRule="auto"/>
              <w:jc w:val="left"/>
              <w:rPr>
                <w:rFonts w:eastAsia="Times New Roman" w:cs="Times New Roman"/>
                <w:bCs/>
                <w:szCs w:val="24"/>
              </w:rPr>
            </w:pPr>
            <w:r w:rsidRPr="002B1737">
              <w:rPr>
                <w:rFonts w:eastAsia="Times New Roman" w:cs="Times New Roman"/>
                <w:bCs/>
                <w:szCs w:val="24"/>
              </w:rPr>
              <w:t>Димничарске  услуге</w:t>
            </w:r>
          </w:p>
        </w:tc>
        <w:tc>
          <w:tcPr>
            <w:tcW w:w="1700" w:type="dxa"/>
            <w:shd w:val="clear" w:color="auto" w:fill="auto"/>
            <w:noWrap/>
            <w:vAlign w:val="center"/>
          </w:tcPr>
          <w:p w14:paraId="75A35D5D" w14:textId="77777777" w:rsidR="00A82E1A" w:rsidRPr="001631C5" w:rsidRDefault="00A82E1A" w:rsidP="0050141F">
            <w:pPr>
              <w:spacing w:after="0" w:line="240" w:lineRule="auto"/>
              <w:jc w:val="center"/>
              <w:rPr>
                <w:rFonts w:eastAsia="Times New Roman" w:cs="Times New Roman"/>
                <w:szCs w:val="24"/>
                <w:lang w:val="sr-Cyrl-RS"/>
              </w:rPr>
            </w:pPr>
            <w:r>
              <w:rPr>
                <w:rFonts w:eastAsia="Times New Roman" w:cs="Times New Roman"/>
                <w:szCs w:val="24"/>
                <w:lang w:val="sr-Cyrl-RS"/>
              </w:rPr>
              <w:t>36</w:t>
            </w:r>
          </w:p>
        </w:tc>
        <w:tc>
          <w:tcPr>
            <w:tcW w:w="1558" w:type="dxa"/>
            <w:shd w:val="clear" w:color="auto" w:fill="auto"/>
            <w:noWrap/>
            <w:vAlign w:val="center"/>
          </w:tcPr>
          <w:p w14:paraId="17419FF7" w14:textId="77777777" w:rsidR="00A82E1A" w:rsidRPr="001631C5" w:rsidRDefault="00A82E1A" w:rsidP="0050141F">
            <w:pPr>
              <w:spacing w:after="0" w:line="240" w:lineRule="auto"/>
              <w:jc w:val="center"/>
              <w:rPr>
                <w:rFonts w:eastAsia="Times New Roman" w:cs="Times New Roman"/>
                <w:szCs w:val="24"/>
                <w:lang w:val="sr-Cyrl-RS"/>
              </w:rPr>
            </w:pPr>
            <w:r>
              <w:rPr>
                <w:rFonts w:eastAsia="Times New Roman" w:cs="Times New Roman"/>
                <w:szCs w:val="24"/>
                <w:lang w:val="sr-Cyrl-RS"/>
              </w:rPr>
              <w:t>65</w:t>
            </w:r>
          </w:p>
        </w:tc>
        <w:tc>
          <w:tcPr>
            <w:tcW w:w="1558" w:type="dxa"/>
            <w:shd w:val="clear" w:color="auto" w:fill="auto"/>
            <w:noWrap/>
            <w:vAlign w:val="center"/>
          </w:tcPr>
          <w:p w14:paraId="4BA27EDA" w14:textId="77777777" w:rsidR="00A82E1A" w:rsidRPr="001631C5" w:rsidRDefault="00A82E1A" w:rsidP="0050141F">
            <w:pPr>
              <w:spacing w:after="0" w:line="240" w:lineRule="auto"/>
              <w:jc w:val="center"/>
              <w:rPr>
                <w:rFonts w:eastAsia="Times New Roman" w:cs="Times New Roman"/>
                <w:szCs w:val="24"/>
                <w:lang w:val="sr-Cyrl-RS"/>
              </w:rPr>
            </w:pPr>
            <w:r>
              <w:rPr>
                <w:rFonts w:eastAsia="Times New Roman" w:cs="Times New Roman"/>
                <w:szCs w:val="24"/>
                <w:lang w:val="sr-Cyrl-RS"/>
              </w:rPr>
              <w:t>3</w:t>
            </w:r>
          </w:p>
        </w:tc>
      </w:tr>
      <w:tr w:rsidR="00A82E1A" w:rsidRPr="002B1737" w14:paraId="77466FFC" w14:textId="77777777" w:rsidTr="0050141F">
        <w:trPr>
          <w:trHeight w:val="288"/>
        </w:trPr>
        <w:tc>
          <w:tcPr>
            <w:tcW w:w="709" w:type="dxa"/>
            <w:shd w:val="clear" w:color="auto" w:fill="auto"/>
          </w:tcPr>
          <w:p w14:paraId="183846B6" w14:textId="77777777" w:rsidR="00A82E1A" w:rsidRPr="002B1737" w:rsidRDefault="00A82E1A" w:rsidP="00230216">
            <w:pPr>
              <w:pStyle w:val="ListParagraph"/>
              <w:numPr>
                <w:ilvl w:val="0"/>
                <w:numId w:val="40"/>
              </w:numPr>
              <w:ind w:left="0" w:firstLine="0"/>
              <w:jc w:val="right"/>
              <w:rPr>
                <w:rFonts w:ascii="Times New Roman" w:eastAsia="Times New Roman" w:hAnsi="Times New Roman"/>
                <w:bCs/>
              </w:rPr>
            </w:pPr>
          </w:p>
        </w:tc>
        <w:tc>
          <w:tcPr>
            <w:tcW w:w="3689" w:type="dxa"/>
            <w:shd w:val="clear" w:color="auto" w:fill="auto"/>
            <w:vAlign w:val="center"/>
            <w:hideMark/>
          </w:tcPr>
          <w:p w14:paraId="41FD7335" w14:textId="77777777" w:rsidR="00A82E1A" w:rsidRPr="002B1737" w:rsidRDefault="00A82E1A" w:rsidP="0050141F">
            <w:pPr>
              <w:spacing w:after="0" w:line="240" w:lineRule="auto"/>
              <w:jc w:val="left"/>
              <w:rPr>
                <w:rFonts w:eastAsia="Times New Roman" w:cs="Times New Roman"/>
                <w:bCs/>
                <w:szCs w:val="24"/>
              </w:rPr>
            </w:pPr>
            <w:r w:rsidRPr="002B1737">
              <w:rPr>
                <w:rFonts w:eastAsia="Times New Roman" w:cs="Times New Roman"/>
                <w:bCs/>
                <w:szCs w:val="24"/>
              </w:rPr>
              <w:t>Делатност зоохигијене</w:t>
            </w:r>
          </w:p>
        </w:tc>
        <w:tc>
          <w:tcPr>
            <w:tcW w:w="1700" w:type="dxa"/>
            <w:shd w:val="clear" w:color="auto" w:fill="auto"/>
            <w:noWrap/>
            <w:vAlign w:val="bottom"/>
          </w:tcPr>
          <w:p w14:paraId="33398FD9" w14:textId="77777777" w:rsidR="00A82E1A" w:rsidRPr="001631C5" w:rsidRDefault="00A82E1A" w:rsidP="0050141F">
            <w:pPr>
              <w:spacing w:after="0" w:line="240" w:lineRule="auto"/>
              <w:jc w:val="center"/>
              <w:rPr>
                <w:rFonts w:eastAsia="Times New Roman" w:cs="Times New Roman"/>
                <w:szCs w:val="24"/>
                <w:lang w:val="sr-Cyrl-RS"/>
              </w:rPr>
            </w:pPr>
            <w:r>
              <w:rPr>
                <w:rFonts w:eastAsia="Times New Roman" w:cs="Times New Roman"/>
                <w:szCs w:val="24"/>
                <w:lang w:val="sr-Cyrl-RS"/>
              </w:rPr>
              <w:t>90</w:t>
            </w:r>
          </w:p>
        </w:tc>
        <w:tc>
          <w:tcPr>
            <w:tcW w:w="1558" w:type="dxa"/>
            <w:shd w:val="clear" w:color="auto" w:fill="auto"/>
            <w:noWrap/>
            <w:vAlign w:val="bottom"/>
          </w:tcPr>
          <w:p w14:paraId="42503845" w14:textId="77777777" w:rsidR="00A82E1A" w:rsidRPr="001631C5" w:rsidRDefault="00A82E1A" w:rsidP="0050141F">
            <w:pPr>
              <w:spacing w:after="0" w:line="240" w:lineRule="auto"/>
              <w:jc w:val="center"/>
              <w:rPr>
                <w:rFonts w:eastAsia="Times New Roman" w:cs="Times New Roman"/>
                <w:szCs w:val="24"/>
                <w:lang w:val="sr-Cyrl-RS"/>
              </w:rPr>
            </w:pPr>
            <w:r>
              <w:rPr>
                <w:rFonts w:eastAsia="Times New Roman" w:cs="Times New Roman"/>
                <w:szCs w:val="24"/>
                <w:lang w:val="sr-Cyrl-RS"/>
              </w:rPr>
              <w:t>11</w:t>
            </w:r>
          </w:p>
        </w:tc>
        <w:tc>
          <w:tcPr>
            <w:tcW w:w="1558" w:type="dxa"/>
            <w:shd w:val="clear" w:color="auto" w:fill="auto"/>
            <w:noWrap/>
            <w:vAlign w:val="bottom"/>
          </w:tcPr>
          <w:p w14:paraId="1A8B9100" w14:textId="77777777" w:rsidR="00A82E1A" w:rsidRPr="001631C5" w:rsidRDefault="00A82E1A" w:rsidP="0050141F">
            <w:pPr>
              <w:spacing w:after="0" w:line="240" w:lineRule="auto"/>
              <w:jc w:val="center"/>
              <w:rPr>
                <w:rFonts w:eastAsia="Times New Roman" w:cs="Times New Roman"/>
                <w:szCs w:val="24"/>
                <w:lang w:val="sr-Cyrl-RS"/>
              </w:rPr>
            </w:pPr>
            <w:r>
              <w:rPr>
                <w:rFonts w:eastAsia="Times New Roman" w:cs="Times New Roman"/>
                <w:szCs w:val="24"/>
                <w:lang w:val="sr-Cyrl-RS"/>
              </w:rPr>
              <w:t>3</w:t>
            </w:r>
          </w:p>
        </w:tc>
      </w:tr>
    </w:tbl>
    <w:p w14:paraId="5DF91617" w14:textId="72ED63F8" w:rsidR="00A82E1A" w:rsidRDefault="00A82E1A" w:rsidP="00A82E1A">
      <w:pPr>
        <w:spacing w:after="0"/>
        <w:rPr>
          <w:b/>
          <w:i/>
          <w:lang w:val="sr-Cyrl-CS"/>
        </w:rPr>
      </w:pPr>
    </w:p>
    <w:p w14:paraId="0A82C905" w14:textId="77777777" w:rsidR="00A238AB" w:rsidRDefault="00A238AB" w:rsidP="00A82E1A">
      <w:pPr>
        <w:spacing w:after="0"/>
        <w:rPr>
          <w:b/>
          <w:i/>
          <w:lang w:val="sr-Cyrl-CS"/>
        </w:rPr>
      </w:pPr>
    </w:p>
    <w:p w14:paraId="6F6CF445" w14:textId="77777777" w:rsidR="00A238AB" w:rsidRDefault="00A238AB" w:rsidP="00A82E1A">
      <w:pPr>
        <w:spacing w:after="0"/>
        <w:rPr>
          <w:b/>
          <w:i/>
          <w:lang w:val="sr-Cyrl-CS"/>
        </w:rPr>
      </w:pPr>
    </w:p>
    <w:p w14:paraId="701FADA7" w14:textId="77777777" w:rsidR="00A238AB" w:rsidRDefault="00A238AB" w:rsidP="00A82E1A">
      <w:pPr>
        <w:spacing w:after="0"/>
        <w:rPr>
          <w:b/>
          <w:i/>
          <w:lang w:val="sr-Cyrl-CS"/>
        </w:rPr>
      </w:pPr>
    </w:p>
    <w:p w14:paraId="3F7B030B" w14:textId="77777777" w:rsidR="00A238AB" w:rsidRDefault="00A238AB" w:rsidP="00A82E1A">
      <w:pPr>
        <w:spacing w:after="0"/>
        <w:rPr>
          <w:b/>
          <w:i/>
          <w:lang w:val="sr-Cyrl-CS"/>
        </w:rPr>
      </w:pPr>
    </w:p>
    <w:p w14:paraId="7D6BC323" w14:textId="77777777" w:rsidR="00A238AB" w:rsidRDefault="00A238AB" w:rsidP="00A82E1A">
      <w:pPr>
        <w:spacing w:after="0"/>
        <w:rPr>
          <w:b/>
          <w:i/>
          <w:lang w:val="sr-Cyrl-CS"/>
        </w:rPr>
      </w:pPr>
    </w:p>
    <w:p w14:paraId="48481962" w14:textId="77777777" w:rsidR="00A238AB" w:rsidRDefault="00A238AB" w:rsidP="00A82E1A">
      <w:pPr>
        <w:spacing w:after="0"/>
        <w:rPr>
          <w:b/>
          <w:i/>
          <w:lang w:val="sr-Cyrl-CS"/>
        </w:rPr>
      </w:pPr>
    </w:p>
    <w:p w14:paraId="01D125D4" w14:textId="77777777" w:rsidR="00A238AB" w:rsidRDefault="00A238AB" w:rsidP="00A82E1A">
      <w:pPr>
        <w:spacing w:after="0"/>
        <w:rPr>
          <w:b/>
          <w:i/>
          <w:lang w:val="sr-Cyrl-CS"/>
        </w:rPr>
      </w:pPr>
    </w:p>
    <w:p w14:paraId="23A97ACC" w14:textId="77777777" w:rsidR="00A238AB" w:rsidRDefault="00A238AB" w:rsidP="00A82E1A">
      <w:pPr>
        <w:spacing w:after="0"/>
        <w:rPr>
          <w:b/>
          <w:i/>
          <w:lang w:val="sr-Cyrl-CS"/>
        </w:rPr>
      </w:pPr>
    </w:p>
    <w:p w14:paraId="338F126C" w14:textId="77777777" w:rsidR="00A238AB" w:rsidRDefault="00A238AB" w:rsidP="00A82E1A">
      <w:pPr>
        <w:spacing w:after="0"/>
        <w:rPr>
          <w:b/>
          <w:i/>
          <w:lang w:val="sr-Cyrl-CS"/>
        </w:rPr>
      </w:pPr>
    </w:p>
    <w:p w14:paraId="4F0170B7" w14:textId="77777777" w:rsidR="00A238AB" w:rsidRDefault="00A238AB" w:rsidP="00A82E1A">
      <w:pPr>
        <w:spacing w:after="0"/>
        <w:rPr>
          <w:b/>
          <w:i/>
          <w:lang w:val="sr-Cyrl-CS"/>
        </w:rPr>
      </w:pPr>
    </w:p>
    <w:p w14:paraId="06F6CB2D" w14:textId="77777777" w:rsidR="00A238AB" w:rsidRDefault="00A238AB" w:rsidP="00A82E1A">
      <w:pPr>
        <w:spacing w:after="0"/>
        <w:rPr>
          <w:b/>
          <w:i/>
          <w:lang w:val="sr-Cyrl-CS"/>
        </w:rPr>
      </w:pPr>
    </w:p>
    <w:p w14:paraId="05A991DF" w14:textId="77777777" w:rsidR="00A238AB" w:rsidRDefault="00A238AB" w:rsidP="00A82E1A">
      <w:pPr>
        <w:spacing w:after="0"/>
        <w:rPr>
          <w:b/>
          <w:i/>
          <w:lang w:val="sr-Cyrl-CS"/>
        </w:rPr>
      </w:pPr>
    </w:p>
    <w:p w14:paraId="4F00CFB2" w14:textId="77777777" w:rsidR="00A238AB" w:rsidRDefault="00A238AB" w:rsidP="00A82E1A">
      <w:pPr>
        <w:spacing w:after="0"/>
        <w:rPr>
          <w:b/>
          <w:i/>
          <w:lang w:val="sr-Cyrl-CS"/>
        </w:rPr>
      </w:pPr>
    </w:p>
    <w:p w14:paraId="11C871AC" w14:textId="77777777" w:rsidR="00A238AB" w:rsidRDefault="00A238AB" w:rsidP="00A82E1A">
      <w:pPr>
        <w:spacing w:after="0"/>
        <w:rPr>
          <w:b/>
          <w:i/>
          <w:lang w:val="sr-Cyrl-CS"/>
        </w:rPr>
      </w:pPr>
    </w:p>
    <w:p w14:paraId="07F7CC40" w14:textId="30B07CFC" w:rsidR="00A238AB" w:rsidRDefault="00A238AB" w:rsidP="00A82E1A">
      <w:pPr>
        <w:spacing w:after="0"/>
        <w:rPr>
          <w:b/>
          <w:i/>
          <w:lang w:val="sr-Cyrl-CS"/>
        </w:rPr>
      </w:pPr>
    </w:p>
    <w:p w14:paraId="7945FE1A" w14:textId="2C63B3DC" w:rsidR="00A82E1A" w:rsidRPr="00A82E1A" w:rsidRDefault="00A82E1A" w:rsidP="00A82E1A">
      <w:pPr>
        <w:spacing w:after="0"/>
        <w:rPr>
          <w:b/>
          <w:i/>
          <w:lang w:val="sr-Cyrl-CS"/>
        </w:rPr>
      </w:pPr>
      <w:r w:rsidRPr="00A82E1A">
        <w:rPr>
          <w:b/>
          <w:i/>
          <w:lang w:val="sr-Cyrl-CS"/>
        </w:rPr>
        <w:lastRenderedPageBreak/>
        <w:t>Графикон 4: Преглед достављених извештаја по делатностима</w:t>
      </w:r>
    </w:p>
    <w:p w14:paraId="0D3227D4" w14:textId="77777777" w:rsidR="00A82E1A" w:rsidRPr="00984A5C" w:rsidRDefault="00A82E1A" w:rsidP="00A82E1A">
      <w:pPr>
        <w:jc w:val="left"/>
      </w:pPr>
      <w:r>
        <w:rPr>
          <w:noProof/>
          <w:lang w:val="sr-Latn-BA" w:eastAsia="sr-Latn-BA"/>
        </w:rPr>
        <w:drawing>
          <wp:inline distT="0" distB="0" distL="0" distR="0" wp14:anchorId="2AFB08B0" wp14:editId="0403BD17">
            <wp:extent cx="6381750" cy="4400550"/>
            <wp:effectExtent l="0" t="0" r="0" b="0"/>
            <wp:docPr id="55662" name="Chart 556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82EB792" w14:textId="77777777" w:rsidR="00A82E1A" w:rsidRDefault="00A82E1A" w:rsidP="00A82E1A">
      <w:pPr>
        <w:jc w:val="left"/>
        <w:rPr>
          <w:lang w:val="sr-Cyrl-CS"/>
        </w:rPr>
      </w:pPr>
    </w:p>
    <w:p w14:paraId="134547CA" w14:textId="0252A2CD" w:rsidR="00A82E1A" w:rsidRDefault="00A82E1A" w:rsidP="00A82E1A">
      <w:pPr>
        <w:jc w:val="left"/>
        <w:rPr>
          <w:lang w:val="sr-Cyrl-CS"/>
        </w:rPr>
      </w:pPr>
      <w:r w:rsidRPr="00630614">
        <w:rPr>
          <w:lang w:val="sr-Cyrl-CS"/>
        </w:rPr>
        <w:t>Општ</w:t>
      </w:r>
      <w:r>
        <w:rPr>
          <w:lang w:val="sr-Cyrl-CS"/>
        </w:rPr>
        <w:t>е</w:t>
      </w:r>
      <w:r w:rsidRPr="00630614">
        <w:rPr>
          <w:lang w:val="sr-Cyrl-CS"/>
        </w:rPr>
        <w:t xml:space="preserve"> пода</w:t>
      </w:r>
      <w:r>
        <w:rPr>
          <w:lang w:val="sr-Cyrl-CS"/>
        </w:rPr>
        <w:t>тке</w:t>
      </w:r>
      <w:r w:rsidRPr="00630614">
        <w:rPr>
          <w:lang w:val="sr-Cyrl-CS"/>
        </w:rPr>
        <w:t xml:space="preserve"> о ЈЛС </w:t>
      </w:r>
      <w:r>
        <w:rPr>
          <w:lang w:val="sr-Cyrl-CS"/>
        </w:rPr>
        <w:t>(упитник 00) и податке о вршиоцима комуналних делатности (упитник 01) доставила је 101 ЈЛС, а нису доставиле 3.</w:t>
      </w:r>
    </w:p>
    <w:p w14:paraId="0806A773" w14:textId="71F4C4F2" w:rsidR="00A82E1A" w:rsidRDefault="00A82E1A">
      <w:pPr>
        <w:jc w:val="left"/>
        <w:rPr>
          <w:lang w:val="sr-Cyrl-CS"/>
        </w:rPr>
      </w:pPr>
      <w:r>
        <w:rPr>
          <w:lang w:val="sr-Cyrl-CS"/>
        </w:rPr>
        <w:br w:type="page"/>
      </w:r>
    </w:p>
    <w:p w14:paraId="15B3C651" w14:textId="340C09C8" w:rsidR="000D4145" w:rsidRPr="00F438F8" w:rsidRDefault="000D4145" w:rsidP="000C6A7F">
      <w:pPr>
        <w:pStyle w:val="Heading1"/>
        <w:rPr>
          <w:lang w:val="sr-Cyrl-CS"/>
        </w:rPr>
      </w:pPr>
      <w:bookmarkStart w:id="3" w:name="_Toc89167471"/>
      <w:r w:rsidRPr="00F438F8">
        <w:rPr>
          <w:lang w:val="sr-Cyrl-CS"/>
        </w:rPr>
        <w:lastRenderedPageBreak/>
        <w:t>СНАБДЕВАЊЕ ВОДОМ ЗА ПИЋЕ И ПРЕЧИШЋАВАЊЕ И ОДВОЂЕЊЕ ОТПАДНИХ ВОДА</w:t>
      </w:r>
      <w:bookmarkEnd w:id="3"/>
    </w:p>
    <w:p w14:paraId="2CCBD0AB" w14:textId="77777777" w:rsidR="00F50ADC" w:rsidRPr="001B6631" w:rsidRDefault="00F50ADC" w:rsidP="00F50ADC">
      <w:pPr>
        <w:ind w:firstLine="720"/>
        <w:rPr>
          <w:rFonts w:cs="Times New Roman"/>
          <w:szCs w:val="24"/>
          <w:lang w:val="sr-Cyrl-CS"/>
        </w:rPr>
      </w:pPr>
    </w:p>
    <w:p w14:paraId="2210EF4A" w14:textId="77777777" w:rsidR="00F50ADC" w:rsidRPr="001B6631" w:rsidRDefault="00F50ADC" w:rsidP="00F50ADC">
      <w:pPr>
        <w:ind w:firstLine="720"/>
        <w:rPr>
          <w:rFonts w:cs="Times New Roman"/>
          <w:szCs w:val="24"/>
          <w:lang w:val="sr-Cyrl-CS"/>
        </w:rPr>
      </w:pPr>
      <w:r w:rsidRPr="001B6631">
        <w:rPr>
          <w:rFonts w:cs="Times New Roman"/>
          <w:szCs w:val="24"/>
          <w:lang w:val="sr-Cyrl-CS"/>
        </w:rPr>
        <w:t>Снабдевање водом за пиће је захватање, пречишћавање, прерада и испорука воде водоводном мрежом до мерног инструмента потрошача, обухватајући и мерни инструмент.</w:t>
      </w:r>
    </w:p>
    <w:p w14:paraId="7EB8A213" w14:textId="77777777" w:rsidR="00F50ADC" w:rsidRPr="00A46D8D" w:rsidRDefault="00F50ADC" w:rsidP="00F50ADC">
      <w:pPr>
        <w:ind w:firstLine="720"/>
        <w:rPr>
          <w:rFonts w:cs="Times New Roman"/>
          <w:szCs w:val="24"/>
          <w:lang w:val="sr-Cyrl-CS"/>
        </w:rPr>
      </w:pPr>
      <w:r w:rsidRPr="00A84425">
        <w:rPr>
          <w:rFonts w:cs="Times New Roman"/>
          <w:szCs w:val="24"/>
          <w:lang w:val="sr-Cyrl-CS"/>
        </w:rPr>
        <w:t>Пречишћавање и одвођење атмосферских и отпадних вода је сакупљање, одвођење, пречишћавање и испуштање отпадних, атмосферских и површинских вода са површина јавне намене, односно од прикључка корисника на уличну канализациону мрежу, третман отпадних вода у постројењу за пречишћавање, црпљење, одвоз и третирање фекали</w:t>
      </w:r>
      <w:r w:rsidRPr="00A46D8D">
        <w:rPr>
          <w:rFonts w:cs="Times New Roman"/>
          <w:szCs w:val="24"/>
          <w:lang w:val="sr-Cyrl-CS"/>
        </w:rPr>
        <w:t>ја из сештичких јама.</w:t>
      </w:r>
    </w:p>
    <w:p w14:paraId="0C2EBBF3" w14:textId="573E158C" w:rsidR="00F50ADC" w:rsidRPr="00790362" w:rsidRDefault="00F50ADC" w:rsidP="00F50ADC">
      <w:pPr>
        <w:ind w:firstLine="720"/>
        <w:rPr>
          <w:rFonts w:cs="Times New Roman"/>
          <w:szCs w:val="24"/>
          <w:lang w:val="sr-Cyrl-CS"/>
        </w:rPr>
      </w:pPr>
      <w:r w:rsidRPr="00A46D8D">
        <w:rPr>
          <w:rFonts w:cs="Times New Roman"/>
          <w:szCs w:val="24"/>
          <w:lang w:val="sr-Cyrl-CS"/>
        </w:rPr>
        <w:t>Од јединица локалне самоуправе тражено је да доставе следеће податке који се односе на комуналне делатности „Снабдевање водом за пиће“ и „Пречишћавање и одвођење атмосферских</w:t>
      </w:r>
      <w:r w:rsidR="00E434A1" w:rsidRPr="00A46D8D">
        <w:rPr>
          <w:rFonts w:cs="Times New Roman"/>
          <w:szCs w:val="24"/>
          <w:lang w:val="sr-Latn-BA"/>
        </w:rPr>
        <w:t xml:space="preserve"> </w:t>
      </w:r>
      <w:r w:rsidR="00E434A1" w:rsidRPr="00790362">
        <w:rPr>
          <w:rFonts w:cs="Times New Roman"/>
          <w:szCs w:val="24"/>
          <w:lang w:val="sr-Cyrl-CS"/>
        </w:rPr>
        <w:t>и</w:t>
      </w:r>
      <w:r w:rsidRPr="00790362">
        <w:rPr>
          <w:rFonts w:cs="Times New Roman"/>
          <w:szCs w:val="24"/>
          <w:lang w:val="sr-Cyrl-CS"/>
        </w:rPr>
        <w:t xml:space="preserve"> отпадних вода“:</w:t>
      </w:r>
    </w:p>
    <w:p w14:paraId="77ED154B" w14:textId="77777777" w:rsidR="00F50ADC" w:rsidRPr="00D5631D" w:rsidRDefault="00F50ADC" w:rsidP="00F50ADC">
      <w:pPr>
        <w:rPr>
          <w:rFonts w:cs="Times New Roman"/>
          <w:szCs w:val="24"/>
          <w:lang w:val="sr-Cyrl-CS"/>
        </w:rPr>
      </w:pPr>
    </w:p>
    <w:p w14:paraId="5D56CB0A" w14:textId="77777777" w:rsidR="00F50ADC" w:rsidRPr="005F683C" w:rsidRDefault="00F50ADC" w:rsidP="00F50ADC">
      <w:pPr>
        <w:ind w:firstLine="360"/>
        <w:rPr>
          <w:rFonts w:cs="Times New Roman"/>
          <w:b/>
          <w:szCs w:val="24"/>
          <w:lang w:val="sr-Cyrl-CS"/>
        </w:rPr>
      </w:pPr>
      <w:r w:rsidRPr="005F683C">
        <w:rPr>
          <w:rFonts w:cs="Times New Roman"/>
          <w:b/>
          <w:szCs w:val="24"/>
          <w:lang w:val="sr-Cyrl-CS"/>
        </w:rPr>
        <w:t xml:space="preserve"> Обухват – број ЈЛС са услугом снабдевања водом и каналисања отпадних вода</w:t>
      </w:r>
    </w:p>
    <w:p w14:paraId="65B834F1" w14:textId="77777777" w:rsidR="00F50ADC" w:rsidRPr="005F683C" w:rsidRDefault="00F50ADC" w:rsidP="00230216">
      <w:pPr>
        <w:pStyle w:val="ListParagraph"/>
        <w:numPr>
          <w:ilvl w:val="0"/>
          <w:numId w:val="32"/>
        </w:numPr>
        <w:rPr>
          <w:rFonts w:ascii="Times New Roman" w:hAnsi="Times New Roman"/>
          <w:lang w:val="sr-Cyrl-CS"/>
        </w:rPr>
      </w:pPr>
      <w:r w:rsidRPr="005F683C">
        <w:rPr>
          <w:rFonts w:ascii="Times New Roman" w:hAnsi="Times New Roman"/>
          <w:lang w:val="sr-Cyrl-CS"/>
        </w:rPr>
        <w:t>Број ЈЛС са услугом снабдевања водом</w:t>
      </w:r>
    </w:p>
    <w:p w14:paraId="66D3FA7C" w14:textId="77777777" w:rsidR="00F50ADC" w:rsidRPr="005F683C" w:rsidRDefault="00F50ADC" w:rsidP="00230216">
      <w:pPr>
        <w:pStyle w:val="ListParagraph"/>
        <w:numPr>
          <w:ilvl w:val="0"/>
          <w:numId w:val="32"/>
        </w:numPr>
        <w:rPr>
          <w:rFonts w:ascii="Times New Roman" w:hAnsi="Times New Roman"/>
          <w:lang w:val="sr-Cyrl-CS"/>
        </w:rPr>
      </w:pPr>
      <w:r w:rsidRPr="005F683C">
        <w:rPr>
          <w:rFonts w:ascii="Times New Roman" w:hAnsi="Times New Roman"/>
          <w:lang w:val="sr-Cyrl-CS"/>
        </w:rPr>
        <w:t>Број ЈЛС са услугом каналисања отпадних вода</w:t>
      </w:r>
    </w:p>
    <w:p w14:paraId="6D3D4754" w14:textId="77777777" w:rsidR="00F50ADC" w:rsidRPr="00FE73C8" w:rsidRDefault="00F50ADC" w:rsidP="00230216">
      <w:pPr>
        <w:pStyle w:val="ListParagraph"/>
        <w:numPr>
          <w:ilvl w:val="0"/>
          <w:numId w:val="32"/>
        </w:numPr>
        <w:rPr>
          <w:rFonts w:ascii="Times New Roman" w:hAnsi="Times New Roman"/>
          <w:lang w:val="sr-Cyrl-CS"/>
        </w:rPr>
      </w:pPr>
      <w:r w:rsidRPr="00FE73C8">
        <w:rPr>
          <w:rFonts w:ascii="Times New Roman" w:hAnsi="Times New Roman"/>
          <w:lang w:val="sr-Cyrl-CS"/>
        </w:rPr>
        <w:t xml:space="preserve">Укупан број становника у подручју делатности </w:t>
      </w:r>
    </w:p>
    <w:p w14:paraId="62E64B03" w14:textId="77777777" w:rsidR="00F50ADC" w:rsidRPr="00CA7A3A" w:rsidRDefault="00F50ADC" w:rsidP="00F50ADC">
      <w:pPr>
        <w:pStyle w:val="ListParagraph"/>
        <w:rPr>
          <w:rFonts w:ascii="Times New Roman" w:hAnsi="Times New Roman"/>
          <w:lang w:val="sr-Cyrl-CS"/>
        </w:rPr>
      </w:pPr>
    </w:p>
    <w:p w14:paraId="37D8A8B4" w14:textId="77777777" w:rsidR="00F50ADC" w:rsidRPr="006E5A83" w:rsidRDefault="00F50ADC" w:rsidP="00F50ADC">
      <w:pPr>
        <w:pStyle w:val="ListParagraph"/>
        <w:spacing w:after="160"/>
        <w:ind w:hanging="360"/>
        <w:contextualSpacing w:val="0"/>
        <w:rPr>
          <w:rFonts w:ascii="Times New Roman" w:hAnsi="Times New Roman"/>
          <w:b/>
          <w:lang w:val="sr-Cyrl-CS"/>
        </w:rPr>
      </w:pPr>
      <w:r w:rsidRPr="006E5A83">
        <w:rPr>
          <w:rFonts w:ascii="Times New Roman" w:hAnsi="Times New Roman"/>
          <w:b/>
          <w:lang w:val="sr-Cyrl-CS"/>
        </w:rPr>
        <w:t>Снабдевање водом</w:t>
      </w:r>
    </w:p>
    <w:p w14:paraId="0DCCC97A" w14:textId="77777777" w:rsidR="00F50ADC" w:rsidRPr="00AE3237" w:rsidRDefault="00F50ADC" w:rsidP="00230216">
      <w:pPr>
        <w:pStyle w:val="ListParagraph"/>
        <w:numPr>
          <w:ilvl w:val="0"/>
          <w:numId w:val="33"/>
        </w:numPr>
        <w:spacing w:after="160"/>
        <w:rPr>
          <w:rFonts w:ascii="Times New Roman" w:hAnsi="Times New Roman"/>
          <w:lang w:val="sr-Cyrl-CS"/>
        </w:rPr>
      </w:pPr>
      <w:r w:rsidRPr="00AE3237">
        <w:rPr>
          <w:rFonts w:ascii="Times New Roman" w:hAnsi="Times New Roman"/>
          <w:lang w:val="sr-Cyrl-CS"/>
        </w:rPr>
        <w:t>Становници покривени услугом снабдевања водом</w:t>
      </w:r>
    </w:p>
    <w:p w14:paraId="0459F6C2" w14:textId="77777777" w:rsidR="00F50ADC" w:rsidRPr="00D2340A" w:rsidRDefault="00F50ADC" w:rsidP="00230216">
      <w:pPr>
        <w:pStyle w:val="ListParagraph"/>
        <w:numPr>
          <w:ilvl w:val="0"/>
          <w:numId w:val="33"/>
        </w:numPr>
        <w:spacing w:after="160"/>
        <w:rPr>
          <w:rFonts w:ascii="Times New Roman" w:hAnsi="Times New Roman"/>
          <w:lang w:val="sr-Cyrl-CS"/>
        </w:rPr>
      </w:pPr>
      <w:r w:rsidRPr="00D2340A">
        <w:rPr>
          <w:rFonts w:ascii="Times New Roman" w:hAnsi="Times New Roman"/>
          <w:lang w:val="sr-Cyrl-CS"/>
        </w:rPr>
        <w:t>Просторни распоред корисника</w:t>
      </w:r>
    </w:p>
    <w:p w14:paraId="0A5C351D" w14:textId="77777777" w:rsidR="00F50ADC" w:rsidRPr="00970D92" w:rsidRDefault="00F50ADC" w:rsidP="00230216">
      <w:pPr>
        <w:pStyle w:val="ListParagraph"/>
        <w:numPr>
          <w:ilvl w:val="0"/>
          <w:numId w:val="33"/>
        </w:numPr>
        <w:spacing w:after="160"/>
        <w:rPr>
          <w:rFonts w:ascii="Times New Roman" w:hAnsi="Times New Roman"/>
          <w:lang w:val="sr-Cyrl-CS"/>
        </w:rPr>
      </w:pPr>
      <w:r w:rsidRPr="00970D92">
        <w:rPr>
          <w:rFonts w:ascii="Times New Roman" w:hAnsi="Times New Roman"/>
          <w:lang w:val="sr-Cyrl-CS"/>
        </w:rPr>
        <w:t>Број домаћинстава на територији ЈЛС обухваћен услугом</w:t>
      </w:r>
    </w:p>
    <w:p w14:paraId="0E6E5BB3" w14:textId="77777777" w:rsidR="00F50ADC" w:rsidRPr="006D3A6B" w:rsidRDefault="00F50ADC" w:rsidP="00230216">
      <w:pPr>
        <w:pStyle w:val="ListParagraph"/>
        <w:numPr>
          <w:ilvl w:val="0"/>
          <w:numId w:val="33"/>
        </w:numPr>
        <w:spacing w:after="160"/>
        <w:rPr>
          <w:rFonts w:ascii="Times New Roman" w:hAnsi="Times New Roman"/>
          <w:lang w:val="sr-Cyrl-CS"/>
        </w:rPr>
      </w:pPr>
      <w:r w:rsidRPr="006D3A6B">
        <w:rPr>
          <w:rFonts w:ascii="Times New Roman" w:hAnsi="Times New Roman"/>
          <w:lang w:val="sr-Cyrl-CS"/>
        </w:rPr>
        <w:t>Број правних лица и предузетника обухваћен услугом</w:t>
      </w:r>
    </w:p>
    <w:p w14:paraId="3AC0A46A" w14:textId="77777777" w:rsidR="00F50ADC" w:rsidRPr="00267015" w:rsidRDefault="00F50ADC" w:rsidP="00230216">
      <w:pPr>
        <w:pStyle w:val="ListParagraph"/>
        <w:numPr>
          <w:ilvl w:val="0"/>
          <w:numId w:val="33"/>
        </w:numPr>
        <w:spacing w:after="160"/>
        <w:rPr>
          <w:rFonts w:ascii="Times New Roman" w:hAnsi="Times New Roman"/>
          <w:lang w:val="sr-Cyrl-CS"/>
        </w:rPr>
      </w:pPr>
      <w:r w:rsidRPr="00267015">
        <w:rPr>
          <w:rFonts w:ascii="Times New Roman" w:hAnsi="Times New Roman"/>
          <w:lang w:val="sr-Cyrl-CS"/>
        </w:rPr>
        <w:t>Прикључено становништво на сопствени и заједнички прикључак и заједничке чесме</w:t>
      </w:r>
    </w:p>
    <w:p w14:paraId="0B704DCE" w14:textId="77777777" w:rsidR="00F50ADC" w:rsidRPr="00267015" w:rsidRDefault="00F50ADC" w:rsidP="00230216">
      <w:pPr>
        <w:pStyle w:val="ListParagraph"/>
        <w:numPr>
          <w:ilvl w:val="0"/>
          <w:numId w:val="33"/>
        </w:numPr>
        <w:spacing w:after="160"/>
        <w:rPr>
          <w:rFonts w:ascii="Times New Roman" w:hAnsi="Times New Roman"/>
          <w:lang w:val="sr-Cyrl-CS"/>
        </w:rPr>
      </w:pPr>
      <w:r w:rsidRPr="00267015">
        <w:rPr>
          <w:rFonts w:ascii="Times New Roman" w:hAnsi="Times New Roman"/>
          <w:lang w:val="sr-Cyrl-CS"/>
        </w:rPr>
        <w:t>Становници покривени услугом преко јавних места за снабдевање водом</w:t>
      </w:r>
    </w:p>
    <w:p w14:paraId="6E657C66" w14:textId="77777777" w:rsidR="00F50ADC" w:rsidRPr="00C46A16" w:rsidRDefault="00F50ADC" w:rsidP="00230216">
      <w:pPr>
        <w:pStyle w:val="ListParagraph"/>
        <w:numPr>
          <w:ilvl w:val="0"/>
          <w:numId w:val="33"/>
        </w:numPr>
        <w:spacing w:after="160"/>
        <w:rPr>
          <w:rFonts w:ascii="Times New Roman" w:hAnsi="Times New Roman"/>
          <w:lang w:val="sr-Cyrl-CS"/>
        </w:rPr>
      </w:pPr>
      <w:r w:rsidRPr="00C46A16">
        <w:rPr>
          <w:rFonts w:ascii="Times New Roman" w:hAnsi="Times New Roman"/>
          <w:lang w:val="sr-Cyrl-CS"/>
        </w:rPr>
        <w:t>Питања везана за кућне прикључке</w:t>
      </w:r>
    </w:p>
    <w:p w14:paraId="46624778" w14:textId="77777777" w:rsidR="00F50ADC" w:rsidRPr="00747C27" w:rsidRDefault="00F50ADC" w:rsidP="00230216">
      <w:pPr>
        <w:pStyle w:val="ListParagraph"/>
        <w:numPr>
          <w:ilvl w:val="0"/>
          <w:numId w:val="33"/>
        </w:numPr>
        <w:spacing w:after="160"/>
        <w:rPr>
          <w:rFonts w:ascii="Times New Roman" w:hAnsi="Times New Roman"/>
          <w:lang w:val="sr-Cyrl-CS"/>
        </w:rPr>
      </w:pPr>
      <w:r w:rsidRPr="00747C27">
        <w:rPr>
          <w:rFonts w:ascii="Times New Roman" w:hAnsi="Times New Roman"/>
          <w:lang w:val="sr-Cyrl-CS"/>
        </w:rPr>
        <w:t>Мерење протока на изворишту и и мерни уређаји</w:t>
      </w:r>
    </w:p>
    <w:p w14:paraId="435CAE85" w14:textId="77777777" w:rsidR="00F50ADC" w:rsidRPr="00747C27" w:rsidRDefault="00F50ADC" w:rsidP="00230216">
      <w:pPr>
        <w:pStyle w:val="ListParagraph"/>
        <w:numPr>
          <w:ilvl w:val="0"/>
          <w:numId w:val="33"/>
        </w:numPr>
        <w:spacing w:after="160"/>
        <w:rPr>
          <w:rFonts w:ascii="Times New Roman" w:hAnsi="Times New Roman"/>
          <w:lang w:val="sr-Cyrl-CS"/>
        </w:rPr>
      </w:pPr>
      <w:r w:rsidRPr="00747C27">
        <w:rPr>
          <w:rFonts w:ascii="Times New Roman" w:hAnsi="Times New Roman"/>
          <w:lang w:val="sr-Cyrl-CS"/>
        </w:rPr>
        <w:t>Дужина дистрибутивне мреже</w:t>
      </w:r>
    </w:p>
    <w:p w14:paraId="559FFBAF" w14:textId="77777777" w:rsidR="00F50ADC" w:rsidRPr="00EA7C99" w:rsidRDefault="00F50ADC" w:rsidP="00230216">
      <w:pPr>
        <w:pStyle w:val="ListParagraph"/>
        <w:numPr>
          <w:ilvl w:val="0"/>
          <w:numId w:val="33"/>
        </w:numPr>
        <w:spacing w:after="160"/>
        <w:rPr>
          <w:rFonts w:ascii="Times New Roman" w:hAnsi="Times New Roman"/>
          <w:lang w:val="sr-Cyrl-CS"/>
        </w:rPr>
      </w:pPr>
      <w:r w:rsidRPr="00EA7C99">
        <w:rPr>
          <w:rFonts w:ascii="Times New Roman" w:hAnsi="Times New Roman"/>
          <w:lang w:val="sr-Cyrl-CS"/>
        </w:rPr>
        <w:t>Количина продате и фактурисане воде</w:t>
      </w:r>
    </w:p>
    <w:p w14:paraId="75873A78" w14:textId="77777777" w:rsidR="00F50ADC" w:rsidRPr="00DD558E" w:rsidRDefault="00F50ADC" w:rsidP="00230216">
      <w:pPr>
        <w:pStyle w:val="ListParagraph"/>
        <w:numPr>
          <w:ilvl w:val="0"/>
          <w:numId w:val="33"/>
        </w:numPr>
        <w:spacing w:after="160"/>
        <w:rPr>
          <w:rFonts w:ascii="Times New Roman" w:hAnsi="Times New Roman"/>
          <w:lang w:val="sr-Cyrl-CS"/>
        </w:rPr>
      </w:pPr>
      <w:r w:rsidRPr="00DD558E">
        <w:rPr>
          <w:rFonts w:ascii="Times New Roman" w:hAnsi="Times New Roman"/>
          <w:lang w:val="sr-Cyrl-CS"/>
        </w:rPr>
        <w:t>Анализе плитке воде на резидуални хлор</w:t>
      </w:r>
    </w:p>
    <w:p w14:paraId="5FDAFBE3" w14:textId="77777777" w:rsidR="00F50ADC" w:rsidRPr="009C0813" w:rsidRDefault="00F50ADC" w:rsidP="00F50ADC">
      <w:pPr>
        <w:ind w:firstLine="360"/>
        <w:rPr>
          <w:b/>
          <w:lang w:val="sr-Cyrl-CS"/>
        </w:rPr>
      </w:pPr>
      <w:r w:rsidRPr="009C0813">
        <w:rPr>
          <w:b/>
          <w:lang w:val="sr-Cyrl-CS"/>
        </w:rPr>
        <w:t>Отпадне воде</w:t>
      </w:r>
    </w:p>
    <w:p w14:paraId="6EFE1BB0" w14:textId="77777777" w:rsidR="00F50ADC" w:rsidRPr="006E17A5" w:rsidRDefault="00F50ADC" w:rsidP="00230216">
      <w:pPr>
        <w:pStyle w:val="ListParagraph"/>
        <w:numPr>
          <w:ilvl w:val="0"/>
          <w:numId w:val="34"/>
        </w:numPr>
        <w:rPr>
          <w:rFonts w:ascii="Times New Roman" w:hAnsi="Times New Roman"/>
          <w:lang w:val="sr-Cyrl-CS"/>
        </w:rPr>
      </w:pPr>
      <w:r w:rsidRPr="006E17A5">
        <w:rPr>
          <w:rFonts w:ascii="Times New Roman" w:hAnsi="Times New Roman"/>
          <w:lang w:val="sr-Cyrl-CS"/>
        </w:rPr>
        <w:t>Становништво покривено услугом одвођења отпадних вода</w:t>
      </w:r>
    </w:p>
    <w:p w14:paraId="2579222E" w14:textId="77777777" w:rsidR="00F50ADC" w:rsidRPr="00083D70" w:rsidRDefault="00F50ADC" w:rsidP="00230216">
      <w:pPr>
        <w:pStyle w:val="ListParagraph"/>
        <w:numPr>
          <w:ilvl w:val="0"/>
          <w:numId w:val="34"/>
        </w:numPr>
        <w:rPr>
          <w:rFonts w:ascii="Times New Roman" w:hAnsi="Times New Roman"/>
          <w:lang w:val="sr-Cyrl-CS"/>
        </w:rPr>
      </w:pPr>
      <w:r w:rsidRPr="003049B8">
        <w:rPr>
          <w:rFonts w:ascii="Times New Roman" w:hAnsi="Times New Roman"/>
          <w:lang w:val="sr-Cyrl-CS"/>
        </w:rPr>
        <w:t>Прикључци на канализациј</w:t>
      </w:r>
      <w:r w:rsidRPr="00083D70">
        <w:rPr>
          <w:rFonts w:ascii="Times New Roman" w:hAnsi="Times New Roman"/>
          <w:lang w:val="sr-Cyrl-CS"/>
        </w:rPr>
        <w:t>у</w:t>
      </w:r>
    </w:p>
    <w:p w14:paraId="33210046" w14:textId="77777777" w:rsidR="00F50ADC" w:rsidRPr="00451C0F" w:rsidRDefault="00F50ADC" w:rsidP="00230216">
      <w:pPr>
        <w:pStyle w:val="ListParagraph"/>
        <w:numPr>
          <w:ilvl w:val="0"/>
          <w:numId w:val="34"/>
        </w:numPr>
        <w:rPr>
          <w:rFonts w:ascii="Times New Roman" w:hAnsi="Times New Roman"/>
          <w:lang w:val="sr-Cyrl-CS"/>
        </w:rPr>
      </w:pPr>
      <w:r w:rsidRPr="00451C0F">
        <w:rPr>
          <w:rFonts w:ascii="Times New Roman" w:hAnsi="Times New Roman"/>
          <w:lang w:val="sr-Cyrl-CS"/>
        </w:rPr>
        <w:t>Дужина система за сакупљање и одвођење отпадних вода</w:t>
      </w:r>
    </w:p>
    <w:p w14:paraId="141454CD" w14:textId="77777777" w:rsidR="00F50ADC" w:rsidRPr="00665F86" w:rsidRDefault="00F50ADC" w:rsidP="00230216">
      <w:pPr>
        <w:pStyle w:val="ListParagraph"/>
        <w:numPr>
          <w:ilvl w:val="0"/>
          <w:numId w:val="34"/>
        </w:numPr>
        <w:rPr>
          <w:rFonts w:ascii="Times New Roman" w:hAnsi="Times New Roman"/>
          <w:lang w:val="sr-Cyrl-CS"/>
        </w:rPr>
      </w:pPr>
      <w:r w:rsidRPr="00665F86">
        <w:rPr>
          <w:rFonts w:ascii="Times New Roman" w:hAnsi="Times New Roman"/>
          <w:lang w:val="sr-Cyrl-CS"/>
        </w:rPr>
        <w:t>Број зачепљења у канализационом систему</w:t>
      </w:r>
    </w:p>
    <w:p w14:paraId="6B05E801" w14:textId="77777777" w:rsidR="00F50ADC" w:rsidRPr="00EE739D" w:rsidRDefault="00F50ADC" w:rsidP="00230216">
      <w:pPr>
        <w:pStyle w:val="ListParagraph"/>
        <w:numPr>
          <w:ilvl w:val="0"/>
          <w:numId w:val="34"/>
        </w:numPr>
        <w:rPr>
          <w:rFonts w:ascii="Times New Roman" w:hAnsi="Times New Roman"/>
          <w:lang w:val="sr-Cyrl-CS"/>
        </w:rPr>
      </w:pPr>
      <w:r w:rsidRPr="00132291">
        <w:rPr>
          <w:rFonts w:ascii="Times New Roman" w:hAnsi="Times New Roman"/>
          <w:lang w:val="sr-Cyrl-CS"/>
        </w:rPr>
        <w:t>Укупна количина прикупљене отпадне воде – домаћинс</w:t>
      </w:r>
      <w:r w:rsidRPr="00EE739D">
        <w:rPr>
          <w:rFonts w:ascii="Times New Roman" w:hAnsi="Times New Roman"/>
          <w:lang w:val="sr-Cyrl-CS"/>
        </w:rPr>
        <w:t>тва и привреда</w:t>
      </w:r>
    </w:p>
    <w:p w14:paraId="5CA25CA8" w14:textId="77777777" w:rsidR="00F50ADC" w:rsidRPr="00AA3634" w:rsidRDefault="00F50ADC" w:rsidP="00230216">
      <w:pPr>
        <w:pStyle w:val="ListParagraph"/>
        <w:numPr>
          <w:ilvl w:val="0"/>
          <w:numId w:val="34"/>
        </w:numPr>
        <w:ind w:left="714" w:hanging="357"/>
        <w:contextualSpacing w:val="0"/>
        <w:rPr>
          <w:rFonts w:ascii="Times New Roman" w:hAnsi="Times New Roman"/>
          <w:lang w:val="sr-Cyrl-CS"/>
        </w:rPr>
      </w:pPr>
      <w:r w:rsidRPr="00AA3634">
        <w:rPr>
          <w:rFonts w:ascii="Times New Roman" w:hAnsi="Times New Roman"/>
          <w:lang w:val="sr-Cyrl-CS"/>
        </w:rPr>
        <w:t>Сепаратност система канализације</w:t>
      </w:r>
    </w:p>
    <w:p w14:paraId="5BC98141" w14:textId="77777777" w:rsidR="00F50ADC" w:rsidRPr="00AA3634" w:rsidRDefault="00F50ADC" w:rsidP="00F50ADC">
      <w:pPr>
        <w:pStyle w:val="ListParagraph"/>
        <w:ind w:left="714"/>
        <w:contextualSpacing w:val="0"/>
        <w:rPr>
          <w:rFonts w:ascii="Times New Roman" w:hAnsi="Times New Roman"/>
          <w:lang w:val="sr-Cyrl-CS"/>
        </w:rPr>
      </w:pPr>
    </w:p>
    <w:p w14:paraId="5C708DDA" w14:textId="77777777" w:rsidR="00F50ADC" w:rsidRPr="004A3D33" w:rsidRDefault="00F50ADC" w:rsidP="00F50ADC">
      <w:pPr>
        <w:pStyle w:val="ListParagraph"/>
        <w:spacing w:after="240"/>
        <w:ind w:left="714" w:hanging="357"/>
        <w:contextualSpacing w:val="0"/>
        <w:rPr>
          <w:rFonts w:ascii="Times New Roman" w:hAnsi="Times New Roman"/>
          <w:b/>
          <w:lang w:val="sr-Cyrl-CS"/>
        </w:rPr>
      </w:pPr>
    </w:p>
    <w:p w14:paraId="64FECBF8" w14:textId="77777777" w:rsidR="00F50ADC" w:rsidRPr="004A3D33" w:rsidRDefault="00F50ADC" w:rsidP="00F50ADC">
      <w:pPr>
        <w:pStyle w:val="ListParagraph"/>
        <w:spacing w:after="240"/>
        <w:ind w:left="714" w:hanging="357"/>
        <w:contextualSpacing w:val="0"/>
        <w:rPr>
          <w:rFonts w:ascii="Times New Roman" w:hAnsi="Times New Roman"/>
          <w:b/>
          <w:lang w:val="sr-Cyrl-CS"/>
        </w:rPr>
      </w:pPr>
      <w:r w:rsidRPr="004A3D33">
        <w:rPr>
          <w:rFonts w:ascii="Times New Roman" w:hAnsi="Times New Roman"/>
          <w:b/>
          <w:lang w:val="sr-Cyrl-CS"/>
        </w:rPr>
        <w:lastRenderedPageBreak/>
        <w:t>Цена</w:t>
      </w:r>
    </w:p>
    <w:p w14:paraId="1DE3D8E4" w14:textId="77777777" w:rsidR="00F50ADC" w:rsidRPr="004A3D33" w:rsidRDefault="00F50ADC" w:rsidP="00230216">
      <w:pPr>
        <w:pStyle w:val="ListParagraph"/>
        <w:numPr>
          <w:ilvl w:val="0"/>
          <w:numId w:val="35"/>
        </w:numPr>
        <w:ind w:left="714" w:hanging="357"/>
        <w:contextualSpacing w:val="0"/>
        <w:rPr>
          <w:rFonts w:ascii="Times New Roman" w:hAnsi="Times New Roman"/>
          <w:lang w:val="sr-Cyrl-CS"/>
        </w:rPr>
      </w:pPr>
      <w:r w:rsidRPr="004A3D33">
        <w:rPr>
          <w:rFonts w:ascii="Times New Roman" w:hAnsi="Times New Roman"/>
          <w:lang w:val="sr-Cyrl-CS"/>
        </w:rPr>
        <w:t xml:space="preserve">Цена воде без канализације по </w:t>
      </w:r>
      <w:r w:rsidRPr="004A3D33">
        <w:rPr>
          <w:color w:val="000000" w:themeColor="text1"/>
        </w:rPr>
        <w:t>m</w:t>
      </w:r>
      <w:r w:rsidRPr="004A3D33">
        <w:rPr>
          <w:color w:val="000000" w:themeColor="text1"/>
          <w:lang w:val="sr-Cyrl-CS"/>
        </w:rPr>
        <w:t>³</w:t>
      </w:r>
      <w:r w:rsidRPr="004A3D33">
        <w:rPr>
          <w:rFonts w:ascii="Times New Roman" w:hAnsi="Times New Roman"/>
          <w:lang w:val="sr-Cyrl-CS"/>
        </w:rPr>
        <w:t xml:space="preserve"> – домаћинства, други корисници, јавна места снабдевања водом</w:t>
      </w:r>
    </w:p>
    <w:p w14:paraId="4904569A" w14:textId="77777777" w:rsidR="00F50ADC" w:rsidRPr="004A3D33" w:rsidRDefault="00F50ADC" w:rsidP="00230216">
      <w:pPr>
        <w:pStyle w:val="ListParagraph"/>
        <w:numPr>
          <w:ilvl w:val="0"/>
          <w:numId w:val="35"/>
        </w:numPr>
        <w:ind w:left="714" w:hanging="357"/>
        <w:contextualSpacing w:val="0"/>
        <w:rPr>
          <w:rFonts w:ascii="Times New Roman" w:hAnsi="Times New Roman"/>
          <w:lang w:val="sr-Cyrl-CS"/>
        </w:rPr>
      </w:pPr>
      <w:r w:rsidRPr="004A3D33">
        <w:rPr>
          <w:rFonts w:ascii="Times New Roman" w:hAnsi="Times New Roman"/>
          <w:lang w:val="sr-Cyrl-CS"/>
        </w:rPr>
        <w:t xml:space="preserve">Посебна накнада за пречишћавање отпадних вода по </w:t>
      </w:r>
      <w:r w:rsidRPr="004A3D33">
        <w:rPr>
          <w:color w:val="000000" w:themeColor="text1"/>
        </w:rPr>
        <w:t>m</w:t>
      </w:r>
      <w:r w:rsidRPr="004A3D33">
        <w:rPr>
          <w:color w:val="000000" w:themeColor="text1"/>
          <w:lang w:val="sr-Cyrl-CS"/>
        </w:rPr>
        <w:t>³</w:t>
      </w:r>
    </w:p>
    <w:p w14:paraId="467B3F7E" w14:textId="77777777" w:rsidR="00F50ADC" w:rsidRPr="004A3D33" w:rsidRDefault="00F50ADC" w:rsidP="00230216">
      <w:pPr>
        <w:pStyle w:val="ListParagraph"/>
        <w:numPr>
          <w:ilvl w:val="0"/>
          <w:numId w:val="35"/>
        </w:numPr>
        <w:spacing w:after="240"/>
        <w:contextualSpacing w:val="0"/>
        <w:rPr>
          <w:rFonts w:ascii="Times New Roman" w:hAnsi="Times New Roman"/>
          <w:lang w:val="sr-Cyrl-CS"/>
        </w:rPr>
      </w:pPr>
      <w:r w:rsidRPr="004A3D33">
        <w:rPr>
          <w:rFonts w:ascii="Times New Roman" w:hAnsi="Times New Roman"/>
          <w:lang w:val="sr-Cyrl-CS"/>
        </w:rPr>
        <w:t>Цена прикључка за снабдевање водом</w:t>
      </w:r>
    </w:p>
    <w:p w14:paraId="013F8DAF" w14:textId="77777777" w:rsidR="00F50ADC" w:rsidRPr="004A3D33" w:rsidRDefault="00F50ADC" w:rsidP="00230216">
      <w:pPr>
        <w:pStyle w:val="ListParagraph"/>
        <w:numPr>
          <w:ilvl w:val="0"/>
          <w:numId w:val="35"/>
        </w:numPr>
        <w:spacing w:after="240"/>
        <w:contextualSpacing w:val="0"/>
        <w:rPr>
          <w:rFonts w:ascii="Times New Roman" w:hAnsi="Times New Roman"/>
          <w:lang w:val="sr-Cyrl-CS"/>
        </w:rPr>
      </w:pPr>
      <w:r w:rsidRPr="004A3D33">
        <w:rPr>
          <w:rFonts w:ascii="Times New Roman" w:hAnsi="Times New Roman"/>
          <w:lang w:val="sr-Cyrl-CS"/>
        </w:rPr>
        <w:t>Цена прикључка за канализацију</w:t>
      </w:r>
    </w:p>
    <w:p w14:paraId="7E2B1BEE" w14:textId="77777777" w:rsidR="00F50ADC" w:rsidRPr="004A3D33" w:rsidRDefault="00F50ADC" w:rsidP="00F50ADC">
      <w:pPr>
        <w:spacing w:after="240"/>
        <w:ind w:firstLine="360"/>
        <w:rPr>
          <w:b/>
          <w:lang w:val="sr-Cyrl-CS"/>
        </w:rPr>
      </w:pPr>
      <w:r w:rsidRPr="004A3D33">
        <w:rPr>
          <w:b/>
          <w:lang w:val="sr-Cyrl-CS"/>
        </w:rPr>
        <w:t>Електрична енергија</w:t>
      </w:r>
    </w:p>
    <w:p w14:paraId="56DB83DB" w14:textId="77777777" w:rsidR="00F50ADC" w:rsidRPr="004A3D33" w:rsidRDefault="00F50ADC" w:rsidP="00230216">
      <w:pPr>
        <w:pStyle w:val="ListParagraph"/>
        <w:numPr>
          <w:ilvl w:val="0"/>
          <w:numId w:val="36"/>
        </w:numPr>
        <w:spacing w:after="240"/>
        <w:rPr>
          <w:rFonts w:ascii="Times New Roman" w:hAnsi="Times New Roman"/>
          <w:lang w:val="sr-Cyrl-CS"/>
        </w:rPr>
      </w:pPr>
      <w:r w:rsidRPr="004A3D33">
        <w:rPr>
          <w:rFonts w:ascii="Times New Roman" w:hAnsi="Times New Roman"/>
          <w:lang w:val="sr-Cyrl-CS"/>
        </w:rPr>
        <w:t>Потрошња електричне енергије за снабдевање водом</w:t>
      </w:r>
    </w:p>
    <w:p w14:paraId="3E5E3A75" w14:textId="77777777" w:rsidR="00F50ADC" w:rsidRPr="004A3D33" w:rsidRDefault="00F50ADC" w:rsidP="00230216">
      <w:pPr>
        <w:pStyle w:val="ListParagraph"/>
        <w:numPr>
          <w:ilvl w:val="0"/>
          <w:numId w:val="36"/>
        </w:numPr>
        <w:spacing w:after="240"/>
        <w:rPr>
          <w:rFonts w:ascii="Times New Roman" w:hAnsi="Times New Roman"/>
          <w:lang w:val="sr-Cyrl-CS"/>
        </w:rPr>
      </w:pPr>
      <w:r w:rsidRPr="004A3D33">
        <w:rPr>
          <w:rFonts w:ascii="Times New Roman" w:hAnsi="Times New Roman"/>
          <w:lang w:val="sr-Cyrl-CS"/>
        </w:rPr>
        <w:t>Потрошња електричне енергије за канализацију</w:t>
      </w:r>
    </w:p>
    <w:p w14:paraId="3FF5626F" w14:textId="77777777" w:rsidR="00F50ADC" w:rsidRPr="004A3D33" w:rsidRDefault="00F50ADC" w:rsidP="00230216">
      <w:pPr>
        <w:pStyle w:val="ListParagraph"/>
        <w:numPr>
          <w:ilvl w:val="0"/>
          <w:numId w:val="36"/>
        </w:numPr>
        <w:spacing w:after="240"/>
        <w:rPr>
          <w:rFonts w:ascii="Times New Roman" w:hAnsi="Times New Roman"/>
          <w:lang w:val="sr-Cyrl-CS"/>
        </w:rPr>
      </w:pPr>
      <w:r w:rsidRPr="004A3D33">
        <w:rPr>
          <w:rFonts w:ascii="Times New Roman" w:hAnsi="Times New Roman"/>
          <w:lang w:val="sr-Cyrl-CS"/>
        </w:rPr>
        <w:t>Потрошња електричне енергије за остале услуге и управне зграде</w:t>
      </w:r>
    </w:p>
    <w:p w14:paraId="43CE248D" w14:textId="77777777" w:rsidR="00F50ADC" w:rsidRPr="004A3D33" w:rsidRDefault="00F50ADC" w:rsidP="00F50ADC">
      <w:pPr>
        <w:spacing w:after="240"/>
        <w:ind w:firstLine="360"/>
        <w:rPr>
          <w:b/>
          <w:lang w:val="sr-Cyrl-CS"/>
        </w:rPr>
      </w:pPr>
      <w:r w:rsidRPr="004A3D33">
        <w:rPr>
          <w:b/>
          <w:lang w:val="sr-Cyrl-CS"/>
        </w:rPr>
        <w:t>Финансије</w:t>
      </w:r>
    </w:p>
    <w:p w14:paraId="565D0219" w14:textId="77777777" w:rsidR="00F50ADC" w:rsidRPr="004A3D33" w:rsidRDefault="00F50ADC" w:rsidP="00230216">
      <w:pPr>
        <w:pStyle w:val="ListParagraph"/>
        <w:numPr>
          <w:ilvl w:val="0"/>
          <w:numId w:val="37"/>
        </w:numPr>
        <w:spacing w:after="240"/>
        <w:rPr>
          <w:rFonts w:ascii="Times New Roman" w:hAnsi="Times New Roman"/>
          <w:lang w:val="sr-Cyrl-CS"/>
        </w:rPr>
      </w:pPr>
      <w:r w:rsidRPr="004A3D33">
        <w:rPr>
          <w:rFonts w:ascii="Times New Roman" w:hAnsi="Times New Roman"/>
          <w:lang w:val="sr-Cyrl-CS"/>
        </w:rPr>
        <w:t>Укупно фактурисана вода по корисницима</w:t>
      </w:r>
    </w:p>
    <w:p w14:paraId="492660DC" w14:textId="77777777" w:rsidR="00F50ADC" w:rsidRPr="004A3D33" w:rsidRDefault="00F50ADC" w:rsidP="00230216">
      <w:pPr>
        <w:pStyle w:val="ListParagraph"/>
        <w:numPr>
          <w:ilvl w:val="0"/>
          <w:numId w:val="37"/>
        </w:numPr>
        <w:spacing w:after="240"/>
        <w:rPr>
          <w:rFonts w:ascii="Times New Roman" w:hAnsi="Times New Roman"/>
          <w:lang w:val="sr-Cyrl-CS"/>
        </w:rPr>
      </w:pPr>
      <w:r w:rsidRPr="004A3D33">
        <w:rPr>
          <w:rFonts w:ascii="Times New Roman" w:hAnsi="Times New Roman"/>
          <w:lang w:val="sr-Cyrl-CS"/>
        </w:rPr>
        <w:t>Укупна наплата од услуга снабдевања водом и канализације</w:t>
      </w:r>
    </w:p>
    <w:p w14:paraId="605EA15A" w14:textId="77777777" w:rsidR="00F50ADC" w:rsidRPr="004A3D33" w:rsidRDefault="00F50ADC" w:rsidP="00230216">
      <w:pPr>
        <w:pStyle w:val="ListParagraph"/>
        <w:numPr>
          <w:ilvl w:val="0"/>
          <w:numId w:val="37"/>
        </w:numPr>
        <w:spacing w:after="240"/>
        <w:rPr>
          <w:rFonts w:ascii="Times New Roman" w:hAnsi="Times New Roman"/>
          <w:lang w:val="sr-Cyrl-CS"/>
        </w:rPr>
      </w:pPr>
      <w:r w:rsidRPr="004A3D33">
        <w:rPr>
          <w:rFonts w:ascii="Times New Roman" w:hAnsi="Times New Roman"/>
          <w:lang w:val="sr-Cyrl-CS"/>
        </w:rPr>
        <w:t>Укупни приходи од услуга снабдевања водом и канализације</w:t>
      </w:r>
    </w:p>
    <w:p w14:paraId="2960D3D6" w14:textId="77777777" w:rsidR="00F50ADC" w:rsidRPr="004A3D33" w:rsidRDefault="00F50ADC" w:rsidP="00230216">
      <w:pPr>
        <w:pStyle w:val="ListParagraph"/>
        <w:numPr>
          <w:ilvl w:val="0"/>
          <w:numId w:val="37"/>
        </w:numPr>
        <w:spacing w:after="240"/>
        <w:rPr>
          <w:rFonts w:ascii="Times New Roman" w:hAnsi="Times New Roman"/>
          <w:lang w:val="sr-Cyrl-CS"/>
        </w:rPr>
      </w:pPr>
      <w:r w:rsidRPr="004A3D33">
        <w:rPr>
          <w:rFonts w:ascii="Times New Roman" w:hAnsi="Times New Roman"/>
          <w:lang w:val="sr-Cyrl-CS"/>
        </w:rPr>
        <w:t>Укупни расходи</w:t>
      </w:r>
    </w:p>
    <w:p w14:paraId="02AB7FEE" w14:textId="77777777" w:rsidR="00F50ADC" w:rsidRPr="004A3D33" w:rsidRDefault="00F50ADC" w:rsidP="00230216">
      <w:pPr>
        <w:pStyle w:val="ListParagraph"/>
        <w:numPr>
          <w:ilvl w:val="0"/>
          <w:numId w:val="37"/>
        </w:numPr>
        <w:spacing w:after="240"/>
        <w:rPr>
          <w:rFonts w:ascii="Times New Roman" w:hAnsi="Times New Roman"/>
          <w:lang w:val="sr-Cyrl-CS"/>
        </w:rPr>
      </w:pPr>
      <w:r w:rsidRPr="004A3D33">
        <w:rPr>
          <w:rFonts w:ascii="Times New Roman" w:hAnsi="Times New Roman"/>
          <w:lang w:val="sr-Cyrl-CS"/>
        </w:rPr>
        <w:t>Трошкови</w:t>
      </w:r>
    </w:p>
    <w:p w14:paraId="08577002" w14:textId="77777777" w:rsidR="00F50ADC" w:rsidRPr="004A3D33" w:rsidRDefault="00F50ADC" w:rsidP="00F50ADC">
      <w:pPr>
        <w:pStyle w:val="ListParagraph"/>
        <w:spacing w:after="240"/>
        <w:rPr>
          <w:rFonts w:ascii="Times New Roman" w:hAnsi="Times New Roman"/>
          <w:lang w:val="sr-Cyrl-CS"/>
        </w:rPr>
      </w:pPr>
    </w:p>
    <w:p w14:paraId="1D70A617" w14:textId="162281E4" w:rsidR="00F50ADC" w:rsidRPr="00766B86" w:rsidRDefault="00F50ADC" w:rsidP="00F50ADC">
      <w:pPr>
        <w:pStyle w:val="ListParagraph"/>
        <w:spacing w:after="240"/>
        <w:ind w:hanging="360"/>
        <w:rPr>
          <w:rFonts w:ascii="Times New Roman" w:hAnsi="Times New Roman"/>
          <w:b/>
          <w:lang w:val="sr-Cyrl-CS"/>
        </w:rPr>
      </w:pPr>
      <w:r w:rsidRPr="004A3D33">
        <w:rPr>
          <w:rFonts w:ascii="Times New Roman" w:hAnsi="Times New Roman"/>
          <w:b/>
          <w:lang w:val="sr-Cyrl-CS"/>
        </w:rPr>
        <w:t xml:space="preserve">Важније инвестиције у току </w:t>
      </w:r>
      <w:r w:rsidR="00A82E1A" w:rsidRPr="004A3D33">
        <w:rPr>
          <w:rFonts w:ascii="Times New Roman" w:hAnsi="Times New Roman"/>
          <w:b/>
          <w:lang w:val="sr-Cyrl-CS"/>
        </w:rPr>
        <w:t>20</w:t>
      </w:r>
      <w:r w:rsidR="00A82E1A">
        <w:rPr>
          <w:rFonts w:ascii="Times New Roman" w:hAnsi="Times New Roman"/>
          <w:b/>
          <w:lang w:val="sr-Cyrl-CS"/>
        </w:rPr>
        <w:t>20</w:t>
      </w:r>
      <w:r w:rsidRPr="00766B86">
        <w:rPr>
          <w:rFonts w:ascii="Times New Roman" w:hAnsi="Times New Roman"/>
          <w:b/>
          <w:lang w:val="sr-Cyrl-CS"/>
        </w:rPr>
        <w:t>. године</w:t>
      </w:r>
    </w:p>
    <w:p w14:paraId="05A09505" w14:textId="77777777" w:rsidR="00F50ADC" w:rsidRPr="00D2340A" w:rsidRDefault="00F50ADC" w:rsidP="00F50ADC">
      <w:pPr>
        <w:pStyle w:val="ListParagraph"/>
        <w:spacing w:after="240"/>
        <w:ind w:hanging="720"/>
        <w:rPr>
          <w:rFonts w:ascii="Times New Roman" w:hAnsi="Times New Roman"/>
          <w:lang w:val="sr-Cyrl-CS"/>
        </w:rPr>
      </w:pPr>
    </w:p>
    <w:p w14:paraId="7C818EC8" w14:textId="77777777" w:rsidR="00F50ADC" w:rsidRPr="00970D92" w:rsidRDefault="00F50ADC" w:rsidP="00230216">
      <w:pPr>
        <w:pStyle w:val="ListParagraph"/>
        <w:numPr>
          <w:ilvl w:val="0"/>
          <w:numId w:val="38"/>
        </w:numPr>
        <w:spacing w:after="240"/>
        <w:rPr>
          <w:rFonts w:ascii="Times New Roman" w:hAnsi="Times New Roman"/>
          <w:lang w:val="sr-Cyrl-CS"/>
        </w:rPr>
      </w:pPr>
      <w:r w:rsidRPr="00970D92">
        <w:rPr>
          <w:rFonts w:ascii="Times New Roman" w:hAnsi="Times New Roman"/>
          <w:lang w:val="sr-Cyrl-CS"/>
        </w:rPr>
        <w:t>Вредност важнијих радова у водоводу</w:t>
      </w:r>
    </w:p>
    <w:p w14:paraId="114F8C6D" w14:textId="77777777" w:rsidR="00F50ADC" w:rsidRPr="006D3A6B" w:rsidRDefault="00F50ADC" w:rsidP="00230216">
      <w:pPr>
        <w:pStyle w:val="ListParagraph"/>
        <w:numPr>
          <w:ilvl w:val="0"/>
          <w:numId w:val="38"/>
        </w:numPr>
        <w:spacing w:after="240"/>
        <w:rPr>
          <w:rFonts w:ascii="Times New Roman" w:hAnsi="Times New Roman"/>
          <w:lang w:val="sr-Cyrl-CS"/>
        </w:rPr>
      </w:pPr>
      <w:r w:rsidRPr="006D3A6B">
        <w:rPr>
          <w:rFonts w:ascii="Times New Roman" w:hAnsi="Times New Roman"/>
          <w:lang w:val="sr-Cyrl-CS"/>
        </w:rPr>
        <w:t>Вредност важнијих радова у канализацији</w:t>
      </w:r>
    </w:p>
    <w:p w14:paraId="33CAF3E9" w14:textId="54EFF36E" w:rsidR="00F50ADC" w:rsidRPr="00EA7C99" w:rsidRDefault="00F50ADC" w:rsidP="00F50ADC">
      <w:pPr>
        <w:spacing w:after="240"/>
        <w:ind w:firstLine="720"/>
        <w:rPr>
          <w:color w:val="FF0000"/>
          <w:lang w:val="sr-Cyrl-CS"/>
        </w:rPr>
      </w:pPr>
      <w:r w:rsidRPr="00267015">
        <w:rPr>
          <w:b/>
          <w:i/>
          <w:lang w:val="sr-Cyrl-CS"/>
        </w:rPr>
        <w:t>Напомена</w:t>
      </w:r>
      <w:r w:rsidRPr="00267015">
        <w:rPr>
          <w:lang w:val="sr-Cyrl-CS"/>
        </w:rPr>
        <w:t xml:space="preserve">: </w:t>
      </w:r>
      <w:r w:rsidR="00FB1941" w:rsidRPr="00C46A16">
        <w:rPr>
          <w:lang w:val="sr-Cyrl-CS"/>
        </w:rPr>
        <w:t xml:space="preserve"> Упитнике </w:t>
      </w:r>
      <w:r w:rsidRPr="00C46A16">
        <w:rPr>
          <w:lang w:val="sr-Cyrl-CS"/>
        </w:rPr>
        <w:t>„Снабдевање водом за пиће“ и „Пречишћавање и одвођење атмосферских и  отпадних вода“ обрађивало</w:t>
      </w:r>
      <w:r w:rsidR="00FB1941" w:rsidRPr="00747C27">
        <w:rPr>
          <w:lang w:val="sr-Cyrl-CS"/>
        </w:rPr>
        <w:t xml:space="preserve"> је </w:t>
      </w:r>
      <w:r w:rsidRPr="00747C27">
        <w:rPr>
          <w:lang w:val="sr-Cyrl-CS"/>
        </w:rPr>
        <w:t xml:space="preserve"> Удружење за технологију вода</w:t>
      </w:r>
      <w:r w:rsidR="00437D67" w:rsidRPr="00747C27">
        <w:rPr>
          <w:lang w:val="sr-Latn-BA"/>
        </w:rPr>
        <w:t xml:space="preserve"> </w:t>
      </w:r>
      <w:r w:rsidR="00437D67" w:rsidRPr="00747C27">
        <w:rPr>
          <w:lang w:val="sr-Cyrl-CS"/>
        </w:rPr>
        <w:t>и санитарно инжењерство</w:t>
      </w:r>
      <w:r w:rsidR="00723550" w:rsidRPr="00EA7C99">
        <w:rPr>
          <w:lang w:val="sr-Cyrl-CS"/>
        </w:rPr>
        <w:t>.</w:t>
      </w:r>
      <w:r w:rsidRPr="00EA7C99">
        <w:rPr>
          <w:lang w:val="sr-Cyrl-CS"/>
        </w:rPr>
        <w:t xml:space="preserve"> </w:t>
      </w:r>
    </w:p>
    <w:p w14:paraId="0BFC01F9" w14:textId="44DDB250" w:rsidR="00F50ADC" w:rsidRPr="004736F9" w:rsidRDefault="00F50ADC" w:rsidP="00437D67">
      <w:pPr>
        <w:ind w:firstLine="708"/>
        <w:rPr>
          <w:rFonts w:cs="Times New Roman"/>
          <w:szCs w:val="24"/>
          <w:lang w:val="sr-Cyrl-CS"/>
        </w:rPr>
      </w:pPr>
      <w:r w:rsidRPr="004736F9">
        <w:rPr>
          <w:rFonts w:cs="Times New Roman"/>
          <w:szCs w:val="24"/>
          <w:lang w:val="sr-Cyrl-CS"/>
        </w:rPr>
        <w:t xml:space="preserve">У Србији се о снабдевању водом брине </w:t>
      </w:r>
      <w:r w:rsidR="00AC5403" w:rsidRPr="004736F9">
        <w:rPr>
          <w:rFonts w:cs="Times New Roman"/>
          <w:szCs w:val="24"/>
          <w:lang w:val="sr-Cyrl-CS"/>
        </w:rPr>
        <w:t>14</w:t>
      </w:r>
      <w:r w:rsidR="00AC5403">
        <w:rPr>
          <w:rFonts w:cs="Times New Roman"/>
          <w:szCs w:val="24"/>
          <w:lang w:val="sr-Latn-BA"/>
        </w:rPr>
        <w:t>5</w:t>
      </w:r>
      <w:r w:rsidR="00AC5403" w:rsidRPr="004736F9">
        <w:rPr>
          <w:rFonts w:cs="Times New Roman"/>
          <w:szCs w:val="24"/>
          <w:lang w:val="sr-Cyrl-CS"/>
        </w:rPr>
        <w:t xml:space="preserve"> </w:t>
      </w:r>
      <w:r w:rsidRPr="004736F9">
        <w:rPr>
          <w:rFonts w:cs="Times New Roman"/>
          <w:szCs w:val="24"/>
          <w:lang w:val="sr-Cyrl-CS"/>
        </w:rPr>
        <w:t xml:space="preserve">комуналних предузећа општинских/градских центара. </w:t>
      </w:r>
    </w:p>
    <w:p w14:paraId="5FDCA3E9" w14:textId="39625DC7" w:rsidR="00D0367C" w:rsidRPr="001E3DBB" w:rsidRDefault="00D0367C" w:rsidP="00A82E1A">
      <w:pPr>
        <w:ind w:firstLine="708"/>
        <w:rPr>
          <w:lang w:val="sr-Cyrl-RS"/>
        </w:rPr>
      </w:pPr>
      <w:r w:rsidRPr="001E3DBB">
        <w:rPr>
          <w:lang w:val="sr-Cyrl-RS"/>
        </w:rPr>
        <w:t xml:space="preserve">Ове године </w:t>
      </w:r>
      <w:r w:rsidR="00B9524E">
        <w:rPr>
          <w:lang w:val="sr-Cyrl-RS"/>
        </w:rPr>
        <w:t>је</w:t>
      </w:r>
      <w:r w:rsidRPr="001E3DBB">
        <w:rPr>
          <w:lang w:val="sr-Cyrl-RS"/>
        </w:rPr>
        <w:t xml:space="preserve"> на послате упитнике добијен</w:t>
      </w:r>
      <w:r w:rsidR="00B9524E">
        <w:rPr>
          <w:lang w:val="sr-Cyrl-RS"/>
        </w:rPr>
        <w:t>о</w:t>
      </w:r>
      <w:r w:rsidRPr="001E3DBB">
        <w:rPr>
          <w:lang w:val="sr-Cyrl-RS"/>
        </w:rPr>
        <w:t xml:space="preserve"> 140 одговора, од којих је за даљу обраду искоришћено њих 1</w:t>
      </w:r>
      <w:r w:rsidRPr="00D0367C">
        <w:rPr>
          <w:lang w:val="sr-Cyrl-CS"/>
        </w:rPr>
        <w:t>30</w:t>
      </w:r>
      <w:r w:rsidRPr="001E3DBB">
        <w:rPr>
          <w:lang w:val="sr-Cyrl-RS"/>
        </w:rPr>
        <w:t>. Добијени одговори покривају око 6,</w:t>
      </w:r>
      <w:r>
        <w:rPr>
          <w:lang w:val="sr-Cyrl-RS"/>
        </w:rPr>
        <w:t>4</w:t>
      </w:r>
      <w:r w:rsidRPr="001E3DBB">
        <w:rPr>
          <w:lang w:val="sr-Cyrl-RS"/>
        </w:rPr>
        <w:t xml:space="preserve"> милиона становника (~9</w:t>
      </w:r>
      <w:r>
        <w:rPr>
          <w:lang w:val="sr-Cyrl-RS"/>
        </w:rPr>
        <w:t>2</w:t>
      </w:r>
      <w:r w:rsidRPr="001E3DBB">
        <w:rPr>
          <w:lang w:val="sr-Cyrl-RS"/>
        </w:rPr>
        <w:t>% од укупног броја становника Србије), у 1</w:t>
      </w:r>
      <w:r>
        <w:rPr>
          <w:lang w:val="sr-Cyrl-RS"/>
        </w:rPr>
        <w:t>50</w:t>
      </w:r>
      <w:r w:rsidRPr="001E3DBB">
        <w:rPr>
          <w:lang w:val="sr-Cyrl-RS"/>
        </w:rPr>
        <w:t xml:space="preserve"> јединица локалне самоуправе (општине/градови) и насеља са организованим снабдевањем водом, било преко градова којима припадају или преко једног или више сопствених водовода. </w:t>
      </w:r>
    </w:p>
    <w:p w14:paraId="0833C54B" w14:textId="77777777" w:rsidR="00C71879" w:rsidRPr="004736F9" w:rsidRDefault="00C71879" w:rsidP="00C71879">
      <w:pPr>
        <w:ind w:firstLine="360"/>
        <w:rPr>
          <w:rFonts w:cs="Times New Roman"/>
          <w:szCs w:val="24"/>
          <w:lang w:val="sr-Cyrl-CS"/>
        </w:rPr>
      </w:pPr>
    </w:p>
    <w:p w14:paraId="6DAE75AE" w14:textId="48929A76" w:rsidR="00F50ADC" w:rsidRPr="00EE739D" w:rsidRDefault="00F50ADC" w:rsidP="00F50ADC">
      <w:pPr>
        <w:pStyle w:val="Heading2"/>
      </w:pPr>
      <w:bookmarkStart w:id="4" w:name="_Toc89167472"/>
      <w:r w:rsidRPr="00132291">
        <w:t>Подаци Републичког завода за статисти</w:t>
      </w:r>
      <w:r w:rsidRPr="00EE739D">
        <w:t>ку (РЗС)</w:t>
      </w:r>
      <w:bookmarkEnd w:id="4"/>
    </w:p>
    <w:p w14:paraId="58E593BD" w14:textId="77777777" w:rsidR="00F50ADC" w:rsidRPr="00AA3634" w:rsidRDefault="00F50ADC" w:rsidP="00F50ADC">
      <w:pPr>
        <w:rPr>
          <w:rFonts w:cs="Times New Roman"/>
          <w:szCs w:val="24"/>
          <w:lang w:val="sr-Cyrl-RS"/>
        </w:rPr>
      </w:pPr>
    </w:p>
    <w:p w14:paraId="189549A2" w14:textId="37ABBB97" w:rsidR="00D0367C" w:rsidRDefault="00D0367C" w:rsidP="00FA2816">
      <w:pPr>
        <w:ind w:firstLine="708"/>
        <w:rPr>
          <w:color w:val="000000" w:themeColor="text1"/>
          <w:lang w:val="sr-Cyrl-RS"/>
        </w:rPr>
      </w:pPr>
      <w:r>
        <w:rPr>
          <w:color w:val="000000" w:themeColor="text1"/>
          <w:lang w:val="sr-Cyrl-RS"/>
        </w:rPr>
        <w:t>П</w:t>
      </w:r>
      <w:r w:rsidRPr="00970B41">
        <w:rPr>
          <w:color w:val="000000" w:themeColor="text1"/>
          <w:lang w:val="sr-Cyrl-RS"/>
        </w:rPr>
        <w:t>одаци РЗС за 20</w:t>
      </w:r>
      <w:r w:rsidR="00A82E1A">
        <w:rPr>
          <w:color w:val="000000" w:themeColor="text1"/>
          <w:lang w:val="sr-Latn-BA"/>
        </w:rPr>
        <w:t>20</w:t>
      </w:r>
      <w:r w:rsidRPr="00970B41">
        <w:rPr>
          <w:color w:val="000000" w:themeColor="text1"/>
          <w:lang w:val="sr-Cyrl-RS"/>
        </w:rPr>
        <w:t xml:space="preserve">. годину </w:t>
      </w:r>
      <w:r>
        <w:rPr>
          <w:color w:val="000000" w:themeColor="text1"/>
          <w:lang w:val="sr-Cyrl-RS"/>
        </w:rPr>
        <w:t>су</w:t>
      </w:r>
      <w:r w:rsidRPr="00970B41">
        <w:rPr>
          <w:color w:val="000000" w:themeColor="text1"/>
          <w:lang w:val="sr-Cyrl-RS"/>
        </w:rPr>
        <w:t xml:space="preserve"> да се</w:t>
      </w:r>
      <w:r>
        <w:rPr>
          <w:color w:val="000000" w:themeColor="text1"/>
          <w:lang w:val="sr-Cyrl-RS"/>
        </w:rPr>
        <w:t xml:space="preserve"> у </w:t>
      </w:r>
      <w:r w:rsidRPr="00970B41">
        <w:rPr>
          <w:color w:val="000000" w:themeColor="text1"/>
          <w:lang w:val="sr-Cyrl-RS"/>
        </w:rPr>
        <w:t>републи</w:t>
      </w:r>
      <w:r>
        <w:rPr>
          <w:color w:val="000000" w:themeColor="text1"/>
          <w:lang w:val="sr-Cyrl-RS"/>
        </w:rPr>
        <w:t>ци</w:t>
      </w:r>
      <w:r w:rsidRPr="00970B41">
        <w:rPr>
          <w:color w:val="000000" w:themeColor="text1"/>
          <w:lang w:val="sr-Cyrl-RS"/>
        </w:rPr>
        <w:t xml:space="preserve"> преко комуналних водоводних система</w:t>
      </w:r>
      <w:r>
        <w:rPr>
          <w:color w:val="000000" w:themeColor="text1"/>
          <w:lang w:val="sr-Cyrl-RS"/>
        </w:rPr>
        <w:t xml:space="preserve"> </w:t>
      </w:r>
      <w:r w:rsidRPr="00BC23CF">
        <w:rPr>
          <w:color w:val="000000" w:themeColor="text1"/>
          <w:lang w:val="sr-Cyrl-RS"/>
        </w:rPr>
        <w:t>захвата 6</w:t>
      </w:r>
      <w:r w:rsidR="00F94FBA">
        <w:rPr>
          <w:color w:val="000000" w:themeColor="text1"/>
          <w:lang w:val="sr-Latn-BA"/>
        </w:rPr>
        <w:t>77</w:t>
      </w:r>
      <w:r w:rsidRPr="00BC23CF">
        <w:rPr>
          <w:color w:val="000000" w:themeColor="text1"/>
          <w:lang w:val="sr-Cyrl-RS"/>
        </w:rPr>
        <w:t xml:space="preserve"> милиона m³ годишње, тј. око 21 m³/s.</w:t>
      </w:r>
      <w:r w:rsidRPr="00970B41">
        <w:rPr>
          <w:color w:val="000000" w:themeColor="text1"/>
          <w:lang w:val="sr-Cyrl-RS"/>
        </w:rPr>
        <w:t xml:space="preserve"> </w:t>
      </w:r>
    </w:p>
    <w:p w14:paraId="32368F37" w14:textId="2CA3E3A0" w:rsidR="00D0367C" w:rsidRDefault="00D0367C" w:rsidP="00FA2816">
      <w:pPr>
        <w:ind w:firstLine="708"/>
        <w:rPr>
          <w:color w:val="000000" w:themeColor="text1"/>
          <w:lang w:val="sr-Cyrl-RS"/>
        </w:rPr>
      </w:pPr>
      <w:r w:rsidRPr="00CF6D48">
        <w:rPr>
          <w:color w:val="000000" w:themeColor="text1"/>
          <w:lang w:val="sr-Cyrl-RS"/>
        </w:rPr>
        <w:lastRenderedPageBreak/>
        <w:t>У потрошњу се пошаље око 65% захваћене воде (43</w:t>
      </w:r>
      <w:r w:rsidR="00F94FBA">
        <w:rPr>
          <w:color w:val="000000" w:themeColor="text1"/>
          <w:lang w:val="sr-Latn-BA"/>
        </w:rPr>
        <w:t>7</w:t>
      </w:r>
      <w:r w:rsidRPr="00CF6D48">
        <w:rPr>
          <w:color w:val="000000" w:themeColor="text1"/>
          <w:lang w:val="sr-Cyrl-RS"/>
        </w:rPr>
        <w:t xml:space="preserve"> милиона m³ - 14 m³/s): </w:t>
      </w:r>
      <w:r w:rsidRPr="00CF6D48">
        <w:rPr>
          <w:lang w:val="sr-Cyrl-RS"/>
        </w:rPr>
        <w:t>48% (32</w:t>
      </w:r>
      <w:r w:rsidR="00413B87">
        <w:rPr>
          <w:lang w:val="sr-Latn-BA"/>
        </w:rPr>
        <w:t>8</w:t>
      </w:r>
      <w:r w:rsidRPr="00CF6D48">
        <w:rPr>
          <w:lang w:val="sr-Cyrl-RS"/>
        </w:rPr>
        <w:t xml:space="preserve"> милиона m³ годишње ~ 10 m³/s) за потрошњу домаћинстава и 1</w:t>
      </w:r>
      <w:r w:rsidR="00A53ABA">
        <w:rPr>
          <w:lang w:val="sr-Latn-BA"/>
        </w:rPr>
        <w:t>6</w:t>
      </w:r>
      <w:r w:rsidRPr="00CF6D48">
        <w:rPr>
          <w:lang w:val="sr-Cyrl-RS"/>
        </w:rPr>
        <w:t>% (1</w:t>
      </w:r>
      <w:r w:rsidR="00A53ABA">
        <w:rPr>
          <w:lang w:val="sr-Latn-BA"/>
        </w:rPr>
        <w:t>09</w:t>
      </w:r>
      <w:r w:rsidRPr="00CF6D48">
        <w:rPr>
          <w:lang w:val="sr-Cyrl-RS"/>
        </w:rPr>
        <w:t xml:space="preserve"> милиона m³ годишње - 4 m³/s) за</w:t>
      </w:r>
      <w:r w:rsidRPr="00D0367C">
        <w:rPr>
          <w:lang w:val="sr-Cyrl-RS"/>
        </w:rPr>
        <w:t xml:space="preserve"> потрошњу индустрије и институција. </w:t>
      </w:r>
      <w:r>
        <w:rPr>
          <w:color w:val="000000" w:themeColor="text1"/>
          <w:lang w:val="sr-Cyrl-RS"/>
        </w:rPr>
        <w:t>Домаћинства троше око 7</w:t>
      </w:r>
      <w:r w:rsidR="00A53ABA">
        <w:rPr>
          <w:color w:val="000000" w:themeColor="text1"/>
          <w:lang w:val="sr-Latn-BA"/>
        </w:rPr>
        <w:t>5</w:t>
      </w:r>
      <w:r>
        <w:rPr>
          <w:color w:val="000000" w:themeColor="text1"/>
          <w:lang w:val="sr-Cyrl-RS"/>
        </w:rPr>
        <w:t>%, индустријски сектор око 1</w:t>
      </w:r>
      <w:r w:rsidR="00D426EE">
        <w:rPr>
          <w:color w:val="000000" w:themeColor="text1"/>
          <w:lang w:val="sr-Latn-BA"/>
        </w:rPr>
        <w:t>0</w:t>
      </w:r>
      <w:r>
        <w:rPr>
          <w:color w:val="000000" w:themeColor="text1"/>
          <w:lang w:val="sr-Cyrl-RS"/>
        </w:rPr>
        <w:t xml:space="preserve">%, а остали корисници око </w:t>
      </w:r>
      <w:r w:rsidRPr="00D0367C">
        <w:rPr>
          <w:color w:val="000000" w:themeColor="text1"/>
          <w:lang w:val="sr-Cyrl-RS"/>
        </w:rPr>
        <w:t>1</w:t>
      </w:r>
      <w:r>
        <w:rPr>
          <w:color w:val="000000" w:themeColor="text1"/>
          <w:lang w:val="sr-Cyrl-RS"/>
        </w:rPr>
        <w:t>5% испоручене воде.</w:t>
      </w:r>
    </w:p>
    <w:p w14:paraId="7220EFC5" w14:textId="4EC9FDBD" w:rsidR="00D0367C" w:rsidRPr="00D0367C" w:rsidRDefault="00D0367C" w:rsidP="00FA2816">
      <w:pPr>
        <w:ind w:firstLine="708"/>
        <w:rPr>
          <w:color w:val="000000" w:themeColor="text1"/>
          <w:lang w:val="sr-Cyrl-RS"/>
        </w:rPr>
      </w:pPr>
      <w:r>
        <w:rPr>
          <w:color w:val="000000" w:themeColor="text1"/>
          <w:lang w:val="sr-Cyrl-RS"/>
        </w:rPr>
        <w:t>Укупни губици воде су ок</w:t>
      </w:r>
      <w:r w:rsidRPr="00970B41">
        <w:rPr>
          <w:color w:val="000000" w:themeColor="text1"/>
          <w:lang w:val="sr-Cyrl-RS"/>
        </w:rPr>
        <w:t>о 3</w:t>
      </w:r>
      <w:r w:rsidRPr="00D0367C">
        <w:rPr>
          <w:color w:val="000000" w:themeColor="text1"/>
          <w:lang w:val="sr-Cyrl-RS"/>
        </w:rPr>
        <w:t>5</w:t>
      </w:r>
      <w:r w:rsidRPr="00970B41">
        <w:rPr>
          <w:color w:val="000000" w:themeColor="text1"/>
          <w:lang w:val="sr-Cyrl-RS"/>
        </w:rPr>
        <w:t>% (2</w:t>
      </w:r>
      <w:r w:rsidR="00D426EE">
        <w:rPr>
          <w:color w:val="000000" w:themeColor="text1"/>
          <w:lang w:val="sr-Latn-BA"/>
        </w:rPr>
        <w:t>40</w:t>
      </w:r>
      <w:r>
        <w:rPr>
          <w:color w:val="000000" w:themeColor="text1"/>
          <w:lang w:val="sr-Cyrl-RS"/>
        </w:rPr>
        <w:t xml:space="preserve"> милиона</w:t>
      </w:r>
      <w:r w:rsidRPr="00970B41">
        <w:rPr>
          <w:color w:val="000000" w:themeColor="text1"/>
          <w:lang w:val="sr-Cyrl-RS"/>
        </w:rPr>
        <w:t xml:space="preserve"> m³ - 7 m³/s) захваћене или 5</w:t>
      </w:r>
      <w:r w:rsidR="00D426EE">
        <w:rPr>
          <w:color w:val="000000" w:themeColor="text1"/>
          <w:lang w:val="sr-Latn-BA"/>
        </w:rPr>
        <w:t>5</w:t>
      </w:r>
      <w:r w:rsidRPr="00970B41">
        <w:rPr>
          <w:color w:val="000000" w:themeColor="text1"/>
          <w:lang w:val="sr-Cyrl-RS"/>
        </w:rPr>
        <w:t xml:space="preserve">% </w:t>
      </w:r>
      <w:r>
        <w:rPr>
          <w:color w:val="000000" w:themeColor="text1"/>
          <w:lang w:val="sr-Cyrl-RS"/>
        </w:rPr>
        <w:t xml:space="preserve">испоручене </w:t>
      </w:r>
      <w:r w:rsidRPr="00970B41">
        <w:rPr>
          <w:color w:val="000000" w:themeColor="text1"/>
          <w:lang w:val="sr-Cyrl-RS"/>
        </w:rPr>
        <w:t>воде</w:t>
      </w:r>
      <w:r>
        <w:rPr>
          <w:color w:val="000000" w:themeColor="text1"/>
          <w:lang w:val="sr-Cyrl-RS"/>
        </w:rPr>
        <w:t>.</w:t>
      </w:r>
      <w:r w:rsidRPr="00970B41">
        <w:rPr>
          <w:color w:val="000000" w:themeColor="text1"/>
          <w:lang w:val="sr-Cyrl-RS"/>
        </w:rPr>
        <w:t xml:space="preserve"> </w:t>
      </w:r>
    </w:p>
    <w:p w14:paraId="749B3AA5" w14:textId="1334C05E" w:rsidR="00D0367C" w:rsidRPr="005E62BC" w:rsidRDefault="00D0367C" w:rsidP="00FA2816">
      <w:pPr>
        <w:ind w:firstLine="708"/>
        <w:rPr>
          <w:color w:val="000000" w:themeColor="text1"/>
          <w:lang w:val="sr-Cyrl-RS"/>
        </w:rPr>
      </w:pPr>
      <w:r>
        <w:rPr>
          <w:color w:val="000000" w:themeColor="text1"/>
          <w:lang w:val="sr-Cyrl-RS"/>
        </w:rPr>
        <w:t>Водоводна мрежа је у 20</w:t>
      </w:r>
      <w:r w:rsidR="00A82E1A">
        <w:rPr>
          <w:color w:val="000000" w:themeColor="text1"/>
          <w:lang w:val="sr-Latn-BA"/>
        </w:rPr>
        <w:t>20.</w:t>
      </w:r>
      <w:r>
        <w:rPr>
          <w:color w:val="000000" w:themeColor="text1"/>
          <w:lang w:val="sr-Cyrl-RS"/>
        </w:rPr>
        <w:t xml:space="preserve"> години била укупне дужине 4</w:t>
      </w:r>
      <w:r w:rsidR="008C7E8C">
        <w:rPr>
          <w:color w:val="000000" w:themeColor="text1"/>
          <w:lang w:val="sr-Latn-BA"/>
        </w:rPr>
        <w:t>8</w:t>
      </w:r>
      <w:r>
        <w:rPr>
          <w:color w:val="000000" w:themeColor="text1"/>
          <w:lang w:val="sr-Cyrl-RS"/>
        </w:rPr>
        <w:t>.</w:t>
      </w:r>
      <w:r w:rsidR="008C7E8C">
        <w:rPr>
          <w:color w:val="000000" w:themeColor="text1"/>
          <w:lang w:val="sr-Latn-BA"/>
        </w:rPr>
        <w:t>337</w:t>
      </w:r>
      <w:r>
        <w:rPr>
          <w:color w:val="000000" w:themeColor="text1"/>
          <w:lang w:val="sr-Cyrl-RS"/>
        </w:rPr>
        <w:t xml:space="preserve"> км.</w:t>
      </w:r>
    </w:p>
    <w:p w14:paraId="6921B7F2" w14:textId="77777777" w:rsidR="00A84425" w:rsidRPr="00A84425" w:rsidRDefault="00A84425" w:rsidP="00A84425">
      <w:pPr>
        <w:rPr>
          <w:lang w:val="sr-Cyrl-RS"/>
        </w:rPr>
      </w:pPr>
    </w:p>
    <w:p w14:paraId="68FCFEC5" w14:textId="65C1FECC" w:rsidR="00F50ADC" w:rsidRPr="001B6631" w:rsidRDefault="00F50ADC" w:rsidP="00F50ADC">
      <w:pPr>
        <w:pStyle w:val="Heading2"/>
      </w:pPr>
      <w:bookmarkStart w:id="5" w:name="_Toc89167473"/>
      <w:r w:rsidRPr="001B6631">
        <w:t>Биланс вода</w:t>
      </w:r>
      <w:bookmarkEnd w:id="5"/>
    </w:p>
    <w:p w14:paraId="4CC6B6B7" w14:textId="77777777" w:rsidR="00F50ADC" w:rsidRPr="001B6631" w:rsidRDefault="00F50ADC">
      <w:pPr>
        <w:jc w:val="left"/>
        <w:rPr>
          <w:rFonts w:cs="Times New Roman"/>
          <w:szCs w:val="24"/>
          <w:lang w:val="sr-Cyrl-CS"/>
        </w:rPr>
      </w:pPr>
    </w:p>
    <w:p w14:paraId="4E8638DD" w14:textId="2A43D312" w:rsidR="00394551" w:rsidRDefault="00394551" w:rsidP="00A82E1A">
      <w:pPr>
        <w:ind w:firstLine="708"/>
        <w:rPr>
          <w:color w:val="000000" w:themeColor="text1"/>
          <w:lang w:val="sr-Cyrl-RS"/>
        </w:rPr>
      </w:pPr>
      <w:r>
        <w:rPr>
          <w:color w:val="000000" w:themeColor="text1"/>
          <w:lang w:val="sr-Cyrl-RS"/>
        </w:rPr>
        <w:t xml:space="preserve">Према подацима </w:t>
      </w:r>
      <w:r w:rsidRPr="00970B41">
        <w:rPr>
          <w:color w:val="000000" w:themeColor="text1"/>
          <w:lang w:val="sr-Cyrl-RS"/>
        </w:rPr>
        <w:t>РЗС за 20</w:t>
      </w:r>
      <w:r w:rsidRPr="00A82E1A">
        <w:rPr>
          <w:color w:val="000000" w:themeColor="text1"/>
          <w:lang w:val="sr-Cyrl-CS"/>
        </w:rPr>
        <w:t>20</w:t>
      </w:r>
      <w:r w:rsidRPr="00970B41">
        <w:rPr>
          <w:color w:val="000000" w:themeColor="text1"/>
          <w:lang w:val="sr-Cyrl-RS"/>
        </w:rPr>
        <w:t xml:space="preserve">. годину </w:t>
      </w:r>
      <w:r>
        <w:rPr>
          <w:color w:val="000000" w:themeColor="text1"/>
          <w:lang w:val="sr-Cyrl-RS"/>
        </w:rPr>
        <w:t>су</w:t>
      </w:r>
      <w:r w:rsidRPr="00970B41">
        <w:rPr>
          <w:color w:val="000000" w:themeColor="text1"/>
          <w:lang w:val="sr-Cyrl-RS"/>
        </w:rPr>
        <w:t xml:space="preserve"> да се</w:t>
      </w:r>
      <w:r>
        <w:rPr>
          <w:color w:val="000000" w:themeColor="text1"/>
          <w:lang w:val="sr-Cyrl-RS"/>
        </w:rPr>
        <w:t xml:space="preserve"> у </w:t>
      </w:r>
      <w:r w:rsidRPr="00970B41">
        <w:rPr>
          <w:color w:val="000000" w:themeColor="text1"/>
          <w:lang w:val="sr-Cyrl-RS"/>
        </w:rPr>
        <w:t>републи</w:t>
      </w:r>
      <w:r>
        <w:rPr>
          <w:color w:val="000000" w:themeColor="text1"/>
          <w:lang w:val="sr-Cyrl-RS"/>
        </w:rPr>
        <w:t>ци</w:t>
      </w:r>
      <w:r w:rsidRPr="00970B41">
        <w:rPr>
          <w:color w:val="000000" w:themeColor="text1"/>
          <w:lang w:val="sr-Cyrl-RS"/>
        </w:rPr>
        <w:t xml:space="preserve"> преко комуналних водоводних система</w:t>
      </w:r>
      <w:r>
        <w:rPr>
          <w:color w:val="000000" w:themeColor="text1"/>
          <w:lang w:val="sr-Cyrl-RS"/>
        </w:rPr>
        <w:t xml:space="preserve"> </w:t>
      </w:r>
      <w:r w:rsidRPr="00BC23CF">
        <w:rPr>
          <w:color w:val="000000" w:themeColor="text1"/>
          <w:lang w:val="sr-Cyrl-RS"/>
        </w:rPr>
        <w:t>захвата 6</w:t>
      </w:r>
      <w:r w:rsidRPr="00A82E1A">
        <w:rPr>
          <w:color w:val="000000" w:themeColor="text1"/>
          <w:lang w:val="sr-Cyrl-CS"/>
        </w:rPr>
        <w:t>77</w:t>
      </w:r>
      <w:r w:rsidRPr="00BC23CF">
        <w:rPr>
          <w:color w:val="000000" w:themeColor="text1"/>
          <w:lang w:val="sr-Cyrl-RS"/>
        </w:rPr>
        <w:t xml:space="preserve"> милиона m³ годишње, тј. око 21</w:t>
      </w:r>
      <w:r w:rsidRPr="00A82E1A">
        <w:rPr>
          <w:color w:val="000000" w:themeColor="text1"/>
          <w:lang w:val="sr-Cyrl-CS"/>
        </w:rPr>
        <w:t>,5</w:t>
      </w:r>
      <w:r w:rsidRPr="00BC23CF">
        <w:rPr>
          <w:color w:val="000000" w:themeColor="text1"/>
          <w:lang w:val="sr-Cyrl-RS"/>
        </w:rPr>
        <w:t xml:space="preserve"> m³/s.</w:t>
      </w:r>
      <w:r w:rsidRPr="00970B41">
        <w:rPr>
          <w:color w:val="000000" w:themeColor="text1"/>
          <w:lang w:val="sr-Cyrl-RS"/>
        </w:rPr>
        <w:t xml:space="preserve"> </w:t>
      </w:r>
      <w:r>
        <w:rPr>
          <w:color w:val="000000" w:themeColor="text1"/>
          <w:lang w:val="sr-Cyrl-RS"/>
        </w:rPr>
        <w:t xml:space="preserve"> </w:t>
      </w:r>
      <w:r w:rsidRPr="00CF6D48">
        <w:rPr>
          <w:color w:val="000000" w:themeColor="text1"/>
          <w:lang w:val="sr-Cyrl-RS"/>
        </w:rPr>
        <w:t>У потрошњу се пошаље око 65% захваћене воде (43</w:t>
      </w:r>
      <w:r w:rsidRPr="00A82E1A">
        <w:rPr>
          <w:color w:val="000000" w:themeColor="text1"/>
          <w:lang w:val="sr-Cyrl-RS"/>
        </w:rPr>
        <w:t>7</w:t>
      </w:r>
      <w:r w:rsidRPr="00CF6D48">
        <w:rPr>
          <w:color w:val="000000" w:themeColor="text1"/>
          <w:lang w:val="sr-Cyrl-RS"/>
        </w:rPr>
        <w:t xml:space="preserve"> милиона m³ </w:t>
      </w:r>
      <w:r w:rsidRPr="00A82E1A">
        <w:rPr>
          <w:rFonts w:cstheme="minorHAnsi"/>
          <w:color w:val="000000" w:themeColor="text1"/>
          <w:lang w:val="sr-Cyrl-RS"/>
        </w:rPr>
        <w:t>~</w:t>
      </w:r>
      <w:r w:rsidRPr="00CF6D48">
        <w:rPr>
          <w:color w:val="000000" w:themeColor="text1"/>
          <w:lang w:val="sr-Cyrl-RS"/>
        </w:rPr>
        <w:t xml:space="preserve"> 14 m³/s): </w:t>
      </w:r>
      <w:r w:rsidRPr="00CF6D48">
        <w:rPr>
          <w:lang w:val="sr-Cyrl-RS"/>
        </w:rPr>
        <w:t>48</w:t>
      </w:r>
      <w:r w:rsidRPr="00A82E1A">
        <w:rPr>
          <w:lang w:val="sr-Cyrl-RS"/>
        </w:rPr>
        <w:t>,</w:t>
      </w:r>
      <w:r w:rsidR="008C7E8C">
        <w:rPr>
          <w:lang w:val="sr-Latn-BA"/>
        </w:rPr>
        <w:t>4</w:t>
      </w:r>
      <w:r w:rsidRPr="00CF6D48">
        <w:rPr>
          <w:lang w:val="sr-Cyrl-RS"/>
        </w:rPr>
        <w:t>% (</w:t>
      </w:r>
      <w:r w:rsidRPr="00A82E1A">
        <w:rPr>
          <w:lang w:val="sr-Cyrl-RS"/>
        </w:rPr>
        <w:t>328</w:t>
      </w:r>
      <w:r w:rsidRPr="00CF6D48">
        <w:rPr>
          <w:lang w:val="sr-Cyrl-RS"/>
        </w:rPr>
        <w:t xml:space="preserve"> милиона m³ годишње ~ 10 m³/s) за потрошњу домаћинстава и 1</w:t>
      </w:r>
      <w:r w:rsidRPr="00A82E1A">
        <w:rPr>
          <w:lang w:val="sr-Cyrl-RS"/>
        </w:rPr>
        <w:t>6,</w:t>
      </w:r>
      <w:r w:rsidR="008C7E8C">
        <w:rPr>
          <w:lang w:val="sr-Latn-BA"/>
        </w:rPr>
        <w:t>2</w:t>
      </w:r>
      <w:r w:rsidRPr="00CF6D48">
        <w:rPr>
          <w:lang w:val="sr-Cyrl-RS"/>
        </w:rPr>
        <w:t>% (11</w:t>
      </w:r>
      <w:r w:rsidRPr="00A82E1A">
        <w:rPr>
          <w:lang w:val="sr-Cyrl-RS"/>
        </w:rPr>
        <w:t>0</w:t>
      </w:r>
      <w:r w:rsidRPr="00CF6D48">
        <w:rPr>
          <w:lang w:val="sr-Cyrl-RS"/>
        </w:rPr>
        <w:t xml:space="preserve"> милиона m³ годишње ~ </w:t>
      </w:r>
      <w:r w:rsidRPr="00A82E1A">
        <w:rPr>
          <w:lang w:val="sr-Cyrl-RS"/>
        </w:rPr>
        <w:t>3,5</w:t>
      </w:r>
      <w:r w:rsidRPr="00CF6D48">
        <w:rPr>
          <w:lang w:val="sr-Cyrl-RS"/>
        </w:rPr>
        <w:t xml:space="preserve"> m³/s) за</w:t>
      </w:r>
      <w:r w:rsidRPr="00A82E1A">
        <w:rPr>
          <w:lang w:val="sr-Cyrl-RS"/>
        </w:rPr>
        <w:t xml:space="preserve"> </w:t>
      </w:r>
      <w:r w:rsidRPr="005C64E8">
        <w:rPr>
          <w:lang w:val="sr-Cyrl-RS"/>
        </w:rPr>
        <w:t>потрошњу индустрије и институција</w:t>
      </w:r>
      <w:r w:rsidRPr="00A82E1A">
        <w:rPr>
          <w:lang w:val="sr-Cyrl-RS"/>
        </w:rPr>
        <w:t xml:space="preserve">. </w:t>
      </w:r>
      <w:r>
        <w:rPr>
          <w:color w:val="000000" w:themeColor="text1"/>
          <w:lang w:val="sr-Cyrl-RS"/>
        </w:rPr>
        <w:t xml:space="preserve">Домаћинства троше око </w:t>
      </w:r>
      <w:r w:rsidRPr="00A82E1A">
        <w:rPr>
          <w:color w:val="000000" w:themeColor="text1"/>
          <w:lang w:val="sr-Cyrl-RS"/>
        </w:rPr>
        <w:t>75</w:t>
      </w:r>
      <w:r>
        <w:rPr>
          <w:color w:val="000000" w:themeColor="text1"/>
          <w:lang w:val="sr-Cyrl-RS"/>
        </w:rPr>
        <w:t>%, индустријски сектор око 1</w:t>
      </w:r>
      <w:r w:rsidRPr="00A82E1A">
        <w:rPr>
          <w:color w:val="000000" w:themeColor="text1"/>
          <w:lang w:val="sr-Cyrl-RS"/>
        </w:rPr>
        <w:t>0</w:t>
      </w:r>
      <w:r>
        <w:rPr>
          <w:color w:val="000000" w:themeColor="text1"/>
          <w:lang w:val="sr-Cyrl-RS"/>
        </w:rPr>
        <w:t xml:space="preserve">%, а остали корисници око </w:t>
      </w:r>
      <w:r w:rsidRPr="00A82E1A">
        <w:rPr>
          <w:color w:val="000000" w:themeColor="text1"/>
          <w:lang w:val="sr-Cyrl-RS"/>
        </w:rPr>
        <w:t>1</w:t>
      </w:r>
      <w:r>
        <w:rPr>
          <w:color w:val="000000" w:themeColor="text1"/>
          <w:lang w:val="sr-Cyrl-RS"/>
        </w:rPr>
        <w:t>5% испоручене воде.</w:t>
      </w:r>
    </w:p>
    <w:p w14:paraId="0E40433D" w14:textId="77777777" w:rsidR="00394551" w:rsidRPr="00A82E1A" w:rsidRDefault="00394551" w:rsidP="00394551">
      <w:pPr>
        <w:rPr>
          <w:color w:val="000000" w:themeColor="text1"/>
          <w:lang w:val="sr-Cyrl-RS"/>
        </w:rPr>
      </w:pPr>
      <w:r>
        <w:rPr>
          <w:color w:val="000000" w:themeColor="text1"/>
          <w:lang w:val="sr-Cyrl-RS"/>
        </w:rPr>
        <w:t>Укупни губици воде су ок</w:t>
      </w:r>
      <w:r w:rsidRPr="00970B41">
        <w:rPr>
          <w:color w:val="000000" w:themeColor="text1"/>
          <w:lang w:val="sr-Cyrl-RS"/>
        </w:rPr>
        <w:t>о 3</w:t>
      </w:r>
      <w:r w:rsidRPr="00A82E1A">
        <w:rPr>
          <w:color w:val="000000" w:themeColor="text1"/>
          <w:lang w:val="sr-Cyrl-RS"/>
        </w:rPr>
        <w:t>5</w:t>
      </w:r>
      <w:r w:rsidRPr="00970B41">
        <w:rPr>
          <w:color w:val="000000" w:themeColor="text1"/>
          <w:lang w:val="sr-Cyrl-RS"/>
        </w:rPr>
        <w:t>% (2</w:t>
      </w:r>
      <w:r w:rsidRPr="00A82E1A">
        <w:rPr>
          <w:color w:val="000000" w:themeColor="text1"/>
          <w:lang w:val="sr-Cyrl-RS"/>
        </w:rPr>
        <w:t>40</w:t>
      </w:r>
      <w:r>
        <w:rPr>
          <w:color w:val="000000" w:themeColor="text1"/>
          <w:lang w:val="sr-Cyrl-RS"/>
        </w:rPr>
        <w:t xml:space="preserve"> милиона</w:t>
      </w:r>
      <w:r w:rsidRPr="00970B41">
        <w:rPr>
          <w:color w:val="000000" w:themeColor="text1"/>
          <w:lang w:val="sr-Cyrl-RS"/>
        </w:rPr>
        <w:t xml:space="preserve"> m³ - 7</w:t>
      </w:r>
      <w:r w:rsidRPr="00A82E1A">
        <w:rPr>
          <w:color w:val="000000" w:themeColor="text1"/>
          <w:lang w:val="sr-Cyrl-RS"/>
        </w:rPr>
        <w:t>,6</w:t>
      </w:r>
      <w:r w:rsidRPr="00970B41">
        <w:rPr>
          <w:color w:val="000000" w:themeColor="text1"/>
          <w:lang w:val="sr-Cyrl-RS"/>
        </w:rPr>
        <w:t xml:space="preserve"> m³/s) </w:t>
      </w:r>
      <w:r>
        <w:rPr>
          <w:color w:val="000000" w:themeColor="text1"/>
          <w:lang w:val="sr-Cyrl-RS"/>
        </w:rPr>
        <w:t xml:space="preserve">од </w:t>
      </w:r>
      <w:r w:rsidRPr="00970B41">
        <w:rPr>
          <w:color w:val="000000" w:themeColor="text1"/>
          <w:lang w:val="sr-Cyrl-RS"/>
        </w:rPr>
        <w:t xml:space="preserve">захваћене </w:t>
      </w:r>
      <w:r>
        <w:rPr>
          <w:color w:val="000000" w:themeColor="text1"/>
          <w:lang w:val="sr-Cyrl-RS"/>
        </w:rPr>
        <w:t>тј.</w:t>
      </w:r>
      <w:r w:rsidRPr="00970B41">
        <w:rPr>
          <w:color w:val="000000" w:themeColor="text1"/>
          <w:lang w:val="sr-Cyrl-RS"/>
        </w:rPr>
        <w:t xml:space="preserve"> 5</w:t>
      </w:r>
      <w:r w:rsidRPr="00A82E1A">
        <w:rPr>
          <w:color w:val="000000" w:themeColor="text1"/>
          <w:lang w:val="sr-Cyrl-RS"/>
        </w:rPr>
        <w:t>5</w:t>
      </w:r>
      <w:r w:rsidRPr="00970B41">
        <w:rPr>
          <w:color w:val="000000" w:themeColor="text1"/>
          <w:lang w:val="sr-Cyrl-RS"/>
        </w:rPr>
        <w:t xml:space="preserve">% </w:t>
      </w:r>
      <w:r>
        <w:rPr>
          <w:color w:val="000000" w:themeColor="text1"/>
          <w:lang w:val="sr-Cyrl-RS"/>
        </w:rPr>
        <w:t xml:space="preserve">испоручене </w:t>
      </w:r>
      <w:r w:rsidRPr="00970B41">
        <w:rPr>
          <w:color w:val="000000" w:themeColor="text1"/>
          <w:lang w:val="sr-Cyrl-RS"/>
        </w:rPr>
        <w:t>воде</w:t>
      </w:r>
      <w:r>
        <w:rPr>
          <w:color w:val="000000" w:themeColor="text1"/>
          <w:lang w:val="sr-Cyrl-RS"/>
        </w:rPr>
        <w:t>.</w:t>
      </w:r>
      <w:r w:rsidRPr="00970B41">
        <w:rPr>
          <w:color w:val="000000" w:themeColor="text1"/>
          <w:lang w:val="sr-Cyrl-RS"/>
        </w:rPr>
        <w:t xml:space="preserve"> </w:t>
      </w:r>
    </w:p>
    <w:p w14:paraId="5260438A" w14:textId="12C59374" w:rsidR="00394551" w:rsidRPr="005E62BC" w:rsidRDefault="00394551" w:rsidP="00394551">
      <w:pPr>
        <w:rPr>
          <w:color w:val="000000" w:themeColor="text1"/>
          <w:lang w:val="sr-Cyrl-RS"/>
        </w:rPr>
      </w:pPr>
      <w:r>
        <w:rPr>
          <w:color w:val="000000" w:themeColor="text1"/>
          <w:lang w:val="sr-Cyrl-RS"/>
        </w:rPr>
        <w:t>Водоводна мрежа је у 20</w:t>
      </w:r>
      <w:r w:rsidRPr="00A82E1A">
        <w:rPr>
          <w:color w:val="000000" w:themeColor="text1"/>
          <w:lang w:val="sr-Cyrl-RS"/>
        </w:rPr>
        <w:t>20</w:t>
      </w:r>
      <w:r>
        <w:rPr>
          <w:color w:val="000000" w:themeColor="text1"/>
          <w:lang w:val="sr-Cyrl-RS"/>
        </w:rPr>
        <w:t xml:space="preserve"> години била укупне дужине 4</w:t>
      </w:r>
      <w:r w:rsidRPr="00A82E1A">
        <w:rPr>
          <w:color w:val="000000" w:themeColor="text1"/>
          <w:lang w:val="sr-Cyrl-RS"/>
        </w:rPr>
        <w:t>8.</w:t>
      </w:r>
      <w:r w:rsidR="00410045">
        <w:rPr>
          <w:color w:val="000000" w:themeColor="text1"/>
          <w:lang w:val="sr-Latn-BA"/>
        </w:rPr>
        <w:t>337</w:t>
      </w:r>
      <w:r>
        <w:rPr>
          <w:color w:val="000000" w:themeColor="text1"/>
          <w:lang w:val="sr-Cyrl-RS"/>
        </w:rPr>
        <w:t xml:space="preserve"> </w:t>
      </w:r>
      <w:r>
        <w:rPr>
          <w:color w:val="000000" w:themeColor="text1"/>
        </w:rPr>
        <w:t>km</w:t>
      </w:r>
      <w:r>
        <w:rPr>
          <w:color w:val="000000" w:themeColor="text1"/>
          <w:lang w:val="sr-Cyrl-RS"/>
        </w:rPr>
        <w:t xml:space="preserve"> (264 </w:t>
      </w:r>
      <w:r>
        <w:rPr>
          <w:color w:val="000000" w:themeColor="text1"/>
        </w:rPr>
        <w:t>km</w:t>
      </w:r>
      <w:r>
        <w:rPr>
          <w:color w:val="000000" w:themeColor="text1"/>
          <w:lang w:val="sr-Cyrl-RS"/>
        </w:rPr>
        <w:t xml:space="preserve"> по предузећу).</w:t>
      </w:r>
    </w:p>
    <w:p w14:paraId="520BF0CE" w14:textId="77777777" w:rsidR="00394551" w:rsidRPr="008F67B5" w:rsidRDefault="00394551" w:rsidP="00394551">
      <w:pPr>
        <w:rPr>
          <w:lang w:val="sr-Cyrl-RS"/>
        </w:rPr>
      </w:pPr>
      <w:r w:rsidRPr="008F67B5">
        <w:rPr>
          <w:color w:val="000000" w:themeColor="text1"/>
          <w:lang w:val="sr-Cyrl-RS"/>
        </w:rPr>
        <w:t xml:space="preserve">Биланс воде из јавних водовода у </w:t>
      </w:r>
      <w:r>
        <w:rPr>
          <w:lang w:val="sr-Cyrl-RS"/>
        </w:rPr>
        <w:t>2020</w:t>
      </w:r>
      <w:r w:rsidRPr="008F67B5">
        <w:rPr>
          <w:lang w:val="sr-Cyrl-RS"/>
        </w:rPr>
        <w:t>.</w:t>
      </w:r>
      <w:r w:rsidRPr="008F67B5">
        <w:rPr>
          <w:color w:val="000000" w:themeColor="text1"/>
          <w:lang w:val="sr-Cyrl-RS"/>
        </w:rPr>
        <w:t xml:space="preserve"> години се даје у табели </w:t>
      </w:r>
      <w:r>
        <w:rPr>
          <w:color w:val="000000" w:themeColor="text1"/>
          <w:lang w:val="sr-Cyrl-RS"/>
        </w:rPr>
        <w:t>2</w:t>
      </w:r>
      <w:r w:rsidRPr="008F67B5">
        <w:rPr>
          <w:color w:val="000000" w:themeColor="text1"/>
          <w:lang w:val="sr-Cyrl-RS"/>
        </w:rPr>
        <w:t>.</w:t>
      </w:r>
    </w:p>
    <w:p w14:paraId="2E267DBC" w14:textId="77777777" w:rsidR="00523A1A" w:rsidRDefault="00A82E1A" w:rsidP="00A82E1A">
      <w:pPr>
        <w:pStyle w:val="a0"/>
        <w:rPr>
          <w:lang w:val="sr-Latn-BA"/>
        </w:rPr>
      </w:pPr>
      <w:r>
        <w:rPr>
          <w:lang w:val="sr-Cyrl-RS"/>
        </w:rPr>
        <w:t xml:space="preserve">       </w:t>
      </w:r>
      <w:r>
        <w:rPr>
          <w:lang w:val="sr-Latn-BA"/>
        </w:rPr>
        <w:t xml:space="preserve">     </w:t>
      </w:r>
    </w:p>
    <w:p w14:paraId="2F21E95A" w14:textId="777BA92E" w:rsidR="00394551" w:rsidRPr="00A82E1A" w:rsidRDefault="00523A1A" w:rsidP="00A82E1A">
      <w:pPr>
        <w:pStyle w:val="a0"/>
        <w:rPr>
          <w:lang w:val="sr-Cyrl-RS"/>
        </w:rPr>
      </w:pPr>
      <w:r>
        <w:rPr>
          <w:lang w:val="sr-Latn-BA"/>
        </w:rPr>
        <w:t xml:space="preserve">            </w:t>
      </w:r>
      <w:r w:rsidR="00394551" w:rsidRPr="00A82E1A">
        <w:rPr>
          <w:lang w:val="sr-Cyrl-RS"/>
        </w:rPr>
        <w:t xml:space="preserve">Табела </w:t>
      </w:r>
      <w:r w:rsidR="00394551">
        <w:fldChar w:fldCharType="begin"/>
      </w:r>
      <w:r w:rsidR="00394551" w:rsidRPr="00A82E1A">
        <w:rPr>
          <w:lang w:val="sr-Cyrl-RS"/>
        </w:rPr>
        <w:instrText xml:space="preserve"> </w:instrText>
      </w:r>
      <w:r w:rsidR="00394551" w:rsidRPr="002D0302">
        <w:rPr>
          <w:lang w:val="sr-Latn-BA"/>
        </w:rPr>
        <w:instrText>SEQ</w:instrText>
      </w:r>
      <w:r w:rsidR="00394551" w:rsidRPr="00A82E1A">
        <w:rPr>
          <w:lang w:val="sr-Cyrl-RS"/>
        </w:rPr>
        <w:instrText xml:space="preserve"> Табела \* </w:instrText>
      </w:r>
      <w:r w:rsidR="00394551" w:rsidRPr="002D0302">
        <w:rPr>
          <w:lang w:val="sr-Latn-BA"/>
        </w:rPr>
        <w:instrText>ARABIC</w:instrText>
      </w:r>
      <w:r w:rsidR="00394551" w:rsidRPr="00A82E1A">
        <w:rPr>
          <w:lang w:val="sr-Cyrl-RS"/>
        </w:rPr>
        <w:instrText xml:space="preserve"> </w:instrText>
      </w:r>
      <w:r w:rsidR="00394551">
        <w:fldChar w:fldCharType="separate"/>
      </w:r>
      <w:r w:rsidR="002F5B88">
        <w:rPr>
          <w:noProof/>
          <w:lang w:val="sr-Latn-BA"/>
        </w:rPr>
        <w:t>1</w:t>
      </w:r>
      <w:r w:rsidR="00394551">
        <w:rPr>
          <w:noProof/>
        </w:rPr>
        <w:fldChar w:fldCharType="end"/>
      </w:r>
      <w:r w:rsidR="00394551" w:rsidRPr="00A82E1A">
        <w:rPr>
          <w:lang w:val="sr-Cyrl-RS"/>
        </w:rPr>
        <w:t>: Биланс воде из јавних водовода 2020</w:t>
      </w:r>
    </w:p>
    <w:tbl>
      <w:tblPr>
        <w:tblW w:w="8075" w:type="dxa"/>
        <w:jc w:val="center"/>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709"/>
        <w:gridCol w:w="2830"/>
        <w:gridCol w:w="851"/>
        <w:gridCol w:w="1275"/>
        <w:gridCol w:w="997"/>
        <w:gridCol w:w="1413"/>
      </w:tblGrid>
      <w:tr w:rsidR="00394551" w:rsidRPr="006B1B16" w14:paraId="04CDC354" w14:textId="77777777" w:rsidTr="00717076">
        <w:trPr>
          <w:trHeight w:val="113"/>
          <w:jc w:val="center"/>
        </w:trPr>
        <w:tc>
          <w:tcPr>
            <w:tcW w:w="709" w:type="dxa"/>
            <w:vMerge w:val="restart"/>
            <w:tcBorders>
              <w:left w:val="single" w:sz="4" w:space="0" w:color="auto"/>
              <w:right w:val="single" w:sz="4" w:space="0" w:color="auto"/>
            </w:tcBorders>
            <w:shd w:val="clear" w:color="auto" w:fill="BDD6EE" w:themeFill="accent1" w:themeFillTint="66"/>
            <w:tcMar>
              <w:top w:w="15" w:type="dxa"/>
              <w:left w:w="108" w:type="dxa"/>
              <w:bottom w:w="0" w:type="dxa"/>
              <w:right w:w="108" w:type="dxa"/>
            </w:tcMar>
            <w:vAlign w:val="center"/>
            <w:hideMark/>
          </w:tcPr>
          <w:p w14:paraId="4301E55B" w14:textId="60008217" w:rsidR="00394551" w:rsidRPr="00717076" w:rsidRDefault="00717076" w:rsidP="00585BC7">
            <w:pPr>
              <w:pStyle w:val="a1"/>
              <w:jc w:val="center"/>
              <w:rPr>
                <w:rFonts w:cs="Times New Roman"/>
                <w:color w:val="000000" w:themeColor="text1"/>
              </w:rPr>
            </w:pPr>
            <w:r w:rsidRPr="00717076">
              <w:rPr>
                <w:rFonts w:cs="Times New Roman"/>
                <w:color w:val="000000" w:themeColor="text1"/>
              </w:rPr>
              <w:t>Р. БР.</w:t>
            </w:r>
          </w:p>
        </w:tc>
        <w:tc>
          <w:tcPr>
            <w:tcW w:w="2830" w:type="dxa"/>
            <w:vMerge w:val="restart"/>
            <w:tcBorders>
              <w:left w:val="single" w:sz="4" w:space="0" w:color="auto"/>
              <w:right w:val="single" w:sz="4" w:space="0" w:color="auto"/>
            </w:tcBorders>
            <w:shd w:val="clear" w:color="auto" w:fill="BDD6EE" w:themeFill="accent1" w:themeFillTint="66"/>
            <w:tcMar>
              <w:top w:w="15" w:type="dxa"/>
              <w:left w:w="108" w:type="dxa"/>
              <w:bottom w:w="0" w:type="dxa"/>
              <w:right w:w="108" w:type="dxa"/>
            </w:tcMar>
            <w:vAlign w:val="center"/>
            <w:hideMark/>
          </w:tcPr>
          <w:p w14:paraId="3AC8AEB9" w14:textId="1DE3AD15" w:rsidR="00394551" w:rsidRPr="00717076" w:rsidRDefault="00717076" w:rsidP="00585BC7">
            <w:pPr>
              <w:pStyle w:val="a1"/>
              <w:rPr>
                <w:rFonts w:cs="Times New Roman"/>
                <w:color w:val="000000" w:themeColor="text1"/>
              </w:rPr>
            </w:pPr>
            <w:r w:rsidRPr="00717076">
              <w:rPr>
                <w:rFonts w:cs="Times New Roman"/>
                <w:color w:val="000000" w:themeColor="text1"/>
              </w:rPr>
              <w:t>СТАВКА</w:t>
            </w:r>
          </w:p>
        </w:tc>
        <w:tc>
          <w:tcPr>
            <w:tcW w:w="2126" w:type="dxa"/>
            <w:gridSpan w:val="2"/>
            <w:tcBorders>
              <w:left w:val="single" w:sz="4" w:space="0" w:color="auto"/>
              <w:bottom w:val="single" w:sz="4" w:space="0" w:color="auto"/>
              <w:right w:val="single" w:sz="4" w:space="0" w:color="auto"/>
            </w:tcBorders>
            <w:shd w:val="clear" w:color="auto" w:fill="BDD6EE" w:themeFill="accent1" w:themeFillTint="66"/>
            <w:tcMar>
              <w:top w:w="15" w:type="dxa"/>
              <w:left w:w="108" w:type="dxa"/>
              <w:bottom w:w="0" w:type="dxa"/>
              <w:right w:w="108" w:type="dxa"/>
            </w:tcMar>
            <w:vAlign w:val="center"/>
          </w:tcPr>
          <w:p w14:paraId="3FE3C0CE" w14:textId="77777777" w:rsidR="00394551" w:rsidRPr="00717076" w:rsidRDefault="00394551" w:rsidP="00585BC7">
            <w:pPr>
              <w:pStyle w:val="a1"/>
              <w:ind w:right="83"/>
              <w:jc w:val="center"/>
              <w:rPr>
                <w:rFonts w:cs="Times New Roman"/>
                <w:color w:val="000000" w:themeColor="text1"/>
              </w:rPr>
            </w:pPr>
            <w:r w:rsidRPr="00717076">
              <w:rPr>
                <w:rFonts w:cs="Times New Roman"/>
                <w:color w:val="000000" w:themeColor="text1"/>
              </w:rPr>
              <w:t>РЗС</w:t>
            </w:r>
          </w:p>
        </w:tc>
        <w:tc>
          <w:tcPr>
            <w:tcW w:w="2410" w:type="dxa"/>
            <w:gridSpan w:val="2"/>
            <w:tcBorders>
              <w:left w:val="single" w:sz="4" w:space="0" w:color="auto"/>
              <w:bottom w:val="single" w:sz="4" w:space="0" w:color="auto"/>
              <w:right w:val="single" w:sz="4" w:space="0" w:color="auto"/>
            </w:tcBorders>
            <w:shd w:val="clear" w:color="auto" w:fill="BDD6EE" w:themeFill="accent1" w:themeFillTint="66"/>
            <w:vAlign w:val="center"/>
          </w:tcPr>
          <w:p w14:paraId="1F687142" w14:textId="319D3BA2" w:rsidR="00394551" w:rsidRPr="00717076" w:rsidRDefault="00717076" w:rsidP="00585BC7">
            <w:pPr>
              <w:pStyle w:val="a1"/>
              <w:ind w:right="83"/>
              <w:jc w:val="center"/>
              <w:rPr>
                <w:rFonts w:cs="Times New Roman"/>
                <w:color w:val="000000" w:themeColor="text1"/>
              </w:rPr>
            </w:pPr>
            <w:r w:rsidRPr="00717076">
              <w:rPr>
                <w:rFonts w:cs="Times New Roman"/>
                <w:color w:val="000000" w:themeColor="text1"/>
              </w:rPr>
              <w:t>ОВ</w:t>
            </w:r>
            <w:r w:rsidRPr="00717076">
              <w:rPr>
                <w:rFonts w:cs="Times New Roman"/>
                <w:color w:val="000000" w:themeColor="text1"/>
                <w:lang w:val="sr-Latn-RS"/>
              </w:rPr>
              <w:t>O</w:t>
            </w:r>
            <w:r w:rsidRPr="00717076">
              <w:rPr>
                <w:rFonts w:cs="Times New Roman"/>
                <w:color w:val="000000" w:themeColor="text1"/>
              </w:rPr>
              <w:t xml:space="preserve"> ИСТРАЖИВАЊЕ</w:t>
            </w:r>
          </w:p>
        </w:tc>
      </w:tr>
      <w:tr w:rsidR="00394551" w:rsidRPr="006B1B16" w14:paraId="4FC8C33D" w14:textId="77777777" w:rsidTr="00717076">
        <w:trPr>
          <w:trHeight w:val="111"/>
          <w:jc w:val="center"/>
        </w:trPr>
        <w:tc>
          <w:tcPr>
            <w:tcW w:w="709" w:type="dxa"/>
            <w:vMerge/>
            <w:tcBorders>
              <w:left w:val="single" w:sz="4" w:space="0" w:color="auto"/>
              <w:right w:val="single" w:sz="4" w:space="0" w:color="auto"/>
            </w:tcBorders>
            <w:shd w:val="clear" w:color="auto" w:fill="BDD6EE" w:themeFill="accent1" w:themeFillTint="66"/>
            <w:tcMar>
              <w:top w:w="15" w:type="dxa"/>
              <w:left w:w="108" w:type="dxa"/>
              <w:bottom w:w="0" w:type="dxa"/>
              <w:right w:w="108" w:type="dxa"/>
            </w:tcMar>
            <w:vAlign w:val="center"/>
          </w:tcPr>
          <w:p w14:paraId="64CB1287" w14:textId="77777777" w:rsidR="00394551" w:rsidRPr="00717076" w:rsidRDefault="00394551" w:rsidP="00585BC7">
            <w:pPr>
              <w:pStyle w:val="a1"/>
              <w:jc w:val="left"/>
              <w:rPr>
                <w:rFonts w:cs="Times New Roman"/>
                <w:color w:val="000000" w:themeColor="text1"/>
              </w:rPr>
            </w:pPr>
          </w:p>
        </w:tc>
        <w:tc>
          <w:tcPr>
            <w:tcW w:w="2830" w:type="dxa"/>
            <w:vMerge/>
            <w:tcBorders>
              <w:left w:val="single" w:sz="4" w:space="0" w:color="auto"/>
              <w:right w:val="single" w:sz="4" w:space="0" w:color="auto"/>
            </w:tcBorders>
            <w:shd w:val="clear" w:color="auto" w:fill="BDD6EE" w:themeFill="accent1" w:themeFillTint="66"/>
            <w:tcMar>
              <w:top w:w="15" w:type="dxa"/>
              <w:left w:w="108" w:type="dxa"/>
              <w:bottom w:w="0" w:type="dxa"/>
              <w:right w:w="108" w:type="dxa"/>
            </w:tcMar>
            <w:vAlign w:val="center"/>
          </w:tcPr>
          <w:p w14:paraId="5D92BAE7" w14:textId="77777777" w:rsidR="00394551" w:rsidRPr="00717076" w:rsidRDefault="00394551" w:rsidP="00585BC7">
            <w:pPr>
              <w:pStyle w:val="a1"/>
              <w:rPr>
                <w:rFonts w:cs="Times New Roman"/>
                <w:color w:val="000000" w:themeColor="text1"/>
              </w:rPr>
            </w:pPr>
          </w:p>
        </w:tc>
        <w:tc>
          <w:tcPr>
            <w:tcW w:w="851" w:type="dxa"/>
            <w:tcBorders>
              <w:left w:val="single" w:sz="4" w:space="0" w:color="auto"/>
              <w:right w:val="single" w:sz="4" w:space="0" w:color="auto"/>
            </w:tcBorders>
            <w:shd w:val="clear" w:color="auto" w:fill="BDD6EE" w:themeFill="accent1" w:themeFillTint="66"/>
            <w:tcMar>
              <w:top w:w="15" w:type="dxa"/>
              <w:left w:w="108" w:type="dxa"/>
              <w:bottom w:w="0" w:type="dxa"/>
              <w:right w:w="108" w:type="dxa"/>
            </w:tcMar>
            <w:vAlign w:val="center"/>
          </w:tcPr>
          <w:p w14:paraId="61192567" w14:textId="77777777" w:rsidR="00394551" w:rsidRPr="00717076" w:rsidRDefault="00394551" w:rsidP="00585BC7">
            <w:pPr>
              <w:pStyle w:val="a1"/>
              <w:spacing w:before="0" w:after="0"/>
              <w:jc w:val="center"/>
              <w:rPr>
                <w:rFonts w:cs="Times New Roman"/>
                <w:b w:val="0"/>
                <w:color w:val="000000" w:themeColor="text1"/>
              </w:rPr>
            </w:pPr>
            <w:r w:rsidRPr="00717076">
              <w:rPr>
                <w:rFonts w:cs="Times New Roman"/>
                <w:b w:val="0"/>
                <w:color w:val="000000" w:themeColor="text1"/>
              </w:rPr>
              <w:t>х 10</w:t>
            </w:r>
            <w:r w:rsidRPr="00717076">
              <w:rPr>
                <w:rFonts w:cs="Times New Roman"/>
                <w:b w:val="0"/>
                <w:color w:val="000000" w:themeColor="text1"/>
                <w:vertAlign w:val="superscript"/>
                <w:lang w:val="sr-Latn-RS"/>
              </w:rPr>
              <w:t>6</w:t>
            </w:r>
            <w:r w:rsidRPr="00717076">
              <w:rPr>
                <w:rFonts w:cs="Times New Roman"/>
                <w:b w:val="0"/>
                <w:color w:val="000000" w:themeColor="text1"/>
              </w:rPr>
              <w:t xml:space="preserve"> m³</w:t>
            </w:r>
          </w:p>
        </w:tc>
        <w:tc>
          <w:tcPr>
            <w:tcW w:w="1275" w:type="dxa"/>
            <w:tcBorders>
              <w:left w:val="single" w:sz="4" w:space="0" w:color="auto"/>
              <w:right w:val="single" w:sz="4" w:space="0" w:color="auto"/>
            </w:tcBorders>
            <w:shd w:val="clear" w:color="auto" w:fill="BDD6EE" w:themeFill="accent1" w:themeFillTint="66"/>
            <w:tcMar>
              <w:top w:w="15" w:type="dxa"/>
              <w:left w:w="108" w:type="dxa"/>
              <w:bottom w:w="0" w:type="dxa"/>
              <w:right w:w="108" w:type="dxa"/>
            </w:tcMar>
            <w:vAlign w:val="center"/>
          </w:tcPr>
          <w:p w14:paraId="1CBCD96E" w14:textId="77777777" w:rsidR="00394551" w:rsidRPr="00717076" w:rsidRDefault="00394551" w:rsidP="00585BC7">
            <w:pPr>
              <w:pStyle w:val="a1"/>
              <w:spacing w:before="0" w:after="0"/>
              <w:ind w:right="83"/>
              <w:jc w:val="center"/>
              <w:rPr>
                <w:rFonts w:cs="Times New Roman"/>
                <w:b w:val="0"/>
                <w:color w:val="000000" w:themeColor="text1"/>
              </w:rPr>
            </w:pPr>
            <w:r w:rsidRPr="00717076">
              <w:rPr>
                <w:rFonts w:cs="Times New Roman"/>
                <w:b w:val="0"/>
                <w:color w:val="000000" w:themeColor="text1"/>
              </w:rPr>
              <w:t>%</w:t>
            </w:r>
          </w:p>
        </w:tc>
        <w:tc>
          <w:tcPr>
            <w:tcW w:w="997" w:type="dxa"/>
            <w:tcBorders>
              <w:left w:val="single" w:sz="4" w:space="0" w:color="auto"/>
              <w:right w:val="single" w:sz="4" w:space="0" w:color="auto"/>
            </w:tcBorders>
            <w:shd w:val="clear" w:color="auto" w:fill="BDD6EE" w:themeFill="accent1" w:themeFillTint="66"/>
            <w:vAlign w:val="center"/>
          </w:tcPr>
          <w:p w14:paraId="13EE11DA" w14:textId="77777777" w:rsidR="00394551" w:rsidRPr="00717076" w:rsidRDefault="00394551" w:rsidP="00585BC7">
            <w:pPr>
              <w:pStyle w:val="a1"/>
              <w:spacing w:before="0" w:after="0"/>
              <w:ind w:right="83"/>
              <w:jc w:val="center"/>
              <w:rPr>
                <w:rFonts w:cs="Times New Roman"/>
                <w:b w:val="0"/>
                <w:color w:val="000000" w:themeColor="text1"/>
              </w:rPr>
            </w:pPr>
            <w:r w:rsidRPr="00717076">
              <w:rPr>
                <w:rFonts w:cs="Times New Roman"/>
                <w:b w:val="0"/>
                <w:color w:val="000000" w:themeColor="text1"/>
              </w:rPr>
              <w:t>х 10</w:t>
            </w:r>
            <w:r w:rsidRPr="00717076">
              <w:rPr>
                <w:rFonts w:cs="Times New Roman"/>
                <w:b w:val="0"/>
                <w:color w:val="000000" w:themeColor="text1"/>
                <w:vertAlign w:val="superscript"/>
                <w:lang w:val="sr-Latn-RS"/>
              </w:rPr>
              <w:t>6</w:t>
            </w:r>
            <w:r w:rsidRPr="00717076">
              <w:rPr>
                <w:rFonts w:cs="Times New Roman"/>
                <w:b w:val="0"/>
                <w:color w:val="000000" w:themeColor="text1"/>
              </w:rPr>
              <w:t xml:space="preserve"> m³</w:t>
            </w:r>
          </w:p>
        </w:tc>
        <w:tc>
          <w:tcPr>
            <w:tcW w:w="1413" w:type="dxa"/>
            <w:tcBorders>
              <w:left w:val="single" w:sz="4" w:space="0" w:color="auto"/>
              <w:right w:val="single" w:sz="4" w:space="0" w:color="auto"/>
            </w:tcBorders>
            <w:shd w:val="clear" w:color="auto" w:fill="BDD6EE" w:themeFill="accent1" w:themeFillTint="66"/>
            <w:vAlign w:val="center"/>
          </w:tcPr>
          <w:p w14:paraId="2F2F9736" w14:textId="77777777" w:rsidR="00394551" w:rsidRPr="00717076" w:rsidRDefault="00394551" w:rsidP="00585BC7">
            <w:pPr>
              <w:pStyle w:val="a1"/>
              <w:spacing w:before="0" w:after="0"/>
              <w:ind w:right="83"/>
              <w:jc w:val="center"/>
              <w:rPr>
                <w:rFonts w:cs="Times New Roman"/>
                <w:b w:val="0"/>
                <w:color w:val="000000" w:themeColor="text1"/>
              </w:rPr>
            </w:pPr>
            <w:r w:rsidRPr="00717076">
              <w:rPr>
                <w:rFonts w:cs="Times New Roman"/>
                <w:b w:val="0"/>
                <w:color w:val="000000" w:themeColor="text1"/>
              </w:rPr>
              <w:t>%</w:t>
            </w:r>
          </w:p>
        </w:tc>
      </w:tr>
      <w:tr w:rsidR="00394551" w:rsidRPr="00CF6D48" w14:paraId="4378F876" w14:textId="77777777" w:rsidTr="00585BC7">
        <w:trPr>
          <w:trHeight w:val="58"/>
          <w:jc w:val="center"/>
        </w:trPr>
        <w:tc>
          <w:tcPr>
            <w:tcW w:w="709" w:type="dxa"/>
            <w:tcBorders>
              <w:left w:val="single" w:sz="4" w:space="0" w:color="auto"/>
              <w:right w:val="single" w:sz="4" w:space="0" w:color="auto"/>
            </w:tcBorders>
            <w:shd w:val="clear" w:color="auto" w:fill="auto"/>
            <w:tcMar>
              <w:top w:w="15" w:type="dxa"/>
              <w:left w:w="108" w:type="dxa"/>
              <w:bottom w:w="0" w:type="dxa"/>
              <w:right w:w="108" w:type="dxa"/>
            </w:tcMar>
          </w:tcPr>
          <w:p w14:paraId="63F6E615" w14:textId="77777777" w:rsidR="00394551" w:rsidRPr="00717076" w:rsidRDefault="00394551" w:rsidP="00585BC7">
            <w:pPr>
              <w:spacing w:after="0" w:line="240" w:lineRule="auto"/>
              <w:jc w:val="center"/>
              <w:rPr>
                <w:rFonts w:cs="Times New Roman"/>
                <w:i/>
                <w:color w:val="000000" w:themeColor="text1"/>
                <w:szCs w:val="24"/>
                <w:lang w:val="sr-Cyrl-RS"/>
              </w:rPr>
            </w:pPr>
            <w:r w:rsidRPr="00717076">
              <w:rPr>
                <w:rFonts w:cs="Times New Roman"/>
                <w:i/>
                <w:color w:val="000000" w:themeColor="text1"/>
                <w:szCs w:val="24"/>
                <w:lang w:val="sr-Cyrl-RS"/>
              </w:rPr>
              <w:t>1</w:t>
            </w:r>
          </w:p>
        </w:tc>
        <w:tc>
          <w:tcPr>
            <w:tcW w:w="2830" w:type="dxa"/>
            <w:tcBorders>
              <w:left w:val="single" w:sz="4" w:space="0" w:color="auto"/>
              <w:right w:val="single" w:sz="4" w:space="0" w:color="auto"/>
            </w:tcBorders>
            <w:shd w:val="clear" w:color="auto" w:fill="auto"/>
            <w:tcMar>
              <w:top w:w="15" w:type="dxa"/>
              <w:left w:w="108" w:type="dxa"/>
              <w:bottom w:w="0" w:type="dxa"/>
              <w:right w:w="108" w:type="dxa"/>
            </w:tcMar>
          </w:tcPr>
          <w:p w14:paraId="11E59530" w14:textId="77777777" w:rsidR="00394551" w:rsidRPr="00717076" w:rsidRDefault="00394551" w:rsidP="00585BC7">
            <w:pPr>
              <w:spacing w:after="0" w:line="240" w:lineRule="auto"/>
              <w:jc w:val="center"/>
              <w:rPr>
                <w:rFonts w:cs="Times New Roman"/>
                <w:i/>
                <w:color w:val="000000" w:themeColor="text1"/>
                <w:szCs w:val="24"/>
                <w:lang w:val="sr-Cyrl-RS"/>
              </w:rPr>
            </w:pPr>
            <w:r w:rsidRPr="00717076">
              <w:rPr>
                <w:rFonts w:cs="Times New Roman"/>
                <w:i/>
                <w:color w:val="000000" w:themeColor="text1"/>
                <w:szCs w:val="24"/>
                <w:lang w:val="sr-Cyrl-RS"/>
              </w:rPr>
              <w:t>2</w:t>
            </w:r>
          </w:p>
        </w:tc>
        <w:tc>
          <w:tcPr>
            <w:tcW w:w="851" w:type="dxa"/>
            <w:tcBorders>
              <w:left w:val="single" w:sz="4" w:space="0" w:color="auto"/>
              <w:right w:val="single" w:sz="4" w:space="0" w:color="auto"/>
            </w:tcBorders>
            <w:shd w:val="clear" w:color="auto" w:fill="auto"/>
            <w:tcMar>
              <w:top w:w="15" w:type="dxa"/>
              <w:left w:w="108" w:type="dxa"/>
              <w:bottom w:w="0" w:type="dxa"/>
              <w:right w:w="108" w:type="dxa"/>
            </w:tcMar>
          </w:tcPr>
          <w:p w14:paraId="2F9918F2" w14:textId="77777777" w:rsidR="00394551" w:rsidRPr="00717076" w:rsidRDefault="00394551" w:rsidP="00585BC7">
            <w:pPr>
              <w:spacing w:after="0" w:line="240" w:lineRule="auto"/>
              <w:jc w:val="center"/>
              <w:rPr>
                <w:rFonts w:cs="Times New Roman"/>
                <w:i/>
                <w:color w:val="000000" w:themeColor="text1"/>
                <w:szCs w:val="24"/>
                <w:lang w:val="sr-Cyrl-RS"/>
              </w:rPr>
            </w:pPr>
            <w:r w:rsidRPr="00717076">
              <w:rPr>
                <w:rFonts w:cs="Times New Roman"/>
                <w:i/>
                <w:color w:val="000000" w:themeColor="text1"/>
                <w:szCs w:val="24"/>
                <w:lang w:val="sr-Cyrl-RS"/>
              </w:rPr>
              <w:t>3</w:t>
            </w:r>
          </w:p>
        </w:tc>
        <w:tc>
          <w:tcPr>
            <w:tcW w:w="1275" w:type="dxa"/>
            <w:tcBorders>
              <w:left w:val="single" w:sz="4" w:space="0" w:color="auto"/>
              <w:right w:val="single" w:sz="4" w:space="0" w:color="auto"/>
            </w:tcBorders>
            <w:shd w:val="clear" w:color="auto" w:fill="auto"/>
            <w:tcMar>
              <w:top w:w="15" w:type="dxa"/>
              <w:left w:w="108" w:type="dxa"/>
              <w:bottom w:w="0" w:type="dxa"/>
              <w:right w:w="108" w:type="dxa"/>
            </w:tcMar>
          </w:tcPr>
          <w:p w14:paraId="1F5ED2D5" w14:textId="77777777" w:rsidR="00394551" w:rsidRPr="00717076" w:rsidRDefault="00394551" w:rsidP="00585BC7">
            <w:pPr>
              <w:spacing w:after="0" w:line="240" w:lineRule="auto"/>
              <w:jc w:val="center"/>
              <w:rPr>
                <w:rFonts w:cs="Times New Roman"/>
                <w:i/>
                <w:color w:val="000000" w:themeColor="text1"/>
                <w:szCs w:val="24"/>
                <w:lang w:val="sr-Cyrl-RS"/>
              </w:rPr>
            </w:pPr>
            <w:r w:rsidRPr="00717076">
              <w:rPr>
                <w:rFonts w:cs="Times New Roman"/>
                <w:i/>
                <w:color w:val="000000" w:themeColor="text1"/>
                <w:szCs w:val="24"/>
                <w:lang w:val="sr-Cyrl-RS"/>
              </w:rPr>
              <w:t>4</w:t>
            </w:r>
          </w:p>
        </w:tc>
        <w:tc>
          <w:tcPr>
            <w:tcW w:w="997" w:type="dxa"/>
            <w:tcBorders>
              <w:left w:val="single" w:sz="4" w:space="0" w:color="auto"/>
              <w:right w:val="single" w:sz="4" w:space="0" w:color="auto"/>
            </w:tcBorders>
          </w:tcPr>
          <w:p w14:paraId="13CB03D5" w14:textId="77777777" w:rsidR="00394551" w:rsidRPr="00717076" w:rsidRDefault="00394551" w:rsidP="00585BC7">
            <w:pPr>
              <w:spacing w:after="0" w:line="240" w:lineRule="auto"/>
              <w:jc w:val="center"/>
              <w:rPr>
                <w:rFonts w:cs="Times New Roman"/>
                <w:i/>
                <w:color w:val="000000" w:themeColor="text1"/>
                <w:szCs w:val="24"/>
                <w:lang w:val="sr-Cyrl-RS"/>
              </w:rPr>
            </w:pPr>
            <w:r w:rsidRPr="00717076">
              <w:rPr>
                <w:rFonts w:cs="Times New Roman"/>
                <w:i/>
                <w:color w:val="000000" w:themeColor="text1"/>
                <w:szCs w:val="24"/>
                <w:lang w:val="sr-Cyrl-RS"/>
              </w:rPr>
              <w:t>5</w:t>
            </w:r>
          </w:p>
        </w:tc>
        <w:tc>
          <w:tcPr>
            <w:tcW w:w="1413" w:type="dxa"/>
            <w:tcBorders>
              <w:left w:val="single" w:sz="4" w:space="0" w:color="auto"/>
              <w:right w:val="single" w:sz="4" w:space="0" w:color="auto"/>
            </w:tcBorders>
          </w:tcPr>
          <w:p w14:paraId="6E5EBCAC" w14:textId="77777777" w:rsidR="00394551" w:rsidRPr="00717076" w:rsidRDefault="00394551" w:rsidP="00585BC7">
            <w:pPr>
              <w:spacing w:after="0" w:line="240" w:lineRule="auto"/>
              <w:jc w:val="center"/>
              <w:rPr>
                <w:rFonts w:cs="Times New Roman"/>
                <w:i/>
                <w:color w:val="000000" w:themeColor="text1"/>
                <w:szCs w:val="24"/>
                <w:lang w:val="sr-Cyrl-RS"/>
              </w:rPr>
            </w:pPr>
            <w:r w:rsidRPr="00717076">
              <w:rPr>
                <w:rFonts w:cs="Times New Roman"/>
                <w:i/>
                <w:color w:val="000000" w:themeColor="text1"/>
                <w:szCs w:val="24"/>
                <w:lang w:val="sr-Cyrl-RS"/>
              </w:rPr>
              <w:t>6</w:t>
            </w:r>
          </w:p>
        </w:tc>
      </w:tr>
      <w:tr w:rsidR="00394551" w:rsidRPr="006B1B16" w14:paraId="23495AEA" w14:textId="77777777" w:rsidTr="00585BC7">
        <w:trPr>
          <w:trHeight w:val="284"/>
          <w:jc w:val="center"/>
        </w:trPr>
        <w:tc>
          <w:tcPr>
            <w:tcW w:w="709" w:type="dxa"/>
            <w:tcBorders>
              <w:left w:val="single" w:sz="4" w:space="0" w:color="auto"/>
              <w:right w:val="single" w:sz="4" w:space="0" w:color="auto"/>
            </w:tcBorders>
            <w:shd w:val="clear" w:color="auto" w:fill="auto"/>
            <w:tcMar>
              <w:top w:w="15" w:type="dxa"/>
              <w:left w:w="108" w:type="dxa"/>
              <w:bottom w:w="0" w:type="dxa"/>
              <w:right w:w="108" w:type="dxa"/>
            </w:tcMar>
            <w:hideMark/>
          </w:tcPr>
          <w:p w14:paraId="12E0A8F4" w14:textId="77777777" w:rsidR="00394551" w:rsidRPr="00717076" w:rsidRDefault="00394551" w:rsidP="00585BC7">
            <w:pPr>
              <w:spacing w:before="40" w:after="40" w:line="240" w:lineRule="auto"/>
              <w:jc w:val="center"/>
              <w:rPr>
                <w:rFonts w:cs="Times New Roman"/>
                <w:color w:val="000000" w:themeColor="text1"/>
                <w:szCs w:val="24"/>
              </w:rPr>
            </w:pPr>
            <w:r w:rsidRPr="00717076">
              <w:rPr>
                <w:rFonts w:cs="Times New Roman"/>
                <w:color w:val="000000" w:themeColor="text1"/>
                <w:szCs w:val="24"/>
                <w:lang w:val="sr-Cyrl-RS"/>
              </w:rPr>
              <w:t>1</w:t>
            </w:r>
          </w:p>
        </w:tc>
        <w:tc>
          <w:tcPr>
            <w:tcW w:w="2830" w:type="dxa"/>
            <w:tcBorders>
              <w:left w:val="single" w:sz="4" w:space="0" w:color="auto"/>
              <w:right w:val="single" w:sz="4" w:space="0" w:color="auto"/>
            </w:tcBorders>
            <w:shd w:val="clear" w:color="auto" w:fill="auto"/>
            <w:tcMar>
              <w:top w:w="15" w:type="dxa"/>
              <w:left w:w="108" w:type="dxa"/>
              <w:bottom w:w="0" w:type="dxa"/>
              <w:right w:w="108" w:type="dxa"/>
            </w:tcMar>
            <w:hideMark/>
          </w:tcPr>
          <w:p w14:paraId="4FBE4333" w14:textId="77777777" w:rsidR="00394551" w:rsidRPr="00717076" w:rsidDel="009667BB" w:rsidRDefault="00394551" w:rsidP="00585BC7">
            <w:pPr>
              <w:spacing w:before="40" w:after="40" w:line="240" w:lineRule="auto"/>
              <w:jc w:val="left"/>
              <w:rPr>
                <w:rFonts w:cs="Times New Roman"/>
                <w:color w:val="000000" w:themeColor="text1"/>
                <w:szCs w:val="24"/>
                <w:vertAlign w:val="superscript"/>
              </w:rPr>
            </w:pPr>
            <w:r w:rsidRPr="00717076">
              <w:rPr>
                <w:rFonts w:cs="Times New Roman"/>
                <w:color w:val="000000" w:themeColor="text1"/>
                <w:szCs w:val="24"/>
                <w:lang w:val="sr-Cyrl-RS"/>
              </w:rPr>
              <w:t>Захваћена вода</w:t>
            </w:r>
          </w:p>
        </w:tc>
        <w:tc>
          <w:tcPr>
            <w:tcW w:w="851" w:type="dxa"/>
            <w:tcBorders>
              <w:left w:val="single" w:sz="4" w:space="0" w:color="auto"/>
              <w:right w:val="single" w:sz="4" w:space="0" w:color="auto"/>
            </w:tcBorders>
            <w:shd w:val="clear" w:color="auto" w:fill="auto"/>
            <w:tcMar>
              <w:top w:w="15" w:type="dxa"/>
              <w:left w:w="108" w:type="dxa"/>
              <w:bottom w:w="0" w:type="dxa"/>
              <w:right w:w="108" w:type="dxa"/>
            </w:tcMar>
            <w:vAlign w:val="center"/>
          </w:tcPr>
          <w:p w14:paraId="5124DBF6" w14:textId="77777777" w:rsidR="00394551" w:rsidRPr="00717076" w:rsidRDefault="00394551" w:rsidP="00585BC7">
            <w:pPr>
              <w:spacing w:before="40" w:after="40" w:line="240" w:lineRule="auto"/>
              <w:jc w:val="center"/>
              <w:rPr>
                <w:rFonts w:cs="Times New Roman"/>
                <w:color w:val="000000" w:themeColor="text1"/>
                <w:szCs w:val="24"/>
              </w:rPr>
            </w:pPr>
            <w:r w:rsidRPr="00717076">
              <w:rPr>
                <w:rFonts w:cs="Times New Roman"/>
                <w:color w:val="000000" w:themeColor="text1"/>
                <w:szCs w:val="24"/>
                <w:lang w:val="sr-Cyrl-RS"/>
              </w:rPr>
              <w:t>677</w:t>
            </w:r>
          </w:p>
        </w:tc>
        <w:tc>
          <w:tcPr>
            <w:tcW w:w="1275" w:type="dxa"/>
            <w:tcBorders>
              <w:left w:val="single" w:sz="4" w:space="0" w:color="auto"/>
              <w:right w:val="single" w:sz="4" w:space="0" w:color="auto"/>
            </w:tcBorders>
            <w:shd w:val="clear" w:color="auto" w:fill="auto"/>
            <w:tcMar>
              <w:top w:w="15" w:type="dxa"/>
              <w:left w:w="108" w:type="dxa"/>
              <w:bottom w:w="0" w:type="dxa"/>
              <w:right w:w="108" w:type="dxa"/>
            </w:tcMar>
            <w:vAlign w:val="center"/>
          </w:tcPr>
          <w:p w14:paraId="0E173D71" w14:textId="77777777" w:rsidR="00394551" w:rsidRPr="00717076" w:rsidRDefault="00394551" w:rsidP="00585BC7">
            <w:pPr>
              <w:spacing w:before="40" w:after="40" w:line="240" w:lineRule="auto"/>
              <w:ind w:right="83"/>
              <w:jc w:val="center"/>
              <w:rPr>
                <w:rFonts w:cs="Times New Roman"/>
                <w:b/>
                <w:color w:val="000000" w:themeColor="text1"/>
                <w:szCs w:val="24"/>
                <w:lang w:val="sr-Cyrl-RS"/>
              </w:rPr>
            </w:pPr>
            <w:r w:rsidRPr="00717076">
              <w:rPr>
                <w:rFonts w:cs="Times New Roman"/>
                <w:b/>
                <w:color w:val="000000" w:themeColor="text1"/>
                <w:szCs w:val="24"/>
                <w:lang w:val="sr-Cyrl-RS"/>
              </w:rPr>
              <w:t>100</w:t>
            </w:r>
          </w:p>
        </w:tc>
        <w:tc>
          <w:tcPr>
            <w:tcW w:w="997" w:type="dxa"/>
            <w:tcBorders>
              <w:left w:val="single" w:sz="4" w:space="0" w:color="auto"/>
              <w:right w:val="single" w:sz="4" w:space="0" w:color="auto"/>
            </w:tcBorders>
          </w:tcPr>
          <w:p w14:paraId="2C9CE00F" w14:textId="77777777" w:rsidR="00394551" w:rsidRPr="00717076" w:rsidRDefault="00394551" w:rsidP="00585BC7">
            <w:pPr>
              <w:spacing w:before="40" w:after="40" w:line="240" w:lineRule="auto"/>
              <w:ind w:right="83"/>
              <w:jc w:val="center"/>
              <w:rPr>
                <w:rFonts w:cs="Times New Roman"/>
                <w:color w:val="000000" w:themeColor="text1"/>
                <w:szCs w:val="24"/>
                <w:lang w:val="sr-Cyrl-RS"/>
              </w:rPr>
            </w:pPr>
          </w:p>
        </w:tc>
        <w:tc>
          <w:tcPr>
            <w:tcW w:w="1413" w:type="dxa"/>
            <w:tcBorders>
              <w:left w:val="single" w:sz="4" w:space="0" w:color="auto"/>
              <w:right w:val="single" w:sz="4" w:space="0" w:color="auto"/>
            </w:tcBorders>
          </w:tcPr>
          <w:p w14:paraId="194C6848" w14:textId="77777777" w:rsidR="00394551" w:rsidRPr="00717076" w:rsidRDefault="00394551" w:rsidP="00585BC7">
            <w:pPr>
              <w:spacing w:before="40" w:after="40" w:line="240" w:lineRule="auto"/>
              <w:ind w:right="83"/>
              <w:jc w:val="center"/>
              <w:rPr>
                <w:rFonts w:cs="Times New Roman"/>
                <w:color w:val="000000" w:themeColor="text1"/>
                <w:szCs w:val="24"/>
                <w:lang w:val="sr-Cyrl-RS"/>
              </w:rPr>
            </w:pPr>
          </w:p>
        </w:tc>
      </w:tr>
      <w:tr w:rsidR="00394551" w:rsidRPr="006B1B16" w14:paraId="63D97799" w14:textId="77777777" w:rsidTr="00585BC7">
        <w:trPr>
          <w:trHeight w:val="284"/>
          <w:jc w:val="center"/>
        </w:trPr>
        <w:tc>
          <w:tcPr>
            <w:tcW w:w="709" w:type="dxa"/>
            <w:tcBorders>
              <w:left w:val="single" w:sz="4" w:space="0" w:color="auto"/>
              <w:right w:val="single" w:sz="4" w:space="0" w:color="auto"/>
            </w:tcBorders>
            <w:shd w:val="clear" w:color="auto" w:fill="auto"/>
            <w:tcMar>
              <w:top w:w="15" w:type="dxa"/>
              <w:left w:w="108" w:type="dxa"/>
              <w:bottom w:w="0" w:type="dxa"/>
              <w:right w:w="108" w:type="dxa"/>
            </w:tcMar>
            <w:hideMark/>
          </w:tcPr>
          <w:p w14:paraId="503184CB" w14:textId="77777777" w:rsidR="00394551" w:rsidRPr="00717076" w:rsidRDefault="00394551" w:rsidP="00585BC7">
            <w:pPr>
              <w:spacing w:before="40" w:after="40" w:line="240" w:lineRule="auto"/>
              <w:jc w:val="center"/>
              <w:rPr>
                <w:rFonts w:cs="Times New Roman"/>
                <w:color w:val="000000" w:themeColor="text1"/>
                <w:szCs w:val="24"/>
              </w:rPr>
            </w:pPr>
            <w:r w:rsidRPr="00717076">
              <w:rPr>
                <w:rFonts w:cs="Times New Roman"/>
                <w:color w:val="000000" w:themeColor="text1"/>
                <w:szCs w:val="24"/>
                <w:lang w:val="sr-Cyrl-RS"/>
              </w:rPr>
              <w:t>2</w:t>
            </w:r>
          </w:p>
        </w:tc>
        <w:tc>
          <w:tcPr>
            <w:tcW w:w="2830" w:type="dxa"/>
            <w:tcBorders>
              <w:left w:val="single" w:sz="4" w:space="0" w:color="auto"/>
              <w:right w:val="single" w:sz="4" w:space="0" w:color="auto"/>
            </w:tcBorders>
            <w:shd w:val="clear" w:color="auto" w:fill="auto"/>
            <w:tcMar>
              <w:top w:w="15" w:type="dxa"/>
              <w:left w:w="108" w:type="dxa"/>
              <w:bottom w:w="0" w:type="dxa"/>
              <w:right w:w="108" w:type="dxa"/>
            </w:tcMar>
            <w:hideMark/>
          </w:tcPr>
          <w:p w14:paraId="16C04C05" w14:textId="77777777" w:rsidR="00394551" w:rsidRPr="00717076" w:rsidDel="009667BB" w:rsidRDefault="00394551" w:rsidP="00585BC7">
            <w:pPr>
              <w:spacing w:before="40" w:after="40" w:line="240" w:lineRule="auto"/>
              <w:jc w:val="left"/>
              <w:rPr>
                <w:rFonts w:cs="Times New Roman"/>
                <w:color w:val="000000" w:themeColor="text1"/>
                <w:szCs w:val="24"/>
                <w:vertAlign w:val="superscript"/>
                <w:lang w:val="sr-Cyrl-RS"/>
              </w:rPr>
            </w:pPr>
            <w:r w:rsidRPr="00717076">
              <w:rPr>
                <w:rFonts w:cs="Times New Roman"/>
                <w:color w:val="000000" w:themeColor="text1"/>
                <w:szCs w:val="24"/>
                <w:lang w:val="sr-Cyrl-RS"/>
              </w:rPr>
              <w:t>Произведена вода</w:t>
            </w:r>
          </w:p>
        </w:tc>
        <w:tc>
          <w:tcPr>
            <w:tcW w:w="851" w:type="dxa"/>
            <w:tcBorders>
              <w:left w:val="single" w:sz="4" w:space="0" w:color="auto"/>
              <w:right w:val="single" w:sz="4" w:space="0" w:color="auto"/>
            </w:tcBorders>
            <w:shd w:val="clear" w:color="auto" w:fill="auto"/>
            <w:tcMar>
              <w:top w:w="15" w:type="dxa"/>
              <w:left w:w="108" w:type="dxa"/>
              <w:bottom w:w="0" w:type="dxa"/>
              <w:right w:w="108" w:type="dxa"/>
            </w:tcMar>
            <w:vAlign w:val="center"/>
          </w:tcPr>
          <w:p w14:paraId="6A312159" w14:textId="77777777" w:rsidR="00394551" w:rsidRPr="00717076" w:rsidRDefault="00394551" w:rsidP="00585BC7">
            <w:pPr>
              <w:spacing w:before="40" w:after="40" w:line="240" w:lineRule="auto"/>
              <w:jc w:val="center"/>
              <w:rPr>
                <w:rFonts w:cs="Times New Roman"/>
                <w:color w:val="000000" w:themeColor="text1"/>
                <w:szCs w:val="24"/>
                <w:lang w:val="sr-Cyrl-RS"/>
              </w:rPr>
            </w:pPr>
            <w:r w:rsidRPr="00717076">
              <w:rPr>
                <w:rFonts w:cs="Times New Roman"/>
                <w:color w:val="000000" w:themeColor="text1"/>
                <w:szCs w:val="24"/>
                <w:lang w:val="sr-Cyrl-RS"/>
              </w:rPr>
              <w:t>-/-</w:t>
            </w:r>
          </w:p>
        </w:tc>
        <w:tc>
          <w:tcPr>
            <w:tcW w:w="1275" w:type="dxa"/>
            <w:tcBorders>
              <w:left w:val="single" w:sz="4" w:space="0" w:color="auto"/>
              <w:right w:val="single" w:sz="4" w:space="0" w:color="auto"/>
            </w:tcBorders>
            <w:shd w:val="clear" w:color="auto" w:fill="auto"/>
            <w:tcMar>
              <w:top w:w="15" w:type="dxa"/>
              <w:left w:w="108" w:type="dxa"/>
              <w:bottom w:w="0" w:type="dxa"/>
              <w:right w:w="108" w:type="dxa"/>
            </w:tcMar>
            <w:vAlign w:val="center"/>
          </w:tcPr>
          <w:p w14:paraId="79D942BF" w14:textId="77777777" w:rsidR="00394551" w:rsidRPr="00717076" w:rsidRDefault="00394551" w:rsidP="00585BC7">
            <w:pPr>
              <w:spacing w:before="40" w:after="40" w:line="240" w:lineRule="auto"/>
              <w:ind w:right="227"/>
              <w:jc w:val="center"/>
              <w:rPr>
                <w:rFonts w:cs="Times New Roman"/>
                <w:color w:val="000000" w:themeColor="text1"/>
                <w:szCs w:val="24"/>
              </w:rPr>
            </w:pPr>
          </w:p>
        </w:tc>
        <w:tc>
          <w:tcPr>
            <w:tcW w:w="997" w:type="dxa"/>
            <w:tcBorders>
              <w:left w:val="single" w:sz="4" w:space="0" w:color="auto"/>
              <w:right w:val="single" w:sz="4" w:space="0" w:color="auto"/>
            </w:tcBorders>
            <w:vAlign w:val="center"/>
          </w:tcPr>
          <w:p w14:paraId="1EE29D6A" w14:textId="77777777" w:rsidR="00394551" w:rsidRPr="00717076" w:rsidDel="009667BB" w:rsidRDefault="00394551" w:rsidP="00585BC7">
            <w:pPr>
              <w:spacing w:before="40" w:after="40" w:line="240" w:lineRule="auto"/>
              <w:ind w:right="227"/>
              <w:jc w:val="center"/>
              <w:rPr>
                <w:rFonts w:cs="Times New Roman"/>
                <w:color w:val="000000" w:themeColor="text1"/>
                <w:szCs w:val="24"/>
                <w:vertAlign w:val="superscript"/>
              </w:rPr>
            </w:pPr>
            <w:r w:rsidRPr="00717076">
              <w:rPr>
                <w:rFonts w:cs="Times New Roman"/>
                <w:color w:val="000000" w:themeColor="text1"/>
                <w:szCs w:val="24"/>
                <w:lang w:val="sr-Cyrl-RS"/>
              </w:rPr>
              <w:t>619</w:t>
            </w:r>
          </w:p>
        </w:tc>
        <w:tc>
          <w:tcPr>
            <w:tcW w:w="1413" w:type="dxa"/>
            <w:tcBorders>
              <w:left w:val="single" w:sz="4" w:space="0" w:color="auto"/>
              <w:right w:val="single" w:sz="4" w:space="0" w:color="auto"/>
            </w:tcBorders>
            <w:vAlign w:val="center"/>
          </w:tcPr>
          <w:p w14:paraId="76BDA114" w14:textId="77777777" w:rsidR="00394551" w:rsidRPr="00717076" w:rsidDel="009667BB" w:rsidRDefault="00394551" w:rsidP="00585BC7">
            <w:pPr>
              <w:spacing w:before="40" w:after="40" w:line="240" w:lineRule="auto"/>
              <w:ind w:right="227"/>
              <w:jc w:val="center"/>
              <w:rPr>
                <w:rFonts w:cs="Times New Roman"/>
                <w:b/>
                <w:color w:val="000000" w:themeColor="text1"/>
                <w:szCs w:val="24"/>
                <w:lang w:val="sr-Cyrl-RS"/>
              </w:rPr>
            </w:pPr>
            <w:r w:rsidRPr="00717076">
              <w:rPr>
                <w:rFonts w:cs="Times New Roman"/>
                <w:b/>
                <w:color w:val="000000" w:themeColor="text1"/>
                <w:szCs w:val="24"/>
                <w:lang w:val="sr-Cyrl-RS"/>
              </w:rPr>
              <w:t>100</w:t>
            </w:r>
          </w:p>
        </w:tc>
      </w:tr>
      <w:tr w:rsidR="00394551" w:rsidRPr="006B1B16" w14:paraId="301669E2" w14:textId="77777777" w:rsidTr="00585BC7">
        <w:trPr>
          <w:trHeight w:val="284"/>
          <w:jc w:val="center"/>
        </w:trPr>
        <w:tc>
          <w:tcPr>
            <w:tcW w:w="709" w:type="dxa"/>
            <w:tcBorders>
              <w:left w:val="single" w:sz="4" w:space="0" w:color="auto"/>
              <w:right w:val="single" w:sz="4" w:space="0" w:color="auto"/>
            </w:tcBorders>
            <w:shd w:val="clear" w:color="auto" w:fill="auto"/>
            <w:tcMar>
              <w:top w:w="15" w:type="dxa"/>
              <w:left w:w="108" w:type="dxa"/>
              <w:bottom w:w="0" w:type="dxa"/>
              <w:right w:w="108" w:type="dxa"/>
            </w:tcMar>
          </w:tcPr>
          <w:p w14:paraId="28CE01D3" w14:textId="77777777" w:rsidR="00394551" w:rsidRPr="00717076" w:rsidRDefault="00394551" w:rsidP="00585BC7">
            <w:pPr>
              <w:spacing w:before="40" w:after="40" w:line="240" w:lineRule="auto"/>
              <w:jc w:val="center"/>
              <w:rPr>
                <w:rFonts w:cs="Times New Roman"/>
                <w:color w:val="000000" w:themeColor="text1"/>
                <w:szCs w:val="24"/>
                <w:lang w:val="sr-Cyrl-RS"/>
              </w:rPr>
            </w:pPr>
            <w:r w:rsidRPr="00717076">
              <w:rPr>
                <w:rFonts w:cs="Times New Roman"/>
                <w:color w:val="000000" w:themeColor="text1"/>
                <w:szCs w:val="24"/>
                <w:lang w:val="sr-Cyrl-RS"/>
              </w:rPr>
              <w:t>3</w:t>
            </w:r>
          </w:p>
        </w:tc>
        <w:tc>
          <w:tcPr>
            <w:tcW w:w="2830" w:type="dxa"/>
            <w:tcBorders>
              <w:left w:val="single" w:sz="4" w:space="0" w:color="auto"/>
              <w:right w:val="single" w:sz="4" w:space="0" w:color="auto"/>
            </w:tcBorders>
            <w:shd w:val="clear" w:color="auto" w:fill="auto"/>
            <w:tcMar>
              <w:top w:w="15" w:type="dxa"/>
              <w:left w:w="108" w:type="dxa"/>
              <w:bottom w:w="0" w:type="dxa"/>
              <w:right w:w="108" w:type="dxa"/>
            </w:tcMar>
          </w:tcPr>
          <w:p w14:paraId="0228BBF2" w14:textId="77777777" w:rsidR="00394551" w:rsidRPr="00717076" w:rsidDel="009667BB" w:rsidRDefault="00394551" w:rsidP="00585BC7">
            <w:pPr>
              <w:spacing w:before="40" w:after="40" w:line="240" w:lineRule="auto"/>
              <w:jc w:val="left"/>
              <w:rPr>
                <w:rFonts w:cs="Times New Roman"/>
                <w:color w:val="000000" w:themeColor="text1"/>
                <w:szCs w:val="24"/>
                <w:lang w:val="sr-Cyrl-RS"/>
              </w:rPr>
            </w:pPr>
            <w:r w:rsidRPr="00717076">
              <w:rPr>
                <w:rFonts w:cs="Times New Roman"/>
                <w:color w:val="000000" w:themeColor="text1"/>
                <w:szCs w:val="24"/>
                <w:lang w:val="sr-Cyrl-RS"/>
              </w:rPr>
              <w:t>Вода упућена у потрошњу</w:t>
            </w:r>
          </w:p>
        </w:tc>
        <w:tc>
          <w:tcPr>
            <w:tcW w:w="851" w:type="dxa"/>
            <w:tcBorders>
              <w:left w:val="single" w:sz="4" w:space="0" w:color="auto"/>
              <w:right w:val="single" w:sz="4" w:space="0" w:color="auto"/>
            </w:tcBorders>
            <w:shd w:val="clear" w:color="auto" w:fill="auto"/>
            <w:tcMar>
              <w:top w:w="15" w:type="dxa"/>
              <w:left w:w="108" w:type="dxa"/>
              <w:bottom w:w="0" w:type="dxa"/>
              <w:right w:w="108" w:type="dxa"/>
            </w:tcMar>
            <w:vAlign w:val="center"/>
          </w:tcPr>
          <w:p w14:paraId="6FBEE08B" w14:textId="77777777" w:rsidR="00394551" w:rsidRPr="00717076" w:rsidDel="009667BB" w:rsidRDefault="00394551" w:rsidP="00585BC7">
            <w:pPr>
              <w:spacing w:before="40" w:after="40" w:line="240" w:lineRule="auto"/>
              <w:jc w:val="center"/>
              <w:rPr>
                <w:rFonts w:cs="Times New Roman"/>
                <w:color w:val="000000" w:themeColor="text1"/>
                <w:szCs w:val="24"/>
                <w:lang w:val="sr-Cyrl-RS"/>
              </w:rPr>
            </w:pPr>
            <w:r w:rsidRPr="00717076">
              <w:rPr>
                <w:rFonts w:cs="Times New Roman"/>
                <w:color w:val="000000" w:themeColor="text1"/>
                <w:szCs w:val="24"/>
                <w:lang w:val="sr-Cyrl-RS"/>
              </w:rPr>
              <w:t>437</w:t>
            </w:r>
          </w:p>
        </w:tc>
        <w:tc>
          <w:tcPr>
            <w:tcW w:w="1275" w:type="dxa"/>
            <w:tcBorders>
              <w:left w:val="single" w:sz="4" w:space="0" w:color="auto"/>
              <w:right w:val="single" w:sz="4" w:space="0" w:color="auto"/>
            </w:tcBorders>
            <w:shd w:val="clear" w:color="auto" w:fill="auto"/>
            <w:tcMar>
              <w:top w:w="15" w:type="dxa"/>
              <w:left w:w="108" w:type="dxa"/>
              <w:bottom w:w="0" w:type="dxa"/>
              <w:right w:w="108" w:type="dxa"/>
            </w:tcMar>
            <w:vAlign w:val="center"/>
          </w:tcPr>
          <w:p w14:paraId="08B92618" w14:textId="77777777" w:rsidR="00394551" w:rsidRPr="00717076" w:rsidDel="009667BB" w:rsidRDefault="00394551" w:rsidP="00585BC7">
            <w:pPr>
              <w:spacing w:before="40" w:after="40" w:line="240" w:lineRule="auto"/>
              <w:ind w:right="227"/>
              <w:jc w:val="center"/>
              <w:rPr>
                <w:rFonts w:cs="Times New Roman"/>
                <w:color w:val="000000" w:themeColor="text1"/>
                <w:szCs w:val="24"/>
                <w:lang w:val="sr-Cyrl-RS"/>
              </w:rPr>
            </w:pPr>
            <w:r w:rsidRPr="00717076">
              <w:rPr>
                <w:rFonts w:cs="Times New Roman"/>
                <w:color w:val="000000" w:themeColor="text1"/>
                <w:szCs w:val="24"/>
                <w:lang w:val="sr-Cyrl-RS"/>
              </w:rPr>
              <w:t>65</w:t>
            </w:r>
          </w:p>
        </w:tc>
        <w:tc>
          <w:tcPr>
            <w:tcW w:w="997" w:type="dxa"/>
            <w:tcBorders>
              <w:left w:val="single" w:sz="4" w:space="0" w:color="auto"/>
              <w:right w:val="single" w:sz="4" w:space="0" w:color="auto"/>
            </w:tcBorders>
            <w:vAlign w:val="center"/>
          </w:tcPr>
          <w:p w14:paraId="41F718FF" w14:textId="77777777" w:rsidR="00394551" w:rsidRPr="00717076" w:rsidDel="009667BB" w:rsidRDefault="00394551" w:rsidP="00585BC7">
            <w:pPr>
              <w:spacing w:before="40" w:after="40" w:line="240" w:lineRule="auto"/>
              <w:ind w:right="227"/>
              <w:jc w:val="center"/>
              <w:rPr>
                <w:rFonts w:cs="Times New Roman"/>
                <w:color w:val="000000" w:themeColor="text1"/>
                <w:szCs w:val="24"/>
                <w:lang w:val="sr-Cyrl-RS"/>
              </w:rPr>
            </w:pPr>
            <w:r w:rsidRPr="00717076">
              <w:rPr>
                <w:rFonts w:cs="Times New Roman"/>
                <w:color w:val="000000" w:themeColor="text1"/>
                <w:szCs w:val="24"/>
                <w:lang w:val="sr-Cyrl-RS"/>
              </w:rPr>
              <w:t>-/-</w:t>
            </w:r>
          </w:p>
        </w:tc>
        <w:tc>
          <w:tcPr>
            <w:tcW w:w="1413" w:type="dxa"/>
            <w:tcBorders>
              <w:left w:val="single" w:sz="4" w:space="0" w:color="auto"/>
              <w:right w:val="single" w:sz="4" w:space="0" w:color="auto"/>
            </w:tcBorders>
            <w:vAlign w:val="center"/>
          </w:tcPr>
          <w:p w14:paraId="3F86C3E8" w14:textId="77777777" w:rsidR="00394551" w:rsidRPr="00717076" w:rsidDel="009667BB" w:rsidRDefault="00394551" w:rsidP="00585BC7">
            <w:pPr>
              <w:spacing w:before="40" w:after="40" w:line="240" w:lineRule="auto"/>
              <w:ind w:right="227"/>
              <w:jc w:val="center"/>
              <w:rPr>
                <w:rFonts w:cs="Times New Roman"/>
                <w:color w:val="000000" w:themeColor="text1"/>
                <w:szCs w:val="24"/>
                <w:lang w:val="sr-Cyrl-RS"/>
              </w:rPr>
            </w:pPr>
          </w:p>
        </w:tc>
      </w:tr>
      <w:tr w:rsidR="00394551" w:rsidRPr="006B1B16" w14:paraId="453D078F" w14:textId="77777777" w:rsidTr="00585BC7">
        <w:trPr>
          <w:trHeight w:val="284"/>
          <w:jc w:val="center"/>
        </w:trPr>
        <w:tc>
          <w:tcPr>
            <w:tcW w:w="709" w:type="dxa"/>
            <w:tcBorders>
              <w:left w:val="single" w:sz="4" w:space="0" w:color="auto"/>
              <w:right w:val="single" w:sz="4" w:space="0" w:color="auto"/>
            </w:tcBorders>
            <w:shd w:val="clear" w:color="auto" w:fill="auto"/>
            <w:tcMar>
              <w:top w:w="15" w:type="dxa"/>
              <w:left w:w="108" w:type="dxa"/>
              <w:bottom w:w="0" w:type="dxa"/>
              <w:right w:w="108" w:type="dxa"/>
            </w:tcMar>
          </w:tcPr>
          <w:p w14:paraId="66E8CB55" w14:textId="77777777" w:rsidR="00394551" w:rsidRPr="00717076" w:rsidRDefault="00394551" w:rsidP="00585BC7">
            <w:pPr>
              <w:spacing w:before="40" w:after="40" w:line="240" w:lineRule="auto"/>
              <w:jc w:val="center"/>
              <w:rPr>
                <w:rFonts w:cs="Times New Roman"/>
                <w:color w:val="000000" w:themeColor="text1"/>
                <w:szCs w:val="24"/>
              </w:rPr>
            </w:pPr>
            <w:r w:rsidRPr="00717076">
              <w:rPr>
                <w:rFonts w:cs="Times New Roman"/>
                <w:color w:val="000000" w:themeColor="text1"/>
                <w:szCs w:val="24"/>
                <w:lang w:val="sr-Cyrl-RS"/>
              </w:rPr>
              <w:t>4</w:t>
            </w:r>
          </w:p>
        </w:tc>
        <w:tc>
          <w:tcPr>
            <w:tcW w:w="2830" w:type="dxa"/>
            <w:tcBorders>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14:paraId="0BCD599E" w14:textId="77777777" w:rsidR="00394551" w:rsidRPr="00717076" w:rsidDel="009667BB" w:rsidRDefault="00394551" w:rsidP="00585BC7">
            <w:pPr>
              <w:spacing w:before="40" w:after="40" w:line="240" w:lineRule="auto"/>
              <w:jc w:val="left"/>
              <w:rPr>
                <w:rFonts w:cs="Times New Roman"/>
                <w:color w:val="000000" w:themeColor="text1"/>
                <w:szCs w:val="24"/>
                <w:lang w:val="sr-Cyrl-RS"/>
              </w:rPr>
            </w:pPr>
            <w:r w:rsidRPr="00717076">
              <w:rPr>
                <w:rFonts w:cs="Times New Roman"/>
                <w:color w:val="000000" w:themeColor="text1"/>
                <w:szCs w:val="24"/>
                <w:lang w:val="sr-Cyrl-RS"/>
              </w:rPr>
              <w:t>Продата вода</w:t>
            </w:r>
          </w:p>
        </w:tc>
        <w:tc>
          <w:tcPr>
            <w:tcW w:w="851" w:type="dxa"/>
            <w:tcBorders>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tcPr>
          <w:p w14:paraId="5FF3BECA" w14:textId="77777777" w:rsidR="00394551" w:rsidRPr="00717076" w:rsidRDefault="00394551" w:rsidP="00585BC7">
            <w:pPr>
              <w:spacing w:before="40" w:after="40" w:line="240" w:lineRule="auto"/>
              <w:jc w:val="center"/>
              <w:rPr>
                <w:rFonts w:cs="Times New Roman"/>
                <w:color w:val="000000" w:themeColor="text1"/>
                <w:szCs w:val="24"/>
                <w:lang w:val="sr-Cyrl-RS"/>
              </w:rPr>
            </w:pPr>
            <w:r w:rsidRPr="00717076">
              <w:rPr>
                <w:rFonts w:cs="Times New Roman"/>
                <w:color w:val="000000" w:themeColor="text1"/>
                <w:szCs w:val="24"/>
                <w:lang w:val="sr-Cyrl-RS"/>
              </w:rPr>
              <w:t>-/-</w:t>
            </w:r>
          </w:p>
        </w:tc>
        <w:tc>
          <w:tcPr>
            <w:tcW w:w="1275" w:type="dxa"/>
            <w:tcBorders>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tcPr>
          <w:p w14:paraId="24EB34A9" w14:textId="77777777" w:rsidR="00394551" w:rsidRPr="00717076" w:rsidRDefault="00394551" w:rsidP="00585BC7">
            <w:pPr>
              <w:spacing w:before="40" w:after="40" w:line="240" w:lineRule="auto"/>
              <w:ind w:right="227"/>
              <w:jc w:val="center"/>
              <w:rPr>
                <w:rFonts w:cs="Times New Roman"/>
                <w:color w:val="000000" w:themeColor="text1"/>
                <w:szCs w:val="24"/>
                <w:lang w:val="sr-Cyrl-RS"/>
              </w:rPr>
            </w:pPr>
          </w:p>
        </w:tc>
        <w:tc>
          <w:tcPr>
            <w:tcW w:w="997" w:type="dxa"/>
            <w:tcBorders>
              <w:left w:val="single" w:sz="4" w:space="0" w:color="auto"/>
              <w:bottom w:val="single" w:sz="4" w:space="0" w:color="auto"/>
              <w:right w:val="single" w:sz="4" w:space="0" w:color="auto"/>
            </w:tcBorders>
            <w:vAlign w:val="center"/>
          </w:tcPr>
          <w:p w14:paraId="6E4FF2BC" w14:textId="77777777" w:rsidR="00394551" w:rsidRPr="00717076" w:rsidDel="009667BB" w:rsidRDefault="00394551" w:rsidP="00585BC7">
            <w:pPr>
              <w:spacing w:before="40" w:after="40" w:line="240" w:lineRule="auto"/>
              <w:ind w:right="227"/>
              <w:jc w:val="center"/>
              <w:rPr>
                <w:rFonts w:cs="Times New Roman"/>
                <w:color w:val="000000" w:themeColor="text1"/>
                <w:szCs w:val="24"/>
                <w:vertAlign w:val="superscript"/>
                <w:lang w:val="sr-Cyrl-RS"/>
              </w:rPr>
            </w:pPr>
            <w:r w:rsidRPr="00717076">
              <w:rPr>
                <w:rFonts w:cs="Times New Roman"/>
                <w:color w:val="000000" w:themeColor="text1"/>
                <w:szCs w:val="24"/>
                <w:lang w:val="sr-Cyrl-RS"/>
              </w:rPr>
              <w:t>365</w:t>
            </w:r>
          </w:p>
        </w:tc>
        <w:tc>
          <w:tcPr>
            <w:tcW w:w="1413" w:type="dxa"/>
            <w:tcBorders>
              <w:left w:val="single" w:sz="4" w:space="0" w:color="auto"/>
              <w:bottom w:val="single" w:sz="4" w:space="0" w:color="auto"/>
              <w:right w:val="single" w:sz="4" w:space="0" w:color="auto"/>
            </w:tcBorders>
            <w:vAlign w:val="center"/>
          </w:tcPr>
          <w:p w14:paraId="0C20111C" w14:textId="77777777" w:rsidR="00394551" w:rsidRPr="00717076" w:rsidDel="009667BB" w:rsidRDefault="00394551" w:rsidP="00585BC7">
            <w:pPr>
              <w:spacing w:before="40" w:after="40" w:line="240" w:lineRule="auto"/>
              <w:ind w:right="227"/>
              <w:jc w:val="center"/>
              <w:rPr>
                <w:rFonts w:cs="Times New Roman"/>
                <w:color w:val="000000" w:themeColor="text1"/>
                <w:szCs w:val="24"/>
                <w:lang w:val="sr-Cyrl-RS"/>
              </w:rPr>
            </w:pPr>
            <w:r w:rsidRPr="00717076">
              <w:rPr>
                <w:rFonts w:cs="Times New Roman"/>
                <w:color w:val="000000" w:themeColor="text1"/>
                <w:szCs w:val="24"/>
                <w:lang w:val="sr-Cyrl-RS"/>
              </w:rPr>
              <w:t xml:space="preserve"> 60</w:t>
            </w:r>
          </w:p>
        </w:tc>
      </w:tr>
      <w:tr w:rsidR="00394551" w:rsidRPr="006B1B16" w14:paraId="64A3F667" w14:textId="77777777" w:rsidTr="00585BC7">
        <w:trPr>
          <w:trHeight w:val="284"/>
          <w:jc w:val="center"/>
        </w:trPr>
        <w:tc>
          <w:tcPr>
            <w:tcW w:w="709" w:type="dxa"/>
            <w:tcBorders>
              <w:left w:val="single" w:sz="4" w:space="0" w:color="auto"/>
              <w:right w:val="single" w:sz="4" w:space="0" w:color="auto"/>
            </w:tcBorders>
            <w:shd w:val="clear" w:color="auto" w:fill="auto"/>
            <w:tcMar>
              <w:top w:w="15" w:type="dxa"/>
              <w:left w:w="108" w:type="dxa"/>
              <w:bottom w:w="0" w:type="dxa"/>
              <w:right w:w="108" w:type="dxa"/>
            </w:tcMar>
          </w:tcPr>
          <w:p w14:paraId="5157CF1E" w14:textId="77777777" w:rsidR="00394551" w:rsidRPr="00717076" w:rsidRDefault="00394551" w:rsidP="00585BC7">
            <w:pPr>
              <w:spacing w:before="40" w:after="40" w:line="240" w:lineRule="auto"/>
              <w:jc w:val="center"/>
              <w:rPr>
                <w:rFonts w:cs="Times New Roman"/>
                <w:szCs w:val="24"/>
                <w:lang w:val="sr-Cyrl-RS"/>
              </w:rPr>
            </w:pPr>
            <w:r w:rsidRPr="00717076">
              <w:rPr>
                <w:rFonts w:cs="Times New Roman"/>
                <w:szCs w:val="24"/>
                <w:lang w:val="sr-Cyrl-RS"/>
              </w:rPr>
              <w:t>5</w:t>
            </w:r>
          </w:p>
        </w:tc>
        <w:tc>
          <w:tcPr>
            <w:tcW w:w="2830" w:type="dxa"/>
            <w:tcBorders>
              <w:left w:val="single" w:sz="4" w:space="0" w:color="auto"/>
              <w:bottom w:val="nil"/>
              <w:right w:val="single" w:sz="4" w:space="0" w:color="auto"/>
            </w:tcBorders>
            <w:shd w:val="clear" w:color="auto" w:fill="auto"/>
            <w:tcMar>
              <w:top w:w="15" w:type="dxa"/>
              <w:left w:w="108" w:type="dxa"/>
              <w:bottom w:w="0" w:type="dxa"/>
              <w:right w:w="108" w:type="dxa"/>
            </w:tcMar>
          </w:tcPr>
          <w:p w14:paraId="30B18765" w14:textId="77777777" w:rsidR="00394551" w:rsidRPr="00717076" w:rsidDel="009667BB" w:rsidRDefault="00394551" w:rsidP="00585BC7">
            <w:pPr>
              <w:spacing w:before="40" w:after="40" w:line="240" w:lineRule="auto"/>
              <w:jc w:val="right"/>
              <w:rPr>
                <w:rFonts w:cs="Times New Roman"/>
                <w:color w:val="000000" w:themeColor="text1"/>
                <w:szCs w:val="24"/>
                <w:lang w:val="sr-Cyrl-RS"/>
              </w:rPr>
            </w:pPr>
            <w:r w:rsidRPr="00717076">
              <w:rPr>
                <w:rFonts w:cs="Times New Roman"/>
                <w:szCs w:val="24"/>
                <w:lang w:val="sr-Cyrl-RS"/>
              </w:rPr>
              <w:t>- На основу читања водомера</w:t>
            </w:r>
          </w:p>
        </w:tc>
        <w:tc>
          <w:tcPr>
            <w:tcW w:w="851" w:type="dxa"/>
            <w:tcBorders>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tcPr>
          <w:p w14:paraId="25A3EAD6" w14:textId="77777777" w:rsidR="00394551" w:rsidRPr="00717076" w:rsidRDefault="00394551" w:rsidP="00585BC7">
            <w:pPr>
              <w:spacing w:before="40" w:after="40" w:line="240" w:lineRule="auto"/>
              <w:jc w:val="center"/>
              <w:rPr>
                <w:rFonts w:cs="Times New Roman"/>
                <w:color w:val="000000" w:themeColor="text1"/>
                <w:szCs w:val="24"/>
                <w:lang w:val="sr-Cyrl-RS"/>
              </w:rPr>
            </w:pPr>
            <w:r w:rsidRPr="00717076">
              <w:rPr>
                <w:rFonts w:cs="Times New Roman"/>
                <w:color w:val="000000" w:themeColor="text1"/>
                <w:szCs w:val="24"/>
                <w:lang w:val="sr-Cyrl-RS"/>
              </w:rPr>
              <w:t>-/-</w:t>
            </w:r>
          </w:p>
        </w:tc>
        <w:tc>
          <w:tcPr>
            <w:tcW w:w="1275" w:type="dxa"/>
            <w:tcBorders>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tcPr>
          <w:p w14:paraId="1C74CF9D" w14:textId="77777777" w:rsidR="00394551" w:rsidRPr="00717076" w:rsidRDefault="00394551" w:rsidP="00585BC7">
            <w:pPr>
              <w:spacing w:before="40" w:after="40" w:line="240" w:lineRule="auto"/>
              <w:ind w:right="227"/>
              <w:jc w:val="center"/>
              <w:rPr>
                <w:rFonts w:cs="Times New Roman"/>
                <w:color w:val="000000" w:themeColor="text1"/>
                <w:szCs w:val="24"/>
                <w:lang w:val="sr-Cyrl-RS"/>
              </w:rPr>
            </w:pPr>
          </w:p>
        </w:tc>
        <w:tc>
          <w:tcPr>
            <w:tcW w:w="997" w:type="dxa"/>
            <w:tcBorders>
              <w:left w:val="single" w:sz="4" w:space="0" w:color="auto"/>
              <w:bottom w:val="nil"/>
              <w:right w:val="single" w:sz="4" w:space="0" w:color="auto"/>
            </w:tcBorders>
            <w:vAlign w:val="center"/>
          </w:tcPr>
          <w:p w14:paraId="484D7288" w14:textId="77777777" w:rsidR="00394551" w:rsidRPr="00717076" w:rsidRDefault="00394551" w:rsidP="00585BC7">
            <w:pPr>
              <w:spacing w:before="40" w:after="40" w:line="240" w:lineRule="auto"/>
              <w:ind w:right="227"/>
              <w:jc w:val="center"/>
              <w:rPr>
                <w:rFonts w:cs="Times New Roman"/>
                <w:color w:val="000000" w:themeColor="text1"/>
                <w:szCs w:val="24"/>
                <w:vertAlign w:val="superscript"/>
                <w:lang w:val="sr-Cyrl-RS"/>
              </w:rPr>
            </w:pPr>
            <w:r w:rsidRPr="00717076">
              <w:rPr>
                <w:rFonts w:cs="Times New Roman"/>
                <w:color w:val="000000" w:themeColor="text1"/>
                <w:szCs w:val="24"/>
                <w:lang w:val="sr-Cyrl-RS"/>
              </w:rPr>
              <w:t>354</w:t>
            </w:r>
          </w:p>
        </w:tc>
        <w:tc>
          <w:tcPr>
            <w:tcW w:w="1413" w:type="dxa"/>
            <w:tcBorders>
              <w:left w:val="single" w:sz="4" w:space="0" w:color="auto"/>
              <w:bottom w:val="nil"/>
              <w:right w:val="single" w:sz="4" w:space="0" w:color="auto"/>
            </w:tcBorders>
            <w:vAlign w:val="center"/>
          </w:tcPr>
          <w:p w14:paraId="5E2FA398" w14:textId="77777777" w:rsidR="00394551" w:rsidRPr="00717076" w:rsidDel="009667BB" w:rsidRDefault="00394551" w:rsidP="00585BC7">
            <w:pPr>
              <w:spacing w:before="40" w:after="40" w:line="240" w:lineRule="auto"/>
              <w:ind w:right="227"/>
              <w:jc w:val="center"/>
              <w:rPr>
                <w:rFonts w:cs="Times New Roman"/>
                <w:i/>
                <w:color w:val="000000" w:themeColor="text1"/>
                <w:szCs w:val="24"/>
              </w:rPr>
            </w:pPr>
            <w:r w:rsidRPr="00717076">
              <w:rPr>
                <w:rFonts w:cs="Times New Roman"/>
                <w:i/>
                <w:color w:val="000000" w:themeColor="text1"/>
                <w:szCs w:val="24"/>
                <w:lang w:val="sr-Cyrl-RS"/>
              </w:rPr>
              <w:t>97</w:t>
            </w:r>
          </w:p>
        </w:tc>
      </w:tr>
      <w:tr w:rsidR="00394551" w:rsidRPr="006B1B16" w14:paraId="51F60884" w14:textId="77777777" w:rsidTr="00585BC7">
        <w:trPr>
          <w:trHeight w:val="284"/>
          <w:jc w:val="center"/>
        </w:trPr>
        <w:tc>
          <w:tcPr>
            <w:tcW w:w="709" w:type="dxa"/>
            <w:tcBorders>
              <w:left w:val="single" w:sz="4" w:space="0" w:color="auto"/>
              <w:right w:val="single" w:sz="4" w:space="0" w:color="auto"/>
            </w:tcBorders>
            <w:shd w:val="clear" w:color="auto" w:fill="auto"/>
            <w:tcMar>
              <w:top w:w="15" w:type="dxa"/>
              <w:left w:w="108" w:type="dxa"/>
              <w:bottom w:w="0" w:type="dxa"/>
              <w:right w:w="108" w:type="dxa"/>
            </w:tcMar>
          </w:tcPr>
          <w:p w14:paraId="0130B4C0" w14:textId="77777777" w:rsidR="00394551" w:rsidRPr="00717076" w:rsidRDefault="00394551" w:rsidP="00585BC7">
            <w:pPr>
              <w:spacing w:before="40" w:after="40" w:line="240" w:lineRule="auto"/>
              <w:jc w:val="center"/>
              <w:rPr>
                <w:rFonts w:cs="Times New Roman"/>
                <w:color w:val="000000" w:themeColor="text1"/>
                <w:szCs w:val="24"/>
              </w:rPr>
            </w:pPr>
            <w:r w:rsidRPr="00717076">
              <w:rPr>
                <w:rFonts w:cs="Times New Roman"/>
                <w:color w:val="000000" w:themeColor="text1"/>
                <w:szCs w:val="24"/>
                <w:lang w:val="sr-Cyrl-RS"/>
              </w:rPr>
              <w:t>6</w:t>
            </w:r>
          </w:p>
        </w:tc>
        <w:tc>
          <w:tcPr>
            <w:tcW w:w="2830" w:type="dxa"/>
            <w:tcBorders>
              <w:top w:val="nil"/>
              <w:left w:val="single" w:sz="4" w:space="0" w:color="auto"/>
              <w:bottom w:val="nil"/>
              <w:right w:val="single" w:sz="4" w:space="0" w:color="auto"/>
            </w:tcBorders>
            <w:shd w:val="clear" w:color="auto" w:fill="auto"/>
            <w:tcMar>
              <w:top w:w="15" w:type="dxa"/>
              <w:left w:w="108" w:type="dxa"/>
              <w:bottom w:w="0" w:type="dxa"/>
              <w:right w:w="108" w:type="dxa"/>
            </w:tcMar>
            <w:hideMark/>
          </w:tcPr>
          <w:p w14:paraId="4492C95F" w14:textId="77777777" w:rsidR="00394551" w:rsidRPr="00717076" w:rsidDel="009667BB" w:rsidRDefault="00394551" w:rsidP="00585BC7">
            <w:pPr>
              <w:spacing w:before="40" w:after="40" w:line="240" w:lineRule="auto"/>
              <w:jc w:val="right"/>
              <w:rPr>
                <w:rFonts w:cs="Times New Roman"/>
                <w:color w:val="000000" w:themeColor="text1"/>
                <w:szCs w:val="24"/>
                <w:vertAlign w:val="superscript"/>
                <w:lang w:val="sr-Cyrl-RS"/>
              </w:rPr>
            </w:pPr>
            <w:r w:rsidRPr="00717076">
              <w:rPr>
                <w:rFonts w:cs="Times New Roman"/>
                <w:color w:val="000000" w:themeColor="text1"/>
                <w:szCs w:val="24"/>
                <w:lang w:val="sr-Cyrl-RS"/>
              </w:rPr>
              <w:t>- Домаћинства</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tcPr>
          <w:p w14:paraId="4E440E04" w14:textId="77777777" w:rsidR="00394551" w:rsidRPr="00717076" w:rsidRDefault="00394551" w:rsidP="00585BC7">
            <w:pPr>
              <w:spacing w:before="40" w:after="40" w:line="240" w:lineRule="auto"/>
              <w:jc w:val="center"/>
              <w:rPr>
                <w:rFonts w:cs="Times New Roman"/>
                <w:color w:val="000000" w:themeColor="text1"/>
                <w:szCs w:val="24"/>
                <w:lang w:val="sr-Cyrl-RS"/>
              </w:rPr>
            </w:pPr>
            <w:r w:rsidRPr="00717076">
              <w:rPr>
                <w:rFonts w:cs="Times New Roman"/>
                <w:color w:val="000000" w:themeColor="text1"/>
                <w:szCs w:val="24"/>
                <w:lang w:val="sr-Cyrl-RS"/>
              </w:rPr>
              <w:t>327</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tcPr>
          <w:p w14:paraId="23DA7FDA" w14:textId="77777777" w:rsidR="00394551" w:rsidRPr="00717076" w:rsidRDefault="00394551" w:rsidP="00585BC7">
            <w:pPr>
              <w:spacing w:before="40" w:after="40" w:line="240" w:lineRule="auto"/>
              <w:ind w:right="227"/>
              <w:jc w:val="center"/>
              <w:rPr>
                <w:rFonts w:cs="Times New Roman"/>
                <w:color w:val="000000" w:themeColor="text1"/>
                <w:szCs w:val="24"/>
                <w:lang w:val="sr-Cyrl-RS"/>
              </w:rPr>
            </w:pPr>
            <w:r w:rsidRPr="00717076">
              <w:rPr>
                <w:rFonts w:cs="Times New Roman"/>
                <w:color w:val="000000" w:themeColor="text1"/>
                <w:szCs w:val="24"/>
                <w:lang w:val="sr-Cyrl-RS"/>
              </w:rPr>
              <w:t>75</w:t>
            </w:r>
          </w:p>
        </w:tc>
        <w:tc>
          <w:tcPr>
            <w:tcW w:w="997" w:type="dxa"/>
            <w:tcBorders>
              <w:top w:val="nil"/>
              <w:left w:val="single" w:sz="4" w:space="0" w:color="auto"/>
              <w:bottom w:val="nil"/>
              <w:right w:val="single" w:sz="4" w:space="0" w:color="auto"/>
            </w:tcBorders>
            <w:vAlign w:val="center"/>
          </w:tcPr>
          <w:p w14:paraId="1067A437" w14:textId="77777777" w:rsidR="00394551" w:rsidRPr="00717076" w:rsidDel="009667BB" w:rsidRDefault="00394551" w:rsidP="00585BC7">
            <w:pPr>
              <w:spacing w:before="40" w:after="40" w:line="240" w:lineRule="auto"/>
              <w:ind w:right="227"/>
              <w:jc w:val="center"/>
              <w:rPr>
                <w:rFonts w:cs="Times New Roman"/>
                <w:color w:val="000000" w:themeColor="text1"/>
                <w:szCs w:val="24"/>
              </w:rPr>
            </w:pPr>
            <w:r w:rsidRPr="00717076">
              <w:rPr>
                <w:rFonts w:cs="Times New Roman"/>
                <w:color w:val="000000" w:themeColor="text1"/>
                <w:szCs w:val="24"/>
                <w:lang w:val="sr-Cyrl-RS"/>
              </w:rPr>
              <w:t>29</w:t>
            </w:r>
            <w:r w:rsidRPr="00717076">
              <w:rPr>
                <w:rFonts w:cs="Times New Roman"/>
                <w:color w:val="000000" w:themeColor="text1"/>
                <w:szCs w:val="24"/>
              </w:rPr>
              <w:t>7</w:t>
            </w:r>
          </w:p>
        </w:tc>
        <w:tc>
          <w:tcPr>
            <w:tcW w:w="1413" w:type="dxa"/>
            <w:tcBorders>
              <w:top w:val="nil"/>
              <w:left w:val="single" w:sz="4" w:space="0" w:color="auto"/>
              <w:bottom w:val="nil"/>
              <w:right w:val="single" w:sz="4" w:space="0" w:color="auto"/>
            </w:tcBorders>
            <w:vAlign w:val="center"/>
          </w:tcPr>
          <w:p w14:paraId="73139989" w14:textId="77777777" w:rsidR="00394551" w:rsidRPr="00717076" w:rsidDel="009667BB" w:rsidRDefault="00394551" w:rsidP="00585BC7">
            <w:pPr>
              <w:spacing w:before="40" w:after="40" w:line="240" w:lineRule="auto"/>
              <w:ind w:right="227"/>
              <w:jc w:val="center"/>
              <w:rPr>
                <w:rFonts w:cs="Times New Roman"/>
                <w:i/>
                <w:color w:val="000000" w:themeColor="text1"/>
                <w:szCs w:val="24"/>
              </w:rPr>
            </w:pPr>
            <w:r w:rsidRPr="00717076">
              <w:rPr>
                <w:rFonts w:cs="Times New Roman"/>
                <w:i/>
                <w:color w:val="000000" w:themeColor="text1"/>
                <w:szCs w:val="24"/>
              </w:rPr>
              <w:t>81</w:t>
            </w:r>
          </w:p>
        </w:tc>
      </w:tr>
      <w:tr w:rsidR="00394551" w:rsidRPr="006B1B16" w14:paraId="4E065D01" w14:textId="77777777" w:rsidTr="00585BC7">
        <w:trPr>
          <w:trHeight w:val="284"/>
          <w:jc w:val="center"/>
        </w:trPr>
        <w:tc>
          <w:tcPr>
            <w:tcW w:w="709" w:type="dxa"/>
            <w:tcBorders>
              <w:left w:val="single" w:sz="4" w:space="0" w:color="auto"/>
              <w:right w:val="single" w:sz="4" w:space="0" w:color="auto"/>
            </w:tcBorders>
            <w:shd w:val="clear" w:color="auto" w:fill="auto"/>
            <w:tcMar>
              <w:top w:w="15" w:type="dxa"/>
              <w:left w:w="108" w:type="dxa"/>
              <w:bottom w:w="0" w:type="dxa"/>
              <w:right w:w="108" w:type="dxa"/>
            </w:tcMar>
          </w:tcPr>
          <w:p w14:paraId="66B19195" w14:textId="77777777" w:rsidR="00394551" w:rsidRPr="00717076" w:rsidRDefault="00394551" w:rsidP="00585BC7">
            <w:pPr>
              <w:spacing w:before="40" w:after="40" w:line="240" w:lineRule="auto"/>
              <w:jc w:val="center"/>
              <w:rPr>
                <w:rFonts w:cs="Times New Roman"/>
                <w:color w:val="000000" w:themeColor="text1"/>
                <w:szCs w:val="24"/>
              </w:rPr>
            </w:pPr>
            <w:r w:rsidRPr="00717076">
              <w:rPr>
                <w:rFonts w:cs="Times New Roman"/>
                <w:color w:val="000000" w:themeColor="text1"/>
                <w:szCs w:val="24"/>
                <w:lang w:val="sr-Cyrl-RS"/>
              </w:rPr>
              <w:t>7</w:t>
            </w:r>
          </w:p>
        </w:tc>
        <w:tc>
          <w:tcPr>
            <w:tcW w:w="2830" w:type="dxa"/>
            <w:tcBorders>
              <w:top w:val="nil"/>
              <w:left w:val="single" w:sz="4" w:space="0" w:color="auto"/>
              <w:bottom w:val="nil"/>
              <w:right w:val="single" w:sz="4" w:space="0" w:color="auto"/>
            </w:tcBorders>
            <w:shd w:val="clear" w:color="auto" w:fill="auto"/>
            <w:tcMar>
              <w:top w:w="15" w:type="dxa"/>
              <w:left w:w="108" w:type="dxa"/>
              <w:bottom w:w="0" w:type="dxa"/>
              <w:right w:w="108" w:type="dxa"/>
            </w:tcMar>
            <w:hideMark/>
          </w:tcPr>
          <w:p w14:paraId="452AF4F8" w14:textId="77777777" w:rsidR="00394551" w:rsidRPr="00717076" w:rsidDel="009667BB" w:rsidRDefault="00394551" w:rsidP="00585BC7">
            <w:pPr>
              <w:tabs>
                <w:tab w:val="right" w:pos="2194"/>
              </w:tabs>
              <w:spacing w:before="40" w:after="40" w:line="240" w:lineRule="auto"/>
              <w:jc w:val="right"/>
              <w:rPr>
                <w:rFonts w:cs="Times New Roman"/>
                <w:color w:val="000000" w:themeColor="text1"/>
                <w:szCs w:val="24"/>
                <w:vertAlign w:val="superscript"/>
                <w:lang w:val="sr-Cyrl-RS"/>
              </w:rPr>
            </w:pPr>
            <w:r w:rsidRPr="00717076">
              <w:rPr>
                <w:rFonts w:cs="Times New Roman"/>
                <w:color w:val="000000" w:themeColor="text1"/>
                <w:szCs w:val="24"/>
                <w:lang w:val="sr-Cyrl-RS"/>
              </w:rPr>
              <w:tab/>
              <w:t>- Индустрија</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tcPr>
          <w:p w14:paraId="1C04A0E4" w14:textId="77777777" w:rsidR="00394551" w:rsidRPr="00717076" w:rsidRDefault="00394551" w:rsidP="00585BC7">
            <w:pPr>
              <w:spacing w:before="40" w:after="40" w:line="240" w:lineRule="auto"/>
              <w:jc w:val="center"/>
              <w:rPr>
                <w:rFonts w:cs="Times New Roman"/>
                <w:color w:val="000000" w:themeColor="text1"/>
                <w:szCs w:val="24"/>
                <w:vertAlign w:val="superscript"/>
                <w:lang w:val="sr-Cyrl-RS"/>
              </w:rPr>
            </w:pPr>
            <w:r w:rsidRPr="00717076">
              <w:rPr>
                <w:rFonts w:cs="Times New Roman"/>
                <w:color w:val="000000" w:themeColor="text1"/>
                <w:szCs w:val="24"/>
                <w:lang w:val="sr-Cyrl-RS"/>
              </w:rPr>
              <w:t>43</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tcPr>
          <w:p w14:paraId="789D19A6" w14:textId="77777777" w:rsidR="00394551" w:rsidRPr="00717076" w:rsidRDefault="00394551" w:rsidP="00585BC7">
            <w:pPr>
              <w:spacing w:before="40" w:after="40" w:line="240" w:lineRule="auto"/>
              <w:ind w:right="227"/>
              <w:jc w:val="center"/>
              <w:rPr>
                <w:rFonts w:cs="Times New Roman"/>
                <w:color w:val="000000" w:themeColor="text1"/>
                <w:szCs w:val="24"/>
                <w:lang w:val="sr-Cyrl-RS"/>
              </w:rPr>
            </w:pPr>
            <w:r w:rsidRPr="00717076">
              <w:rPr>
                <w:rFonts w:cs="Times New Roman"/>
                <w:color w:val="000000" w:themeColor="text1"/>
                <w:szCs w:val="24"/>
                <w:lang w:val="sr-Cyrl-RS"/>
              </w:rPr>
              <w:t>10</w:t>
            </w:r>
          </w:p>
        </w:tc>
        <w:tc>
          <w:tcPr>
            <w:tcW w:w="997" w:type="dxa"/>
            <w:tcBorders>
              <w:top w:val="nil"/>
              <w:left w:val="single" w:sz="4" w:space="0" w:color="auto"/>
              <w:bottom w:val="nil"/>
              <w:right w:val="single" w:sz="4" w:space="0" w:color="auto"/>
            </w:tcBorders>
            <w:vAlign w:val="center"/>
          </w:tcPr>
          <w:p w14:paraId="3DEDF8CE" w14:textId="77777777" w:rsidR="00394551" w:rsidRPr="00717076" w:rsidDel="009667BB" w:rsidRDefault="00394551" w:rsidP="00585BC7">
            <w:pPr>
              <w:spacing w:before="40" w:after="40" w:line="240" w:lineRule="auto"/>
              <w:ind w:right="227"/>
              <w:jc w:val="center"/>
              <w:rPr>
                <w:rFonts w:cs="Times New Roman"/>
                <w:color w:val="000000" w:themeColor="text1"/>
                <w:szCs w:val="24"/>
                <w:vertAlign w:val="superscript"/>
                <w:lang w:val="sr-Cyrl-RS"/>
              </w:rPr>
            </w:pPr>
            <w:r w:rsidRPr="00717076">
              <w:rPr>
                <w:rFonts w:cs="Times New Roman"/>
                <w:color w:val="000000" w:themeColor="text1"/>
                <w:szCs w:val="24"/>
                <w:lang w:val="sr-Cyrl-RS"/>
              </w:rPr>
              <w:t>5</w:t>
            </w:r>
            <w:r w:rsidRPr="00717076">
              <w:rPr>
                <w:rFonts w:cs="Times New Roman"/>
                <w:color w:val="000000" w:themeColor="text1"/>
                <w:szCs w:val="24"/>
              </w:rPr>
              <w:t>6</w:t>
            </w:r>
          </w:p>
        </w:tc>
        <w:tc>
          <w:tcPr>
            <w:tcW w:w="1413" w:type="dxa"/>
            <w:tcBorders>
              <w:top w:val="nil"/>
              <w:left w:val="single" w:sz="4" w:space="0" w:color="auto"/>
              <w:bottom w:val="nil"/>
              <w:right w:val="single" w:sz="4" w:space="0" w:color="auto"/>
            </w:tcBorders>
            <w:vAlign w:val="center"/>
          </w:tcPr>
          <w:p w14:paraId="6D6EC848" w14:textId="77777777" w:rsidR="00394551" w:rsidRPr="00717076" w:rsidDel="009667BB" w:rsidRDefault="00394551" w:rsidP="00585BC7">
            <w:pPr>
              <w:spacing w:before="40" w:after="40" w:line="240" w:lineRule="auto"/>
              <w:ind w:right="227"/>
              <w:jc w:val="center"/>
              <w:rPr>
                <w:rFonts w:cs="Times New Roman"/>
                <w:i/>
                <w:color w:val="000000" w:themeColor="text1"/>
                <w:szCs w:val="24"/>
                <w:lang w:val="sr-Cyrl-RS"/>
              </w:rPr>
            </w:pPr>
            <w:r w:rsidRPr="00717076">
              <w:rPr>
                <w:rFonts w:cs="Times New Roman"/>
                <w:i/>
                <w:color w:val="000000" w:themeColor="text1"/>
                <w:szCs w:val="24"/>
                <w:lang w:val="sr-Cyrl-RS"/>
              </w:rPr>
              <w:t>15</w:t>
            </w:r>
          </w:p>
        </w:tc>
      </w:tr>
      <w:tr w:rsidR="00394551" w:rsidRPr="006B1B16" w14:paraId="0D77F02E" w14:textId="77777777" w:rsidTr="00585BC7">
        <w:trPr>
          <w:trHeight w:val="284"/>
          <w:jc w:val="center"/>
        </w:trPr>
        <w:tc>
          <w:tcPr>
            <w:tcW w:w="709" w:type="dxa"/>
            <w:tcBorders>
              <w:left w:val="single" w:sz="4" w:space="0" w:color="auto"/>
              <w:right w:val="single" w:sz="4" w:space="0" w:color="auto"/>
            </w:tcBorders>
            <w:shd w:val="clear" w:color="auto" w:fill="auto"/>
            <w:tcMar>
              <w:top w:w="15" w:type="dxa"/>
              <w:left w:w="108" w:type="dxa"/>
              <w:bottom w:w="0" w:type="dxa"/>
              <w:right w:w="108" w:type="dxa"/>
            </w:tcMar>
          </w:tcPr>
          <w:p w14:paraId="652ACA19" w14:textId="77777777" w:rsidR="00394551" w:rsidRPr="00717076" w:rsidRDefault="00394551" w:rsidP="00585BC7">
            <w:pPr>
              <w:spacing w:before="40" w:after="40" w:line="240" w:lineRule="auto"/>
              <w:jc w:val="center"/>
              <w:rPr>
                <w:rFonts w:cs="Times New Roman"/>
                <w:color w:val="000000" w:themeColor="text1"/>
                <w:szCs w:val="24"/>
                <w:lang w:val="sr-Cyrl-RS"/>
              </w:rPr>
            </w:pPr>
            <w:r w:rsidRPr="00717076">
              <w:rPr>
                <w:rFonts w:cs="Times New Roman"/>
                <w:color w:val="000000" w:themeColor="text1"/>
                <w:szCs w:val="24"/>
                <w:lang w:val="sr-Cyrl-RS"/>
              </w:rPr>
              <w:t>8</w:t>
            </w:r>
          </w:p>
        </w:tc>
        <w:tc>
          <w:tcPr>
            <w:tcW w:w="2830" w:type="dxa"/>
            <w:tcBorders>
              <w:top w:val="nil"/>
              <w:left w:val="single" w:sz="4" w:space="0" w:color="auto"/>
              <w:right w:val="single" w:sz="4" w:space="0" w:color="auto"/>
            </w:tcBorders>
            <w:shd w:val="clear" w:color="auto" w:fill="auto"/>
            <w:tcMar>
              <w:top w:w="15" w:type="dxa"/>
              <w:left w:w="108" w:type="dxa"/>
              <w:bottom w:w="0" w:type="dxa"/>
              <w:right w:w="108" w:type="dxa"/>
            </w:tcMar>
          </w:tcPr>
          <w:p w14:paraId="35982003" w14:textId="77777777" w:rsidR="00394551" w:rsidRPr="00717076" w:rsidRDefault="00394551" w:rsidP="00585BC7">
            <w:pPr>
              <w:tabs>
                <w:tab w:val="right" w:pos="2194"/>
              </w:tabs>
              <w:spacing w:before="40" w:after="40" w:line="240" w:lineRule="auto"/>
              <w:jc w:val="right"/>
              <w:rPr>
                <w:rFonts w:cs="Times New Roman"/>
                <w:color w:val="000000" w:themeColor="text1"/>
                <w:szCs w:val="24"/>
                <w:lang w:val="sr-Cyrl-RS"/>
              </w:rPr>
            </w:pPr>
            <w:r w:rsidRPr="00717076">
              <w:rPr>
                <w:rFonts w:cs="Times New Roman"/>
                <w:color w:val="000000" w:themeColor="text1"/>
                <w:szCs w:val="24"/>
                <w:lang w:val="sr-Cyrl-RS"/>
              </w:rPr>
              <w:t>- Остали корисници</w:t>
            </w:r>
          </w:p>
        </w:tc>
        <w:tc>
          <w:tcPr>
            <w:tcW w:w="851" w:type="dxa"/>
            <w:tcBorders>
              <w:top w:val="single" w:sz="4" w:space="0" w:color="auto"/>
              <w:left w:val="single" w:sz="4" w:space="0" w:color="auto"/>
              <w:right w:val="single" w:sz="4" w:space="0" w:color="auto"/>
            </w:tcBorders>
            <w:shd w:val="clear" w:color="auto" w:fill="auto"/>
            <w:tcMar>
              <w:top w:w="15" w:type="dxa"/>
              <w:left w:w="108" w:type="dxa"/>
              <w:bottom w:w="0" w:type="dxa"/>
              <w:right w:w="108" w:type="dxa"/>
            </w:tcMar>
            <w:vAlign w:val="center"/>
          </w:tcPr>
          <w:p w14:paraId="2810E164" w14:textId="77777777" w:rsidR="00394551" w:rsidRPr="00717076" w:rsidRDefault="00394551" w:rsidP="00585BC7">
            <w:pPr>
              <w:spacing w:before="40" w:after="40" w:line="240" w:lineRule="auto"/>
              <w:jc w:val="center"/>
              <w:rPr>
                <w:rFonts w:cs="Times New Roman"/>
                <w:color w:val="000000" w:themeColor="text1"/>
                <w:szCs w:val="24"/>
                <w:lang w:val="sr-Cyrl-RS"/>
              </w:rPr>
            </w:pPr>
            <w:r w:rsidRPr="00717076">
              <w:rPr>
                <w:rFonts w:cs="Times New Roman"/>
                <w:color w:val="000000" w:themeColor="text1"/>
                <w:szCs w:val="24"/>
                <w:lang w:val="sr-Cyrl-RS"/>
              </w:rPr>
              <w:t>67</w:t>
            </w:r>
          </w:p>
        </w:tc>
        <w:tc>
          <w:tcPr>
            <w:tcW w:w="1275" w:type="dxa"/>
            <w:tcBorders>
              <w:top w:val="single" w:sz="4" w:space="0" w:color="auto"/>
              <w:left w:val="single" w:sz="4" w:space="0" w:color="auto"/>
              <w:right w:val="single" w:sz="4" w:space="0" w:color="auto"/>
            </w:tcBorders>
            <w:shd w:val="clear" w:color="auto" w:fill="auto"/>
            <w:tcMar>
              <w:top w:w="15" w:type="dxa"/>
              <w:left w:w="108" w:type="dxa"/>
              <w:bottom w:w="0" w:type="dxa"/>
              <w:right w:w="108" w:type="dxa"/>
            </w:tcMar>
            <w:vAlign w:val="center"/>
          </w:tcPr>
          <w:p w14:paraId="2AA38C0D" w14:textId="77777777" w:rsidR="00394551" w:rsidRPr="00717076" w:rsidRDefault="00394551" w:rsidP="00585BC7">
            <w:pPr>
              <w:spacing w:before="40" w:after="40" w:line="240" w:lineRule="auto"/>
              <w:ind w:right="227"/>
              <w:jc w:val="center"/>
              <w:rPr>
                <w:rFonts w:cs="Times New Roman"/>
                <w:color w:val="000000" w:themeColor="text1"/>
                <w:szCs w:val="24"/>
                <w:lang w:val="sr-Cyrl-RS"/>
              </w:rPr>
            </w:pPr>
            <w:r w:rsidRPr="00717076">
              <w:rPr>
                <w:rFonts w:cs="Times New Roman"/>
                <w:color w:val="000000" w:themeColor="text1"/>
                <w:szCs w:val="24"/>
                <w:lang w:val="sr-Cyrl-RS"/>
              </w:rPr>
              <w:t>15</w:t>
            </w:r>
          </w:p>
        </w:tc>
        <w:tc>
          <w:tcPr>
            <w:tcW w:w="997" w:type="dxa"/>
            <w:tcBorders>
              <w:top w:val="nil"/>
              <w:left w:val="single" w:sz="4" w:space="0" w:color="auto"/>
              <w:right w:val="single" w:sz="4" w:space="0" w:color="auto"/>
            </w:tcBorders>
            <w:vAlign w:val="center"/>
          </w:tcPr>
          <w:p w14:paraId="5F409694" w14:textId="77777777" w:rsidR="00394551" w:rsidRPr="00717076" w:rsidRDefault="00394551" w:rsidP="00585BC7">
            <w:pPr>
              <w:spacing w:before="40" w:after="40" w:line="240" w:lineRule="auto"/>
              <w:ind w:right="227"/>
              <w:jc w:val="center"/>
              <w:rPr>
                <w:rFonts w:cs="Times New Roman"/>
                <w:color w:val="000000" w:themeColor="text1"/>
                <w:szCs w:val="24"/>
              </w:rPr>
            </w:pPr>
            <w:r w:rsidRPr="00717076">
              <w:rPr>
                <w:rFonts w:cs="Times New Roman"/>
                <w:color w:val="000000" w:themeColor="text1"/>
                <w:szCs w:val="24"/>
                <w:lang w:val="sr-Cyrl-RS"/>
              </w:rPr>
              <w:t>1</w:t>
            </w:r>
            <w:r w:rsidRPr="00717076">
              <w:rPr>
                <w:rFonts w:cs="Times New Roman"/>
                <w:color w:val="000000" w:themeColor="text1"/>
                <w:szCs w:val="24"/>
              </w:rPr>
              <w:t>2</w:t>
            </w:r>
          </w:p>
        </w:tc>
        <w:tc>
          <w:tcPr>
            <w:tcW w:w="1413" w:type="dxa"/>
            <w:tcBorders>
              <w:top w:val="nil"/>
              <w:left w:val="single" w:sz="4" w:space="0" w:color="auto"/>
              <w:right w:val="single" w:sz="4" w:space="0" w:color="auto"/>
            </w:tcBorders>
            <w:vAlign w:val="center"/>
          </w:tcPr>
          <w:p w14:paraId="4BDD8D06" w14:textId="77777777" w:rsidR="00394551" w:rsidRPr="00717076" w:rsidRDefault="00394551" w:rsidP="00585BC7">
            <w:pPr>
              <w:spacing w:before="40" w:after="40" w:line="240" w:lineRule="auto"/>
              <w:ind w:right="227"/>
              <w:jc w:val="center"/>
              <w:rPr>
                <w:rFonts w:cs="Times New Roman"/>
                <w:i/>
                <w:color w:val="000000" w:themeColor="text1"/>
                <w:szCs w:val="24"/>
                <w:lang w:val="sr-Cyrl-RS"/>
              </w:rPr>
            </w:pPr>
            <w:r w:rsidRPr="00717076">
              <w:rPr>
                <w:rFonts w:cs="Times New Roman"/>
                <w:i/>
                <w:color w:val="000000" w:themeColor="text1"/>
                <w:szCs w:val="24"/>
                <w:lang w:val="sr-Cyrl-RS"/>
              </w:rPr>
              <w:t>3</w:t>
            </w:r>
          </w:p>
        </w:tc>
      </w:tr>
      <w:tr w:rsidR="00394551" w:rsidRPr="006B1B16" w14:paraId="30E670E4" w14:textId="77777777" w:rsidTr="00585BC7">
        <w:trPr>
          <w:trHeight w:val="284"/>
          <w:jc w:val="center"/>
        </w:trPr>
        <w:tc>
          <w:tcPr>
            <w:tcW w:w="709" w:type="dxa"/>
            <w:tcBorders>
              <w:left w:val="single" w:sz="4" w:space="0" w:color="auto"/>
              <w:right w:val="single" w:sz="4" w:space="0" w:color="auto"/>
            </w:tcBorders>
            <w:shd w:val="clear" w:color="auto" w:fill="auto"/>
            <w:tcMar>
              <w:top w:w="15" w:type="dxa"/>
              <w:left w:w="108" w:type="dxa"/>
              <w:bottom w:w="0" w:type="dxa"/>
              <w:right w:w="108" w:type="dxa"/>
            </w:tcMar>
          </w:tcPr>
          <w:p w14:paraId="4D45D5C0" w14:textId="77777777" w:rsidR="00394551" w:rsidRPr="00717076" w:rsidRDefault="00394551" w:rsidP="00585BC7">
            <w:pPr>
              <w:spacing w:before="40" w:after="40" w:line="240" w:lineRule="auto"/>
              <w:jc w:val="center"/>
              <w:rPr>
                <w:rFonts w:cs="Times New Roman"/>
                <w:color w:val="000000" w:themeColor="text1"/>
                <w:szCs w:val="24"/>
                <w:lang w:val="sr-Cyrl-RS"/>
              </w:rPr>
            </w:pPr>
            <w:r w:rsidRPr="00717076">
              <w:rPr>
                <w:rFonts w:cs="Times New Roman"/>
                <w:color w:val="000000" w:themeColor="text1"/>
                <w:szCs w:val="24"/>
                <w:lang w:val="sr-Cyrl-RS"/>
              </w:rPr>
              <w:lastRenderedPageBreak/>
              <w:t>9</w:t>
            </w:r>
          </w:p>
        </w:tc>
        <w:tc>
          <w:tcPr>
            <w:tcW w:w="2830" w:type="dxa"/>
            <w:tcBorders>
              <w:top w:val="nil"/>
              <w:left w:val="single" w:sz="4" w:space="0" w:color="auto"/>
              <w:right w:val="single" w:sz="4" w:space="0" w:color="auto"/>
            </w:tcBorders>
            <w:shd w:val="clear" w:color="auto" w:fill="auto"/>
            <w:tcMar>
              <w:top w:w="15" w:type="dxa"/>
              <w:left w:w="108" w:type="dxa"/>
              <w:bottom w:w="0" w:type="dxa"/>
              <w:right w:w="108" w:type="dxa"/>
            </w:tcMar>
          </w:tcPr>
          <w:p w14:paraId="0B25F3B4" w14:textId="77777777" w:rsidR="00394551" w:rsidRPr="00717076" w:rsidRDefault="00394551" w:rsidP="00585BC7">
            <w:pPr>
              <w:tabs>
                <w:tab w:val="right" w:pos="2194"/>
              </w:tabs>
              <w:spacing w:before="40" w:after="40" w:line="240" w:lineRule="auto"/>
              <w:jc w:val="right"/>
              <w:rPr>
                <w:rFonts w:cs="Times New Roman"/>
                <w:color w:val="000000" w:themeColor="text1"/>
                <w:szCs w:val="24"/>
                <w:lang w:val="sr-Cyrl-RS"/>
              </w:rPr>
            </w:pPr>
            <w:r w:rsidRPr="00717076">
              <w:rPr>
                <w:rFonts w:cs="Times New Roman"/>
                <w:color w:val="000000" w:themeColor="text1"/>
                <w:szCs w:val="24"/>
                <w:lang w:val="sr-Cyrl-RS"/>
              </w:rPr>
              <w:t>Губици воде</w:t>
            </w:r>
            <w:r w:rsidRPr="00717076">
              <w:rPr>
                <w:rFonts w:cs="Times New Roman"/>
                <w:color w:val="000000" w:themeColor="text1"/>
                <w:szCs w:val="24"/>
                <w:vertAlign w:val="superscript"/>
                <w:lang w:val="sr-Cyrl-RS"/>
              </w:rPr>
              <w:t>*</w:t>
            </w:r>
            <w:r w:rsidRPr="00717076">
              <w:rPr>
                <w:rFonts w:cs="Times New Roman"/>
                <w:color w:val="000000" w:themeColor="text1"/>
                <w:szCs w:val="24"/>
                <w:lang w:val="sr-Cyrl-RS"/>
              </w:rPr>
              <w:t xml:space="preserve"> </w:t>
            </w:r>
          </w:p>
        </w:tc>
        <w:tc>
          <w:tcPr>
            <w:tcW w:w="851" w:type="dxa"/>
            <w:tcBorders>
              <w:top w:val="single" w:sz="4" w:space="0" w:color="auto"/>
              <w:left w:val="single" w:sz="4" w:space="0" w:color="auto"/>
              <w:right w:val="single" w:sz="4" w:space="0" w:color="auto"/>
            </w:tcBorders>
            <w:shd w:val="clear" w:color="auto" w:fill="auto"/>
            <w:tcMar>
              <w:top w:w="15" w:type="dxa"/>
              <w:left w:w="108" w:type="dxa"/>
              <w:bottom w:w="0" w:type="dxa"/>
              <w:right w:w="108" w:type="dxa"/>
            </w:tcMar>
          </w:tcPr>
          <w:p w14:paraId="4A0308C5" w14:textId="77777777" w:rsidR="00394551" w:rsidRPr="00717076" w:rsidRDefault="00394551" w:rsidP="00585BC7">
            <w:pPr>
              <w:spacing w:before="40" w:after="40" w:line="240" w:lineRule="auto"/>
              <w:jc w:val="center"/>
              <w:rPr>
                <w:rFonts w:cs="Times New Roman"/>
                <w:color w:val="000000" w:themeColor="text1"/>
                <w:szCs w:val="24"/>
                <w:lang w:val="sr-Cyrl-RS"/>
              </w:rPr>
            </w:pPr>
            <w:r w:rsidRPr="00717076">
              <w:rPr>
                <w:rFonts w:cs="Times New Roman"/>
                <w:color w:val="000000" w:themeColor="text1"/>
                <w:szCs w:val="24"/>
                <w:lang w:val="sr-Cyrl-RS"/>
              </w:rPr>
              <w:t>240</w:t>
            </w:r>
          </w:p>
        </w:tc>
        <w:tc>
          <w:tcPr>
            <w:tcW w:w="1275" w:type="dxa"/>
            <w:tcBorders>
              <w:top w:val="single" w:sz="4" w:space="0" w:color="auto"/>
              <w:left w:val="single" w:sz="4" w:space="0" w:color="auto"/>
              <w:right w:val="single" w:sz="4" w:space="0" w:color="auto"/>
            </w:tcBorders>
            <w:shd w:val="clear" w:color="auto" w:fill="auto"/>
            <w:tcMar>
              <w:top w:w="15" w:type="dxa"/>
              <w:left w:w="108" w:type="dxa"/>
              <w:bottom w:w="0" w:type="dxa"/>
              <w:right w:w="108" w:type="dxa"/>
            </w:tcMar>
            <w:vAlign w:val="center"/>
          </w:tcPr>
          <w:p w14:paraId="7174593C" w14:textId="77777777" w:rsidR="00394551" w:rsidRPr="00717076" w:rsidRDefault="00394551" w:rsidP="00585BC7">
            <w:pPr>
              <w:spacing w:before="40" w:after="40" w:line="240" w:lineRule="auto"/>
              <w:ind w:right="227"/>
              <w:jc w:val="center"/>
              <w:rPr>
                <w:rFonts w:cs="Times New Roman"/>
                <w:color w:val="000000" w:themeColor="text1"/>
                <w:szCs w:val="24"/>
                <w:lang w:val="sr-Cyrl-RS"/>
              </w:rPr>
            </w:pPr>
            <w:r w:rsidRPr="00717076">
              <w:rPr>
                <w:rFonts w:cs="Times New Roman"/>
                <w:color w:val="000000" w:themeColor="text1"/>
                <w:szCs w:val="24"/>
                <w:lang w:val="sr-Cyrl-RS"/>
              </w:rPr>
              <w:t>35% од (1), а 55% од (3)</w:t>
            </w:r>
          </w:p>
        </w:tc>
        <w:tc>
          <w:tcPr>
            <w:tcW w:w="997" w:type="dxa"/>
            <w:tcBorders>
              <w:top w:val="nil"/>
              <w:left w:val="single" w:sz="4" w:space="0" w:color="auto"/>
              <w:right w:val="single" w:sz="4" w:space="0" w:color="auto"/>
            </w:tcBorders>
            <w:vAlign w:val="center"/>
          </w:tcPr>
          <w:p w14:paraId="179053AD" w14:textId="77777777" w:rsidR="00394551" w:rsidRPr="00717076" w:rsidRDefault="00394551" w:rsidP="00585BC7">
            <w:pPr>
              <w:spacing w:before="40" w:after="40" w:line="240" w:lineRule="auto"/>
              <w:ind w:right="227"/>
              <w:jc w:val="center"/>
              <w:rPr>
                <w:rFonts w:cs="Times New Roman"/>
                <w:color w:val="000000" w:themeColor="text1"/>
                <w:szCs w:val="24"/>
                <w:lang w:val="sr-Cyrl-RS"/>
              </w:rPr>
            </w:pPr>
            <w:r w:rsidRPr="00717076">
              <w:rPr>
                <w:rFonts w:cs="Times New Roman"/>
                <w:color w:val="000000" w:themeColor="text1"/>
                <w:szCs w:val="24"/>
                <w:lang w:val="sr-Cyrl-RS"/>
              </w:rPr>
              <w:t>2</w:t>
            </w:r>
            <w:r w:rsidRPr="00717076">
              <w:rPr>
                <w:rFonts w:cs="Times New Roman"/>
                <w:color w:val="000000" w:themeColor="text1"/>
                <w:szCs w:val="24"/>
              </w:rPr>
              <w:t>54</w:t>
            </w:r>
          </w:p>
        </w:tc>
        <w:tc>
          <w:tcPr>
            <w:tcW w:w="1413" w:type="dxa"/>
            <w:tcBorders>
              <w:top w:val="nil"/>
              <w:left w:val="single" w:sz="4" w:space="0" w:color="auto"/>
              <w:right w:val="single" w:sz="4" w:space="0" w:color="auto"/>
            </w:tcBorders>
            <w:vAlign w:val="center"/>
          </w:tcPr>
          <w:p w14:paraId="16E6D783" w14:textId="77777777" w:rsidR="00394551" w:rsidRPr="00717076" w:rsidRDefault="00394551" w:rsidP="00585BC7">
            <w:pPr>
              <w:spacing w:before="40" w:after="40" w:line="240" w:lineRule="auto"/>
              <w:ind w:right="227"/>
              <w:jc w:val="center"/>
              <w:rPr>
                <w:rFonts w:cs="Times New Roman"/>
                <w:i/>
                <w:color w:val="000000" w:themeColor="text1"/>
                <w:szCs w:val="24"/>
                <w:lang w:val="sr-Cyrl-RS"/>
              </w:rPr>
            </w:pPr>
            <w:r w:rsidRPr="00717076">
              <w:rPr>
                <w:rFonts w:cs="Times New Roman"/>
                <w:color w:val="000000" w:themeColor="text1"/>
                <w:szCs w:val="24"/>
                <w:lang w:val="sr-Cyrl-RS"/>
              </w:rPr>
              <w:t>4</w:t>
            </w:r>
            <w:r w:rsidRPr="00717076">
              <w:rPr>
                <w:rFonts w:cs="Times New Roman"/>
                <w:color w:val="000000" w:themeColor="text1"/>
                <w:szCs w:val="24"/>
              </w:rPr>
              <w:t>1</w:t>
            </w:r>
            <w:r w:rsidRPr="00717076">
              <w:rPr>
                <w:rFonts w:cs="Times New Roman"/>
                <w:color w:val="000000" w:themeColor="text1"/>
                <w:szCs w:val="24"/>
                <w:lang w:val="sr-Cyrl-RS"/>
              </w:rPr>
              <w:t xml:space="preserve">% од (2), а </w:t>
            </w:r>
            <w:r w:rsidRPr="00717076">
              <w:rPr>
                <w:rFonts w:cs="Times New Roman"/>
                <w:color w:val="000000" w:themeColor="text1"/>
                <w:szCs w:val="24"/>
              </w:rPr>
              <w:t>70</w:t>
            </w:r>
            <w:r w:rsidRPr="00717076">
              <w:rPr>
                <w:rFonts w:cs="Times New Roman"/>
                <w:color w:val="000000" w:themeColor="text1"/>
                <w:szCs w:val="24"/>
                <w:lang w:val="sr-Cyrl-RS"/>
              </w:rPr>
              <w:t>% од (4)</w:t>
            </w:r>
          </w:p>
        </w:tc>
      </w:tr>
    </w:tbl>
    <w:p w14:paraId="1385AC6E" w14:textId="77777777" w:rsidR="00394551" w:rsidRDefault="00394551" w:rsidP="00394551">
      <w:pPr>
        <w:spacing w:line="240" w:lineRule="auto"/>
        <w:ind w:left="708"/>
        <w:rPr>
          <w:color w:val="000000" w:themeColor="text1"/>
          <w:sz w:val="20"/>
          <w:szCs w:val="20"/>
          <w:lang w:val="sr-Cyrl-RS"/>
        </w:rPr>
      </w:pPr>
      <w:r>
        <w:rPr>
          <w:color w:val="000000" w:themeColor="text1"/>
          <w:lang w:val="sr-Cyrl-RS"/>
        </w:rPr>
        <w:t>Напомена: к</w:t>
      </w:r>
      <w:r w:rsidRPr="00CB153A">
        <w:rPr>
          <w:color w:val="000000" w:themeColor="text1"/>
          <w:sz w:val="20"/>
          <w:szCs w:val="20"/>
          <w:lang w:val="sr-Cyrl-RS"/>
        </w:rPr>
        <w:t xml:space="preserve">од РЗС </w:t>
      </w:r>
      <w:r>
        <w:rPr>
          <w:color w:val="000000" w:themeColor="text1"/>
          <w:sz w:val="20"/>
          <w:szCs w:val="20"/>
          <w:lang w:val="sr-Cyrl-RS"/>
        </w:rPr>
        <w:t>се параметри потрошње обрачунавају у односу на воду упућену у потрошњу, а у нашем истраживању у односу на продату воду.</w:t>
      </w:r>
    </w:p>
    <w:p w14:paraId="0A34A406" w14:textId="77777777" w:rsidR="00394551" w:rsidRDefault="00394551" w:rsidP="00394551">
      <w:pPr>
        <w:rPr>
          <w:color w:val="000000" w:themeColor="text1"/>
          <w:lang w:val="sr-Cyrl-RS"/>
        </w:rPr>
      </w:pPr>
      <w:r>
        <w:rPr>
          <w:color w:val="000000" w:themeColor="text1"/>
          <w:lang w:val="sr-Cyrl-RS"/>
        </w:rPr>
        <w:t>Губици воде од 35% до 4</w:t>
      </w:r>
      <w:r w:rsidRPr="00A82E1A">
        <w:rPr>
          <w:color w:val="000000" w:themeColor="text1"/>
          <w:lang w:val="sr-Cyrl-RS"/>
        </w:rPr>
        <w:t>1</w:t>
      </w:r>
      <w:r>
        <w:rPr>
          <w:color w:val="000000" w:themeColor="text1"/>
          <w:lang w:val="sr-Cyrl-RS"/>
        </w:rPr>
        <w:t xml:space="preserve">% захваћене воде су велики, али податак о томе да се од воде упућене у потрошњу изгуби 55%, тј. чак око </w:t>
      </w:r>
      <w:r w:rsidRPr="00A82E1A">
        <w:rPr>
          <w:color w:val="000000" w:themeColor="text1"/>
          <w:lang w:val="sr-Cyrl-RS"/>
        </w:rPr>
        <w:t>70</w:t>
      </w:r>
      <w:r>
        <w:rPr>
          <w:color w:val="000000" w:themeColor="text1"/>
          <w:lang w:val="sr-Cyrl-RS"/>
        </w:rPr>
        <w:t xml:space="preserve">% </w:t>
      </w:r>
      <w:r>
        <w:rPr>
          <w:color w:val="000000" w:themeColor="text1"/>
        </w:rPr>
        <w:t>o</w:t>
      </w:r>
      <w:r>
        <w:rPr>
          <w:color w:val="000000" w:themeColor="text1"/>
          <w:lang w:val="sr-Cyrl-RS"/>
        </w:rPr>
        <w:t>д продате воде су алармантни.</w:t>
      </w:r>
    </w:p>
    <w:p w14:paraId="4CEA18B3" w14:textId="29A51F77" w:rsidR="00A82E1A" w:rsidRDefault="00394551" w:rsidP="00394551">
      <w:pPr>
        <w:rPr>
          <w:color w:val="000000" w:themeColor="text1"/>
          <w:lang w:val="sr-Cyrl-RS"/>
        </w:rPr>
      </w:pPr>
      <w:r>
        <w:rPr>
          <w:color w:val="000000" w:themeColor="text1"/>
          <w:lang w:val="sr-Cyrl-RS"/>
        </w:rPr>
        <w:t>Слика 2 (подаци РЗС) илуструје кретање биланса воде у Србији у временском периоду 2004 - 2020.</w:t>
      </w:r>
    </w:p>
    <w:p w14:paraId="441511E3" w14:textId="7EA2B3EA" w:rsidR="00A82E1A" w:rsidRPr="00A82E1A" w:rsidRDefault="00A82E1A" w:rsidP="00A82E1A">
      <w:pPr>
        <w:spacing w:after="0"/>
        <w:rPr>
          <w:b/>
          <w:i/>
          <w:color w:val="000000" w:themeColor="text1"/>
          <w:lang w:val="sr-Cyrl-RS"/>
        </w:rPr>
      </w:pPr>
      <w:r>
        <w:rPr>
          <w:b/>
          <w:i/>
          <w:color w:val="000000" w:themeColor="text1"/>
          <w:lang w:val="sr-Cyrl-RS"/>
        </w:rPr>
        <w:t xml:space="preserve">                      </w:t>
      </w:r>
      <w:r w:rsidRPr="00A82E1A">
        <w:rPr>
          <w:b/>
          <w:i/>
          <w:color w:val="000000" w:themeColor="text1"/>
          <w:lang w:val="sr-Cyrl-RS"/>
        </w:rPr>
        <w:t>Графикон 5: Захватање воде, потрошња и губици</w:t>
      </w:r>
    </w:p>
    <w:p w14:paraId="2F15E4A3" w14:textId="77777777" w:rsidR="00394551" w:rsidRDefault="00394551" w:rsidP="00394551">
      <w:pPr>
        <w:keepNext/>
        <w:spacing w:after="0" w:line="240" w:lineRule="auto"/>
        <w:jc w:val="center"/>
      </w:pPr>
      <w:r>
        <w:rPr>
          <w:noProof/>
          <w:lang w:val="sr-Latn-BA" w:eastAsia="sr-Latn-BA"/>
        </w:rPr>
        <w:drawing>
          <wp:inline distT="0" distB="0" distL="0" distR="0" wp14:anchorId="74990BF4" wp14:editId="48D288C2">
            <wp:extent cx="4109713" cy="2230734"/>
            <wp:effectExtent l="0" t="0" r="5715" b="17780"/>
            <wp:docPr id="81" name="Chart 81">
              <a:extLst xmlns:a="http://schemas.openxmlformats.org/drawingml/2006/main">
                <a:ext uri="{FF2B5EF4-FFF2-40B4-BE49-F238E27FC236}">
                  <a16:creationId xmlns:a16="http://schemas.microsoft.com/office/drawing/2014/main" id="{78D5F483-A270-4EA4-A7E3-8F1D28C53A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5F110B6" w14:textId="2FF52686" w:rsidR="00394551" w:rsidRPr="00A0320B" w:rsidRDefault="00A238AB" w:rsidP="00394551">
      <w:pPr>
        <w:pStyle w:val="a4"/>
      </w:pPr>
      <w:r>
        <w:rPr>
          <w:lang w:val="sr-Cyrl-CS"/>
        </w:rPr>
        <w:t>Графикон 5</w:t>
      </w:r>
      <w:r w:rsidR="00394551" w:rsidRPr="00A0320B">
        <w:t xml:space="preserve">: </w:t>
      </w:r>
      <w:r w:rsidR="00394551">
        <w:t>П</w:t>
      </w:r>
      <w:r w:rsidR="00394551" w:rsidRPr="00A0320B">
        <w:t>оказатељи биланса воде 2004-20</w:t>
      </w:r>
      <w:r w:rsidR="00394551">
        <w:t>20</w:t>
      </w:r>
    </w:p>
    <w:p w14:paraId="3C1B0B9B" w14:textId="77777777" w:rsidR="00394551" w:rsidRDefault="00394551" w:rsidP="00394551">
      <w:pPr>
        <w:rPr>
          <w:noProof/>
          <w:color w:val="000000" w:themeColor="text1"/>
          <w:lang w:val="sr-Cyrl-RS" w:eastAsia="sr-Latn-RS"/>
        </w:rPr>
      </w:pPr>
      <w:r>
        <w:rPr>
          <w:noProof/>
          <w:color w:val="000000" w:themeColor="text1"/>
          <w:lang w:val="sr-Cyrl-RS" w:eastAsia="sr-Latn-RS"/>
        </w:rPr>
        <w:t xml:space="preserve">Запажа се да су се у посматраном периоду смањиле количина захваћене воде (-4,6%) и потрошња (-13,1%), док су губици воде порасли (+19,4%). </w:t>
      </w:r>
    </w:p>
    <w:p w14:paraId="27899D19" w14:textId="41EB99D7" w:rsidR="00D0367C" w:rsidRDefault="0056053B" w:rsidP="00E20861">
      <w:pPr>
        <w:rPr>
          <w:noProof/>
          <w:color w:val="000000" w:themeColor="text1"/>
          <w:lang w:val="sr-Cyrl-RS" w:eastAsia="sr-Latn-RS"/>
        </w:rPr>
      </w:pPr>
      <w:r>
        <w:rPr>
          <w:noProof/>
          <w:lang w:val="sr-Latn-BA" w:eastAsia="sr-Latn-BA"/>
        </w:rPr>
        <mc:AlternateContent>
          <mc:Choice Requires="wps">
            <w:drawing>
              <wp:anchor distT="0" distB="0" distL="114300" distR="114300" simplePos="0" relativeHeight="251659264" behindDoc="1" locked="0" layoutInCell="1" allowOverlap="1" wp14:anchorId="0617D362" wp14:editId="58F150CE">
                <wp:simplePos x="0" y="0"/>
                <wp:positionH relativeFrom="column">
                  <wp:posOffset>443230</wp:posOffset>
                </wp:positionH>
                <wp:positionV relativeFrom="paragraph">
                  <wp:posOffset>41275</wp:posOffset>
                </wp:positionV>
                <wp:extent cx="4619625" cy="4286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4619625" cy="428625"/>
                        </a:xfrm>
                        <a:prstGeom prst="rect">
                          <a:avLst/>
                        </a:prstGeom>
                        <a:solidFill>
                          <a:prstClr val="white"/>
                        </a:solidFill>
                        <a:ln>
                          <a:noFill/>
                        </a:ln>
                      </wps:spPr>
                      <wps:txbx>
                        <w:txbxContent>
                          <w:p w14:paraId="552EBD8E" w14:textId="2EFCFE7A" w:rsidR="00F94FBA" w:rsidRPr="00F477D1" w:rsidRDefault="00F94FBA" w:rsidP="00E20861">
                            <w:pPr>
                              <w:pStyle w:val="a4"/>
                              <w:spacing w:before="0"/>
                              <w:jc w:val="both"/>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17D362" id="_x0000_t202" coordsize="21600,21600" o:spt="202" path="m,l,21600r21600,l21600,xe">
                <v:stroke joinstyle="miter"/>
                <v:path gradientshapeok="t" o:connecttype="rect"/>
              </v:shapetype>
              <v:shape id="Text Box 1" o:spid="_x0000_s1026" type="#_x0000_t202" style="position:absolute;left:0;text-align:left;margin-left:34.9pt;margin-top:3.25pt;width:363.75pt;height:33.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" stroked="f">
                <v:textbox inset="0,0,0,0">
                  <w:txbxContent>
                    <w:p w14:paraId="552EBD8E" w14:textId="2EFCFE7A" w:rsidR="00F94FBA" w:rsidRPr="00F477D1" w:rsidRDefault="00F94FBA" w:rsidP="00E20861">
                      <w:pPr>
                        <w:pStyle w:val="a4"/>
                        <w:spacing w:before="0"/>
                        <w:jc w:val="both"/>
                      </w:pPr>
                    </w:p>
                  </w:txbxContent>
                </v:textbox>
              </v:shape>
            </w:pict>
          </mc:Fallback>
        </mc:AlternateContent>
      </w:r>
    </w:p>
    <w:p w14:paraId="75BBB01C" w14:textId="43DC7C9D" w:rsidR="00A46D8D" w:rsidRDefault="00A46D8D" w:rsidP="0064783B">
      <w:pPr>
        <w:pStyle w:val="Heading2"/>
      </w:pPr>
      <w:bookmarkStart w:id="6" w:name="_Toc22033825"/>
      <w:bookmarkStart w:id="7" w:name="_Toc89167474"/>
      <w:r>
        <w:t>Специфична потрошња</w:t>
      </w:r>
      <w:bookmarkEnd w:id="6"/>
      <w:bookmarkEnd w:id="7"/>
    </w:p>
    <w:p w14:paraId="64627EE1" w14:textId="77777777" w:rsidR="00FB0F47" w:rsidRDefault="00FB0F47" w:rsidP="00394551">
      <w:pPr>
        <w:rPr>
          <w:color w:val="000000" w:themeColor="text1"/>
          <w:lang w:val="sr-Cyrl-RS"/>
        </w:rPr>
      </w:pPr>
    </w:p>
    <w:p w14:paraId="092F0F05" w14:textId="7541478A" w:rsidR="00394551" w:rsidRPr="00983731" w:rsidRDefault="00394551" w:rsidP="00394551">
      <w:pPr>
        <w:rPr>
          <w:color w:val="000000" w:themeColor="text1"/>
          <w:lang w:val="sr-Cyrl-RS"/>
        </w:rPr>
      </w:pPr>
      <w:r w:rsidRPr="00983731">
        <w:rPr>
          <w:color w:val="000000" w:themeColor="text1"/>
          <w:lang w:val="sr-Cyrl-RS"/>
        </w:rPr>
        <w:t>Специфичне потрошње појединих категорија потрошача су следеће:</w:t>
      </w:r>
    </w:p>
    <w:p w14:paraId="6D5FF400" w14:textId="7D8A3817" w:rsidR="00394551" w:rsidRPr="00A82E1A" w:rsidRDefault="00A82E1A" w:rsidP="00A82E1A">
      <w:pPr>
        <w:pStyle w:val="a0"/>
        <w:rPr>
          <w:lang w:val="sr-Cyrl-RS"/>
        </w:rPr>
      </w:pPr>
      <w:r>
        <w:rPr>
          <w:lang w:val="sr-Cyrl-RS"/>
        </w:rPr>
        <w:t xml:space="preserve">   </w:t>
      </w:r>
      <w:r w:rsidR="00394551" w:rsidRPr="00A82E1A">
        <w:rPr>
          <w:lang w:val="sr-Cyrl-RS"/>
        </w:rPr>
        <w:t xml:space="preserve">Табела </w:t>
      </w:r>
      <w:r w:rsidR="00394551">
        <w:fldChar w:fldCharType="begin"/>
      </w:r>
      <w:r w:rsidR="00394551" w:rsidRPr="00A82E1A">
        <w:rPr>
          <w:lang w:val="sr-Cyrl-RS"/>
        </w:rPr>
        <w:instrText xml:space="preserve"> </w:instrText>
      </w:r>
      <w:r w:rsidR="00394551">
        <w:instrText>SEQ</w:instrText>
      </w:r>
      <w:r w:rsidR="00394551" w:rsidRPr="00A82E1A">
        <w:rPr>
          <w:lang w:val="sr-Cyrl-RS"/>
        </w:rPr>
        <w:instrText xml:space="preserve"> Табела \* </w:instrText>
      </w:r>
      <w:r w:rsidR="00394551">
        <w:instrText>ARABIC</w:instrText>
      </w:r>
      <w:r w:rsidR="00394551" w:rsidRPr="00A82E1A">
        <w:rPr>
          <w:lang w:val="sr-Cyrl-RS"/>
        </w:rPr>
        <w:instrText xml:space="preserve"> </w:instrText>
      </w:r>
      <w:r w:rsidR="00394551">
        <w:fldChar w:fldCharType="separate"/>
      </w:r>
      <w:r w:rsidR="002F5B88" w:rsidRPr="00BC418D">
        <w:rPr>
          <w:noProof/>
          <w:lang w:val="sr-Cyrl-RS"/>
        </w:rPr>
        <w:t>2</w:t>
      </w:r>
      <w:r w:rsidR="00394551">
        <w:rPr>
          <w:noProof/>
        </w:rPr>
        <w:fldChar w:fldCharType="end"/>
      </w:r>
      <w:r w:rsidR="00394551" w:rsidRPr="00A82E1A">
        <w:rPr>
          <w:lang w:val="sr-Cyrl-RS"/>
        </w:rPr>
        <w:t>: Специфичне потрошње по категоријама потрошача</w:t>
      </w:r>
    </w:p>
    <w:tbl>
      <w:tblPr>
        <w:tblStyle w:val="TableGrid"/>
        <w:tblW w:w="9351" w:type="dxa"/>
        <w:jc w:val="center"/>
        <w:tblLayout w:type="fixed"/>
        <w:tblLook w:val="04A0" w:firstRow="1" w:lastRow="0" w:firstColumn="1" w:lastColumn="0" w:noHBand="0" w:noVBand="1"/>
      </w:tblPr>
      <w:tblGrid>
        <w:gridCol w:w="603"/>
        <w:gridCol w:w="3494"/>
        <w:gridCol w:w="723"/>
        <w:gridCol w:w="723"/>
        <w:gridCol w:w="722"/>
        <w:gridCol w:w="722"/>
        <w:gridCol w:w="722"/>
        <w:gridCol w:w="791"/>
        <w:gridCol w:w="851"/>
      </w:tblGrid>
      <w:tr w:rsidR="00394551" w:rsidRPr="00240635" w14:paraId="382B7685" w14:textId="77777777" w:rsidTr="00717076">
        <w:trPr>
          <w:trHeight w:val="348"/>
          <w:jc w:val="center"/>
        </w:trPr>
        <w:tc>
          <w:tcPr>
            <w:tcW w:w="603" w:type="dxa"/>
            <w:vMerge w:val="restart"/>
            <w:shd w:val="clear" w:color="auto" w:fill="BDD6EE" w:themeFill="accent1" w:themeFillTint="66"/>
            <w:vAlign w:val="center"/>
          </w:tcPr>
          <w:p w14:paraId="1520A541" w14:textId="5B35DAEA" w:rsidR="00394551" w:rsidRPr="00A238AB" w:rsidRDefault="00717076" w:rsidP="00585BC7">
            <w:pPr>
              <w:spacing w:before="40" w:after="40"/>
              <w:jc w:val="center"/>
              <w:rPr>
                <w:rFonts w:cs="Times New Roman"/>
                <w:b/>
                <w:sz w:val="20"/>
                <w:szCs w:val="20"/>
              </w:rPr>
            </w:pPr>
            <w:r w:rsidRPr="00A238AB">
              <w:rPr>
                <w:rFonts w:cs="Times New Roman"/>
                <w:b/>
                <w:sz w:val="20"/>
                <w:szCs w:val="20"/>
              </w:rPr>
              <w:t xml:space="preserve">Р. </w:t>
            </w:r>
            <w:r w:rsidRPr="00A238AB">
              <w:rPr>
                <w:rFonts w:cs="Times New Roman"/>
                <w:b/>
                <w:sz w:val="20"/>
                <w:szCs w:val="20"/>
                <w:lang w:val="sr-Cyrl-RS"/>
              </w:rPr>
              <w:t>БР.</w:t>
            </w:r>
          </w:p>
        </w:tc>
        <w:tc>
          <w:tcPr>
            <w:tcW w:w="3494" w:type="dxa"/>
            <w:vMerge w:val="restart"/>
            <w:shd w:val="clear" w:color="auto" w:fill="BDD6EE" w:themeFill="accent1" w:themeFillTint="66"/>
            <w:vAlign w:val="center"/>
          </w:tcPr>
          <w:p w14:paraId="20706ED4" w14:textId="1E887720" w:rsidR="00394551" w:rsidRPr="00A238AB" w:rsidRDefault="00717076" w:rsidP="00585BC7">
            <w:pPr>
              <w:spacing w:before="40" w:after="40"/>
              <w:rPr>
                <w:rFonts w:cs="Times New Roman"/>
                <w:b/>
                <w:sz w:val="20"/>
                <w:szCs w:val="20"/>
                <w:lang w:val="sr-Cyrl-RS"/>
              </w:rPr>
            </w:pPr>
            <w:r w:rsidRPr="00A238AB">
              <w:rPr>
                <w:rFonts w:cs="Times New Roman"/>
                <w:b/>
                <w:sz w:val="20"/>
                <w:szCs w:val="20"/>
                <w:lang w:val="sr-Cyrl-RS"/>
              </w:rPr>
              <w:t>КАТЕГОРИЈА</w:t>
            </w:r>
          </w:p>
        </w:tc>
        <w:tc>
          <w:tcPr>
            <w:tcW w:w="723" w:type="dxa"/>
            <w:shd w:val="clear" w:color="auto" w:fill="BDD6EE" w:themeFill="accent1" w:themeFillTint="66"/>
            <w:vAlign w:val="center"/>
          </w:tcPr>
          <w:p w14:paraId="1458880B" w14:textId="77777777" w:rsidR="00394551" w:rsidRPr="00A238AB" w:rsidRDefault="00394551" w:rsidP="00585BC7">
            <w:pPr>
              <w:spacing w:before="40" w:after="40"/>
              <w:jc w:val="center"/>
              <w:rPr>
                <w:rFonts w:cs="Times New Roman"/>
                <w:b/>
                <w:color w:val="000000" w:themeColor="text1"/>
                <w:sz w:val="20"/>
                <w:szCs w:val="20"/>
                <w:lang w:val="sr-Cyrl-RS"/>
              </w:rPr>
            </w:pPr>
            <w:r w:rsidRPr="00A238AB">
              <w:rPr>
                <w:rFonts w:cs="Times New Roman"/>
                <w:b/>
                <w:color w:val="000000" w:themeColor="text1"/>
                <w:sz w:val="20"/>
                <w:szCs w:val="20"/>
                <w:lang w:val="sr-Cyrl-RS"/>
              </w:rPr>
              <w:t>2014</w:t>
            </w:r>
          </w:p>
        </w:tc>
        <w:tc>
          <w:tcPr>
            <w:tcW w:w="723" w:type="dxa"/>
            <w:shd w:val="clear" w:color="auto" w:fill="BDD6EE" w:themeFill="accent1" w:themeFillTint="66"/>
            <w:vAlign w:val="center"/>
          </w:tcPr>
          <w:p w14:paraId="2367DD59" w14:textId="77777777" w:rsidR="00394551" w:rsidRPr="00A238AB" w:rsidRDefault="00394551" w:rsidP="00585BC7">
            <w:pPr>
              <w:spacing w:before="40" w:after="40"/>
              <w:jc w:val="center"/>
              <w:rPr>
                <w:rFonts w:cs="Times New Roman"/>
                <w:b/>
                <w:color w:val="000000" w:themeColor="text1"/>
                <w:sz w:val="20"/>
                <w:szCs w:val="20"/>
                <w:lang w:val="sr-Cyrl-RS"/>
              </w:rPr>
            </w:pPr>
            <w:r w:rsidRPr="00A238AB">
              <w:rPr>
                <w:rFonts w:cs="Times New Roman"/>
                <w:b/>
                <w:color w:val="000000" w:themeColor="text1"/>
                <w:sz w:val="20"/>
                <w:szCs w:val="20"/>
                <w:lang w:val="sr-Cyrl-RS"/>
              </w:rPr>
              <w:t>2015</w:t>
            </w:r>
          </w:p>
        </w:tc>
        <w:tc>
          <w:tcPr>
            <w:tcW w:w="722" w:type="dxa"/>
            <w:shd w:val="clear" w:color="auto" w:fill="BDD6EE" w:themeFill="accent1" w:themeFillTint="66"/>
            <w:vAlign w:val="center"/>
          </w:tcPr>
          <w:p w14:paraId="62A36085" w14:textId="77777777" w:rsidR="00394551" w:rsidRPr="00A238AB" w:rsidRDefault="00394551" w:rsidP="00585BC7">
            <w:pPr>
              <w:spacing w:before="40" w:after="40"/>
              <w:jc w:val="center"/>
              <w:rPr>
                <w:rFonts w:cs="Times New Roman"/>
                <w:b/>
                <w:color w:val="000000" w:themeColor="text1"/>
                <w:sz w:val="20"/>
                <w:szCs w:val="20"/>
                <w:lang w:val="sr-Cyrl-RS"/>
              </w:rPr>
            </w:pPr>
            <w:r w:rsidRPr="00A238AB">
              <w:rPr>
                <w:rFonts w:cs="Times New Roman"/>
                <w:b/>
                <w:color w:val="000000" w:themeColor="text1"/>
                <w:sz w:val="20"/>
                <w:szCs w:val="20"/>
                <w:lang w:val="sr-Cyrl-RS"/>
              </w:rPr>
              <w:t>2016</w:t>
            </w:r>
          </w:p>
        </w:tc>
        <w:tc>
          <w:tcPr>
            <w:tcW w:w="722" w:type="dxa"/>
            <w:shd w:val="clear" w:color="auto" w:fill="BDD6EE" w:themeFill="accent1" w:themeFillTint="66"/>
            <w:vAlign w:val="center"/>
          </w:tcPr>
          <w:p w14:paraId="30BAA935" w14:textId="77777777" w:rsidR="00394551" w:rsidRPr="00A238AB" w:rsidRDefault="00394551" w:rsidP="00585BC7">
            <w:pPr>
              <w:spacing w:before="40" w:after="40"/>
              <w:jc w:val="center"/>
              <w:rPr>
                <w:rFonts w:cs="Times New Roman"/>
                <w:b/>
                <w:color w:val="000000" w:themeColor="text1"/>
                <w:sz w:val="20"/>
                <w:szCs w:val="20"/>
                <w:lang w:val="sr-Cyrl-RS"/>
              </w:rPr>
            </w:pPr>
            <w:r w:rsidRPr="00A238AB">
              <w:rPr>
                <w:rFonts w:cs="Times New Roman"/>
                <w:b/>
                <w:color w:val="000000" w:themeColor="text1"/>
                <w:sz w:val="20"/>
                <w:szCs w:val="20"/>
                <w:lang w:val="sr-Cyrl-RS"/>
              </w:rPr>
              <w:t>201</w:t>
            </w:r>
            <w:r w:rsidRPr="00A238AB">
              <w:rPr>
                <w:rFonts w:cs="Times New Roman"/>
                <w:b/>
                <w:color w:val="000000" w:themeColor="text1"/>
                <w:sz w:val="20"/>
                <w:szCs w:val="20"/>
              </w:rPr>
              <w:t>7</w:t>
            </w:r>
          </w:p>
        </w:tc>
        <w:tc>
          <w:tcPr>
            <w:tcW w:w="722" w:type="dxa"/>
            <w:shd w:val="clear" w:color="auto" w:fill="BDD6EE" w:themeFill="accent1" w:themeFillTint="66"/>
            <w:vAlign w:val="center"/>
          </w:tcPr>
          <w:p w14:paraId="03FA1666" w14:textId="77777777" w:rsidR="00394551" w:rsidRPr="00A238AB" w:rsidRDefault="00394551" w:rsidP="00585BC7">
            <w:pPr>
              <w:spacing w:before="40" w:after="40"/>
              <w:jc w:val="center"/>
              <w:rPr>
                <w:rFonts w:cs="Times New Roman"/>
                <w:b/>
                <w:color w:val="000000" w:themeColor="text1"/>
                <w:sz w:val="20"/>
                <w:szCs w:val="20"/>
                <w:lang w:val="sr-Cyrl-RS"/>
              </w:rPr>
            </w:pPr>
            <w:r w:rsidRPr="00A238AB">
              <w:rPr>
                <w:rFonts w:cs="Times New Roman"/>
                <w:b/>
                <w:color w:val="000000" w:themeColor="text1"/>
                <w:sz w:val="20"/>
                <w:szCs w:val="20"/>
                <w:lang w:val="sr-Cyrl-RS"/>
              </w:rPr>
              <w:t>2018</w:t>
            </w:r>
          </w:p>
        </w:tc>
        <w:tc>
          <w:tcPr>
            <w:tcW w:w="791" w:type="dxa"/>
            <w:shd w:val="clear" w:color="auto" w:fill="BDD6EE" w:themeFill="accent1" w:themeFillTint="66"/>
            <w:vAlign w:val="center"/>
          </w:tcPr>
          <w:p w14:paraId="2C39E6C0" w14:textId="77777777" w:rsidR="00394551" w:rsidRPr="00A238AB" w:rsidRDefault="00394551" w:rsidP="00585BC7">
            <w:pPr>
              <w:spacing w:before="40" w:after="40"/>
              <w:jc w:val="center"/>
              <w:rPr>
                <w:rFonts w:cs="Times New Roman"/>
                <w:b/>
                <w:color w:val="000000" w:themeColor="text1"/>
                <w:sz w:val="20"/>
                <w:szCs w:val="20"/>
                <w:lang w:val="sr-Cyrl-RS"/>
              </w:rPr>
            </w:pPr>
            <w:r w:rsidRPr="00A238AB">
              <w:rPr>
                <w:rFonts w:cs="Times New Roman"/>
                <w:b/>
                <w:color w:val="000000" w:themeColor="text1"/>
                <w:sz w:val="20"/>
                <w:szCs w:val="20"/>
                <w:lang w:val="sr-Cyrl-RS"/>
              </w:rPr>
              <w:t>2019</w:t>
            </w:r>
          </w:p>
        </w:tc>
        <w:tc>
          <w:tcPr>
            <w:tcW w:w="851" w:type="dxa"/>
            <w:shd w:val="clear" w:color="auto" w:fill="BDD6EE" w:themeFill="accent1" w:themeFillTint="66"/>
            <w:vAlign w:val="center"/>
          </w:tcPr>
          <w:p w14:paraId="44562738" w14:textId="77777777" w:rsidR="00394551" w:rsidRPr="00A238AB" w:rsidRDefault="00394551" w:rsidP="00585BC7">
            <w:pPr>
              <w:spacing w:before="40" w:after="40"/>
              <w:jc w:val="center"/>
              <w:rPr>
                <w:rFonts w:cs="Times New Roman"/>
                <w:b/>
                <w:color w:val="000000" w:themeColor="text1"/>
                <w:sz w:val="20"/>
                <w:szCs w:val="20"/>
                <w:lang w:val="sr-Cyrl-RS"/>
              </w:rPr>
            </w:pPr>
            <w:r w:rsidRPr="00A238AB">
              <w:rPr>
                <w:rFonts w:cs="Times New Roman"/>
                <w:b/>
                <w:color w:val="000000" w:themeColor="text1"/>
                <w:sz w:val="20"/>
                <w:szCs w:val="20"/>
                <w:lang w:val="sr-Cyrl-RS"/>
              </w:rPr>
              <w:t>2020</w:t>
            </w:r>
          </w:p>
        </w:tc>
      </w:tr>
      <w:tr w:rsidR="00394551" w:rsidRPr="00240635" w14:paraId="711DC8C0" w14:textId="77777777" w:rsidTr="00717076">
        <w:trPr>
          <w:trHeight w:val="127"/>
          <w:jc w:val="center"/>
        </w:trPr>
        <w:tc>
          <w:tcPr>
            <w:tcW w:w="603" w:type="dxa"/>
            <w:vMerge/>
            <w:shd w:val="clear" w:color="auto" w:fill="BDD6EE" w:themeFill="accent1" w:themeFillTint="66"/>
            <w:vAlign w:val="center"/>
          </w:tcPr>
          <w:p w14:paraId="766EAAB9" w14:textId="77777777" w:rsidR="00394551" w:rsidRPr="00A238AB" w:rsidRDefault="00394551" w:rsidP="00585BC7">
            <w:pPr>
              <w:pStyle w:val="a"/>
            </w:pPr>
          </w:p>
        </w:tc>
        <w:tc>
          <w:tcPr>
            <w:tcW w:w="3494" w:type="dxa"/>
            <w:vMerge/>
            <w:shd w:val="clear" w:color="auto" w:fill="BDD6EE" w:themeFill="accent1" w:themeFillTint="66"/>
            <w:vAlign w:val="center"/>
          </w:tcPr>
          <w:p w14:paraId="0E987651" w14:textId="77777777" w:rsidR="00394551" w:rsidRPr="00A238AB" w:rsidRDefault="00394551" w:rsidP="00585BC7">
            <w:pPr>
              <w:pStyle w:val="a"/>
            </w:pPr>
          </w:p>
        </w:tc>
        <w:tc>
          <w:tcPr>
            <w:tcW w:w="4403" w:type="dxa"/>
            <w:gridSpan w:val="6"/>
            <w:shd w:val="clear" w:color="auto" w:fill="BDD6EE" w:themeFill="accent1" w:themeFillTint="66"/>
            <w:vAlign w:val="center"/>
          </w:tcPr>
          <w:p w14:paraId="09FFC5B0" w14:textId="77777777" w:rsidR="00394551" w:rsidRPr="00A238AB" w:rsidRDefault="00394551" w:rsidP="00585BC7">
            <w:pPr>
              <w:spacing w:before="40" w:after="40"/>
              <w:jc w:val="center"/>
              <w:rPr>
                <w:rFonts w:cs="Times New Roman"/>
                <w:color w:val="000000" w:themeColor="text1"/>
                <w:sz w:val="20"/>
                <w:szCs w:val="20"/>
              </w:rPr>
            </w:pPr>
            <w:r w:rsidRPr="00A238AB">
              <w:rPr>
                <w:rFonts w:cs="Times New Roman"/>
                <w:color w:val="000000" w:themeColor="text1"/>
                <w:sz w:val="20"/>
                <w:szCs w:val="20"/>
              </w:rPr>
              <w:t>l/st.</w:t>
            </w:r>
            <w:r w:rsidRPr="00A238AB">
              <w:rPr>
                <w:rFonts w:cs="Times New Roman"/>
                <w:color w:val="000000" w:themeColor="text1"/>
                <w:sz w:val="20"/>
                <w:szCs w:val="20"/>
                <w:lang w:val="sr-Cyrl-RS"/>
              </w:rPr>
              <w:t xml:space="preserve"> </w:t>
            </w:r>
            <w:r w:rsidRPr="00A238AB">
              <w:rPr>
                <w:rFonts w:cs="Times New Roman"/>
                <w:color w:val="000000" w:themeColor="text1"/>
                <w:sz w:val="20"/>
                <w:szCs w:val="20"/>
              </w:rPr>
              <w:t>dan</w:t>
            </w:r>
          </w:p>
        </w:tc>
        <w:tc>
          <w:tcPr>
            <w:tcW w:w="851" w:type="dxa"/>
            <w:shd w:val="clear" w:color="auto" w:fill="BDD6EE" w:themeFill="accent1" w:themeFillTint="66"/>
            <w:vAlign w:val="center"/>
          </w:tcPr>
          <w:p w14:paraId="344FB69F" w14:textId="77777777" w:rsidR="00394551" w:rsidRPr="00A238AB" w:rsidRDefault="00394551" w:rsidP="00585BC7">
            <w:pPr>
              <w:spacing w:before="40" w:after="40"/>
              <w:jc w:val="center"/>
              <w:rPr>
                <w:rFonts w:cs="Times New Roman"/>
                <w:color w:val="000000" w:themeColor="text1"/>
                <w:sz w:val="20"/>
                <w:szCs w:val="20"/>
              </w:rPr>
            </w:pPr>
          </w:p>
        </w:tc>
      </w:tr>
      <w:tr w:rsidR="00394551" w:rsidRPr="00240635" w14:paraId="31EFC4C5" w14:textId="77777777" w:rsidTr="00717076">
        <w:trPr>
          <w:jc w:val="center"/>
        </w:trPr>
        <w:tc>
          <w:tcPr>
            <w:tcW w:w="603" w:type="dxa"/>
            <w:vAlign w:val="center"/>
          </w:tcPr>
          <w:p w14:paraId="1EAB6989" w14:textId="77777777" w:rsidR="00394551" w:rsidRPr="00717076" w:rsidRDefault="00394551" w:rsidP="00585BC7">
            <w:pPr>
              <w:spacing w:before="40" w:after="40"/>
              <w:jc w:val="center"/>
              <w:rPr>
                <w:rFonts w:cs="Times New Roman"/>
                <w:i/>
                <w:color w:val="000000" w:themeColor="text1"/>
                <w:szCs w:val="24"/>
                <w:lang w:val="sr-Cyrl-RS"/>
              </w:rPr>
            </w:pPr>
            <w:r w:rsidRPr="00717076">
              <w:rPr>
                <w:rFonts w:cs="Times New Roman"/>
                <w:i/>
                <w:color w:val="000000" w:themeColor="text1"/>
                <w:szCs w:val="24"/>
                <w:lang w:val="sr-Cyrl-RS"/>
              </w:rPr>
              <w:t>1</w:t>
            </w:r>
          </w:p>
        </w:tc>
        <w:tc>
          <w:tcPr>
            <w:tcW w:w="3494" w:type="dxa"/>
            <w:vAlign w:val="center"/>
          </w:tcPr>
          <w:p w14:paraId="30FC62F2" w14:textId="77777777" w:rsidR="00394551" w:rsidRPr="00717076" w:rsidRDefault="00394551" w:rsidP="00585BC7">
            <w:pPr>
              <w:spacing w:before="40" w:after="40"/>
              <w:jc w:val="center"/>
              <w:rPr>
                <w:rFonts w:cs="Times New Roman"/>
                <w:i/>
                <w:color w:val="000000" w:themeColor="text1"/>
                <w:szCs w:val="24"/>
                <w:lang w:val="sr-Cyrl-RS"/>
              </w:rPr>
            </w:pPr>
            <w:r w:rsidRPr="00717076">
              <w:rPr>
                <w:rFonts w:cs="Times New Roman"/>
                <w:i/>
                <w:color w:val="000000" w:themeColor="text1"/>
                <w:szCs w:val="24"/>
                <w:lang w:val="sr-Cyrl-RS"/>
              </w:rPr>
              <w:t>2</w:t>
            </w:r>
          </w:p>
        </w:tc>
        <w:tc>
          <w:tcPr>
            <w:tcW w:w="723" w:type="dxa"/>
            <w:vAlign w:val="center"/>
          </w:tcPr>
          <w:p w14:paraId="5D6C9DE7" w14:textId="77777777" w:rsidR="00394551" w:rsidRPr="00717076" w:rsidRDefault="00394551" w:rsidP="00585BC7">
            <w:pPr>
              <w:spacing w:before="40" w:after="40"/>
              <w:jc w:val="center"/>
              <w:rPr>
                <w:rFonts w:cs="Times New Roman"/>
                <w:i/>
                <w:color w:val="000000" w:themeColor="text1"/>
                <w:szCs w:val="24"/>
                <w:lang w:val="sr-Cyrl-RS"/>
              </w:rPr>
            </w:pPr>
            <w:r w:rsidRPr="00717076">
              <w:rPr>
                <w:rFonts w:cs="Times New Roman"/>
                <w:i/>
                <w:color w:val="000000" w:themeColor="text1"/>
                <w:szCs w:val="24"/>
                <w:lang w:val="sr-Cyrl-RS"/>
              </w:rPr>
              <w:t>3</w:t>
            </w:r>
          </w:p>
        </w:tc>
        <w:tc>
          <w:tcPr>
            <w:tcW w:w="723" w:type="dxa"/>
            <w:vAlign w:val="center"/>
          </w:tcPr>
          <w:p w14:paraId="2AF28567" w14:textId="77777777" w:rsidR="00394551" w:rsidRPr="00717076" w:rsidRDefault="00394551" w:rsidP="00585BC7">
            <w:pPr>
              <w:spacing w:before="40" w:after="40"/>
              <w:jc w:val="center"/>
              <w:rPr>
                <w:rFonts w:cs="Times New Roman"/>
                <w:i/>
                <w:color w:val="000000" w:themeColor="text1"/>
                <w:szCs w:val="24"/>
                <w:lang w:val="sr-Cyrl-RS"/>
              </w:rPr>
            </w:pPr>
            <w:r w:rsidRPr="00717076">
              <w:rPr>
                <w:rFonts w:cs="Times New Roman"/>
                <w:i/>
                <w:color w:val="000000" w:themeColor="text1"/>
                <w:szCs w:val="24"/>
                <w:lang w:val="sr-Cyrl-RS"/>
              </w:rPr>
              <w:t>4</w:t>
            </w:r>
          </w:p>
        </w:tc>
        <w:tc>
          <w:tcPr>
            <w:tcW w:w="722" w:type="dxa"/>
            <w:vAlign w:val="center"/>
          </w:tcPr>
          <w:p w14:paraId="34F49C22" w14:textId="77777777" w:rsidR="00394551" w:rsidRPr="00717076" w:rsidRDefault="00394551" w:rsidP="00585BC7">
            <w:pPr>
              <w:spacing w:before="40" w:after="40"/>
              <w:jc w:val="center"/>
              <w:rPr>
                <w:rFonts w:cs="Times New Roman"/>
                <w:i/>
                <w:color w:val="000000" w:themeColor="text1"/>
                <w:szCs w:val="24"/>
                <w:lang w:val="sr-Cyrl-RS"/>
              </w:rPr>
            </w:pPr>
            <w:r w:rsidRPr="00717076">
              <w:rPr>
                <w:rFonts w:cs="Times New Roman"/>
                <w:i/>
                <w:color w:val="000000" w:themeColor="text1"/>
                <w:szCs w:val="24"/>
                <w:lang w:val="sr-Cyrl-RS"/>
              </w:rPr>
              <w:t>5</w:t>
            </w:r>
          </w:p>
        </w:tc>
        <w:tc>
          <w:tcPr>
            <w:tcW w:w="722" w:type="dxa"/>
            <w:vAlign w:val="center"/>
          </w:tcPr>
          <w:p w14:paraId="2716846B" w14:textId="77777777" w:rsidR="00394551" w:rsidRPr="00717076" w:rsidRDefault="00394551" w:rsidP="00585BC7">
            <w:pPr>
              <w:spacing w:before="40" w:after="40"/>
              <w:jc w:val="center"/>
              <w:rPr>
                <w:rFonts w:cs="Times New Roman"/>
                <w:i/>
                <w:color w:val="000000" w:themeColor="text1"/>
                <w:szCs w:val="24"/>
                <w:lang w:val="sr-Cyrl-RS"/>
              </w:rPr>
            </w:pPr>
            <w:r w:rsidRPr="00717076">
              <w:rPr>
                <w:rFonts w:cs="Times New Roman"/>
                <w:i/>
                <w:color w:val="000000" w:themeColor="text1"/>
                <w:szCs w:val="24"/>
                <w:lang w:val="sr-Cyrl-RS"/>
              </w:rPr>
              <w:t>6</w:t>
            </w:r>
          </w:p>
        </w:tc>
        <w:tc>
          <w:tcPr>
            <w:tcW w:w="722" w:type="dxa"/>
            <w:vAlign w:val="center"/>
          </w:tcPr>
          <w:p w14:paraId="25E2BBF6" w14:textId="77777777" w:rsidR="00394551" w:rsidRPr="00717076" w:rsidRDefault="00394551" w:rsidP="00585BC7">
            <w:pPr>
              <w:spacing w:before="40" w:after="40"/>
              <w:jc w:val="center"/>
              <w:rPr>
                <w:rFonts w:cs="Times New Roman"/>
                <w:i/>
                <w:color w:val="000000" w:themeColor="text1"/>
                <w:szCs w:val="24"/>
                <w:lang w:val="sr-Cyrl-RS"/>
              </w:rPr>
            </w:pPr>
            <w:r w:rsidRPr="00717076">
              <w:rPr>
                <w:rFonts w:cs="Times New Roman"/>
                <w:i/>
                <w:color w:val="000000" w:themeColor="text1"/>
                <w:szCs w:val="24"/>
                <w:lang w:val="sr-Cyrl-RS"/>
              </w:rPr>
              <w:t>7</w:t>
            </w:r>
          </w:p>
        </w:tc>
        <w:tc>
          <w:tcPr>
            <w:tcW w:w="791" w:type="dxa"/>
            <w:vAlign w:val="center"/>
          </w:tcPr>
          <w:p w14:paraId="0651A3F6" w14:textId="77777777" w:rsidR="00394551" w:rsidRPr="00717076" w:rsidRDefault="00394551" w:rsidP="00585BC7">
            <w:pPr>
              <w:spacing w:before="40" w:after="40"/>
              <w:jc w:val="center"/>
              <w:rPr>
                <w:rFonts w:cs="Times New Roman"/>
                <w:i/>
                <w:color w:val="000000" w:themeColor="text1"/>
                <w:szCs w:val="24"/>
                <w:lang w:val="sr-Cyrl-RS"/>
              </w:rPr>
            </w:pPr>
            <w:r w:rsidRPr="00717076">
              <w:rPr>
                <w:rFonts w:cs="Times New Roman"/>
                <w:i/>
                <w:color w:val="000000" w:themeColor="text1"/>
                <w:szCs w:val="24"/>
                <w:lang w:val="sr-Cyrl-RS"/>
              </w:rPr>
              <w:t>8</w:t>
            </w:r>
          </w:p>
        </w:tc>
        <w:tc>
          <w:tcPr>
            <w:tcW w:w="851" w:type="dxa"/>
            <w:vAlign w:val="center"/>
          </w:tcPr>
          <w:p w14:paraId="050BD4CF" w14:textId="77777777" w:rsidR="00394551" w:rsidRPr="00717076" w:rsidRDefault="00394551" w:rsidP="00585BC7">
            <w:pPr>
              <w:spacing w:before="40" w:after="40"/>
              <w:jc w:val="center"/>
              <w:rPr>
                <w:rFonts w:cs="Times New Roman"/>
                <w:i/>
                <w:color w:val="000000" w:themeColor="text1"/>
                <w:szCs w:val="24"/>
                <w:lang w:val="sr-Cyrl-RS"/>
              </w:rPr>
            </w:pPr>
            <w:r w:rsidRPr="00717076">
              <w:rPr>
                <w:rFonts w:cs="Times New Roman"/>
                <w:i/>
                <w:color w:val="000000" w:themeColor="text1"/>
                <w:szCs w:val="24"/>
                <w:lang w:val="sr-Cyrl-RS"/>
              </w:rPr>
              <w:t>9</w:t>
            </w:r>
          </w:p>
        </w:tc>
      </w:tr>
      <w:tr w:rsidR="00394551" w:rsidRPr="00240635" w14:paraId="2371719C" w14:textId="77777777" w:rsidTr="00717076">
        <w:trPr>
          <w:jc w:val="center"/>
        </w:trPr>
        <w:tc>
          <w:tcPr>
            <w:tcW w:w="603" w:type="dxa"/>
            <w:vAlign w:val="center"/>
          </w:tcPr>
          <w:p w14:paraId="565C7C8D" w14:textId="77777777" w:rsidR="00394551" w:rsidRPr="00717076" w:rsidRDefault="00394551" w:rsidP="00585BC7">
            <w:pPr>
              <w:spacing w:before="40" w:after="40"/>
              <w:jc w:val="center"/>
              <w:rPr>
                <w:rFonts w:cs="Times New Roman"/>
                <w:color w:val="000000" w:themeColor="text1"/>
                <w:szCs w:val="24"/>
                <w:lang w:val="sr-Cyrl-RS"/>
              </w:rPr>
            </w:pPr>
            <w:r w:rsidRPr="00717076">
              <w:rPr>
                <w:rFonts w:cs="Times New Roman"/>
                <w:color w:val="000000" w:themeColor="text1"/>
                <w:szCs w:val="24"/>
                <w:lang w:val="sr-Cyrl-RS"/>
              </w:rPr>
              <w:t>1</w:t>
            </w:r>
          </w:p>
        </w:tc>
        <w:tc>
          <w:tcPr>
            <w:tcW w:w="3494" w:type="dxa"/>
            <w:vAlign w:val="center"/>
          </w:tcPr>
          <w:p w14:paraId="352315E6" w14:textId="77777777" w:rsidR="00394551" w:rsidRPr="00717076" w:rsidRDefault="00394551" w:rsidP="00585BC7">
            <w:pPr>
              <w:spacing w:before="40" w:after="40"/>
              <w:jc w:val="left"/>
              <w:rPr>
                <w:rFonts w:cs="Times New Roman"/>
                <w:color w:val="000000" w:themeColor="text1"/>
                <w:szCs w:val="24"/>
                <w:lang w:val="sr-Cyrl-RS"/>
              </w:rPr>
            </w:pPr>
            <w:r w:rsidRPr="00717076">
              <w:rPr>
                <w:rFonts w:cs="Times New Roman"/>
                <w:color w:val="000000" w:themeColor="text1"/>
                <w:szCs w:val="24"/>
                <w:lang w:val="sr-Cyrl-RS"/>
              </w:rPr>
              <w:t>Нето специфична потрошња домаћинстава</w:t>
            </w:r>
          </w:p>
        </w:tc>
        <w:tc>
          <w:tcPr>
            <w:tcW w:w="723" w:type="dxa"/>
            <w:vAlign w:val="center"/>
          </w:tcPr>
          <w:p w14:paraId="1E0BE8E1" w14:textId="77777777" w:rsidR="00394551" w:rsidRPr="00717076" w:rsidRDefault="00394551" w:rsidP="00585BC7">
            <w:pPr>
              <w:spacing w:before="40" w:after="40"/>
              <w:jc w:val="center"/>
              <w:rPr>
                <w:rFonts w:cs="Times New Roman"/>
                <w:color w:val="000000" w:themeColor="text1"/>
                <w:szCs w:val="24"/>
                <w:lang w:val="sr-Cyrl-RS"/>
              </w:rPr>
            </w:pPr>
            <w:r w:rsidRPr="00717076">
              <w:rPr>
                <w:rFonts w:cs="Times New Roman"/>
                <w:color w:val="000000" w:themeColor="text1"/>
                <w:szCs w:val="24"/>
                <w:lang w:val="sr-Cyrl-RS"/>
              </w:rPr>
              <w:t>140 - 145</w:t>
            </w:r>
          </w:p>
        </w:tc>
        <w:tc>
          <w:tcPr>
            <w:tcW w:w="723" w:type="dxa"/>
            <w:vAlign w:val="center"/>
          </w:tcPr>
          <w:p w14:paraId="49F1CECA" w14:textId="77777777" w:rsidR="00394551" w:rsidRPr="00717076" w:rsidRDefault="00394551" w:rsidP="00585BC7">
            <w:pPr>
              <w:spacing w:before="40" w:after="40"/>
              <w:jc w:val="center"/>
              <w:rPr>
                <w:rFonts w:cs="Times New Roman"/>
                <w:color w:val="000000" w:themeColor="text1"/>
                <w:szCs w:val="24"/>
                <w:lang w:val="sr-Cyrl-RS"/>
              </w:rPr>
            </w:pPr>
            <w:r w:rsidRPr="00717076">
              <w:rPr>
                <w:rFonts w:cs="Times New Roman"/>
                <w:color w:val="000000" w:themeColor="text1"/>
                <w:szCs w:val="24"/>
                <w:lang w:val="sr-Cyrl-RS"/>
              </w:rPr>
              <w:t>144</w:t>
            </w:r>
          </w:p>
        </w:tc>
        <w:tc>
          <w:tcPr>
            <w:tcW w:w="722" w:type="dxa"/>
            <w:vAlign w:val="center"/>
          </w:tcPr>
          <w:p w14:paraId="5C96E70F" w14:textId="77777777" w:rsidR="00394551" w:rsidRPr="00717076" w:rsidRDefault="00394551" w:rsidP="00585BC7">
            <w:pPr>
              <w:spacing w:before="40" w:after="40"/>
              <w:jc w:val="center"/>
              <w:rPr>
                <w:rFonts w:cs="Times New Roman"/>
                <w:color w:val="000000" w:themeColor="text1"/>
                <w:szCs w:val="24"/>
                <w:lang w:val="sr-Cyrl-RS"/>
              </w:rPr>
            </w:pPr>
            <w:r w:rsidRPr="00717076">
              <w:rPr>
                <w:rFonts w:cs="Times New Roman"/>
                <w:color w:val="000000" w:themeColor="text1"/>
                <w:szCs w:val="24"/>
                <w:lang w:val="sr-Cyrl-RS"/>
              </w:rPr>
              <w:t>136</w:t>
            </w:r>
          </w:p>
        </w:tc>
        <w:tc>
          <w:tcPr>
            <w:tcW w:w="722" w:type="dxa"/>
            <w:vAlign w:val="center"/>
          </w:tcPr>
          <w:p w14:paraId="242B15D3" w14:textId="77777777" w:rsidR="00394551" w:rsidRPr="00717076" w:rsidRDefault="00394551" w:rsidP="00585BC7">
            <w:pPr>
              <w:spacing w:before="40" w:after="40"/>
              <w:jc w:val="center"/>
              <w:rPr>
                <w:rFonts w:cs="Times New Roman"/>
                <w:color w:val="000000" w:themeColor="text1"/>
                <w:szCs w:val="24"/>
                <w:lang w:val="sr-Cyrl-RS"/>
              </w:rPr>
            </w:pPr>
            <w:r w:rsidRPr="00717076">
              <w:rPr>
                <w:rFonts w:cs="Times New Roman"/>
                <w:color w:val="000000" w:themeColor="text1"/>
                <w:szCs w:val="24"/>
                <w:lang w:val="sr-Cyrl-RS"/>
              </w:rPr>
              <w:t>139</w:t>
            </w:r>
          </w:p>
        </w:tc>
        <w:tc>
          <w:tcPr>
            <w:tcW w:w="722" w:type="dxa"/>
            <w:vAlign w:val="center"/>
          </w:tcPr>
          <w:p w14:paraId="23F0FE4B" w14:textId="77777777" w:rsidR="00394551" w:rsidRPr="00717076" w:rsidRDefault="00394551" w:rsidP="00585BC7">
            <w:pPr>
              <w:spacing w:before="40" w:after="40"/>
              <w:jc w:val="center"/>
              <w:rPr>
                <w:rFonts w:cs="Times New Roman"/>
                <w:color w:val="000000" w:themeColor="text1"/>
                <w:szCs w:val="24"/>
                <w:lang w:val="sr-Cyrl-RS"/>
              </w:rPr>
            </w:pPr>
            <w:r w:rsidRPr="00717076">
              <w:rPr>
                <w:rFonts w:cs="Times New Roman"/>
                <w:color w:val="000000" w:themeColor="text1"/>
                <w:szCs w:val="24"/>
                <w:lang w:val="sr-Cyrl-RS"/>
              </w:rPr>
              <w:t>135</w:t>
            </w:r>
          </w:p>
        </w:tc>
        <w:tc>
          <w:tcPr>
            <w:tcW w:w="791" w:type="dxa"/>
            <w:vAlign w:val="center"/>
          </w:tcPr>
          <w:p w14:paraId="6F585763" w14:textId="77777777" w:rsidR="00394551" w:rsidRPr="00717076" w:rsidRDefault="00394551" w:rsidP="00585BC7">
            <w:pPr>
              <w:spacing w:before="40" w:after="40"/>
              <w:jc w:val="center"/>
              <w:rPr>
                <w:rFonts w:cs="Times New Roman"/>
                <w:color w:val="000000" w:themeColor="text1"/>
                <w:szCs w:val="24"/>
                <w:lang w:val="sr-Cyrl-RS"/>
              </w:rPr>
            </w:pPr>
            <w:r w:rsidRPr="00717076">
              <w:rPr>
                <w:rFonts w:cs="Times New Roman"/>
                <w:color w:val="000000" w:themeColor="text1"/>
                <w:szCs w:val="24"/>
                <w:lang w:val="sr-Cyrl-RS"/>
              </w:rPr>
              <w:t>13</w:t>
            </w:r>
            <w:r w:rsidRPr="00717076">
              <w:rPr>
                <w:rFonts w:cs="Times New Roman"/>
                <w:color w:val="000000" w:themeColor="text1"/>
                <w:szCs w:val="24"/>
              </w:rPr>
              <w:t>5</w:t>
            </w:r>
            <w:r w:rsidRPr="00717076">
              <w:rPr>
                <w:rFonts w:cs="Times New Roman"/>
                <w:color w:val="000000" w:themeColor="text1"/>
                <w:szCs w:val="24"/>
                <w:lang w:val="sr-Cyrl-RS"/>
              </w:rPr>
              <w:t>,5</w:t>
            </w:r>
          </w:p>
        </w:tc>
        <w:tc>
          <w:tcPr>
            <w:tcW w:w="851" w:type="dxa"/>
            <w:vAlign w:val="center"/>
          </w:tcPr>
          <w:p w14:paraId="2B1D707F" w14:textId="77777777" w:rsidR="00394551" w:rsidRPr="00717076" w:rsidRDefault="00394551" w:rsidP="00585BC7">
            <w:pPr>
              <w:spacing w:before="40" w:after="40"/>
              <w:jc w:val="center"/>
              <w:rPr>
                <w:rFonts w:cs="Times New Roman"/>
                <w:color w:val="000000" w:themeColor="text1"/>
                <w:szCs w:val="24"/>
                <w:lang w:val="sr-Cyrl-RS"/>
              </w:rPr>
            </w:pPr>
            <w:r w:rsidRPr="00717076">
              <w:rPr>
                <w:rFonts w:cs="Times New Roman"/>
                <w:color w:val="000000" w:themeColor="text1"/>
                <w:szCs w:val="24"/>
                <w:lang w:val="sr-Cyrl-RS"/>
              </w:rPr>
              <w:t>139</w:t>
            </w:r>
          </w:p>
        </w:tc>
      </w:tr>
      <w:tr w:rsidR="00394551" w:rsidRPr="00240635" w14:paraId="6F9245DF" w14:textId="77777777" w:rsidTr="00717076">
        <w:trPr>
          <w:jc w:val="center"/>
        </w:trPr>
        <w:tc>
          <w:tcPr>
            <w:tcW w:w="603" w:type="dxa"/>
            <w:vAlign w:val="center"/>
          </w:tcPr>
          <w:p w14:paraId="52202D5C" w14:textId="77777777" w:rsidR="00394551" w:rsidRPr="00717076" w:rsidRDefault="00394551" w:rsidP="00585BC7">
            <w:pPr>
              <w:spacing w:before="40" w:after="40"/>
              <w:jc w:val="center"/>
              <w:rPr>
                <w:rFonts w:cs="Times New Roman"/>
                <w:color w:val="000000" w:themeColor="text1"/>
                <w:szCs w:val="24"/>
                <w:lang w:val="sr-Cyrl-RS"/>
              </w:rPr>
            </w:pPr>
            <w:r w:rsidRPr="00717076">
              <w:rPr>
                <w:rFonts w:cs="Times New Roman"/>
                <w:color w:val="000000" w:themeColor="text1"/>
                <w:szCs w:val="24"/>
                <w:lang w:val="sr-Cyrl-RS"/>
              </w:rPr>
              <w:t>2</w:t>
            </w:r>
          </w:p>
        </w:tc>
        <w:tc>
          <w:tcPr>
            <w:tcW w:w="3494" w:type="dxa"/>
            <w:vAlign w:val="center"/>
          </w:tcPr>
          <w:p w14:paraId="37790B66" w14:textId="77777777" w:rsidR="00394551" w:rsidRPr="00717076" w:rsidRDefault="00394551" w:rsidP="00585BC7">
            <w:pPr>
              <w:spacing w:before="40" w:after="40"/>
              <w:jc w:val="left"/>
              <w:rPr>
                <w:rFonts w:cs="Times New Roman"/>
                <w:color w:val="000000" w:themeColor="text1"/>
                <w:szCs w:val="24"/>
                <w:lang w:val="sr-Cyrl-RS"/>
              </w:rPr>
            </w:pPr>
            <w:r w:rsidRPr="00717076">
              <w:rPr>
                <w:rFonts w:cs="Times New Roman"/>
                <w:color w:val="000000" w:themeColor="text1"/>
                <w:szCs w:val="24"/>
                <w:lang w:val="sr-Cyrl-RS"/>
              </w:rPr>
              <w:t>Комерцијални потрошачи и институције</w:t>
            </w:r>
          </w:p>
        </w:tc>
        <w:tc>
          <w:tcPr>
            <w:tcW w:w="723" w:type="dxa"/>
            <w:vAlign w:val="center"/>
          </w:tcPr>
          <w:p w14:paraId="39B70DE3" w14:textId="77777777" w:rsidR="00394551" w:rsidRPr="00717076" w:rsidRDefault="00394551" w:rsidP="00585BC7">
            <w:pPr>
              <w:spacing w:before="40" w:after="40"/>
              <w:jc w:val="center"/>
              <w:rPr>
                <w:rFonts w:cs="Times New Roman"/>
                <w:color w:val="000000" w:themeColor="text1"/>
                <w:szCs w:val="24"/>
                <w:lang w:val="sr-Cyrl-RS"/>
              </w:rPr>
            </w:pPr>
            <w:r w:rsidRPr="00717076">
              <w:rPr>
                <w:rFonts w:cs="Times New Roman"/>
                <w:color w:val="000000" w:themeColor="text1"/>
                <w:szCs w:val="24"/>
                <w:lang w:val="sr-Cyrl-RS"/>
              </w:rPr>
              <w:t>35 - 40</w:t>
            </w:r>
          </w:p>
        </w:tc>
        <w:tc>
          <w:tcPr>
            <w:tcW w:w="723" w:type="dxa"/>
            <w:vAlign w:val="center"/>
          </w:tcPr>
          <w:p w14:paraId="3E9CA265" w14:textId="77777777" w:rsidR="00394551" w:rsidRPr="00717076" w:rsidRDefault="00394551" w:rsidP="00585BC7">
            <w:pPr>
              <w:spacing w:before="40" w:after="40"/>
              <w:jc w:val="center"/>
              <w:rPr>
                <w:rFonts w:cs="Times New Roman"/>
                <w:color w:val="000000" w:themeColor="text1"/>
                <w:szCs w:val="24"/>
                <w:lang w:val="sr-Cyrl-RS"/>
              </w:rPr>
            </w:pPr>
            <w:r w:rsidRPr="00717076">
              <w:rPr>
                <w:rFonts w:cs="Times New Roman"/>
                <w:color w:val="000000" w:themeColor="text1"/>
                <w:szCs w:val="24"/>
                <w:lang w:val="sr-Cyrl-RS"/>
              </w:rPr>
              <w:t>37</w:t>
            </w:r>
          </w:p>
        </w:tc>
        <w:tc>
          <w:tcPr>
            <w:tcW w:w="722" w:type="dxa"/>
            <w:vAlign w:val="center"/>
          </w:tcPr>
          <w:p w14:paraId="1A0EC9DF" w14:textId="77777777" w:rsidR="00394551" w:rsidRPr="00717076" w:rsidRDefault="00394551" w:rsidP="00585BC7">
            <w:pPr>
              <w:spacing w:before="40" w:after="40"/>
              <w:jc w:val="center"/>
              <w:rPr>
                <w:rFonts w:cs="Times New Roman"/>
                <w:color w:val="000000" w:themeColor="text1"/>
                <w:szCs w:val="24"/>
                <w:lang w:val="sr-Cyrl-RS"/>
              </w:rPr>
            </w:pPr>
            <w:r w:rsidRPr="00717076">
              <w:rPr>
                <w:rFonts w:cs="Times New Roman"/>
                <w:color w:val="000000" w:themeColor="text1"/>
                <w:szCs w:val="24"/>
                <w:lang w:val="sr-Cyrl-RS"/>
              </w:rPr>
              <w:t>32</w:t>
            </w:r>
          </w:p>
        </w:tc>
        <w:tc>
          <w:tcPr>
            <w:tcW w:w="722" w:type="dxa"/>
            <w:vAlign w:val="center"/>
          </w:tcPr>
          <w:p w14:paraId="446326EF" w14:textId="77777777" w:rsidR="00394551" w:rsidRPr="00717076" w:rsidRDefault="00394551" w:rsidP="00585BC7">
            <w:pPr>
              <w:spacing w:before="40" w:after="40"/>
              <w:jc w:val="center"/>
              <w:rPr>
                <w:rFonts w:cs="Times New Roman"/>
                <w:color w:val="000000" w:themeColor="text1"/>
                <w:szCs w:val="24"/>
                <w:lang w:val="sr-Cyrl-RS"/>
              </w:rPr>
            </w:pPr>
            <w:r w:rsidRPr="00717076">
              <w:rPr>
                <w:rFonts w:cs="Times New Roman"/>
                <w:color w:val="000000" w:themeColor="text1"/>
                <w:szCs w:val="24"/>
                <w:lang w:val="sr-Cyrl-RS"/>
              </w:rPr>
              <w:t>37</w:t>
            </w:r>
          </w:p>
        </w:tc>
        <w:tc>
          <w:tcPr>
            <w:tcW w:w="722" w:type="dxa"/>
            <w:vAlign w:val="center"/>
          </w:tcPr>
          <w:p w14:paraId="2AD97E22" w14:textId="77777777" w:rsidR="00394551" w:rsidRPr="00717076" w:rsidRDefault="00394551" w:rsidP="00585BC7">
            <w:pPr>
              <w:spacing w:before="40" w:after="40"/>
              <w:jc w:val="center"/>
              <w:rPr>
                <w:rFonts w:cs="Times New Roman"/>
                <w:color w:val="000000" w:themeColor="text1"/>
                <w:szCs w:val="24"/>
                <w:lang w:val="sr-Cyrl-RS"/>
              </w:rPr>
            </w:pPr>
            <w:r w:rsidRPr="00717076">
              <w:rPr>
                <w:rFonts w:cs="Times New Roman"/>
                <w:color w:val="000000" w:themeColor="text1"/>
                <w:szCs w:val="24"/>
                <w:lang w:val="sr-Cyrl-RS"/>
              </w:rPr>
              <w:t>33</w:t>
            </w:r>
          </w:p>
        </w:tc>
        <w:tc>
          <w:tcPr>
            <w:tcW w:w="791" w:type="dxa"/>
            <w:vAlign w:val="center"/>
          </w:tcPr>
          <w:p w14:paraId="74C8B9FC" w14:textId="77777777" w:rsidR="00394551" w:rsidRPr="00717076" w:rsidRDefault="00394551" w:rsidP="00585BC7">
            <w:pPr>
              <w:spacing w:before="40" w:after="40"/>
              <w:jc w:val="center"/>
              <w:rPr>
                <w:rFonts w:cs="Times New Roman"/>
                <w:color w:val="000000" w:themeColor="text1"/>
                <w:szCs w:val="24"/>
                <w:lang w:val="sr-Cyrl-RS"/>
              </w:rPr>
            </w:pPr>
            <w:r w:rsidRPr="00717076">
              <w:rPr>
                <w:rFonts w:cs="Times New Roman"/>
                <w:color w:val="000000" w:themeColor="text1"/>
                <w:szCs w:val="24"/>
                <w:lang w:val="sr-Cyrl-RS"/>
              </w:rPr>
              <w:t>33,50</w:t>
            </w:r>
          </w:p>
        </w:tc>
        <w:tc>
          <w:tcPr>
            <w:tcW w:w="851" w:type="dxa"/>
            <w:vAlign w:val="center"/>
          </w:tcPr>
          <w:p w14:paraId="5393FE5E" w14:textId="77777777" w:rsidR="00394551" w:rsidRPr="00717076" w:rsidRDefault="00394551" w:rsidP="00585BC7">
            <w:pPr>
              <w:spacing w:before="40" w:after="40"/>
              <w:jc w:val="center"/>
              <w:rPr>
                <w:rFonts w:cs="Times New Roman"/>
                <w:color w:val="000000" w:themeColor="text1"/>
                <w:szCs w:val="24"/>
              </w:rPr>
            </w:pPr>
            <w:r w:rsidRPr="00717076">
              <w:rPr>
                <w:rFonts w:cs="Times New Roman"/>
                <w:color w:val="000000" w:themeColor="text1"/>
                <w:szCs w:val="24"/>
                <w:lang w:val="sr-Cyrl-RS"/>
              </w:rPr>
              <w:t>3</w:t>
            </w:r>
            <w:r w:rsidRPr="00717076">
              <w:rPr>
                <w:rFonts w:cs="Times New Roman"/>
                <w:color w:val="000000" w:themeColor="text1"/>
                <w:szCs w:val="24"/>
              </w:rPr>
              <w:t>2</w:t>
            </w:r>
          </w:p>
        </w:tc>
      </w:tr>
      <w:tr w:rsidR="00394551" w:rsidRPr="00240635" w14:paraId="72C7E803" w14:textId="77777777" w:rsidTr="00717076">
        <w:trPr>
          <w:jc w:val="center"/>
        </w:trPr>
        <w:tc>
          <w:tcPr>
            <w:tcW w:w="603" w:type="dxa"/>
            <w:vAlign w:val="center"/>
          </w:tcPr>
          <w:p w14:paraId="598F612A" w14:textId="77777777" w:rsidR="00394551" w:rsidRPr="00717076" w:rsidRDefault="00394551" w:rsidP="00585BC7">
            <w:pPr>
              <w:spacing w:before="40" w:after="40"/>
              <w:jc w:val="center"/>
              <w:rPr>
                <w:rFonts w:cs="Times New Roman"/>
                <w:color w:val="000000" w:themeColor="text1"/>
                <w:szCs w:val="24"/>
                <w:lang w:val="sr-Cyrl-RS"/>
              </w:rPr>
            </w:pPr>
            <w:r w:rsidRPr="00717076">
              <w:rPr>
                <w:rFonts w:cs="Times New Roman"/>
                <w:color w:val="000000" w:themeColor="text1"/>
                <w:szCs w:val="24"/>
                <w:lang w:val="sr-Cyrl-RS"/>
              </w:rPr>
              <w:lastRenderedPageBreak/>
              <w:t>3</w:t>
            </w:r>
          </w:p>
        </w:tc>
        <w:tc>
          <w:tcPr>
            <w:tcW w:w="3494" w:type="dxa"/>
            <w:vAlign w:val="center"/>
          </w:tcPr>
          <w:p w14:paraId="6C8F6A7D" w14:textId="77777777" w:rsidR="00394551" w:rsidRPr="00717076" w:rsidRDefault="00394551" w:rsidP="00585BC7">
            <w:pPr>
              <w:spacing w:before="40" w:after="40"/>
              <w:jc w:val="left"/>
              <w:rPr>
                <w:rFonts w:cs="Times New Roman"/>
                <w:color w:val="000000" w:themeColor="text1"/>
                <w:szCs w:val="24"/>
                <w:lang w:val="sr-Cyrl-RS"/>
              </w:rPr>
            </w:pPr>
            <w:r w:rsidRPr="00717076">
              <w:rPr>
                <w:rFonts w:cs="Times New Roman"/>
                <w:color w:val="000000" w:themeColor="text1"/>
                <w:szCs w:val="24"/>
                <w:lang w:val="sr-Cyrl-RS"/>
              </w:rPr>
              <w:t>Бруто специфична потрошња (са потрошњом привреде и институција)</w:t>
            </w:r>
          </w:p>
        </w:tc>
        <w:tc>
          <w:tcPr>
            <w:tcW w:w="723" w:type="dxa"/>
            <w:vAlign w:val="center"/>
          </w:tcPr>
          <w:p w14:paraId="54F51C45" w14:textId="77777777" w:rsidR="00394551" w:rsidRPr="00717076" w:rsidRDefault="00394551" w:rsidP="00585BC7">
            <w:pPr>
              <w:spacing w:before="40" w:after="40"/>
              <w:jc w:val="center"/>
              <w:rPr>
                <w:rFonts w:cs="Times New Roman"/>
                <w:color w:val="000000" w:themeColor="text1"/>
                <w:szCs w:val="24"/>
                <w:lang w:val="sr-Cyrl-RS"/>
              </w:rPr>
            </w:pPr>
            <w:r w:rsidRPr="00717076">
              <w:rPr>
                <w:rFonts w:cs="Times New Roman"/>
                <w:color w:val="000000" w:themeColor="text1"/>
                <w:szCs w:val="24"/>
                <w:lang w:val="sr-Cyrl-RS"/>
              </w:rPr>
              <w:t>180</w:t>
            </w:r>
          </w:p>
        </w:tc>
        <w:tc>
          <w:tcPr>
            <w:tcW w:w="723" w:type="dxa"/>
            <w:vAlign w:val="center"/>
          </w:tcPr>
          <w:p w14:paraId="5A4A5B68" w14:textId="77777777" w:rsidR="00394551" w:rsidRPr="00717076" w:rsidRDefault="00394551" w:rsidP="00585BC7">
            <w:pPr>
              <w:spacing w:before="40" w:after="40"/>
              <w:jc w:val="center"/>
              <w:rPr>
                <w:rFonts w:cs="Times New Roman"/>
                <w:color w:val="000000" w:themeColor="text1"/>
                <w:szCs w:val="24"/>
                <w:lang w:val="sr-Cyrl-RS"/>
              </w:rPr>
            </w:pPr>
            <w:r w:rsidRPr="00717076">
              <w:rPr>
                <w:rFonts w:cs="Times New Roman"/>
                <w:color w:val="000000" w:themeColor="text1"/>
                <w:szCs w:val="24"/>
                <w:lang w:val="sr-Cyrl-RS"/>
              </w:rPr>
              <w:t>181</w:t>
            </w:r>
          </w:p>
        </w:tc>
        <w:tc>
          <w:tcPr>
            <w:tcW w:w="722" w:type="dxa"/>
            <w:vAlign w:val="center"/>
          </w:tcPr>
          <w:p w14:paraId="71A18489" w14:textId="77777777" w:rsidR="00394551" w:rsidRPr="00717076" w:rsidRDefault="00394551" w:rsidP="00585BC7">
            <w:pPr>
              <w:spacing w:before="40" w:after="40"/>
              <w:jc w:val="center"/>
              <w:rPr>
                <w:rFonts w:cs="Times New Roman"/>
                <w:color w:val="000000" w:themeColor="text1"/>
                <w:szCs w:val="24"/>
                <w:lang w:val="sr-Cyrl-RS"/>
              </w:rPr>
            </w:pPr>
            <w:r w:rsidRPr="00717076">
              <w:rPr>
                <w:rFonts w:cs="Times New Roman"/>
                <w:color w:val="000000" w:themeColor="text1"/>
                <w:szCs w:val="24"/>
                <w:lang w:val="sr-Cyrl-RS"/>
              </w:rPr>
              <w:t>168</w:t>
            </w:r>
          </w:p>
        </w:tc>
        <w:tc>
          <w:tcPr>
            <w:tcW w:w="722" w:type="dxa"/>
            <w:vAlign w:val="center"/>
          </w:tcPr>
          <w:p w14:paraId="5C668137" w14:textId="77777777" w:rsidR="00394551" w:rsidRPr="00717076" w:rsidRDefault="00394551" w:rsidP="00585BC7">
            <w:pPr>
              <w:spacing w:before="40" w:after="40"/>
              <w:jc w:val="center"/>
              <w:rPr>
                <w:rFonts w:cs="Times New Roman"/>
                <w:color w:val="000000" w:themeColor="text1"/>
                <w:szCs w:val="24"/>
                <w:lang w:val="sr-Cyrl-RS"/>
              </w:rPr>
            </w:pPr>
            <w:r w:rsidRPr="00717076">
              <w:rPr>
                <w:rFonts w:cs="Times New Roman"/>
                <w:color w:val="000000" w:themeColor="text1"/>
                <w:szCs w:val="24"/>
                <w:lang w:val="sr-Cyrl-RS"/>
              </w:rPr>
              <w:t>176</w:t>
            </w:r>
          </w:p>
        </w:tc>
        <w:tc>
          <w:tcPr>
            <w:tcW w:w="722" w:type="dxa"/>
            <w:vAlign w:val="center"/>
          </w:tcPr>
          <w:p w14:paraId="63780826" w14:textId="77777777" w:rsidR="00394551" w:rsidRPr="00717076" w:rsidRDefault="00394551" w:rsidP="00585BC7">
            <w:pPr>
              <w:spacing w:before="40" w:after="40"/>
              <w:jc w:val="center"/>
              <w:rPr>
                <w:rFonts w:cs="Times New Roman"/>
                <w:color w:val="000000" w:themeColor="text1"/>
                <w:szCs w:val="24"/>
                <w:lang w:val="sr-Cyrl-RS"/>
              </w:rPr>
            </w:pPr>
            <w:r w:rsidRPr="00717076">
              <w:rPr>
                <w:rFonts w:cs="Times New Roman"/>
                <w:color w:val="000000" w:themeColor="text1"/>
                <w:szCs w:val="24"/>
                <w:lang w:val="sr-Cyrl-RS"/>
              </w:rPr>
              <w:t>169</w:t>
            </w:r>
          </w:p>
        </w:tc>
        <w:tc>
          <w:tcPr>
            <w:tcW w:w="791" w:type="dxa"/>
            <w:vAlign w:val="center"/>
          </w:tcPr>
          <w:p w14:paraId="0EDD8C99" w14:textId="77777777" w:rsidR="00394551" w:rsidRPr="00717076" w:rsidRDefault="00394551" w:rsidP="00585BC7">
            <w:pPr>
              <w:spacing w:before="40" w:after="40"/>
              <w:jc w:val="center"/>
              <w:rPr>
                <w:rFonts w:cs="Times New Roman"/>
                <w:color w:val="000000" w:themeColor="text1"/>
                <w:szCs w:val="24"/>
              </w:rPr>
            </w:pPr>
            <w:r w:rsidRPr="00717076">
              <w:rPr>
                <w:rFonts w:cs="Times New Roman"/>
                <w:color w:val="000000" w:themeColor="text1"/>
                <w:szCs w:val="24"/>
                <w:lang w:val="sr-Cyrl-RS"/>
              </w:rPr>
              <w:t>1</w:t>
            </w:r>
            <w:r w:rsidRPr="00717076">
              <w:rPr>
                <w:rFonts w:cs="Times New Roman"/>
                <w:color w:val="000000" w:themeColor="text1"/>
                <w:szCs w:val="24"/>
              </w:rPr>
              <w:t>69</w:t>
            </w:r>
          </w:p>
        </w:tc>
        <w:tc>
          <w:tcPr>
            <w:tcW w:w="851" w:type="dxa"/>
            <w:vAlign w:val="center"/>
          </w:tcPr>
          <w:p w14:paraId="6467878C" w14:textId="77777777" w:rsidR="00394551" w:rsidRPr="00717076" w:rsidRDefault="00394551" w:rsidP="00585BC7">
            <w:pPr>
              <w:spacing w:before="40" w:after="40"/>
              <w:jc w:val="center"/>
              <w:rPr>
                <w:rFonts w:cs="Times New Roman"/>
                <w:color w:val="000000" w:themeColor="text1"/>
                <w:szCs w:val="24"/>
                <w:lang w:val="sr-Cyrl-RS"/>
              </w:rPr>
            </w:pPr>
            <w:r w:rsidRPr="00717076">
              <w:rPr>
                <w:rFonts w:cs="Times New Roman"/>
                <w:color w:val="000000" w:themeColor="text1"/>
                <w:szCs w:val="24"/>
                <w:lang w:val="sr-Cyrl-RS"/>
              </w:rPr>
              <w:t>171</w:t>
            </w:r>
          </w:p>
        </w:tc>
      </w:tr>
      <w:tr w:rsidR="00394551" w:rsidRPr="00240635" w14:paraId="53ED1EA8" w14:textId="77777777" w:rsidTr="00717076">
        <w:trPr>
          <w:jc w:val="center"/>
        </w:trPr>
        <w:tc>
          <w:tcPr>
            <w:tcW w:w="603" w:type="dxa"/>
            <w:vAlign w:val="center"/>
          </w:tcPr>
          <w:p w14:paraId="7A1CB957" w14:textId="77777777" w:rsidR="00394551" w:rsidRPr="00717076" w:rsidRDefault="00394551" w:rsidP="00585BC7">
            <w:pPr>
              <w:spacing w:before="40" w:after="40"/>
              <w:jc w:val="center"/>
              <w:rPr>
                <w:rFonts w:cs="Times New Roman"/>
                <w:color w:val="000000" w:themeColor="text1"/>
                <w:szCs w:val="24"/>
                <w:lang w:val="sr-Cyrl-RS"/>
              </w:rPr>
            </w:pPr>
            <w:r w:rsidRPr="00717076">
              <w:rPr>
                <w:rFonts w:cs="Times New Roman"/>
                <w:color w:val="000000" w:themeColor="text1"/>
                <w:szCs w:val="24"/>
                <w:lang w:val="sr-Cyrl-RS"/>
              </w:rPr>
              <w:t>4</w:t>
            </w:r>
          </w:p>
        </w:tc>
        <w:tc>
          <w:tcPr>
            <w:tcW w:w="3494" w:type="dxa"/>
            <w:vAlign w:val="center"/>
          </w:tcPr>
          <w:p w14:paraId="3AFF415B" w14:textId="77777777" w:rsidR="00394551" w:rsidRPr="00717076" w:rsidRDefault="00394551" w:rsidP="00585BC7">
            <w:pPr>
              <w:spacing w:before="40" w:after="40"/>
              <w:jc w:val="left"/>
              <w:rPr>
                <w:rFonts w:cs="Times New Roman"/>
                <w:color w:val="000000" w:themeColor="text1"/>
                <w:szCs w:val="24"/>
                <w:lang w:val="sr-Cyrl-RS"/>
              </w:rPr>
            </w:pPr>
            <w:r w:rsidRPr="00717076">
              <w:rPr>
                <w:rFonts w:cs="Times New Roman"/>
                <w:color w:val="000000" w:themeColor="text1"/>
                <w:szCs w:val="24"/>
                <w:lang w:val="sr-Cyrl-RS"/>
              </w:rPr>
              <w:t>Укупни губици воде</w:t>
            </w:r>
          </w:p>
        </w:tc>
        <w:tc>
          <w:tcPr>
            <w:tcW w:w="723" w:type="dxa"/>
            <w:vAlign w:val="center"/>
          </w:tcPr>
          <w:p w14:paraId="6D7B188C" w14:textId="77777777" w:rsidR="00394551" w:rsidRPr="00717076" w:rsidRDefault="00394551" w:rsidP="00585BC7">
            <w:pPr>
              <w:spacing w:before="40" w:after="40"/>
              <w:jc w:val="center"/>
              <w:rPr>
                <w:rFonts w:cs="Times New Roman"/>
                <w:color w:val="000000" w:themeColor="text1"/>
                <w:szCs w:val="24"/>
              </w:rPr>
            </w:pPr>
            <w:r w:rsidRPr="00717076">
              <w:rPr>
                <w:rFonts w:cs="Times New Roman"/>
                <w:color w:val="000000" w:themeColor="text1"/>
                <w:szCs w:val="24"/>
              </w:rPr>
              <w:t>110</w:t>
            </w:r>
          </w:p>
        </w:tc>
        <w:tc>
          <w:tcPr>
            <w:tcW w:w="723" w:type="dxa"/>
            <w:vAlign w:val="center"/>
          </w:tcPr>
          <w:p w14:paraId="2669A08E" w14:textId="77777777" w:rsidR="00394551" w:rsidRPr="00717076" w:rsidRDefault="00394551" w:rsidP="00585BC7">
            <w:pPr>
              <w:spacing w:before="40" w:after="40"/>
              <w:jc w:val="center"/>
              <w:rPr>
                <w:rFonts w:cs="Times New Roman"/>
                <w:color w:val="000000" w:themeColor="text1"/>
                <w:szCs w:val="24"/>
                <w:lang w:val="sr-Cyrl-RS"/>
              </w:rPr>
            </w:pPr>
            <w:r w:rsidRPr="00717076">
              <w:rPr>
                <w:rFonts w:cs="Times New Roman"/>
                <w:color w:val="000000" w:themeColor="text1"/>
                <w:szCs w:val="24"/>
                <w:lang w:val="sr-Cyrl-RS"/>
              </w:rPr>
              <w:t>117</w:t>
            </w:r>
          </w:p>
        </w:tc>
        <w:tc>
          <w:tcPr>
            <w:tcW w:w="722" w:type="dxa"/>
            <w:vAlign w:val="center"/>
          </w:tcPr>
          <w:p w14:paraId="3D413E6E" w14:textId="77777777" w:rsidR="00394551" w:rsidRPr="00717076" w:rsidRDefault="00394551" w:rsidP="00585BC7">
            <w:pPr>
              <w:spacing w:before="40" w:after="40"/>
              <w:jc w:val="center"/>
              <w:rPr>
                <w:rFonts w:cs="Times New Roman"/>
                <w:color w:val="000000" w:themeColor="text1"/>
                <w:szCs w:val="24"/>
                <w:lang w:val="sr-Cyrl-RS"/>
              </w:rPr>
            </w:pPr>
            <w:r w:rsidRPr="00717076">
              <w:rPr>
                <w:rFonts w:cs="Times New Roman"/>
                <w:color w:val="000000" w:themeColor="text1"/>
                <w:szCs w:val="24"/>
                <w:lang w:val="sr-Cyrl-RS"/>
              </w:rPr>
              <w:t>116</w:t>
            </w:r>
          </w:p>
        </w:tc>
        <w:tc>
          <w:tcPr>
            <w:tcW w:w="722" w:type="dxa"/>
            <w:vAlign w:val="center"/>
          </w:tcPr>
          <w:p w14:paraId="0B04C972" w14:textId="77777777" w:rsidR="00394551" w:rsidRPr="00717076" w:rsidRDefault="00394551" w:rsidP="00585BC7">
            <w:pPr>
              <w:spacing w:before="40" w:after="40"/>
              <w:jc w:val="center"/>
              <w:rPr>
                <w:rFonts w:cs="Times New Roman"/>
                <w:color w:val="000000" w:themeColor="text1"/>
                <w:szCs w:val="24"/>
                <w:lang w:val="sr-Cyrl-RS"/>
              </w:rPr>
            </w:pPr>
            <w:r w:rsidRPr="00717076">
              <w:rPr>
                <w:rFonts w:cs="Times New Roman"/>
                <w:color w:val="000000" w:themeColor="text1"/>
                <w:szCs w:val="24"/>
                <w:lang w:val="sr-Cyrl-RS"/>
              </w:rPr>
              <w:t>121</w:t>
            </w:r>
          </w:p>
        </w:tc>
        <w:tc>
          <w:tcPr>
            <w:tcW w:w="722" w:type="dxa"/>
            <w:vAlign w:val="center"/>
          </w:tcPr>
          <w:p w14:paraId="51B0D8D4" w14:textId="77777777" w:rsidR="00394551" w:rsidRPr="00717076" w:rsidRDefault="00394551" w:rsidP="00585BC7">
            <w:pPr>
              <w:spacing w:before="40" w:after="40"/>
              <w:jc w:val="center"/>
              <w:rPr>
                <w:rFonts w:cs="Times New Roman"/>
                <w:color w:val="000000" w:themeColor="text1"/>
                <w:szCs w:val="24"/>
                <w:lang w:val="sr-Cyrl-RS"/>
              </w:rPr>
            </w:pPr>
            <w:r w:rsidRPr="00717076">
              <w:rPr>
                <w:rFonts w:cs="Times New Roman"/>
                <w:color w:val="000000" w:themeColor="text1"/>
                <w:szCs w:val="24"/>
                <w:lang w:val="sr-Cyrl-RS"/>
              </w:rPr>
              <w:t>117</w:t>
            </w:r>
          </w:p>
        </w:tc>
        <w:tc>
          <w:tcPr>
            <w:tcW w:w="791" w:type="dxa"/>
            <w:vAlign w:val="center"/>
          </w:tcPr>
          <w:p w14:paraId="087B229F" w14:textId="77777777" w:rsidR="00394551" w:rsidRPr="00717076" w:rsidRDefault="00394551" w:rsidP="00585BC7">
            <w:pPr>
              <w:spacing w:before="40" w:after="40"/>
              <w:jc w:val="center"/>
              <w:rPr>
                <w:rFonts w:cs="Times New Roman"/>
                <w:color w:val="000000" w:themeColor="text1"/>
                <w:szCs w:val="24"/>
                <w:lang w:val="sr-Cyrl-RS"/>
              </w:rPr>
            </w:pPr>
            <w:r w:rsidRPr="00717076">
              <w:rPr>
                <w:rFonts w:cs="Times New Roman"/>
                <w:color w:val="000000" w:themeColor="text1"/>
                <w:szCs w:val="24"/>
                <w:lang w:val="sr-Cyrl-RS"/>
              </w:rPr>
              <w:t>11</w:t>
            </w:r>
            <w:r w:rsidRPr="00717076">
              <w:rPr>
                <w:rFonts w:cs="Times New Roman"/>
                <w:color w:val="000000" w:themeColor="text1"/>
                <w:szCs w:val="24"/>
              </w:rPr>
              <w:t>9</w:t>
            </w:r>
          </w:p>
        </w:tc>
        <w:tc>
          <w:tcPr>
            <w:tcW w:w="851" w:type="dxa"/>
            <w:vAlign w:val="center"/>
          </w:tcPr>
          <w:p w14:paraId="76EBECEC" w14:textId="77777777" w:rsidR="00394551" w:rsidRPr="00717076" w:rsidRDefault="00394551" w:rsidP="00585BC7">
            <w:pPr>
              <w:spacing w:before="40" w:after="40"/>
              <w:jc w:val="center"/>
              <w:rPr>
                <w:rFonts w:cs="Times New Roman"/>
                <w:color w:val="000000" w:themeColor="text1"/>
                <w:szCs w:val="24"/>
                <w:lang w:val="sr-Cyrl-RS"/>
              </w:rPr>
            </w:pPr>
            <w:r w:rsidRPr="00717076">
              <w:rPr>
                <w:rFonts w:cs="Times New Roman"/>
                <w:color w:val="000000" w:themeColor="text1"/>
                <w:szCs w:val="24"/>
                <w:lang w:val="sr-Cyrl-RS"/>
              </w:rPr>
              <w:t>11</w:t>
            </w:r>
            <w:r w:rsidRPr="00717076">
              <w:rPr>
                <w:rFonts w:cs="Times New Roman"/>
                <w:color w:val="000000" w:themeColor="text1"/>
                <w:szCs w:val="24"/>
              </w:rPr>
              <w:t>9</w:t>
            </w:r>
          </w:p>
        </w:tc>
      </w:tr>
      <w:tr w:rsidR="00394551" w:rsidRPr="00240635" w14:paraId="2A53450D" w14:textId="77777777" w:rsidTr="00717076">
        <w:trPr>
          <w:jc w:val="center"/>
        </w:trPr>
        <w:tc>
          <w:tcPr>
            <w:tcW w:w="603" w:type="dxa"/>
            <w:vAlign w:val="center"/>
          </w:tcPr>
          <w:p w14:paraId="4ABDF5DD" w14:textId="77777777" w:rsidR="00394551" w:rsidRPr="00717076" w:rsidRDefault="00394551" w:rsidP="00585BC7">
            <w:pPr>
              <w:spacing w:before="40" w:after="40"/>
              <w:jc w:val="center"/>
              <w:rPr>
                <w:rFonts w:cs="Times New Roman"/>
                <w:color w:val="000000" w:themeColor="text1"/>
                <w:szCs w:val="24"/>
                <w:lang w:val="sr-Cyrl-RS"/>
              </w:rPr>
            </w:pPr>
            <w:r w:rsidRPr="00717076">
              <w:rPr>
                <w:rFonts w:cs="Times New Roman"/>
                <w:color w:val="000000" w:themeColor="text1"/>
                <w:szCs w:val="24"/>
                <w:lang w:val="sr-Cyrl-RS"/>
              </w:rPr>
              <w:t>5</w:t>
            </w:r>
          </w:p>
        </w:tc>
        <w:tc>
          <w:tcPr>
            <w:tcW w:w="3494" w:type="dxa"/>
            <w:vAlign w:val="center"/>
          </w:tcPr>
          <w:p w14:paraId="748DE929" w14:textId="77777777" w:rsidR="00394551" w:rsidRPr="00717076" w:rsidRDefault="00394551" w:rsidP="00585BC7">
            <w:pPr>
              <w:spacing w:before="40" w:after="40"/>
              <w:jc w:val="left"/>
              <w:rPr>
                <w:rFonts w:cs="Times New Roman"/>
                <w:szCs w:val="24"/>
                <w:highlight w:val="yellow"/>
                <w:lang w:val="sr-Cyrl-RS"/>
              </w:rPr>
            </w:pPr>
            <w:r w:rsidRPr="00717076">
              <w:rPr>
                <w:rFonts w:cs="Times New Roman"/>
                <w:color w:val="000000" w:themeColor="text1"/>
                <w:szCs w:val="24"/>
                <w:lang w:val="sr-Cyrl-RS"/>
              </w:rPr>
              <w:t>Бруто специфична потрошња (са потрошњом привреде и институција и губицима)</w:t>
            </w:r>
          </w:p>
        </w:tc>
        <w:tc>
          <w:tcPr>
            <w:tcW w:w="723" w:type="dxa"/>
            <w:vAlign w:val="center"/>
          </w:tcPr>
          <w:p w14:paraId="0336CDD9" w14:textId="77777777" w:rsidR="00394551" w:rsidRPr="00717076" w:rsidRDefault="00394551" w:rsidP="00585BC7">
            <w:pPr>
              <w:spacing w:before="40" w:after="40"/>
              <w:jc w:val="center"/>
              <w:rPr>
                <w:rFonts w:cs="Times New Roman"/>
                <w:color w:val="000000" w:themeColor="text1"/>
                <w:szCs w:val="24"/>
                <w:lang w:val="sr-Cyrl-RS"/>
              </w:rPr>
            </w:pPr>
            <w:r w:rsidRPr="00717076">
              <w:rPr>
                <w:rFonts w:cs="Times New Roman"/>
                <w:color w:val="000000" w:themeColor="text1"/>
                <w:szCs w:val="24"/>
                <w:lang w:val="sr-Cyrl-RS"/>
              </w:rPr>
              <w:t>290</w:t>
            </w:r>
          </w:p>
        </w:tc>
        <w:tc>
          <w:tcPr>
            <w:tcW w:w="723" w:type="dxa"/>
            <w:vAlign w:val="center"/>
          </w:tcPr>
          <w:p w14:paraId="6883AC5C" w14:textId="77777777" w:rsidR="00394551" w:rsidRPr="00717076" w:rsidRDefault="00394551" w:rsidP="00585BC7">
            <w:pPr>
              <w:spacing w:before="40" w:after="40"/>
              <w:jc w:val="center"/>
              <w:rPr>
                <w:rFonts w:cs="Times New Roman"/>
                <w:color w:val="000000" w:themeColor="text1"/>
                <w:szCs w:val="24"/>
                <w:lang w:val="sr-Cyrl-RS"/>
              </w:rPr>
            </w:pPr>
            <w:r w:rsidRPr="00717076">
              <w:rPr>
                <w:rFonts w:cs="Times New Roman"/>
                <w:color w:val="000000" w:themeColor="text1"/>
                <w:szCs w:val="24"/>
                <w:lang w:val="sr-Cyrl-RS"/>
              </w:rPr>
              <w:t>298</w:t>
            </w:r>
          </w:p>
        </w:tc>
        <w:tc>
          <w:tcPr>
            <w:tcW w:w="722" w:type="dxa"/>
            <w:vAlign w:val="center"/>
          </w:tcPr>
          <w:p w14:paraId="1E783DE9" w14:textId="77777777" w:rsidR="00394551" w:rsidRPr="00717076" w:rsidRDefault="00394551" w:rsidP="00585BC7">
            <w:pPr>
              <w:spacing w:before="40" w:after="40"/>
              <w:jc w:val="center"/>
              <w:rPr>
                <w:rFonts w:cs="Times New Roman"/>
                <w:color w:val="000000" w:themeColor="text1"/>
                <w:szCs w:val="24"/>
                <w:lang w:val="sr-Cyrl-RS"/>
              </w:rPr>
            </w:pPr>
            <w:r w:rsidRPr="00717076">
              <w:rPr>
                <w:rFonts w:cs="Times New Roman"/>
                <w:color w:val="000000" w:themeColor="text1"/>
                <w:szCs w:val="24"/>
                <w:lang w:val="sr-Cyrl-RS"/>
              </w:rPr>
              <w:t>284</w:t>
            </w:r>
          </w:p>
        </w:tc>
        <w:tc>
          <w:tcPr>
            <w:tcW w:w="722" w:type="dxa"/>
            <w:vAlign w:val="center"/>
          </w:tcPr>
          <w:p w14:paraId="05EBE120" w14:textId="77777777" w:rsidR="00394551" w:rsidRPr="00717076" w:rsidRDefault="00394551" w:rsidP="00585BC7">
            <w:pPr>
              <w:spacing w:before="40" w:after="40"/>
              <w:jc w:val="center"/>
              <w:rPr>
                <w:rFonts w:cs="Times New Roman"/>
                <w:color w:val="000000" w:themeColor="text1"/>
                <w:szCs w:val="24"/>
                <w:lang w:val="sr-Cyrl-RS"/>
              </w:rPr>
            </w:pPr>
            <w:r w:rsidRPr="00717076">
              <w:rPr>
                <w:rFonts w:cs="Times New Roman"/>
                <w:color w:val="000000" w:themeColor="text1"/>
                <w:szCs w:val="24"/>
                <w:lang w:val="sr-Cyrl-RS"/>
              </w:rPr>
              <w:t>297</w:t>
            </w:r>
          </w:p>
        </w:tc>
        <w:tc>
          <w:tcPr>
            <w:tcW w:w="722" w:type="dxa"/>
            <w:vAlign w:val="center"/>
          </w:tcPr>
          <w:p w14:paraId="4528350F" w14:textId="77777777" w:rsidR="00394551" w:rsidRPr="00717076" w:rsidRDefault="00394551" w:rsidP="00585BC7">
            <w:pPr>
              <w:spacing w:before="40" w:after="40"/>
              <w:jc w:val="center"/>
              <w:rPr>
                <w:rFonts w:cs="Times New Roman"/>
                <w:color w:val="000000" w:themeColor="text1"/>
                <w:szCs w:val="24"/>
                <w:lang w:val="sr-Cyrl-RS"/>
              </w:rPr>
            </w:pPr>
            <w:r w:rsidRPr="00717076">
              <w:rPr>
                <w:rFonts w:cs="Times New Roman"/>
                <w:color w:val="000000" w:themeColor="text1"/>
                <w:szCs w:val="24"/>
                <w:lang w:val="sr-Cyrl-RS"/>
              </w:rPr>
              <w:t>286</w:t>
            </w:r>
          </w:p>
        </w:tc>
        <w:tc>
          <w:tcPr>
            <w:tcW w:w="791" w:type="dxa"/>
            <w:vAlign w:val="center"/>
          </w:tcPr>
          <w:p w14:paraId="32884F46" w14:textId="77777777" w:rsidR="00394551" w:rsidRPr="00717076" w:rsidRDefault="00394551" w:rsidP="00585BC7">
            <w:pPr>
              <w:spacing w:before="40" w:after="40"/>
              <w:jc w:val="center"/>
              <w:rPr>
                <w:rFonts w:cs="Times New Roman"/>
                <w:color w:val="000000" w:themeColor="text1"/>
                <w:szCs w:val="24"/>
                <w:lang w:val="sr-Cyrl-RS"/>
              </w:rPr>
            </w:pPr>
            <w:r w:rsidRPr="00717076">
              <w:rPr>
                <w:rFonts w:cs="Times New Roman"/>
                <w:color w:val="000000" w:themeColor="text1"/>
                <w:szCs w:val="24"/>
                <w:lang w:val="sr-Cyrl-RS"/>
              </w:rPr>
              <w:t>288</w:t>
            </w:r>
          </w:p>
        </w:tc>
        <w:tc>
          <w:tcPr>
            <w:tcW w:w="851" w:type="dxa"/>
            <w:vAlign w:val="center"/>
          </w:tcPr>
          <w:p w14:paraId="32560D91" w14:textId="77777777" w:rsidR="00394551" w:rsidRPr="00717076" w:rsidRDefault="00394551" w:rsidP="00585BC7">
            <w:pPr>
              <w:spacing w:before="40" w:after="40"/>
              <w:jc w:val="center"/>
              <w:rPr>
                <w:rFonts w:cs="Times New Roman"/>
                <w:color w:val="000000" w:themeColor="text1"/>
                <w:szCs w:val="24"/>
                <w:lang w:val="sr-Cyrl-RS"/>
              </w:rPr>
            </w:pPr>
            <w:r w:rsidRPr="00717076">
              <w:rPr>
                <w:rFonts w:cs="Times New Roman"/>
                <w:color w:val="000000" w:themeColor="text1"/>
                <w:szCs w:val="24"/>
                <w:lang w:val="sr-Cyrl-RS"/>
              </w:rPr>
              <w:t>2</w:t>
            </w:r>
            <w:r w:rsidRPr="00717076">
              <w:rPr>
                <w:rFonts w:cs="Times New Roman"/>
                <w:color w:val="000000" w:themeColor="text1"/>
                <w:szCs w:val="24"/>
              </w:rPr>
              <w:t>91</w:t>
            </w:r>
          </w:p>
        </w:tc>
      </w:tr>
    </w:tbl>
    <w:p w14:paraId="578CC13D" w14:textId="77777777" w:rsidR="00394551" w:rsidRDefault="00394551" w:rsidP="00394551">
      <w:pPr>
        <w:spacing w:after="0" w:line="240" w:lineRule="auto"/>
        <w:rPr>
          <w:color w:val="000000" w:themeColor="text1"/>
          <w:lang w:val="sr-Cyrl-RS"/>
        </w:rPr>
      </w:pPr>
    </w:p>
    <w:p w14:paraId="6AE7A277" w14:textId="71863A20" w:rsidR="00A238AB" w:rsidRDefault="00394551" w:rsidP="00FB0F47">
      <w:pPr>
        <w:ind w:firstLine="708"/>
        <w:rPr>
          <w:color w:val="000000" w:themeColor="text1"/>
          <w:lang w:val="sr-Cyrl-RS"/>
        </w:rPr>
      </w:pPr>
      <w:r w:rsidRPr="00C15C98">
        <w:rPr>
          <w:color w:val="000000" w:themeColor="text1"/>
          <w:lang w:val="sr-Cyrl-RS"/>
        </w:rPr>
        <w:t xml:space="preserve">Податак да на специфичну потрошњу свих комерцијалних потрошача и привреде </w:t>
      </w:r>
      <w:r>
        <w:rPr>
          <w:color w:val="000000" w:themeColor="text1"/>
          <w:lang w:val="sr-Cyrl-RS"/>
        </w:rPr>
        <w:t xml:space="preserve">већ дуже време </w:t>
      </w:r>
      <w:r w:rsidRPr="00C15C98">
        <w:rPr>
          <w:color w:val="000000" w:themeColor="text1"/>
          <w:lang w:val="sr-Cyrl-RS"/>
        </w:rPr>
        <w:t xml:space="preserve">одлази свега око </w:t>
      </w:r>
      <w:r>
        <w:rPr>
          <w:color w:val="000000" w:themeColor="text1"/>
          <w:lang w:val="sr-Cyrl-RS"/>
        </w:rPr>
        <w:t>30-</w:t>
      </w:r>
      <w:r w:rsidRPr="00C15C98">
        <w:rPr>
          <w:color w:val="000000" w:themeColor="text1"/>
          <w:lang w:val="sr-Cyrl-RS"/>
        </w:rPr>
        <w:t>3</w:t>
      </w:r>
      <w:r>
        <w:rPr>
          <w:color w:val="000000" w:themeColor="text1"/>
          <w:lang w:val="sr-Cyrl-RS"/>
        </w:rPr>
        <w:t>5</w:t>
      </w:r>
      <w:r w:rsidRPr="00C15C98">
        <w:rPr>
          <w:color w:val="000000" w:themeColor="text1"/>
          <w:lang w:val="sr-Cyrl-RS"/>
        </w:rPr>
        <w:t xml:space="preserve"> l/</w:t>
      </w:r>
      <w:r>
        <w:rPr>
          <w:color w:val="000000" w:themeColor="text1"/>
        </w:rPr>
        <w:t>st</w:t>
      </w:r>
      <w:r w:rsidRPr="00A82E1A">
        <w:rPr>
          <w:color w:val="000000" w:themeColor="text1"/>
          <w:lang w:val="sr-Cyrl-RS"/>
        </w:rPr>
        <w:t>.</w:t>
      </w:r>
      <w:r>
        <w:rPr>
          <w:color w:val="000000" w:themeColor="text1"/>
          <w:lang w:val="sr-Cyrl-RS"/>
        </w:rPr>
        <w:t xml:space="preserve"> на дан, би могао бити </w:t>
      </w:r>
      <w:r w:rsidRPr="00C15C98">
        <w:rPr>
          <w:color w:val="000000" w:themeColor="text1"/>
          <w:lang w:val="sr-Cyrl-RS"/>
        </w:rPr>
        <w:t>показатељ с</w:t>
      </w:r>
      <w:r>
        <w:rPr>
          <w:color w:val="000000" w:themeColor="text1"/>
          <w:lang w:val="sr-Cyrl-RS"/>
        </w:rPr>
        <w:t xml:space="preserve">тагнације </w:t>
      </w:r>
      <w:r w:rsidRPr="00C15C98">
        <w:rPr>
          <w:color w:val="000000" w:themeColor="text1"/>
          <w:lang w:val="sr-Cyrl-RS"/>
        </w:rPr>
        <w:t>привредн</w:t>
      </w:r>
      <w:r>
        <w:rPr>
          <w:color w:val="000000" w:themeColor="text1"/>
          <w:lang w:val="sr-Cyrl-RS"/>
        </w:rPr>
        <w:t>их</w:t>
      </w:r>
      <w:r w:rsidRPr="00C15C98">
        <w:rPr>
          <w:color w:val="000000" w:themeColor="text1"/>
          <w:lang w:val="sr-Cyrl-RS"/>
        </w:rPr>
        <w:t xml:space="preserve"> активности</w:t>
      </w:r>
      <w:r>
        <w:rPr>
          <w:color w:val="000000" w:themeColor="text1"/>
          <w:lang w:val="sr-Cyrl-RS"/>
        </w:rPr>
        <w:t xml:space="preserve">, али и повећане контроле потрошње воде, преоријентације </w:t>
      </w:r>
      <w:r w:rsidRPr="00D25D10">
        <w:rPr>
          <w:lang w:val="sr-Cyrl-RS"/>
        </w:rPr>
        <w:t>неких ин</w:t>
      </w:r>
      <w:r>
        <w:rPr>
          <w:color w:val="000000" w:themeColor="text1"/>
          <w:lang w:val="sr-Cyrl-RS"/>
        </w:rPr>
        <w:t>дустријских потрошача на алтернативне изворе итд..</w:t>
      </w:r>
      <w:r w:rsidRPr="00C15C98">
        <w:rPr>
          <w:color w:val="000000" w:themeColor="text1"/>
          <w:lang w:val="sr-Cyrl-RS"/>
        </w:rPr>
        <w:t xml:space="preserve">. </w:t>
      </w:r>
    </w:p>
    <w:p w14:paraId="1A6D8D35" w14:textId="646C6951" w:rsidR="00A82E1A" w:rsidRDefault="00A82E1A" w:rsidP="00A238AB">
      <w:pPr>
        <w:ind w:firstLine="708"/>
        <w:rPr>
          <w:color w:val="000000" w:themeColor="text1"/>
          <w:lang w:val="sr-Cyrl-RS"/>
        </w:rPr>
      </w:pPr>
      <w:r>
        <w:rPr>
          <w:color w:val="000000" w:themeColor="text1"/>
          <w:lang w:val="sr-Cyrl-RS"/>
        </w:rPr>
        <w:t>Графикон 6.</w:t>
      </w:r>
      <w:r w:rsidR="00394551">
        <w:rPr>
          <w:color w:val="000000" w:themeColor="text1"/>
          <w:lang w:val="sr-Cyrl-RS"/>
        </w:rPr>
        <w:t xml:space="preserve"> показује невелике промене показатеља специфичне потрошње последњих година. </w:t>
      </w:r>
    </w:p>
    <w:p w14:paraId="64E992F3" w14:textId="77837A0A" w:rsidR="00A82E1A" w:rsidRPr="00A82E1A" w:rsidRDefault="00A82E1A" w:rsidP="00A82E1A">
      <w:pPr>
        <w:spacing w:after="0"/>
        <w:rPr>
          <w:b/>
          <w:i/>
          <w:color w:val="000000" w:themeColor="text1"/>
          <w:lang w:val="sr-Cyrl-RS"/>
        </w:rPr>
      </w:pPr>
      <w:r>
        <w:rPr>
          <w:color w:val="000000" w:themeColor="text1"/>
          <w:lang w:val="sr-Cyrl-RS"/>
        </w:rPr>
        <w:t xml:space="preserve">                     </w:t>
      </w:r>
      <w:r w:rsidRPr="00A82E1A">
        <w:rPr>
          <w:b/>
          <w:i/>
          <w:color w:val="000000" w:themeColor="text1"/>
          <w:lang w:val="sr-Cyrl-RS"/>
        </w:rPr>
        <w:t>Графикон 6: Специфична потрошња</w:t>
      </w:r>
    </w:p>
    <w:p w14:paraId="1807A2C5" w14:textId="77777777" w:rsidR="00394551" w:rsidRPr="00A82E1A" w:rsidRDefault="00394551" w:rsidP="00A82E1A">
      <w:pPr>
        <w:keepNext/>
        <w:spacing w:after="0"/>
        <w:jc w:val="center"/>
        <w:rPr>
          <w:lang w:val="sr-Cyrl-RS"/>
        </w:rPr>
      </w:pPr>
      <w:r>
        <w:rPr>
          <w:noProof/>
          <w:lang w:val="sr-Latn-BA" w:eastAsia="sr-Latn-BA"/>
        </w:rPr>
        <w:drawing>
          <wp:inline distT="0" distB="0" distL="0" distR="0" wp14:anchorId="4BC5F0EC" wp14:editId="55BD2649">
            <wp:extent cx="4149725" cy="2361362"/>
            <wp:effectExtent l="0" t="0" r="3175" b="1270"/>
            <wp:docPr id="82" name="Chart 82">
              <a:extLst xmlns:a="http://schemas.openxmlformats.org/drawingml/2006/main">
                <a:ext uri="{FF2B5EF4-FFF2-40B4-BE49-F238E27FC236}">
                  <a16:creationId xmlns:a16="http://schemas.microsoft.com/office/drawing/2014/main" id="{AC393F87-67F6-4DA4-8497-89D724C34F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A82E1A" w:rsidDel="00C748A9">
        <w:rPr>
          <w:noProof/>
          <w:color w:val="000000" w:themeColor="text1"/>
          <w:lang w:val="sr-Cyrl-RS"/>
        </w:rPr>
        <w:t xml:space="preserve"> </w:t>
      </w:r>
    </w:p>
    <w:p w14:paraId="77FC1FC7" w14:textId="5EBA1BC2" w:rsidR="00394551" w:rsidRDefault="00A82E1A" w:rsidP="00A82E1A">
      <w:pPr>
        <w:pStyle w:val="a4"/>
        <w:ind w:left="708"/>
        <w:jc w:val="both"/>
        <w:rPr>
          <w:color w:val="000000" w:themeColor="text1"/>
        </w:rPr>
      </w:pPr>
      <w:r>
        <w:rPr>
          <w:lang w:val="sr-Cyrl-CS"/>
        </w:rPr>
        <w:t xml:space="preserve">           </w:t>
      </w:r>
      <w:r w:rsidR="00394551">
        <w:t>Промене специфичне потрошње воде у периоду 2014 - 2020</w:t>
      </w:r>
    </w:p>
    <w:p w14:paraId="1E5C08AF" w14:textId="77777777" w:rsidR="00394551" w:rsidRDefault="00394551" w:rsidP="00FB0F47">
      <w:pPr>
        <w:ind w:firstLine="708"/>
        <w:rPr>
          <w:color w:val="000000" w:themeColor="text1"/>
          <w:lang w:val="sr-Cyrl-RS"/>
        </w:rPr>
      </w:pPr>
      <w:r w:rsidRPr="00587E0C">
        <w:rPr>
          <w:color w:val="000000" w:themeColor="text1"/>
          <w:lang w:val="sr-Cyrl-RS"/>
        </w:rPr>
        <w:t xml:space="preserve">Наше мишљење је да </w:t>
      </w:r>
      <w:r w:rsidRPr="00C15C98">
        <w:rPr>
          <w:color w:val="000000" w:themeColor="text1"/>
          <w:lang w:val="sr-Cyrl-RS"/>
        </w:rPr>
        <w:t xml:space="preserve">је </w:t>
      </w:r>
      <w:r>
        <w:rPr>
          <w:color w:val="000000" w:themeColor="text1"/>
          <w:lang w:val="sr-Cyrl-RS"/>
        </w:rPr>
        <w:t>специфична потрошња</w:t>
      </w:r>
      <w:r w:rsidRPr="00C15C98">
        <w:rPr>
          <w:color w:val="000000" w:themeColor="text1"/>
          <w:lang w:val="sr-Cyrl-RS"/>
        </w:rPr>
        <w:t xml:space="preserve"> </w:t>
      </w:r>
      <w:r>
        <w:rPr>
          <w:color w:val="000000" w:themeColor="text1"/>
          <w:lang w:val="sr-Cyrl-RS"/>
        </w:rPr>
        <w:t xml:space="preserve">у стварности </w:t>
      </w:r>
      <w:r w:rsidRPr="00C15C98">
        <w:rPr>
          <w:color w:val="000000" w:themeColor="text1"/>
          <w:lang w:val="sr-Cyrl-RS"/>
        </w:rPr>
        <w:t>већа</w:t>
      </w:r>
      <w:r>
        <w:rPr>
          <w:color w:val="000000" w:themeColor="text1"/>
          <w:lang w:val="sr-Cyrl-RS"/>
        </w:rPr>
        <w:t>, и да се један њен део крије у комерцијалним губицима (потрошена, али необрачуната и ненаплаћена вода).</w:t>
      </w:r>
    </w:p>
    <w:p w14:paraId="232577CB" w14:textId="4DDD32E7" w:rsidR="00D0367C" w:rsidRDefault="00D0367C" w:rsidP="00D0367C">
      <w:pPr>
        <w:spacing w:after="0" w:line="240" w:lineRule="auto"/>
        <w:rPr>
          <w:color w:val="000000" w:themeColor="text1"/>
          <w:sz w:val="18"/>
          <w:szCs w:val="18"/>
          <w:lang w:val="sr-Cyrl-RS"/>
        </w:rPr>
      </w:pPr>
      <w:bookmarkStart w:id="8" w:name="_Toc54294235"/>
    </w:p>
    <w:p w14:paraId="39F6B670" w14:textId="77777777" w:rsidR="00C5322F" w:rsidRPr="00DD651B" w:rsidRDefault="00C5322F" w:rsidP="00D0367C">
      <w:pPr>
        <w:spacing w:after="0" w:line="240" w:lineRule="auto"/>
        <w:rPr>
          <w:color w:val="000000" w:themeColor="text1"/>
          <w:sz w:val="18"/>
          <w:szCs w:val="18"/>
          <w:lang w:val="sr-Cyrl-RS"/>
        </w:rPr>
      </w:pPr>
    </w:p>
    <w:p w14:paraId="6BFDBE99" w14:textId="0D948FC6" w:rsidR="00D0367C" w:rsidRDefault="00D0367C" w:rsidP="00296A89">
      <w:pPr>
        <w:pStyle w:val="Heading2"/>
      </w:pPr>
      <w:bookmarkStart w:id="9" w:name="_Toc54294232"/>
      <w:bookmarkStart w:id="10" w:name="_Toc89167475"/>
      <w:bookmarkEnd w:id="8"/>
      <w:r w:rsidRPr="00296A89">
        <w:t>Губици воде</w:t>
      </w:r>
      <w:bookmarkEnd w:id="9"/>
      <w:bookmarkEnd w:id="10"/>
    </w:p>
    <w:p w14:paraId="175C6285" w14:textId="77777777" w:rsidR="004E56A0" w:rsidRPr="004E56A0" w:rsidRDefault="004E56A0" w:rsidP="004E56A0">
      <w:pPr>
        <w:rPr>
          <w:lang w:val="sr-Cyrl-CS"/>
        </w:rPr>
      </w:pPr>
    </w:p>
    <w:p w14:paraId="57972FE4" w14:textId="77777777" w:rsidR="00B06514" w:rsidRPr="00C15C98" w:rsidRDefault="00B06514" w:rsidP="00A238AB">
      <w:pPr>
        <w:ind w:firstLine="708"/>
        <w:rPr>
          <w:color w:val="000000" w:themeColor="text1"/>
          <w:lang w:val="sr-Cyrl-RS"/>
        </w:rPr>
      </w:pPr>
      <w:r w:rsidRPr="00C15C98">
        <w:rPr>
          <w:color w:val="000000" w:themeColor="text1"/>
          <w:lang w:val="sr-Cyrl-RS"/>
        </w:rPr>
        <w:t xml:space="preserve">Пажња која се поклања проблему </w:t>
      </w:r>
      <w:r>
        <w:rPr>
          <w:color w:val="000000" w:themeColor="text1"/>
          <w:lang w:val="sr-Cyrl-RS"/>
        </w:rPr>
        <w:t>губитака воде је ра</w:t>
      </w:r>
      <w:r w:rsidRPr="00C15C98">
        <w:rPr>
          <w:color w:val="000000" w:themeColor="text1"/>
          <w:lang w:val="sr-Cyrl-RS"/>
        </w:rPr>
        <w:t xml:space="preserve">зличита од предузећа до предузећа и генерално недовољна, мада се ради о значајним количинама </w:t>
      </w:r>
      <w:r>
        <w:rPr>
          <w:color w:val="000000" w:themeColor="text1"/>
          <w:lang w:val="sr-Cyrl-RS"/>
        </w:rPr>
        <w:t xml:space="preserve">изгубљене </w:t>
      </w:r>
      <w:r w:rsidRPr="00C15C98">
        <w:rPr>
          <w:color w:val="000000" w:themeColor="text1"/>
          <w:lang w:val="sr-Cyrl-RS"/>
        </w:rPr>
        <w:t xml:space="preserve">воде, за чије се добијање и коришћење улажу значајна кадровска, материјална и финансијска средства. </w:t>
      </w:r>
      <w:r>
        <w:rPr>
          <w:color w:val="000000" w:themeColor="text1"/>
          <w:lang w:val="sr-Cyrl-RS"/>
        </w:rPr>
        <w:t xml:space="preserve">Опрему за проналажење губитака воде и специјализоване тимове за рад са том опремом за смањење губитака воде има свега </w:t>
      </w:r>
      <w:r>
        <w:rPr>
          <w:color w:val="000000" w:themeColor="text1"/>
        </w:rPr>
        <w:t>oko</w:t>
      </w:r>
      <w:r w:rsidRPr="00A82E1A">
        <w:rPr>
          <w:color w:val="000000" w:themeColor="text1"/>
          <w:lang w:val="sr-Cyrl-RS"/>
        </w:rPr>
        <w:t xml:space="preserve"> 4</w:t>
      </w:r>
      <w:r>
        <w:rPr>
          <w:color w:val="000000" w:themeColor="text1"/>
          <w:lang w:val="sr-Cyrl-RS"/>
        </w:rPr>
        <w:t xml:space="preserve">5% предузећа. Праве специјализоване тимове који систематски и плански раде на смањење губитака нема нико или скоро нико. </w:t>
      </w:r>
    </w:p>
    <w:p w14:paraId="5E151C89" w14:textId="77777777" w:rsidR="00B06514" w:rsidRDefault="00B06514" w:rsidP="00A238AB">
      <w:pPr>
        <w:ind w:firstLine="708"/>
        <w:rPr>
          <w:color w:val="000000" w:themeColor="text1"/>
          <w:lang w:val="sr-Cyrl-RS"/>
        </w:rPr>
      </w:pPr>
      <w:r w:rsidRPr="00C15C98">
        <w:rPr>
          <w:color w:val="000000" w:themeColor="text1"/>
          <w:lang w:val="sr-Cyrl-RS"/>
        </w:rPr>
        <w:lastRenderedPageBreak/>
        <w:t xml:space="preserve">Један од узрока </w:t>
      </w:r>
      <w:r>
        <w:rPr>
          <w:color w:val="000000" w:themeColor="text1"/>
          <w:lang w:val="sr-Cyrl-RS"/>
        </w:rPr>
        <w:t>недовољне посвећености</w:t>
      </w:r>
      <w:r w:rsidRPr="00C15C98">
        <w:rPr>
          <w:color w:val="000000" w:themeColor="text1"/>
          <w:lang w:val="sr-Cyrl-RS"/>
        </w:rPr>
        <w:t xml:space="preserve"> </w:t>
      </w:r>
      <w:r>
        <w:rPr>
          <w:color w:val="000000" w:themeColor="text1"/>
          <w:lang w:val="sr-Cyrl-RS"/>
        </w:rPr>
        <w:t xml:space="preserve">предузећа смањењу губитака воде </w:t>
      </w:r>
      <w:r w:rsidRPr="00C15C98">
        <w:rPr>
          <w:color w:val="000000" w:themeColor="text1"/>
          <w:lang w:val="sr-Cyrl-RS"/>
        </w:rPr>
        <w:t>је и ниска цена воде, па</w:t>
      </w:r>
      <w:r w:rsidRPr="0051797D">
        <w:rPr>
          <w:color w:val="000000" w:themeColor="text1"/>
          <w:lang w:val="sr-Cyrl-RS"/>
        </w:rPr>
        <w:t xml:space="preserve"> се предузећима</w:t>
      </w:r>
      <w:r>
        <w:rPr>
          <w:color w:val="000000" w:themeColor="text1"/>
          <w:lang w:val="sr-Cyrl-RS"/>
        </w:rPr>
        <w:t xml:space="preserve"> „</w:t>
      </w:r>
      <w:r w:rsidRPr="0051797D">
        <w:rPr>
          <w:color w:val="000000" w:themeColor="text1"/>
          <w:lang w:val="sr-Cyrl-RS"/>
        </w:rPr>
        <w:t xml:space="preserve">не исплати“ </w:t>
      </w:r>
      <w:r>
        <w:rPr>
          <w:color w:val="000000" w:themeColor="text1"/>
          <w:lang w:val="sr-Cyrl-RS"/>
        </w:rPr>
        <w:t>интензивирати</w:t>
      </w:r>
      <w:r w:rsidRPr="0051797D">
        <w:rPr>
          <w:color w:val="000000" w:themeColor="text1"/>
          <w:lang w:val="sr-Cyrl-RS"/>
        </w:rPr>
        <w:t xml:space="preserve"> рад на смањењу губитака воде</w:t>
      </w:r>
      <w:r>
        <w:rPr>
          <w:color w:val="000000" w:themeColor="text1"/>
          <w:lang w:val="sr-Cyrl-RS"/>
        </w:rPr>
        <w:t xml:space="preserve">, мада је вода добијена смањењем губитака око 15 пута јефтинија од ново доведене воде. </w:t>
      </w:r>
    </w:p>
    <w:p w14:paraId="6AF4A462" w14:textId="77777777" w:rsidR="00B06514" w:rsidRDefault="00B06514" w:rsidP="00A238AB">
      <w:pPr>
        <w:ind w:firstLine="708"/>
        <w:rPr>
          <w:color w:val="000000" w:themeColor="text1"/>
          <w:lang w:val="sr-Cyrl-RS"/>
        </w:rPr>
      </w:pPr>
      <w:r>
        <w:rPr>
          <w:color w:val="000000" w:themeColor="text1"/>
          <w:lang w:val="sr-Cyrl-RS"/>
        </w:rPr>
        <w:t xml:space="preserve">Ипак, поједини водоводи са ограниченим капацитетима изворишта почињу да посвећују више пажње смањењу губитака воде, јер на околним извориштима више нема воде која се лако може довести у потрошњу. </w:t>
      </w:r>
    </w:p>
    <w:p w14:paraId="46534407" w14:textId="77777777" w:rsidR="00B06514" w:rsidRDefault="00B06514" w:rsidP="00A238AB">
      <w:pPr>
        <w:ind w:firstLine="708"/>
        <w:rPr>
          <w:color w:val="000000" w:themeColor="text1"/>
          <w:lang w:val="sr-Cyrl-RS"/>
        </w:rPr>
      </w:pPr>
      <w:r w:rsidRPr="00C15C98">
        <w:rPr>
          <w:color w:val="000000" w:themeColor="text1"/>
          <w:lang w:val="sr-Cyrl-RS"/>
        </w:rPr>
        <w:t>Уобичајен параметар за изражавање величине губитака воде је тзв.</w:t>
      </w:r>
      <w:r>
        <w:rPr>
          <w:color w:val="000000" w:themeColor="text1"/>
          <w:lang w:val="sr-Cyrl-RS"/>
        </w:rPr>
        <w:t xml:space="preserve"> „</w:t>
      </w:r>
      <w:r w:rsidRPr="00C15C98">
        <w:rPr>
          <w:color w:val="000000" w:themeColor="text1"/>
          <w:lang w:val="sr-Cyrl-RS"/>
        </w:rPr>
        <w:t>вода која не доноси приход</w:t>
      </w:r>
      <w:r>
        <w:rPr>
          <w:color w:val="000000" w:themeColor="text1"/>
          <w:lang w:val="sr-Cyrl-RS"/>
        </w:rPr>
        <w:t>“</w:t>
      </w:r>
      <w:r w:rsidRPr="00C15C98">
        <w:rPr>
          <w:color w:val="000000" w:themeColor="text1"/>
          <w:lang w:val="sr-Cyrl-RS"/>
        </w:rPr>
        <w:t xml:space="preserve"> (NRW – </w:t>
      </w:r>
      <w:r w:rsidRPr="00AC573E">
        <w:rPr>
          <w:color w:val="000000" w:themeColor="text1"/>
        </w:rPr>
        <w:t>Non</w:t>
      </w:r>
      <w:r w:rsidRPr="00A82E1A">
        <w:rPr>
          <w:color w:val="000000" w:themeColor="text1"/>
          <w:lang w:val="sr-Cyrl-RS"/>
        </w:rPr>
        <w:t>-</w:t>
      </w:r>
      <w:r w:rsidRPr="00AC573E">
        <w:rPr>
          <w:color w:val="000000" w:themeColor="text1"/>
        </w:rPr>
        <w:t>Revenue</w:t>
      </w:r>
      <w:r w:rsidRPr="00A82E1A">
        <w:rPr>
          <w:color w:val="000000" w:themeColor="text1"/>
          <w:lang w:val="sr-Cyrl-RS"/>
        </w:rPr>
        <w:t xml:space="preserve"> </w:t>
      </w:r>
      <w:r w:rsidRPr="00AC573E">
        <w:rPr>
          <w:color w:val="000000" w:themeColor="text1"/>
        </w:rPr>
        <w:t>Water</w:t>
      </w:r>
      <w:r w:rsidRPr="00C15C98">
        <w:rPr>
          <w:color w:val="000000" w:themeColor="text1"/>
          <w:lang w:val="sr-Cyrl-RS"/>
        </w:rPr>
        <w:t xml:space="preserve">), </w:t>
      </w:r>
      <w:r>
        <w:rPr>
          <w:color w:val="000000" w:themeColor="text1"/>
          <w:lang w:val="sr-Cyrl-RS"/>
        </w:rPr>
        <w:t>као</w:t>
      </w:r>
      <w:r w:rsidRPr="00A82E1A">
        <w:rPr>
          <w:color w:val="000000" w:themeColor="text1"/>
          <w:lang w:val="sr-Cyrl-RS"/>
        </w:rPr>
        <w:t xml:space="preserve"> </w:t>
      </w:r>
      <w:r w:rsidRPr="00C15C98">
        <w:rPr>
          <w:color w:val="000000" w:themeColor="text1"/>
          <w:lang w:val="sr-Cyrl-RS"/>
        </w:rPr>
        <w:t>индикатор свих врста губитака воде</w:t>
      </w:r>
      <w:r>
        <w:rPr>
          <w:color w:val="000000" w:themeColor="text1"/>
          <w:lang w:val="sr-Cyrl-RS"/>
        </w:rPr>
        <w:t>, која</w:t>
      </w:r>
      <w:r w:rsidRPr="00C15C98">
        <w:rPr>
          <w:color w:val="000000" w:themeColor="text1"/>
          <w:lang w:val="sr-Cyrl-RS"/>
        </w:rPr>
        <w:t xml:space="preserve"> у себи садржи све количине воде које нису фактурисане из било ког разлога (физички и комерцијални губици и вода испоручена без наплате). </w:t>
      </w:r>
      <w:r>
        <w:rPr>
          <w:color w:val="000000" w:themeColor="text1"/>
          <w:lang w:val="sr-Cyrl-RS"/>
        </w:rPr>
        <w:t xml:space="preserve">Два уобичајена </w:t>
      </w:r>
      <w:r>
        <w:rPr>
          <w:color w:val="000000" w:themeColor="text1"/>
        </w:rPr>
        <w:t>IWA</w:t>
      </w:r>
      <w:r w:rsidRPr="00A82E1A">
        <w:rPr>
          <w:color w:val="000000" w:themeColor="text1"/>
          <w:lang w:val="sr-Cyrl-RS"/>
        </w:rPr>
        <w:t xml:space="preserve"> </w:t>
      </w:r>
      <w:r>
        <w:rPr>
          <w:color w:val="000000" w:themeColor="text1"/>
          <w:lang w:val="sr-Cyrl-RS"/>
        </w:rPr>
        <w:t>показатеља воде која не доноси приход су: однос количина</w:t>
      </w:r>
      <w:r w:rsidRPr="00A82E1A">
        <w:rPr>
          <w:color w:val="000000" w:themeColor="text1"/>
          <w:lang w:val="sr-Cyrl-RS"/>
        </w:rPr>
        <w:t xml:space="preserve"> </w:t>
      </w:r>
      <w:r w:rsidRPr="002041B7">
        <w:rPr>
          <w:noProof/>
          <w:color w:val="000000" w:themeColor="text1"/>
          <w:lang w:val="sr-Cyrl-RS"/>
        </w:rPr>
        <w:t xml:space="preserve">нефактурисане </w:t>
      </w:r>
      <w:r>
        <w:rPr>
          <w:color w:val="000000" w:themeColor="text1"/>
          <w:lang w:val="sr-Cyrl-RS"/>
        </w:rPr>
        <w:t>вод</w:t>
      </w:r>
      <w:r>
        <w:rPr>
          <w:color w:val="000000" w:themeColor="text1"/>
        </w:rPr>
        <w:t>e</w:t>
      </w:r>
      <w:r w:rsidRPr="00A82E1A">
        <w:rPr>
          <w:color w:val="000000" w:themeColor="text1"/>
          <w:lang w:val="sr-Cyrl-RS"/>
        </w:rPr>
        <w:t xml:space="preserve"> </w:t>
      </w:r>
      <w:r>
        <w:rPr>
          <w:color w:val="000000" w:themeColor="text1"/>
          <w:lang w:val="sr-Cyrl-RS"/>
        </w:rPr>
        <w:t xml:space="preserve">и воде  унете у систем (у нашем случају произведене воде), и губици по јединици дужине мреже на дан, и по прикључку на дан). </w:t>
      </w:r>
    </w:p>
    <w:p w14:paraId="0365A746" w14:textId="453AE81D" w:rsidR="00B06514" w:rsidRDefault="00B06514" w:rsidP="00B06514">
      <w:pPr>
        <w:rPr>
          <w:color w:val="000000" w:themeColor="text1"/>
          <w:lang w:val="sr-Cyrl-RS"/>
        </w:rPr>
      </w:pPr>
      <w:r>
        <w:rPr>
          <w:color w:val="000000" w:themeColor="text1"/>
          <w:lang w:val="sr-Cyrl-RS"/>
        </w:rPr>
        <w:t>Вредности ових показатељи су приказани у следећој табели:</w:t>
      </w:r>
    </w:p>
    <w:p w14:paraId="7FE7714E" w14:textId="77777777" w:rsidR="006B2B25" w:rsidRDefault="006B2B25" w:rsidP="00B06514">
      <w:pPr>
        <w:rPr>
          <w:color w:val="000000" w:themeColor="text1"/>
          <w:lang w:val="sr-Cyrl-RS"/>
        </w:rPr>
      </w:pPr>
    </w:p>
    <w:p w14:paraId="6DCEDD07" w14:textId="690BEF7C" w:rsidR="00B06514" w:rsidRPr="00A82E1A" w:rsidRDefault="00A82E1A" w:rsidP="00A82E1A">
      <w:pPr>
        <w:pStyle w:val="a0"/>
        <w:rPr>
          <w:lang w:val="sr-Cyrl-RS"/>
        </w:rPr>
      </w:pPr>
      <w:r>
        <w:rPr>
          <w:lang w:val="sr-Cyrl-CS"/>
        </w:rPr>
        <w:t xml:space="preserve">             </w:t>
      </w:r>
      <w:r w:rsidR="00717076">
        <w:rPr>
          <w:lang w:val="sr-Latn-BA"/>
        </w:rPr>
        <w:t xml:space="preserve">     </w:t>
      </w:r>
      <w:r>
        <w:rPr>
          <w:lang w:val="sr-Cyrl-CS"/>
        </w:rPr>
        <w:t xml:space="preserve"> </w:t>
      </w:r>
      <w:r w:rsidR="00B06514" w:rsidRPr="00A82E1A">
        <w:rPr>
          <w:lang w:val="sr-Cyrl-RS"/>
        </w:rPr>
        <w:t xml:space="preserve">Табела </w:t>
      </w:r>
      <w:r>
        <w:rPr>
          <w:lang w:val="sr-Latn-BA"/>
        </w:rPr>
        <w:t>4</w:t>
      </w:r>
      <w:r w:rsidR="00B06514" w:rsidRPr="00A82E1A">
        <w:rPr>
          <w:lang w:val="sr-Cyrl-RS"/>
        </w:rPr>
        <w:t xml:space="preserve">: </w:t>
      </w:r>
      <w:r w:rsidR="00B06514" w:rsidRPr="00853916">
        <w:t>IWA</w:t>
      </w:r>
      <w:r w:rsidR="00B06514" w:rsidRPr="00A82E1A">
        <w:rPr>
          <w:lang w:val="sr-Cyrl-RS"/>
        </w:rPr>
        <w:t xml:space="preserve"> показатељи губитака воде</w:t>
      </w:r>
    </w:p>
    <w:tbl>
      <w:tblPr>
        <w:tblStyle w:val="TableGrid"/>
        <w:tblW w:w="8088" w:type="dxa"/>
        <w:tblInd w:w="966" w:type="dxa"/>
        <w:tblLayout w:type="fixed"/>
        <w:tblLook w:val="04A0" w:firstRow="1" w:lastRow="0" w:firstColumn="1" w:lastColumn="0" w:noHBand="0" w:noVBand="1"/>
      </w:tblPr>
      <w:tblGrid>
        <w:gridCol w:w="856"/>
        <w:gridCol w:w="5560"/>
        <w:gridCol w:w="836"/>
        <w:gridCol w:w="836"/>
      </w:tblGrid>
      <w:tr w:rsidR="00B06514" w:rsidRPr="006B1B16" w14:paraId="10562697" w14:textId="77777777" w:rsidTr="00717076">
        <w:trPr>
          <w:trHeight w:val="523"/>
        </w:trPr>
        <w:tc>
          <w:tcPr>
            <w:tcW w:w="856" w:type="dxa"/>
            <w:shd w:val="clear" w:color="auto" w:fill="BDD6EE" w:themeFill="accent1" w:themeFillTint="66"/>
            <w:vAlign w:val="center"/>
          </w:tcPr>
          <w:p w14:paraId="34024304" w14:textId="084A3939" w:rsidR="00B06514" w:rsidRPr="00717076" w:rsidRDefault="00717076" w:rsidP="00585BC7">
            <w:pPr>
              <w:contextualSpacing/>
              <w:jc w:val="center"/>
              <w:rPr>
                <w:rFonts w:cs="Times New Roman"/>
                <w:b/>
                <w:bCs/>
                <w:color w:val="000000" w:themeColor="text1"/>
                <w:sz w:val="20"/>
                <w:szCs w:val="20"/>
                <w:lang w:val="sr-Cyrl-RS"/>
              </w:rPr>
            </w:pPr>
            <w:r w:rsidRPr="00717076">
              <w:rPr>
                <w:rFonts w:cs="Times New Roman"/>
                <w:b/>
                <w:bCs/>
                <w:color w:val="000000" w:themeColor="text1"/>
                <w:sz w:val="20"/>
                <w:szCs w:val="20"/>
                <w:lang w:val="sr-Cyrl-RS"/>
              </w:rPr>
              <w:t>Р. БР.</w:t>
            </w:r>
          </w:p>
        </w:tc>
        <w:tc>
          <w:tcPr>
            <w:tcW w:w="5560" w:type="dxa"/>
            <w:shd w:val="clear" w:color="auto" w:fill="BDD6EE" w:themeFill="accent1" w:themeFillTint="66"/>
            <w:vAlign w:val="center"/>
          </w:tcPr>
          <w:p w14:paraId="55D1B277" w14:textId="6BCEA11A" w:rsidR="00B06514" w:rsidRPr="00717076" w:rsidRDefault="00717076" w:rsidP="00585BC7">
            <w:pPr>
              <w:contextualSpacing/>
              <w:jc w:val="center"/>
              <w:rPr>
                <w:rFonts w:cs="Times New Roman"/>
                <w:b/>
                <w:bCs/>
                <w:color w:val="000000" w:themeColor="text1"/>
                <w:sz w:val="20"/>
                <w:szCs w:val="20"/>
                <w:lang w:val="sr-Cyrl-RS"/>
              </w:rPr>
            </w:pPr>
            <w:r w:rsidRPr="00717076">
              <w:rPr>
                <w:rFonts w:cs="Times New Roman"/>
                <w:b/>
                <w:bCs/>
                <w:color w:val="000000" w:themeColor="text1"/>
                <w:sz w:val="20"/>
                <w:szCs w:val="20"/>
                <w:lang w:val="sr-Cyrl-RS"/>
              </w:rPr>
              <w:t>СТАВКА</w:t>
            </w:r>
          </w:p>
        </w:tc>
        <w:tc>
          <w:tcPr>
            <w:tcW w:w="836" w:type="dxa"/>
            <w:shd w:val="clear" w:color="auto" w:fill="BDD6EE" w:themeFill="accent1" w:themeFillTint="66"/>
            <w:vAlign w:val="center"/>
          </w:tcPr>
          <w:p w14:paraId="68B85A0B" w14:textId="3FC595A4" w:rsidR="00B06514" w:rsidRPr="00717076" w:rsidRDefault="00717076" w:rsidP="00585BC7">
            <w:pPr>
              <w:contextualSpacing/>
              <w:jc w:val="center"/>
              <w:rPr>
                <w:rFonts w:cs="Times New Roman"/>
                <w:b/>
                <w:bCs/>
                <w:color w:val="000000" w:themeColor="text1"/>
                <w:sz w:val="20"/>
                <w:szCs w:val="20"/>
                <w:lang w:val="sr-Cyrl-RS"/>
              </w:rPr>
            </w:pPr>
            <w:r w:rsidRPr="00717076">
              <w:rPr>
                <w:rFonts w:cs="Times New Roman"/>
                <w:b/>
                <w:bCs/>
                <w:color w:val="000000" w:themeColor="text1"/>
                <w:sz w:val="20"/>
                <w:szCs w:val="20"/>
                <w:lang w:val="sr-Cyrl-RS"/>
              </w:rPr>
              <w:t>2019</w:t>
            </w:r>
          </w:p>
        </w:tc>
        <w:tc>
          <w:tcPr>
            <w:tcW w:w="836" w:type="dxa"/>
            <w:shd w:val="clear" w:color="auto" w:fill="BDD6EE" w:themeFill="accent1" w:themeFillTint="66"/>
            <w:vAlign w:val="center"/>
          </w:tcPr>
          <w:p w14:paraId="03633789" w14:textId="2114FB69" w:rsidR="00B06514" w:rsidRPr="00717076" w:rsidRDefault="00717076" w:rsidP="00585BC7">
            <w:pPr>
              <w:contextualSpacing/>
              <w:jc w:val="center"/>
              <w:rPr>
                <w:rFonts w:cs="Times New Roman"/>
                <w:b/>
                <w:bCs/>
                <w:color w:val="000000" w:themeColor="text1"/>
                <w:sz w:val="20"/>
                <w:szCs w:val="20"/>
                <w:lang w:val="sr-Cyrl-RS"/>
              </w:rPr>
            </w:pPr>
            <w:r w:rsidRPr="00717076">
              <w:rPr>
                <w:rFonts w:cs="Times New Roman"/>
                <w:b/>
                <w:bCs/>
                <w:color w:val="000000" w:themeColor="text1"/>
                <w:sz w:val="20"/>
                <w:szCs w:val="20"/>
                <w:lang w:val="sr-Cyrl-RS"/>
              </w:rPr>
              <w:t>2020</w:t>
            </w:r>
          </w:p>
        </w:tc>
      </w:tr>
      <w:tr w:rsidR="00B06514" w:rsidRPr="006B1B16" w14:paraId="0F5AB1D5" w14:textId="77777777" w:rsidTr="00717076">
        <w:trPr>
          <w:trHeight w:val="128"/>
        </w:trPr>
        <w:tc>
          <w:tcPr>
            <w:tcW w:w="856" w:type="dxa"/>
            <w:vAlign w:val="center"/>
          </w:tcPr>
          <w:p w14:paraId="54131B96" w14:textId="77777777" w:rsidR="00B06514" w:rsidRPr="00717076" w:rsidRDefault="00B06514" w:rsidP="00585BC7">
            <w:pPr>
              <w:jc w:val="center"/>
              <w:rPr>
                <w:rFonts w:cs="Times New Roman"/>
                <w:color w:val="000000" w:themeColor="text1"/>
                <w:szCs w:val="24"/>
                <w:lang w:val="sr-Cyrl-RS"/>
              </w:rPr>
            </w:pPr>
            <w:r w:rsidRPr="00717076">
              <w:rPr>
                <w:rFonts w:cs="Times New Roman"/>
                <w:i/>
                <w:color w:val="000000" w:themeColor="text1"/>
                <w:szCs w:val="24"/>
                <w:lang w:val="sr-Cyrl-RS"/>
              </w:rPr>
              <w:t>1</w:t>
            </w:r>
          </w:p>
        </w:tc>
        <w:tc>
          <w:tcPr>
            <w:tcW w:w="5560" w:type="dxa"/>
            <w:vAlign w:val="center"/>
          </w:tcPr>
          <w:p w14:paraId="7C163430" w14:textId="77777777" w:rsidR="00B06514" w:rsidRPr="00717076" w:rsidRDefault="00B06514" w:rsidP="00585BC7">
            <w:pPr>
              <w:jc w:val="center"/>
              <w:rPr>
                <w:rFonts w:cs="Times New Roman"/>
                <w:color w:val="000000" w:themeColor="text1"/>
                <w:szCs w:val="24"/>
                <w:lang w:val="sr-Cyrl-RS"/>
              </w:rPr>
            </w:pPr>
            <w:r w:rsidRPr="00717076">
              <w:rPr>
                <w:rFonts w:cs="Times New Roman"/>
                <w:i/>
                <w:color w:val="000000" w:themeColor="text1"/>
                <w:szCs w:val="24"/>
                <w:lang w:val="sr-Cyrl-RS"/>
              </w:rPr>
              <w:t>2</w:t>
            </w:r>
          </w:p>
        </w:tc>
        <w:tc>
          <w:tcPr>
            <w:tcW w:w="836" w:type="dxa"/>
          </w:tcPr>
          <w:p w14:paraId="7ADD0873" w14:textId="77777777" w:rsidR="00B06514" w:rsidRPr="00717076" w:rsidRDefault="00B06514" w:rsidP="00585BC7">
            <w:pPr>
              <w:jc w:val="center"/>
              <w:rPr>
                <w:rFonts w:cs="Times New Roman"/>
                <w:i/>
                <w:color w:val="000000" w:themeColor="text1"/>
                <w:szCs w:val="24"/>
                <w:lang w:val="sr-Cyrl-RS"/>
              </w:rPr>
            </w:pPr>
            <w:r w:rsidRPr="00717076">
              <w:rPr>
                <w:rFonts w:cs="Times New Roman"/>
                <w:i/>
                <w:color w:val="000000" w:themeColor="text1"/>
                <w:szCs w:val="24"/>
                <w:lang w:val="sr-Cyrl-RS"/>
              </w:rPr>
              <w:t>3</w:t>
            </w:r>
          </w:p>
        </w:tc>
        <w:tc>
          <w:tcPr>
            <w:tcW w:w="836" w:type="dxa"/>
            <w:vAlign w:val="center"/>
          </w:tcPr>
          <w:p w14:paraId="0C9A1D17" w14:textId="77777777" w:rsidR="00B06514" w:rsidRPr="00717076" w:rsidRDefault="00B06514" w:rsidP="00585BC7">
            <w:pPr>
              <w:jc w:val="center"/>
              <w:rPr>
                <w:rFonts w:cs="Times New Roman"/>
                <w:i/>
                <w:color w:val="000000" w:themeColor="text1"/>
                <w:szCs w:val="24"/>
                <w:lang w:val="sr-Cyrl-RS"/>
              </w:rPr>
            </w:pPr>
            <w:r w:rsidRPr="00717076">
              <w:rPr>
                <w:rFonts w:cs="Times New Roman"/>
                <w:i/>
                <w:color w:val="000000" w:themeColor="text1"/>
                <w:szCs w:val="24"/>
                <w:lang w:val="sr-Cyrl-RS"/>
              </w:rPr>
              <w:t>4</w:t>
            </w:r>
          </w:p>
        </w:tc>
      </w:tr>
      <w:tr w:rsidR="00B06514" w:rsidRPr="006B1B16" w14:paraId="6674B074" w14:textId="77777777" w:rsidTr="00717076">
        <w:tc>
          <w:tcPr>
            <w:tcW w:w="856" w:type="dxa"/>
            <w:vAlign w:val="center"/>
          </w:tcPr>
          <w:p w14:paraId="2564EDE1" w14:textId="77777777" w:rsidR="00B06514" w:rsidRPr="00717076" w:rsidRDefault="00B06514" w:rsidP="00585BC7">
            <w:pPr>
              <w:spacing w:before="40" w:after="40"/>
              <w:jc w:val="center"/>
              <w:rPr>
                <w:rFonts w:cs="Times New Roman"/>
                <w:color w:val="000000" w:themeColor="text1"/>
                <w:szCs w:val="24"/>
                <w:lang w:val="sr-Cyrl-RS"/>
              </w:rPr>
            </w:pPr>
            <w:r w:rsidRPr="00717076">
              <w:rPr>
                <w:rFonts w:cs="Times New Roman"/>
                <w:color w:val="000000" w:themeColor="text1"/>
                <w:szCs w:val="24"/>
                <w:lang w:val="sr-Cyrl-RS"/>
              </w:rPr>
              <w:t>1</w:t>
            </w:r>
          </w:p>
        </w:tc>
        <w:tc>
          <w:tcPr>
            <w:tcW w:w="5560" w:type="dxa"/>
            <w:vAlign w:val="center"/>
          </w:tcPr>
          <w:p w14:paraId="2C069EBD" w14:textId="77777777" w:rsidR="00B06514" w:rsidRPr="00717076" w:rsidRDefault="00B06514" w:rsidP="00585BC7">
            <w:pPr>
              <w:spacing w:before="40" w:after="40"/>
              <w:jc w:val="left"/>
              <w:rPr>
                <w:rFonts w:cs="Times New Roman"/>
                <w:color w:val="000000" w:themeColor="text1"/>
                <w:szCs w:val="24"/>
                <w:lang w:val="sr-Cyrl-RS"/>
              </w:rPr>
            </w:pPr>
            <w:r w:rsidRPr="00717076">
              <w:rPr>
                <w:rFonts w:cs="Times New Roman"/>
                <w:color w:val="000000" w:themeColor="text1"/>
                <w:szCs w:val="24"/>
                <w:lang w:val="sr-Cyrl-RS"/>
              </w:rPr>
              <w:t xml:space="preserve">Нефактурисана вода / </w:t>
            </w:r>
            <w:r w:rsidRPr="00717076">
              <w:rPr>
                <w:rFonts w:cs="Times New Roman"/>
                <w:noProof/>
                <w:color w:val="000000" w:themeColor="text1"/>
                <w:szCs w:val="24"/>
                <w:lang w:val="sr-Cyrl-CS"/>
              </w:rPr>
              <w:t>вода унета у систем (произведена</w:t>
            </w:r>
            <w:r w:rsidRPr="00717076">
              <w:rPr>
                <w:rFonts w:cs="Times New Roman"/>
                <w:color w:val="000000" w:themeColor="text1"/>
                <w:szCs w:val="24"/>
                <w:lang w:val="sr-Cyrl-CS"/>
              </w:rPr>
              <w:t>)</w:t>
            </w:r>
          </w:p>
        </w:tc>
        <w:tc>
          <w:tcPr>
            <w:tcW w:w="836" w:type="dxa"/>
            <w:vAlign w:val="center"/>
          </w:tcPr>
          <w:p w14:paraId="150495E0" w14:textId="77777777" w:rsidR="00B06514" w:rsidRPr="00717076" w:rsidRDefault="00B06514" w:rsidP="00585BC7">
            <w:pPr>
              <w:spacing w:before="40" w:after="40"/>
              <w:jc w:val="center"/>
              <w:rPr>
                <w:rFonts w:cs="Times New Roman"/>
                <w:color w:val="000000"/>
                <w:szCs w:val="24"/>
                <w:lang w:val="sr-Cyrl-RS"/>
              </w:rPr>
            </w:pPr>
            <w:r w:rsidRPr="00717076">
              <w:rPr>
                <w:rFonts w:cs="Times New Roman"/>
                <w:color w:val="000000"/>
                <w:szCs w:val="24"/>
                <w:lang w:val="sr-Cyrl-RS"/>
              </w:rPr>
              <w:t>41%</w:t>
            </w:r>
          </w:p>
        </w:tc>
        <w:tc>
          <w:tcPr>
            <w:tcW w:w="836" w:type="dxa"/>
            <w:vAlign w:val="center"/>
          </w:tcPr>
          <w:p w14:paraId="6BF6645A" w14:textId="77777777" w:rsidR="00B06514" w:rsidRPr="00717076" w:rsidRDefault="00B06514" w:rsidP="00585BC7">
            <w:pPr>
              <w:spacing w:before="40" w:after="40"/>
              <w:jc w:val="center"/>
              <w:rPr>
                <w:rFonts w:cs="Times New Roman"/>
                <w:color w:val="000000"/>
                <w:szCs w:val="24"/>
                <w:lang w:val="sr-Cyrl-RS"/>
              </w:rPr>
            </w:pPr>
            <w:r w:rsidRPr="00717076">
              <w:rPr>
                <w:rFonts w:cs="Times New Roman"/>
                <w:color w:val="000000"/>
                <w:szCs w:val="24"/>
                <w:lang w:val="sr-Cyrl-RS"/>
              </w:rPr>
              <w:t>4</w:t>
            </w:r>
            <w:r w:rsidRPr="00717076">
              <w:rPr>
                <w:rFonts w:cs="Times New Roman"/>
                <w:color w:val="000000"/>
                <w:szCs w:val="24"/>
              </w:rPr>
              <w:t>1</w:t>
            </w:r>
            <w:r w:rsidRPr="00717076">
              <w:rPr>
                <w:rFonts w:cs="Times New Roman"/>
                <w:color w:val="000000"/>
                <w:szCs w:val="24"/>
                <w:lang w:val="sr-Cyrl-RS"/>
              </w:rPr>
              <w:t>%</w:t>
            </w:r>
          </w:p>
        </w:tc>
      </w:tr>
      <w:tr w:rsidR="00B06514" w:rsidRPr="006B1B16" w14:paraId="7B88C62E" w14:textId="77777777" w:rsidTr="00717076">
        <w:trPr>
          <w:trHeight w:val="440"/>
        </w:trPr>
        <w:tc>
          <w:tcPr>
            <w:tcW w:w="856" w:type="dxa"/>
            <w:vAlign w:val="center"/>
          </w:tcPr>
          <w:p w14:paraId="25A23160" w14:textId="77777777" w:rsidR="00B06514" w:rsidRPr="00717076" w:rsidRDefault="00B06514" w:rsidP="00585BC7">
            <w:pPr>
              <w:spacing w:before="40" w:after="40"/>
              <w:jc w:val="center"/>
              <w:rPr>
                <w:rFonts w:cs="Times New Roman"/>
                <w:color w:val="000000" w:themeColor="text1"/>
                <w:szCs w:val="24"/>
                <w:lang w:val="sr-Cyrl-RS"/>
              </w:rPr>
            </w:pPr>
            <w:r w:rsidRPr="00717076">
              <w:rPr>
                <w:rFonts w:cs="Times New Roman"/>
                <w:color w:val="000000" w:themeColor="text1"/>
                <w:szCs w:val="24"/>
                <w:lang w:val="sr-Cyrl-RS"/>
              </w:rPr>
              <w:t>2</w:t>
            </w:r>
          </w:p>
        </w:tc>
        <w:tc>
          <w:tcPr>
            <w:tcW w:w="5560" w:type="dxa"/>
            <w:vAlign w:val="center"/>
          </w:tcPr>
          <w:p w14:paraId="5A4D048B" w14:textId="77777777" w:rsidR="00B06514" w:rsidRPr="00717076" w:rsidRDefault="00B06514" w:rsidP="00585BC7">
            <w:pPr>
              <w:spacing w:before="40" w:after="40"/>
              <w:jc w:val="left"/>
              <w:rPr>
                <w:rFonts w:cs="Times New Roman"/>
                <w:color w:val="000000" w:themeColor="text1"/>
                <w:szCs w:val="24"/>
                <w:lang w:val="sr-Cyrl-RS"/>
              </w:rPr>
            </w:pPr>
            <w:r w:rsidRPr="00717076">
              <w:rPr>
                <w:rFonts w:cs="Times New Roman"/>
                <w:color w:val="000000" w:themeColor="text1"/>
                <w:szCs w:val="24"/>
                <w:lang w:val="sr-Cyrl-RS"/>
              </w:rPr>
              <w:t xml:space="preserve">Губици воде </w:t>
            </w:r>
            <w:r w:rsidRPr="00717076">
              <w:rPr>
                <w:rFonts w:cs="Times New Roman"/>
                <w:color w:val="000000" w:themeColor="text1"/>
                <w:szCs w:val="24"/>
              </w:rPr>
              <w:t>m</w:t>
            </w:r>
            <w:r w:rsidRPr="00717076">
              <w:rPr>
                <w:rFonts w:cs="Times New Roman"/>
                <w:color w:val="000000" w:themeColor="text1"/>
                <w:szCs w:val="24"/>
                <w:lang w:val="sr-Cyrl-RS"/>
              </w:rPr>
              <w:t>³/</w:t>
            </w:r>
            <w:r w:rsidRPr="00717076">
              <w:rPr>
                <w:rFonts w:cs="Times New Roman"/>
                <w:color w:val="000000" w:themeColor="text1"/>
                <w:szCs w:val="24"/>
              </w:rPr>
              <w:t>km</w:t>
            </w:r>
            <w:r w:rsidRPr="00717076">
              <w:rPr>
                <w:rFonts w:cs="Times New Roman"/>
                <w:color w:val="000000" w:themeColor="text1"/>
                <w:szCs w:val="24"/>
                <w:lang w:val="sr-Cyrl-RS"/>
              </w:rPr>
              <w:t xml:space="preserve"> на дан</w:t>
            </w:r>
          </w:p>
        </w:tc>
        <w:tc>
          <w:tcPr>
            <w:tcW w:w="836" w:type="dxa"/>
            <w:vAlign w:val="center"/>
          </w:tcPr>
          <w:p w14:paraId="57B42C13" w14:textId="77777777" w:rsidR="00B06514" w:rsidRPr="00717076" w:rsidRDefault="00B06514" w:rsidP="00585BC7">
            <w:pPr>
              <w:spacing w:before="40" w:after="40"/>
              <w:jc w:val="center"/>
              <w:rPr>
                <w:rFonts w:cs="Times New Roman"/>
                <w:color w:val="000000"/>
                <w:szCs w:val="24"/>
              </w:rPr>
            </w:pPr>
            <w:r w:rsidRPr="00717076">
              <w:rPr>
                <w:rFonts w:cs="Times New Roman"/>
                <w:color w:val="000000"/>
                <w:szCs w:val="24"/>
              </w:rPr>
              <w:t>22</w:t>
            </w:r>
          </w:p>
        </w:tc>
        <w:tc>
          <w:tcPr>
            <w:tcW w:w="836" w:type="dxa"/>
            <w:vAlign w:val="center"/>
          </w:tcPr>
          <w:p w14:paraId="360BBE1A" w14:textId="77777777" w:rsidR="00B06514" w:rsidRPr="00717076" w:rsidRDefault="00B06514" w:rsidP="00585BC7">
            <w:pPr>
              <w:spacing w:before="40" w:after="40"/>
              <w:jc w:val="center"/>
              <w:rPr>
                <w:rFonts w:cs="Times New Roman"/>
                <w:color w:val="000000"/>
                <w:szCs w:val="24"/>
                <w:lang w:val="sr-Cyrl-RS"/>
              </w:rPr>
            </w:pPr>
            <w:r w:rsidRPr="00717076">
              <w:rPr>
                <w:rFonts w:cs="Times New Roman"/>
                <w:color w:val="000000"/>
                <w:szCs w:val="24"/>
                <w:lang w:val="sr-Cyrl-RS"/>
              </w:rPr>
              <w:t>2</w:t>
            </w:r>
            <w:r w:rsidRPr="00717076">
              <w:rPr>
                <w:rFonts w:cs="Times New Roman"/>
                <w:color w:val="000000"/>
                <w:szCs w:val="24"/>
              </w:rPr>
              <w:t>2</w:t>
            </w:r>
            <w:r w:rsidRPr="00717076">
              <w:rPr>
                <w:rFonts w:cs="Times New Roman"/>
                <w:color w:val="000000"/>
                <w:szCs w:val="24"/>
                <w:lang w:val="sr-Cyrl-RS"/>
              </w:rPr>
              <w:t>,</w:t>
            </w:r>
            <w:r w:rsidRPr="00717076">
              <w:rPr>
                <w:rFonts w:cs="Times New Roman"/>
                <w:color w:val="000000"/>
                <w:szCs w:val="24"/>
              </w:rPr>
              <w:t>1</w:t>
            </w:r>
          </w:p>
        </w:tc>
      </w:tr>
      <w:tr w:rsidR="00B06514" w:rsidRPr="006B1B16" w14:paraId="37DDF8DF" w14:textId="77777777" w:rsidTr="00717076">
        <w:trPr>
          <w:trHeight w:val="440"/>
        </w:trPr>
        <w:tc>
          <w:tcPr>
            <w:tcW w:w="856" w:type="dxa"/>
            <w:vAlign w:val="center"/>
          </w:tcPr>
          <w:p w14:paraId="4927D1A4" w14:textId="77777777" w:rsidR="00B06514" w:rsidRPr="00717076" w:rsidRDefault="00B06514" w:rsidP="00585BC7">
            <w:pPr>
              <w:spacing w:before="40" w:after="40"/>
              <w:jc w:val="center"/>
              <w:rPr>
                <w:rFonts w:cs="Times New Roman"/>
                <w:color w:val="000000" w:themeColor="text1"/>
                <w:szCs w:val="24"/>
                <w:lang w:val="sr-Cyrl-RS"/>
              </w:rPr>
            </w:pPr>
            <w:r w:rsidRPr="00717076">
              <w:rPr>
                <w:rFonts w:cs="Times New Roman"/>
                <w:color w:val="000000" w:themeColor="text1"/>
                <w:szCs w:val="24"/>
                <w:lang w:val="sr-Cyrl-RS"/>
              </w:rPr>
              <w:t>3</w:t>
            </w:r>
          </w:p>
        </w:tc>
        <w:tc>
          <w:tcPr>
            <w:tcW w:w="5560" w:type="dxa"/>
            <w:vAlign w:val="center"/>
          </w:tcPr>
          <w:p w14:paraId="17A24F08" w14:textId="77777777" w:rsidR="00B06514" w:rsidRPr="00717076" w:rsidRDefault="00B06514" w:rsidP="00585BC7">
            <w:pPr>
              <w:spacing w:before="40" w:after="40"/>
              <w:jc w:val="left"/>
              <w:rPr>
                <w:rFonts w:cs="Times New Roman"/>
                <w:color w:val="000000" w:themeColor="text1"/>
                <w:szCs w:val="24"/>
                <w:lang w:val="sr-Cyrl-RS"/>
              </w:rPr>
            </w:pPr>
            <w:r w:rsidRPr="00717076">
              <w:rPr>
                <w:rFonts w:cs="Times New Roman"/>
                <w:color w:val="000000" w:themeColor="text1"/>
                <w:szCs w:val="24"/>
                <w:lang w:val="sr-Cyrl-RS"/>
              </w:rPr>
              <w:t>Губици воде литара/прикључак на дан</w:t>
            </w:r>
          </w:p>
        </w:tc>
        <w:tc>
          <w:tcPr>
            <w:tcW w:w="836" w:type="dxa"/>
            <w:vAlign w:val="center"/>
          </w:tcPr>
          <w:p w14:paraId="48BEA033" w14:textId="77777777" w:rsidR="00B06514" w:rsidRPr="00717076" w:rsidRDefault="00B06514" w:rsidP="00585BC7">
            <w:pPr>
              <w:spacing w:before="40" w:after="40"/>
              <w:jc w:val="center"/>
              <w:rPr>
                <w:rFonts w:cs="Times New Roman"/>
                <w:color w:val="000000"/>
                <w:szCs w:val="24"/>
              </w:rPr>
            </w:pPr>
            <w:r w:rsidRPr="00717076">
              <w:rPr>
                <w:rFonts w:cs="Times New Roman"/>
                <w:color w:val="000000"/>
                <w:szCs w:val="24"/>
              </w:rPr>
              <w:t>485</w:t>
            </w:r>
          </w:p>
        </w:tc>
        <w:tc>
          <w:tcPr>
            <w:tcW w:w="836" w:type="dxa"/>
            <w:vAlign w:val="center"/>
          </w:tcPr>
          <w:p w14:paraId="5414AA81" w14:textId="77777777" w:rsidR="00B06514" w:rsidRPr="00717076" w:rsidRDefault="00B06514" w:rsidP="00585BC7">
            <w:pPr>
              <w:spacing w:before="40" w:after="40"/>
              <w:jc w:val="center"/>
              <w:rPr>
                <w:rFonts w:cs="Times New Roman"/>
                <w:color w:val="000000"/>
                <w:szCs w:val="24"/>
              </w:rPr>
            </w:pPr>
            <w:r w:rsidRPr="00717076">
              <w:rPr>
                <w:rFonts w:cs="Times New Roman"/>
                <w:color w:val="000000"/>
                <w:szCs w:val="24"/>
                <w:lang w:val="sr-Cyrl-RS"/>
              </w:rPr>
              <w:t>4</w:t>
            </w:r>
            <w:r w:rsidRPr="00717076">
              <w:rPr>
                <w:rFonts w:cs="Times New Roman"/>
                <w:color w:val="000000"/>
                <w:szCs w:val="24"/>
              </w:rPr>
              <w:t>86</w:t>
            </w:r>
          </w:p>
        </w:tc>
      </w:tr>
    </w:tbl>
    <w:p w14:paraId="59A14CF7" w14:textId="77777777" w:rsidR="00B06514" w:rsidRDefault="00B06514" w:rsidP="00B06514">
      <w:pPr>
        <w:spacing w:after="0" w:line="240" w:lineRule="auto"/>
        <w:rPr>
          <w:color w:val="000000" w:themeColor="text1"/>
          <w:lang w:val="sr-Cyrl-RS"/>
        </w:rPr>
      </w:pPr>
    </w:p>
    <w:p w14:paraId="1C128449" w14:textId="77777777" w:rsidR="00B06514" w:rsidRPr="00CA53C4" w:rsidRDefault="00B06514" w:rsidP="00A238AB">
      <w:pPr>
        <w:ind w:firstLine="708"/>
        <w:rPr>
          <w:color w:val="000000" w:themeColor="text1"/>
          <w:lang w:val="sr-Cyrl-RS"/>
        </w:rPr>
      </w:pPr>
      <w:r>
        <w:rPr>
          <w:color w:val="000000" w:themeColor="text1"/>
          <w:lang w:val="sr-Cyrl-RS"/>
        </w:rPr>
        <w:t>Према подацима за 12</w:t>
      </w:r>
      <w:r w:rsidRPr="00A82E1A">
        <w:rPr>
          <w:color w:val="000000" w:themeColor="text1"/>
          <w:lang w:val="sr-Cyrl-RS"/>
        </w:rPr>
        <w:t>4</w:t>
      </w:r>
      <w:r>
        <w:rPr>
          <w:color w:val="000000" w:themeColor="text1"/>
          <w:lang w:val="sr-Cyrl-RS"/>
        </w:rPr>
        <w:t xml:space="preserve"> предузећа,</w:t>
      </w:r>
      <w:r w:rsidRPr="00C15C98">
        <w:rPr>
          <w:color w:val="000000" w:themeColor="text1"/>
          <w:lang w:val="sr-Cyrl-RS"/>
        </w:rPr>
        <w:t xml:space="preserve"> </w:t>
      </w:r>
      <w:r>
        <w:rPr>
          <w:color w:val="000000" w:themeColor="text1"/>
          <w:lang w:val="sr-Cyrl-RS"/>
        </w:rPr>
        <w:t xml:space="preserve">укупна количина воде која не доноси приход у 2020 години је око </w:t>
      </w:r>
      <w:r w:rsidRPr="00C15C98">
        <w:rPr>
          <w:color w:val="000000" w:themeColor="text1"/>
          <w:lang w:val="sr-Cyrl-RS"/>
        </w:rPr>
        <w:t>2</w:t>
      </w:r>
      <w:r w:rsidRPr="00A82E1A">
        <w:rPr>
          <w:color w:val="000000" w:themeColor="text1"/>
          <w:lang w:val="sr-Cyrl-RS"/>
        </w:rPr>
        <w:t>54</w:t>
      </w:r>
      <w:r w:rsidRPr="00C15C98">
        <w:rPr>
          <w:color w:val="000000" w:themeColor="text1"/>
          <w:lang w:val="sr-Cyrl-RS"/>
        </w:rPr>
        <w:t xml:space="preserve"> милиона m</w:t>
      </w:r>
      <w:r w:rsidRPr="00DD651B">
        <w:rPr>
          <w:color w:val="000000" w:themeColor="text1"/>
          <w:szCs w:val="24"/>
          <w:lang w:val="sr-Cyrl-RS"/>
        </w:rPr>
        <w:t>³</w:t>
      </w:r>
      <w:r w:rsidRPr="00C15C98">
        <w:rPr>
          <w:color w:val="000000" w:themeColor="text1"/>
          <w:lang w:val="sr-Cyrl-RS"/>
        </w:rPr>
        <w:t xml:space="preserve"> годишње или </w:t>
      </w:r>
      <w:r>
        <w:rPr>
          <w:color w:val="000000" w:themeColor="text1"/>
          <w:lang w:val="sr-Cyrl-RS"/>
        </w:rPr>
        <w:t>око 2</w:t>
      </w:r>
      <w:r w:rsidRPr="00A82E1A">
        <w:rPr>
          <w:color w:val="000000" w:themeColor="text1"/>
          <w:lang w:val="sr-Cyrl-RS"/>
        </w:rPr>
        <w:t>2</w:t>
      </w:r>
      <w:r>
        <w:rPr>
          <w:color w:val="000000" w:themeColor="text1"/>
          <w:lang w:val="sr-Cyrl-RS"/>
        </w:rPr>
        <w:t>,</w:t>
      </w:r>
      <w:r w:rsidRPr="00A82E1A">
        <w:rPr>
          <w:color w:val="000000" w:themeColor="text1"/>
          <w:lang w:val="sr-Cyrl-RS"/>
        </w:rPr>
        <w:t>1</w:t>
      </w:r>
      <w:r w:rsidRPr="00C15C98">
        <w:rPr>
          <w:color w:val="000000" w:themeColor="text1"/>
          <w:lang w:val="sr-Cyrl-RS"/>
        </w:rPr>
        <w:t xml:space="preserve"> m³/km</w:t>
      </w:r>
      <w:r>
        <w:rPr>
          <w:color w:val="000000" w:themeColor="text1"/>
          <w:lang w:val="sr-Cyrl-RS"/>
        </w:rPr>
        <w:t xml:space="preserve"> дистрибутивне мреже </w:t>
      </w:r>
      <w:r w:rsidRPr="00C15C98">
        <w:rPr>
          <w:color w:val="000000" w:themeColor="text1"/>
          <w:lang w:val="sr-Cyrl-RS"/>
        </w:rPr>
        <w:t>/</w:t>
      </w:r>
      <w:r>
        <w:rPr>
          <w:color w:val="000000" w:themeColor="text1"/>
          <w:lang w:val="sr-Cyrl-RS"/>
        </w:rPr>
        <w:t>дан</w:t>
      </w:r>
      <w:r w:rsidRPr="00C15C98">
        <w:rPr>
          <w:color w:val="000000" w:themeColor="text1"/>
          <w:lang w:val="sr-Cyrl-RS"/>
        </w:rPr>
        <w:t xml:space="preserve">. </w:t>
      </w:r>
      <w:r>
        <w:rPr>
          <w:color w:val="000000" w:themeColor="text1"/>
          <w:lang w:val="sr-Cyrl-RS"/>
        </w:rPr>
        <w:t>В</w:t>
      </w:r>
      <w:r w:rsidRPr="00C15C98">
        <w:rPr>
          <w:color w:val="000000" w:themeColor="text1"/>
          <w:lang w:val="sr-Cyrl-RS"/>
        </w:rPr>
        <w:t>од</w:t>
      </w:r>
      <w:r>
        <w:rPr>
          <w:color w:val="000000" w:themeColor="text1"/>
          <w:lang w:val="sr-Cyrl-RS"/>
        </w:rPr>
        <w:t>а</w:t>
      </w:r>
      <w:r w:rsidRPr="00C15C98">
        <w:rPr>
          <w:color w:val="000000" w:themeColor="text1"/>
          <w:lang w:val="sr-Cyrl-RS"/>
        </w:rPr>
        <w:t xml:space="preserve"> која не доноси приход </w:t>
      </w:r>
      <w:r>
        <w:rPr>
          <w:color w:val="000000" w:themeColor="text1"/>
          <w:lang w:val="sr-Cyrl-RS"/>
        </w:rPr>
        <w:t>представља</w:t>
      </w:r>
      <w:r w:rsidRPr="00C15C98">
        <w:rPr>
          <w:color w:val="000000" w:themeColor="text1"/>
          <w:lang w:val="sr-Cyrl-RS"/>
        </w:rPr>
        <w:t xml:space="preserve"> око </w:t>
      </w:r>
      <w:r>
        <w:rPr>
          <w:color w:val="000000" w:themeColor="text1"/>
          <w:lang w:val="sr-Cyrl-RS"/>
        </w:rPr>
        <w:t>4</w:t>
      </w:r>
      <w:r w:rsidRPr="00A82E1A">
        <w:rPr>
          <w:color w:val="000000" w:themeColor="text1"/>
          <w:lang w:val="sr-Cyrl-RS"/>
        </w:rPr>
        <w:t>1</w:t>
      </w:r>
      <w:r w:rsidRPr="00C15C98">
        <w:rPr>
          <w:color w:val="000000" w:themeColor="text1"/>
          <w:lang w:val="sr-Cyrl-RS"/>
        </w:rPr>
        <w:t xml:space="preserve">% </w:t>
      </w:r>
      <w:r>
        <w:rPr>
          <w:color w:val="000000" w:themeColor="text1"/>
          <w:lang w:val="sr-Cyrl-RS"/>
        </w:rPr>
        <w:t xml:space="preserve">укупно </w:t>
      </w:r>
      <w:r w:rsidRPr="00C15C98">
        <w:rPr>
          <w:color w:val="000000" w:themeColor="text1"/>
          <w:lang w:val="sr-Cyrl-RS"/>
        </w:rPr>
        <w:t>произведене</w:t>
      </w:r>
      <w:r>
        <w:rPr>
          <w:color w:val="000000" w:themeColor="text1"/>
          <w:lang w:val="sr-Cyrl-RS"/>
        </w:rPr>
        <w:t xml:space="preserve"> воде. Та количина воде је око </w:t>
      </w:r>
      <w:r>
        <w:rPr>
          <w:color w:val="000000" w:themeColor="text1"/>
        </w:rPr>
        <w:t>za</w:t>
      </w:r>
      <w:r w:rsidRPr="00A82E1A">
        <w:rPr>
          <w:color w:val="000000" w:themeColor="text1"/>
          <w:lang w:val="sr-Cyrl-RS"/>
        </w:rPr>
        <w:t xml:space="preserve"> 48</w:t>
      </w:r>
      <w:r>
        <w:rPr>
          <w:color w:val="000000" w:themeColor="text1"/>
          <w:lang w:val="sr-Cyrl-RS"/>
        </w:rPr>
        <w:t xml:space="preserve">% </w:t>
      </w:r>
      <w:r w:rsidRPr="00C15C98">
        <w:rPr>
          <w:color w:val="000000" w:themeColor="text1"/>
          <w:lang w:val="sr-Cyrl-RS"/>
        </w:rPr>
        <w:t>већа од укупно продате воде у Београду, Новом Саду; Нишу и Крагујевцу</w:t>
      </w:r>
      <w:r>
        <w:rPr>
          <w:color w:val="000000" w:themeColor="text1"/>
          <w:lang w:val="sr-Cyrl-RS"/>
        </w:rPr>
        <w:t xml:space="preserve"> (~1</w:t>
      </w:r>
      <w:r w:rsidRPr="00A82E1A">
        <w:rPr>
          <w:color w:val="000000" w:themeColor="text1"/>
          <w:lang w:val="sr-Cyrl-RS"/>
        </w:rPr>
        <w:t>71</w:t>
      </w:r>
      <w:r>
        <w:rPr>
          <w:color w:val="000000" w:themeColor="text1"/>
          <w:lang w:val="sr-Cyrl-RS"/>
        </w:rPr>
        <w:t xml:space="preserve"> милиона m</w:t>
      </w:r>
      <w:r w:rsidRPr="00DD651B">
        <w:rPr>
          <w:color w:val="000000" w:themeColor="text1"/>
          <w:szCs w:val="24"/>
          <w:lang w:val="sr-Cyrl-RS"/>
        </w:rPr>
        <w:t>³</w:t>
      </w:r>
      <w:r>
        <w:rPr>
          <w:color w:val="000000" w:themeColor="text1"/>
          <w:lang w:val="sr-Cyrl-RS"/>
        </w:rPr>
        <w:t>)</w:t>
      </w:r>
      <w:r w:rsidRPr="00C15C98">
        <w:rPr>
          <w:color w:val="000000" w:themeColor="text1"/>
          <w:lang w:val="sr-Cyrl-RS"/>
        </w:rPr>
        <w:t xml:space="preserve">.  </w:t>
      </w:r>
    </w:p>
    <w:p w14:paraId="34EA1566" w14:textId="77777777" w:rsidR="00A82E1A" w:rsidRDefault="00A82E1A" w:rsidP="00B06514">
      <w:pPr>
        <w:rPr>
          <w:color w:val="000000" w:themeColor="text1"/>
          <w:lang w:val="sr-Cyrl-RS"/>
        </w:rPr>
      </w:pPr>
    </w:p>
    <w:p w14:paraId="0D69B539" w14:textId="6CADC915" w:rsidR="00B06514" w:rsidRDefault="00A82E1A" w:rsidP="00336BD8">
      <w:pPr>
        <w:ind w:firstLine="708"/>
        <w:rPr>
          <w:color w:val="000000" w:themeColor="text1"/>
          <w:lang w:val="sr-Cyrl-RS"/>
        </w:rPr>
      </w:pPr>
      <w:r>
        <w:rPr>
          <w:color w:val="000000" w:themeColor="text1"/>
          <w:lang w:val="sr-Cyrl-RS"/>
        </w:rPr>
        <w:t>Графикон 7.</w:t>
      </w:r>
      <w:r w:rsidR="00B06514">
        <w:rPr>
          <w:color w:val="000000" w:themeColor="text1"/>
          <w:lang w:val="sr-Cyrl-RS"/>
        </w:rPr>
        <w:t xml:space="preserve"> показује промене односа количина захваћене воде, потрошње и губитака последњих шеснаест година, према стању 2004 године</w:t>
      </w:r>
      <w:r w:rsidR="00B06514" w:rsidRPr="00A82E1A">
        <w:rPr>
          <w:color w:val="000000" w:themeColor="text1"/>
          <w:lang w:val="sr-Cyrl-RS"/>
        </w:rPr>
        <w:t xml:space="preserve"> (подаци РЗС)</w:t>
      </w:r>
      <w:r w:rsidR="00B06514">
        <w:rPr>
          <w:color w:val="000000" w:themeColor="text1"/>
          <w:lang w:val="sr-Cyrl-RS"/>
        </w:rPr>
        <w:t>.</w:t>
      </w:r>
    </w:p>
    <w:p w14:paraId="066829C8" w14:textId="77777777" w:rsidR="006B2B25" w:rsidRDefault="00A82E1A" w:rsidP="00A82E1A">
      <w:pPr>
        <w:spacing w:after="0"/>
        <w:rPr>
          <w:rFonts w:cs="Times New Roman"/>
          <w:b/>
          <w:i/>
          <w:color w:val="000000" w:themeColor="text1"/>
          <w:lang w:val="sr-Cyrl-RS"/>
        </w:rPr>
      </w:pPr>
      <w:r w:rsidRPr="00A238AB">
        <w:rPr>
          <w:rFonts w:cs="Times New Roman"/>
          <w:b/>
          <w:i/>
          <w:color w:val="000000" w:themeColor="text1"/>
          <w:lang w:val="sr-Cyrl-RS"/>
        </w:rPr>
        <w:t xml:space="preserve">                      </w:t>
      </w:r>
    </w:p>
    <w:p w14:paraId="62FFA48B" w14:textId="77777777" w:rsidR="006B2B25" w:rsidRDefault="006B2B25" w:rsidP="00A82E1A">
      <w:pPr>
        <w:spacing w:after="0"/>
        <w:rPr>
          <w:rFonts w:cs="Times New Roman"/>
          <w:b/>
          <w:i/>
          <w:color w:val="000000" w:themeColor="text1"/>
          <w:lang w:val="sr-Cyrl-RS"/>
        </w:rPr>
      </w:pPr>
    </w:p>
    <w:p w14:paraId="57D360D5" w14:textId="77777777" w:rsidR="006B2B25" w:rsidRDefault="006B2B25" w:rsidP="00A82E1A">
      <w:pPr>
        <w:spacing w:after="0"/>
        <w:rPr>
          <w:rFonts w:cs="Times New Roman"/>
          <w:b/>
          <w:i/>
          <w:color w:val="000000" w:themeColor="text1"/>
          <w:lang w:val="sr-Cyrl-RS"/>
        </w:rPr>
      </w:pPr>
    </w:p>
    <w:p w14:paraId="3F30B8F1" w14:textId="77777777" w:rsidR="006B2B25" w:rsidRDefault="006B2B25" w:rsidP="00A82E1A">
      <w:pPr>
        <w:spacing w:after="0"/>
        <w:rPr>
          <w:rFonts w:cs="Times New Roman"/>
          <w:b/>
          <w:i/>
          <w:color w:val="000000" w:themeColor="text1"/>
          <w:lang w:val="sr-Cyrl-RS"/>
        </w:rPr>
      </w:pPr>
    </w:p>
    <w:p w14:paraId="4A8C7C3E" w14:textId="77777777" w:rsidR="006B2B25" w:rsidRDefault="006B2B25" w:rsidP="00A82E1A">
      <w:pPr>
        <w:spacing w:after="0"/>
        <w:rPr>
          <w:rFonts w:cs="Times New Roman"/>
          <w:b/>
          <w:i/>
          <w:color w:val="000000" w:themeColor="text1"/>
          <w:lang w:val="sr-Cyrl-RS"/>
        </w:rPr>
      </w:pPr>
    </w:p>
    <w:p w14:paraId="6B276DEE" w14:textId="77777777" w:rsidR="006B2B25" w:rsidRDefault="006B2B25" w:rsidP="00A82E1A">
      <w:pPr>
        <w:spacing w:after="0"/>
        <w:rPr>
          <w:rFonts w:cs="Times New Roman"/>
          <w:b/>
          <w:i/>
          <w:color w:val="000000" w:themeColor="text1"/>
          <w:lang w:val="sr-Cyrl-RS"/>
        </w:rPr>
      </w:pPr>
    </w:p>
    <w:p w14:paraId="7126C41E" w14:textId="77777777" w:rsidR="006B2B25" w:rsidRDefault="006B2B25" w:rsidP="00A82E1A">
      <w:pPr>
        <w:spacing w:after="0"/>
        <w:rPr>
          <w:rFonts w:cs="Times New Roman"/>
          <w:b/>
          <w:i/>
          <w:color w:val="000000" w:themeColor="text1"/>
          <w:lang w:val="sr-Cyrl-RS"/>
        </w:rPr>
      </w:pPr>
    </w:p>
    <w:p w14:paraId="37CEF72C" w14:textId="32A485E4" w:rsidR="00A82E1A" w:rsidRPr="00A238AB" w:rsidRDefault="006B2B25" w:rsidP="00A82E1A">
      <w:pPr>
        <w:spacing w:after="0"/>
        <w:rPr>
          <w:rFonts w:cs="Times New Roman"/>
          <w:b/>
          <w:i/>
          <w:lang w:val="sr-Cyrl-RS"/>
        </w:rPr>
      </w:pPr>
      <w:r>
        <w:rPr>
          <w:rFonts w:cs="Times New Roman"/>
          <w:b/>
          <w:i/>
          <w:color w:val="000000" w:themeColor="text1"/>
          <w:lang w:val="sr-Latn-BA"/>
        </w:rPr>
        <w:lastRenderedPageBreak/>
        <w:t xml:space="preserve">                      </w:t>
      </w:r>
      <w:r w:rsidR="00A82E1A" w:rsidRPr="00A238AB">
        <w:rPr>
          <w:rFonts w:cs="Times New Roman"/>
          <w:b/>
          <w:i/>
          <w:color w:val="000000" w:themeColor="text1"/>
          <w:lang w:val="sr-Cyrl-RS"/>
        </w:rPr>
        <w:t>Графикон 7. Захватање воде, потрошња и губици</w:t>
      </w:r>
    </w:p>
    <w:p w14:paraId="2B59F0E0" w14:textId="77777777" w:rsidR="00B06514" w:rsidRPr="00A238AB" w:rsidRDefault="00B06514" w:rsidP="00A82E1A">
      <w:pPr>
        <w:keepNext/>
        <w:spacing w:after="0"/>
        <w:jc w:val="center"/>
        <w:rPr>
          <w:rFonts w:cs="Times New Roman"/>
        </w:rPr>
      </w:pPr>
      <w:r w:rsidRPr="00A238AB">
        <w:rPr>
          <w:rFonts w:cs="Times New Roman"/>
          <w:noProof/>
          <w:lang w:val="sr-Latn-BA" w:eastAsia="sr-Latn-BA"/>
        </w:rPr>
        <w:drawing>
          <wp:inline distT="0" distB="0" distL="0" distR="0" wp14:anchorId="2DD8DD98" wp14:editId="73B9CC62">
            <wp:extent cx="4129012" cy="2210637"/>
            <wp:effectExtent l="0" t="0" r="508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173488" cy="2234449"/>
                    </a:xfrm>
                    <a:prstGeom prst="rect">
                      <a:avLst/>
                    </a:prstGeom>
                  </pic:spPr>
                </pic:pic>
              </a:graphicData>
            </a:graphic>
          </wp:inline>
        </w:drawing>
      </w:r>
    </w:p>
    <w:p w14:paraId="347A7873" w14:textId="516EC157" w:rsidR="00B06514" w:rsidRPr="00A82E1A" w:rsidRDefault="00A82E1A" w:rsidP="00A82E1A">
      <w:pPr>
        <w:pStyle w:val="a4"/>
        <w:jc w:val="both"/>
        <w:rPr>
          <w:rFonts w:ascii="Times New Roman" w:hAnsi="Times New Roman" w:cs="Times New Roman"/>
        </w:rPr>
      </w:pPr>
      <w:r>
        <w:rPr>
          <w:lang w:val="sr-Cyrl-CS"/>
        </w:rPr>
        <w:t xml:space="preserve">                          </w:t>
      </w:r>
      <w:r w:rsidR="00B06514" w:rsidRPr="00A82E1A">
        <w:rPr>
          <w:rFonts w:ascii="Times New Roman" w:hAnsi="Times New Roman" w:cs="Times New Roman"/>
        </w:rPr>
        <w:t>Промене параметара биланса воде у односу на 2004 годину.</w:t>
      </w:r>
    </w:p>
    <w:p w14:paraId="596B9AA9" w14:textId="2E553F28" w:rsidR="00B06514" w:rsidRDefault="00A82E1A" w:rsidP="00B06514">
      <w:pPr>
        <w:rPr>
          <w:noProof/>
          <w:color w:val="000000" w:themeColor="text1"/>
          <w:lang w:val="sr-Cyrl-RS" w:eastAsia="sr-Latn-RS"/>
        </w:rPr>
      </w:pPr>
      <w:r>
        <w:rPr>
          <w:noProof/>
          <w:color w:val="000000" w:themeColor="text1"/>
          <w:lang w:val="sr-Cyrl-RS" w:eastAsia="sr-Latn-RS"/>
        </w:rPr>
        <w:t>Графикон 7. приказује да з</w:t>
      </w:r>
      <w:r w:rsidR="00B06514">
        <w:rPr>
          <w:noProof/>
          <w:color w:val="000000" w:themeColor="text1"/>
          <w:lang w:val="sr-Cyrl-RS" w:eastAsia="sr-Latn-RS"/>
        </w:rPr>
        <w:t>ахваћена вода и потрошњ</w:t>
      </w:r>
      <w:r>
        <w:rPr>
          <w:noProof/>
          <w:color w:val="000000" w:themeColor="text1"/>
          <w:lang w:val="sr-Cyrl-RS" w:eastAsia="sr-Latn-RS"/>
        </w:rPr>
        <w:t>а</w:t>
      </w:r>
      <w:r w:rsidR="00B06514">
        <w:rPr>
          <w:noProof/>
          <w:color w:val="000000" w:themeColor="text1"/>
          <w:lang w:val="sr-Cyrl-RS" w:eastAsia="sr-Latn-RS"/>
        </w:rPr>
        <w:t xml:space="preserve"> благо падају, а губици воде расту.</w:t>
      </w:r>
    </w:p>
    <w:p w14:paraId="1EDDFADF" w14:textId="4C95FE54" w:rsidR="00FB0F47" w:rsidRDefault="00FB0F47" w:rsidP="00B06514">
      <w:pPr>
        <w:rPr>
          <w:color w:val="000000" w:themeColor="text1"/>
          <w:lang w:val="sr-Cyrl-RS"/>
        </w:rPr>
      </w:pPr>
    </w:p>
    <w:p w14:paraId="28F1A9DB" w14:textId="30632777" w:rsidR="00F50ADC" w:rsidRPr="00D5631D" w:rsidRDefault="00F50ADC" w:rsidP="00F50ADC">
      <w:pPr>
        <w:pStyle w:val="Heading2"/>
      </w:pPr>
      <w:bookmarkStart w:id="11" w:name="_Toc89167476"/>
      <w:r w:rsidRPr="00D5631D">
        <w:t>Одвођење отпадних вода</w:t>
      </w:r>
      <w:bookmarkEnd w:id="11"/>
    </w:p>
    <w:p w14:paraId="5A0E084E" w14:textId="77777777" w:rsidR="00F50ADC" w:rsidRPr="00D5631D" w:rsidRDefault="00F50ADC">
      <w:pPr>
        <w:jc w:val="left"/>
        <w:rPr>
          <w:rFonts w:cs="Times New Roman"/>
          <w:szCs w:val="24"/>
          <w:lang w:val="sr-Cyrl-CS"/>
        </w:rPr>
      </w:pPr>
    </w:p>
    <w:p w14:paraId="0890E589" w14:textId="77777777" w:rsidR="00585BC7" w:rsidRPr="00106F81" w:rsidRDefault="00585BC7" w:rsidP="00A82E1A">
      <w:pPr>
        <w:ind w:firstLine="708"/>
        <w:rPr>
          <w:lang w:val="sr-Cyrl-RS"/>
        </w:rPr>
      </w:pPr>
      <w:r w:rsidRPr="00106F81">
        <w:rPr>
          <w:lang w:val="sr-Cyrl-RS"/>
        </w:rPr>
        <w:t xml:space="preserve">Развој канализационе инфраструктуре и ППОВ у Србији није пропорционалан развоју водоводне инфраструктуре. Не постоји јединствена и тачна база података, а овде представљамо податке на основу упитника МГСИ, анкете УТВСИ спроведене у мају 2020. године и доступних информација из МГСИ и МЗЖС и Републичког завода за статистику. </w:t>
      </w:r>
    </w:p>
    <w:p w14:paraId="39C26D85" w14:textId="545322CC" w:rsidR="00585BC7" w:rsidRDefault="00585BC7" w:rsidP="00A82E1A">
      <w:pPr>
        <w:ind w:firstLine="708"/>
        <w:rPr>
          <w:lang w:val="sr-Cyrl-RS"/>
        </w:rPr>
      </w:pPr>
      <w:r w:rsidRPr="001332E0">
        <w:rPr>
          <w:lang w:val="sr-Cyrl-RS"/>
        </w:rPr>
        <w:t>Канализациони системи, а нарочито постројења за пречишћавање отпадне воде, нису довољно развијени (извор:</w:t>
      </w:r>
      <w:r w:rsidRPr="00A82E1A">
        <w:rPr>
          <w:lang w:val="sr-Cyrl-RS"/>
        </w:rPr>
        <w:t xml:space="preserve"> </w:t>
      </w:r>
      <w:r w:rsidRPr="001332E0">
        <w:rPr>
          <w:lang w:val="sr-Cyrl-RS"/>
        </w:rPr>
        <w:t xml:space="preserve"> наша истраживања 2015</w:t>
      </w:r>
      <w:r>
        <w:rPr>
          <w:lang w:val="sr-Cyrl-RS"/>
        </w:rPr>
        <w:t xml:space="preserve"> - 2020</w:t>
      </w:r>
      <w:r w:rsidRPr="001332E0">
        <w:rPr>
          <w:lang w:val="sr-Cyrl-RS"/>
        </w:rPr>
        <w:t>. годину).</w:t>
      </w:r>
      <w:r>
        <w:rPr>
          <w:lang w:val="sr-Cyrl-RS"/>
        </w:rPr>
        <w:t xml:space="preserve"> </w:t>
      </w:r>
      <w:r w:rsidRPr="0004245E">
        <w:rPr>
          <w:lang w:val="sr-Cyrl-RS"/>
        </w:rPr>
        <w:t>Потреба за реконструкцијама и технолошким унапређењима канализационих система је још израженија него код система за снабдевање водом.</w:t>
      </w:r>
    </w:p>
    <w:p w14:paraId="248A25C5" w14:textId="45343544" w:rsidR="00585BC7" w:rsidRPr="00A82E1A" w:rsidRDefault="0050141F" w:rsidP="00585BC7">
      <w:pPr>
        <w:pStyle w:val="NormalWeb"/>
        <w:spacing w:before="60" w:after="60" w:line="276" w:lineRule="auto"/>
        <w:rPr>
          <w:szCs w:val="22"/>
          <w:lang w:val="sr-Cyrl-RS"/>
        </w:rPr>
      </w:pPr>
      <w:r>
        <w:rPr>
          <w:szCs w:val="22"/>
          <w:lang w:val="sr-Cyrl-RS"/>
        </w:rPr>
        <w:t xml:space="preserve">           </w:t>
      </w:r>
      <w:r w:rsidR="00585BC7" w:rsidRPr="00A82E1A">
        <w:rPr>
          <w:szCs w:val="22"/>
          <w:lang w:val="sr-Cyrl-RS"/>
        </w:rPr>
        <w:t>Подаци из упитника за 2020</w:t>
      </w:r>
      <w:r>
        <w:rPr>
          <w:szCs w:val="22"/>
          <w:lang w:val="sr-Cyrl-RS"/>
        </w:rPr>
        <w:t>.</w:t>
      </w:r>
      <w:r w:rsidR="00585BC7" w:rsidRPr="00A82E1A">
        <w:rPr>
          <w:szCs w:val="22"/>
          <w:lang w:val="sr-Cyrl-RS"/>
        </w:rPr>
        <w:t xml:space="preserve"> годину за 118 обухваћених предузећа  показују да је на јавне системе за прикупљање, одвођење и пречишћавање отпадних вода у посматраним предузећима прикључено око 4,2 милиона становника (~61% становништва). </w:t>
      </w:r>
    </w:p>
    <w:p w14:paraId="62D7B607" w14:textId="1BF08C6B" w:rsidR="00585BC7" w:rsidRPr="00A82E1A" w:rsidRDefault="00585BC7" w:rsidP="00A82E1A">
      <w:pPr>
        <w:pStyle w:val="NormalWeb"/>
        <w:spacing w:before="60" w:after="60" w:line="276" w:lineRule="auto"/>
        <w:ind w:firstLine="708"/>
        <w:rPr>
          <w:szCs w:val="22"/>
          <w:lang w:val="sr-Cyrl-RS"/>
        </w:rPr>
      </w:pPr>
      <w:r w:rsidRPr="00A82E1A">
        <w:rPr>
          <w:szCs w:val="22"/>
          <w:lang w:val="sr-Cyrl-RS"/>
        </w:rPr>
        <w:t xml:space="preserve">Укупна дужина канализационих колектора је према РЗС око </w:t>
      </w:r>
      <w:r w:rsidR="005611F7">
        <w:rPr>
          <w:szCs w:val="22"/>
          <w:lang w:val="sr-Latn-BA"/>
        </w:rPr>
        <w:t>17.757</w:t>
      </w:r>
      <w:r w:rsidRPr="00A82E1A">
        <w:rPr>
          <w:szCs w:val="22"/>
          <w:lang w:val="sr-Cyrl-RS"/>
        </w:rPr>
        <w:t xml:space="preserve"> километара, а у овде обухваћених 116 предузећа око 12.510 km. У односу на специфичну дужину водоводне мреже 247 km</w:t>
      </w:r>
      <w:r w:rsidR="00304C12">
        <w:rPr>
          <w:szCs w:val="22"/>
          <w:lang w:val="sr-Cyrl-RS"/>
        </w:rPr>
        <w:t>,</w:t>
      </w:r>
      <w:r w:rsidRPr="00A82E1A">
        <w:rPr>
          <w:szCs w:val="22"/>
          <w:lang w:val="sr-Cyrl-RS"/>
        </w:rPr>
        <w:t xml:space="preserve"> то је свега око 44%, тако да је изградња недостајуће мреже императив и услов за изградњу постројења за пречишћавање отпадне воде и бригу о заштити животне средине. </w:t>
      </w:r>
    </w:p>
    <w:p w14:paraId="086F24FB" w14:textId="77777777" w:rsidR="00585BC7" w:rsidRPr="00A82E1A" w:rsidRDefault="00585BC7" w:rsidP="00A82E1A">
      <w:pPr>
        <w:pStyle w:val="NormalWeb"/>
        <w:spacing w:before="60" w:after="60" w:line="276" w:lineRule="auto"/>
        <w:ind w:firstLine="708"/>
        <w:rPr>
          <w:szCs w:val="22"/>
          <w:lang w:val="sr-Cyrl-RS"/>
        </w:rPr>
      </w:pPr>
      <w:r w:rsidRPr="00A82E1A">
        <w:rPr>
          <w:szCs w:val="22"/>
          <w:lang w:val="sr-Cyrl-RS"/>
        </w:rPr>
        <w:t xml:space="preserve">Према расположивим подацима у Републици постоји 46 постројења за пречишћавање отпадне воде, од којих 30 ради, 3 су у фази реконструкције, 5 у пробном раду, а 8 не ради због застарелости технологије пречишћавања. Прикупљени подаци говоре да се до различитих степена пречишћава око 23% прикупљене отпадне воде, али постоји и процена  да се коректно пречишћава мање од 15% прикупљене отпадне воде. </w:t>
      </w:r>
    </w:p>
    <w:p w14:paraId="2AEA5D05" w14:textId="77777777" w:rsidR="00585BC7" w:rsidRPr="00A82E1A" w:rsidRDefault="00585BC7" w:rsidP="00585BC7">
      <w:pPr>
        <w:pStyle w:val="NormalWeb"/>
        <w:spacing w:before="60" w:after="60" w:line="276" w:lineRule="auto"/>
        <w:rPr>
          <w:szCs w:val="22"/>
          <w:lang w:val="sr-Cyrl-RS"/>
        </w:rPr>
      </w:pPr>
      <w:r w:rsidRPr="00A82E1A">
        <w:rPr>
          <w:szCs w:val="22"/>
          <w:lang w:val="sr-Cyrl-RS"/>
        </w:rPr>
        <w:lastRenderedPageBreak/>
        <w:t>Очекује се битан помак у овој области кроз програм ,,Чиста Србија“ који спроводи МГСИ са кинеским партнером, а који треба да обухвати  пројектовање и изградњу постројења за пречишћавање отпадних вода, канализационе мреже и пумпних станица у 65 локалних самоуправа на 73 локације, као и санацију или изградњу регионалних депонија на шест локација.</w:t>
      </w:r>
    </w:p>
    <w:p w14:paraId="78855F15" w14:textId="0C9545B8" w:rsidR="00717076" w:rsidRDefault="00585BC7" w:rsidP="00123F21">
      <w:pPr>
        <w:pStyle w:val="NormalWeb"/>
        <w:spacing w:before="60" w:after="60" w:line="276" w:lineRule="auto"/>
        <w:ind w:firstLine="708"/>
        <w:rPr>
          <w:szCs w:val="22"/>
          <w:lang w:val="sr-Cyrl-RS"/>
        </w:rPr>
      </w:pPr>
      <w:r w:rsidRPr="00A82E1A">
        <w:rPr>
          <w:szCs w:val="22"/>
          <w:lang w:val="sr-Cyrl-RS"/>
        </w:rPr>
        <w:t>Према подацима до којих смо дошли, прва фаза пројекта обухватиће 26 постројења за прераду отпадних вода и приближно 700 километара потпуно нове канализационе мреже у 14 општина и градова: Нови Сад, Крагујевац, Врање, Обреновац, Лазаревац, Нови Бечеј, Мионица, Лајковац, Крупањ, Кнић, Кла</w:t>
      </w:r>
      <w:r w:rsidR="00A82E1A">
        <w:rPr>
          <w:szCs w:val="22"/>
          <w:lang w:val="sr-Cyrl-RS"/>
        </w:rPr>
        <w:t>дово, Кучево, Сврљиг и Варварин.</w:t>
      </w:r>
    </w:p>
    <w:p w14:paraId="784A7CDF" w14:textId="77777777" w:rsidR="00717076" w:rsidRPr="00A82E1A" w:rsidRDefault="00717076" w:rsidP="00A82E1A">
      <w:pPr>
        <w:pStyle w:val="NormalWeb"/>
        <w:spacing w:before="60" w:after="60" w:line="276" w:lineRule="auto"/>
        <w:ind w:firstLine="708"/>
        <w:rPr>
          <w:szCs w:val="22"/>
          <w:lang w:val="sr-Cyrl-RS"/>
        </w:rPr>
      </w:pPr>
    </w:p>
    <w:p w14:paraId="1D817A82" w14:textId="03234B60" w:rsidR="00D96718" w:rsidRDefault="00D96718" w:rsidP="00F9798E">
      <w:pPr>
        <w:pStyle w:val="Heading2"/>
      </w:pPr>
      <w:bookmarkStart w:id="12" w:name="_Toc89167477"/>
      <w:r w:rsidRPr="00D5631D">
        <w:t>Биланс отпадних вода</w:t>
      </w:r>
      <w:bookmarkEnd w:id="12"/>
    </w:p>
    <w:p w14:paraId="44892549" w14:textId="77777777" w:rsidR="00D5631D" w:rsidRPr="00D5631D" w:rsidRDefault="00D5631D" w:rsidP="00D5631D">
      <w:pPr>
        <w:rPr>
          <w:lang w:val="sr-Cyrl-CS"/>
        </w:rPr>
      </w:pPr>
    </w:p>
    <w:p w14:paraId="0F7D540F" w14:textId="1AE1F1D3" w:rsidR="00123F21" w:rsidRPr="006B2B25" w:rsidRDefault="00585BC7" w:rsidP="006B2B25">
      <w:pPr>
        <w:ind w:firstLine="708"/>
        <w:rPr>
          <w:color w:val="000000" w:themeColor="text1"/>
          <w:lang w:val="sr-Cyrl-RS"/>
        </w:rPr>
      </w:pPr>
      <w:r>
        <w:rPr>
          <w:color w:val="000000" w:themeColor="text1"/>
          <w:lang w:val="sr-Cyrl-RS"/>
        </w:rPr>
        <w:t xml:space="preserve">У 2020 години је регистровано повећање количина захваћене и </w:t>
      </w:r>
      <w:r>
        <w:rPr>
          <w:noProof/>
          <w:color w:val="000000" w:themeColor="text1"/>
          <w:lang w:val="sr-Cyrl-CS"/>
        </w:rPr>
        <w:t>отпадне</w:t>
      </w:r>
      <w:r w:rsidRPr="004D5BCC">
        <w:rPr>
          <w:color w:val="000000" w:themeColor="text1"/>
          <w:lang w:val="sr-Cyrl-CS"/>
        </w:rPr>
        <w:t xml:space="preserve"> </w:t>
      </w:r>
      <w:r>
        <w:rPr>
          <w:color w:val="000000" w:themeColor="text1"/>
          <w:lang w:val="sr-Cyrl-RS"/>
        </w:rPr>
        <w:t>воде у односу на 201</w:t>
      </w:r>
      <w:r w:rsidR="006B2B25">
        <w:rPr>
          <w:color w:val="000000" w:themeColor="text1"/>
          <w:lang w:val="sr-Latn-BA"/>
        </w:rPr>
        <w:t>9</w:t>
      </w:r>
      <w:r>
        <w:rPr>
          <w:color w:val="000000" w:themeColor="text1"/>
          <w:lang w:val="sr-Cyrl-RS"/>
        </w:rPr>
        <w:t xml:space="preserve"> годину, и то како код домаћинстава, так</w:t>
      </w:r>
      <w:r w:rsidR="006B2B25">
        <w:rPr>
          <w:color w:val="000000" w:themeColor="text1"/>
          <w:lang w:val="sr-Cyrl-RS"/>
        </w:rPr>
        <w:t>о и код осталих корисника.</w:t>
      </w:r>
    </w:p>
    <w:p w14:paraId="7A0CC4A1" w14:textId="77777777" w:rsidR="00123F21" w:rsidRDefault="00123F21" w:rsidP="00A82E1A">
      <w:pPr>
        <w:pStyle w:val="a0"/>
        <w:rPr>
          <w:lang w:val="sr-Latn-BA"/>
        </w:rPr>
      </w:pPr>
    </w:p>
    <w:p w14:paraId="002A3A1F" w14:textId="77777777" w:rsidR="00123F21" w:rsidRDefault="00123F21" w:rsidP="00A82E1A">
      <w:pPr>
        <w:pStyle w:val="a0"/>
        <w:rPr>
          <w:lang w:val="sr-Latn-BA"/>
        </w:rPr>
      </w:pPr>
    </w:p>
    <w:p w14:paraId="10BD50B9" w14:textId="55C42D38" w:rsidR="00585BC7" w:rsidRPr="00A96C56" w:rsidRDefault="00123F21" w:rsidP="00A82E1A">
      <w:pPr>
        <w:pStyle w:val="a0"/>
      </w:pPr>
      <w:r>
        <w:rPr>
          <w:lang w:val="sr-Latn-BA"/>
        </w:rPr>
        <w:t xml:space="preserve">         </w:t>
      </w:r>
      <w:r w:rsidR="00A82E1A">
        <w:rPr>
          <w:lang w:val="sr-Latn-BA"/>
        </w:rPr>
        <w:t xml:space="preserve"> </w:t>
      </w:r>
      <w:r w:rsidR="00585BC7" w:rsidRPr="00A96C56">
        <w:t xml:space="preserve">Табела </w:t>
      </w:r>
      <w:r w:rsidR="00A82E1A">
        <w:t>5</w:t>
      </w:r>
      <w:r w:rsidR="00585BC7" w:rsidRPr="00A96C56">
        <w:t>: Биланс отпадне воде</w:t>
      </w:r>
      <w:r w:rsidR="00585BC7">
        <w:t xml:space="preserve"> 2020</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66"/>
        <w:gridCol w:w="3260"/>
        <w:gridCol w:w="1418"/>
        <w:gridCol w:w="2673"/>
      </w:tblGrid>
      <w:tr w:rsidR="00585BC7" w:rsidRPr="0090106F" w14:paraId="14CD33FE" w14:textId="77777777" w:rsidTr="00717076">
        <w:trPr>
          <w:trHeight w:val="421"/>
          <w:jc w:val="center"/>
        </w:trPr>
        <w:tc>
          <w:tcPr>
            <w:tcW w:w="866" w:type="dxa"/>
            <w:vMerge w:val="restart"/>
            <w:shd w:val="clear" w:color="auto" w:fill="BDD6EE" w:themeFill="accent1" w:themeFillTint="66"/>
            <w:tcMar>
              <w:top w:w="15" w:type="dxa"/>
              <w:left w:w="108" w:type="dxa"/>
              <w:bottom w:w="0" w:type="dxa"/>
              <w:right w:w="108" w:type="dxa"/>
            </w:tcMar>
            <w:vAlign w:val="center"/>
            <w:hideMark/>
          </w:tcPr>
          <w:p w14:paraId="45CF2176" w14:textId="77777777" w:rsidR="00585BC7" w:rsidRPr="00A238AB" w:rsidRDefault="00585BC7" w:rsidP="00585BC7">
            <w:pPr>
              <w:pStyle w:val="a1"/>
              <w:contextualSpacing/>
              <w:jc w:val="center"/>
              <w:rPr>
                <w:rFonts w:cs="Times New Roman"/>
                <w:bCs/>
                <w:color w:val="000000" w:themeColor="text1"/>
              </w:rPr>
            </w:pPr>
            <w:bookmarkStart w:id="13" w:name="_Hlk507624518"/>
            <w:r w:rsidRPr="00A238AB">
              <w:rPr>
                <w:rFonts w:cs="Times New Roman"/>
                <w:bCs/>
                <w:color w:val="000000" w:themeColor="text1"/>
              </w:rPr>
              <w:t>Р. бр.</w:t>
            </w:r>
          </w:p>
        </w:tc>
        <w:tc>
          <w:tcPr>
            <w:tcW w:w="3260" w:type="dxa"/>
            <w:vMerge w:val="restart"/>
            <w:shd w:val="clear" w:color="auto" w:fill="BDD6EE" w:themeFill="accent1" w:themeFillTint="66"/>
            <w:tcMar>
              <w:top w:w="15" w:type="dxa"/>
              <w:left w:w="108" w:type="dxa"/>
              <w:bottom w:w="0" w:type="dxa"/>
              <w:right w:w="108" w:type="dxa"/>
            </w:tcMar>
            <w:vAlign w:val="center"/>
            <w:hideMark/>
          </w:tcPr>
          <w:p w14:paraId="36438721" w14:textId="77777777" w:rsidR="00585BC7" w:rsidRPr="00A238AB" w:rsidRDefault="00585BC7" w:rsidP="00585BC7">
            <w:pPr>
              <w:pStyle w:val="a1"/>
              <w:contextualSpacing/>
              <w:jc w:val="left"/>
              <w:rPr>
                <w:rFonts w:cs="Times New Roman"/>
                <w:bCs/>
                <w:color w:val="000000" w:themeColor="text1"/>
              </w:rPr>
            </w:pPr>
            <w:r w:rsidRPr="00A238AB">
              <w:rPr>
                <w:rFonts w:cs="Times New Roman"/>
                <w:bCs/>
                <w:color w:val="000000" w:themeColor="text1"/>
              </w:rPr>
              <w:t>Ставка</w:t>
            </w:r>
          </w:p>
        </w:tc>
        <w:tc>
          <w:tcPr>
            <w:tcW w:w="1418" w:type="dxa"/>
            <w:shd w:val="clear" w:color="auto" w:fill="BDD6EE" w:themeFill="accent1" w:themeFillTint="66"/>
            <w:tcMar>
              <w:top w:w="15" w:type="dxa"/>
              <w:left w:w="108" w:type="dxa"/>
              <w:bottom w:w="0" w:type="dxa"/>
              <w:right w:w="108" w:type="dxa"/>
            </w:tcMar>
            <w:vAlign w:val="center"/>
          </w:tcPr>
          <w:p w14:paraId="57A3DFF8" w14:textId="77777777" w:rsidR="00585BC7" w:rsidRPr="00A238AB" w:rsidRDefault="00585BC7" w:rsidP="00585BC7">
            <w:pPr>
              <w:pStyle w:val="a1"/>
              <w:ind w:right="83"/>
              <w:contextualSpacing/>
              <w:jc w:val="center"/>
              <w:rPr>
                <w:rFonts w:cs="Times New Roman"/>
                <w:bCs/>
                <w:color w:val="000000" w:themeColor="text1"/>
              </w:rPr>
            </w:pPr>
            <w:r w:rsidRPr="00A238AB">
              <w:rPr>
                <w:rFonts w:cs="Times New Roman"/>
                <w:bCs/>
                <w:color w:val="000000" w:themeColor="text1"/>
              </w:rPr>
              <w:t xml:space="preserve"> РЗС</w:t>
            </w:r>
          </w:p>
        </w:tc>
        <w:tc>
          <w:tcPr>
            <w:tcW w:w="2673" w:type="dxa"/>
            <w:shd w:val="clear" w:color="auto" w:fill="BDD6EE" w:themeFill="accent1" w:themeFillTint="66"/>
            <w:vAlign w:val="center"/>
          </w:tcPr>
          <w:p w14:paraId="44D404E9" w14:textId="77777777" w:rsidR="00585BC7" w:rsidRPr="00A238AB" w:rsidRDefault="00585BC7" w:rsidP="00585BC7">
            <w:pPr>
              <w:pStyle w:val="a1"/>
              <w:ind w:right="83"/>
              <w:contextualSpacing/>
              <w:jc w:val="center"/>
              <w:rPr>
                <w:rFonts w:cs="Times New Roman"/>
                <w:bCs/>
                <w:color w:val="000000" w:themeColor="text1"/>
              </w:rPr>
            </w:pPr>
            <w:r w:rsidRPr="00A238AB">
              <w:rPr>
                <w:rFonts w:cs="Times New Roman"/>
                <w:bCs/>
                <w:color w:val="000000" w:themeColor="text1"/>
              </w:rPr>
              <w:t>Ово истраживање</w:t>
            </w:r>
          </w:p>
        </w:tc>
      </w:tr>
      <w:tr w:rsidR="00585BC7" w:rsidRPr="0090106F" w14:paraId="0D66D5CC" w14:textId="77777777" w:rsidTr="00717076">
        <w:trPr>
          <w:trHeight w:val="146"/>
          <w:jc w:val="center"/>
        </w:trPr>
        <w:tc>
          <w:tcPr>
            <w:tcW w:w="866" w:type="dxa"/>
            <w:vMerge/>
            <w:shd w:val="clear" w:color="auto" w:fill="BDD6EE" w:themeFill="accent1" w:themeFillTint="66"/>
            <w:tcMar>
              <w:top w:w="15" w:type="dxa"/>
              <w:left w:w="108" w:type="dxa"/>
              <w:bottom w:w="0" w:type="dxa"/>
              <w:right w:w="108" w:type="dxa"/>
            </w:tcMar>
            <w:vAlign w:val="center"/>
          </w:tcPr>
          <w:p w14:paraId="1F50467B" w14:textId="77777777" w:rsidR="00585BC7" w:rsidRPr="00A238AB" w:rsidRDefault="00585BC7" w:rsidP="00585BC7">
            <w:pPr>
              <w:spacing w:before="40" w:after="40" w:line="240" w:lineRule="auto"/>
              <w:contextualSpacing/>
              <w:jc w:val="center"/>
              <w:rPr>
                <w:rFonts w:cs="Times New Roman"/>
                <w:b/>
                <w:bCs/>
                <w:color w:val="000000" w:themeColor="text1"/>
                <w:sz w:val="20"/>
                <w:szCs w:val="20"/>
                <w:lang w:val="sr-Cyrl-RS"/>
              </w:rPr>
            </w:pPr>
          </w:p>
        </w:tc>
        <w:tc>
          <w:tcPr>
            <w:tcW w:w="3260" w:type="dxa"/>
            <w:vMerge/>
            <w:shd w:val="clear" w:color="auto" w:fill="BDD6EE" w:themeFill="accent1" w:themeFillTint="66"/>
            <w:tcMar>
              <w:top w:w="15" w:type="dxa"/>
              <w:left w:w="108" w:type="dxa"/>
              <w:bottom w:w="0" w:type="dxa"/>
              <w:right w:w="108" w:type="dxa"/>
            </w:tcMar>
            <w:vAlign w:val="center"/>
          </w:tcPr>
          <w:p w14:paraId="65ACA0CB" w14:textId="77777777" w:rsidR="00585BC7" w:rsidRPr="00A238AB" w:rsidRDefault="00585BC7" w:rsidP="00585BC7">
            <w:pPr>
              <w:spacing w:before="40" w:after="40" w:line="240" w:lineRule="auto"/>
              <w:contextualSpacing/>
              <w:jc w:val="left"/>
              <w:rPr>
                <w:rFonts w:cs="Times New Roman"/>
                <w:b/>
                <w:bCs/>
                <w:color w:val="000000" w:themeColor="text1"/>
                <w:sz w:val="20"/>
                <w:szCs w:val="20"/>
                <w:lang w:val="sr-Cyrl-RS"/>
              </w:rPr>
            </w:pPr>
          </w:p>
        </w:tc>
        <w:tc>
          <w:tcPr>
            <w:tcW w:w="4091" w:type="dxa"/>
            <w:gridSpan w:val="2"/>
            <w:shd w:val="clear" w:color="auto" w:fill="BDD6EE" w:themeFill="accent1" w:themeFillTint="66"/>
            <w:tcMar>
              <w:top w:w="15" w:type="dxa"/>
              <w:left w:w="108" w:type="dxa"/>
              <w:bottom w:w="0" w:type="dxa"/>
              <w:right w:w="108" w:type="dxa"/>
            </w:tcMar>
            <w:vAlign w:val="center"/>
          </w:tcPr>
          <w:p w14:paraId="2AA169DC" w14:textId="77777777" w:rsidR="00585BC7" w:rsidRPr="00A238AB" w:rsidRDefault="00585BC7" w:rsidP="00585BC7">
            <w:pPr>
              <w:spacing w:after="0" w:line="240" w:lineRule="auto"/>
              <w:jc w:val="center"/>
              <w:rPr>
                <w:rFonts w:cs="Times New Roman"/>
                <w:bCs/>
                <w:color w:val="000000" w:themeColor="text1"/>
                <w:sz w:val="20"/>
                <w:szCs w:val="20"/>
                <w:lang w:val="sr-Cyrl-RS"/>
              </w:rPr>
            </w:pPr>
            <w:r w:rsidRPr="00A238AB">
              <w:rPr>
                <w:rFonts w:cs="Times New Roman"/>
                <w:bCs/>
                <w:color w:val="000000" w:themeColor="text1"/>
                <w:sz w:val="20"/>
                <w:szCs w:val="20"/>
                <w:lang w:val="sr-Cyrl-RS"/>
              </w:rPr>
              <w:t>милиона m</w:t>
            </w:r>
            <w:r w:rsidRPr="00A238AB">
              <w:rPr>
                <w:rFonts w:cs="Times New Roman"/>
                <w:bCs/>
                <w:color w:val="000000" w:themeColor="text1"/>
                <w:szCs w:val="24"/>
                <w:lang w:val="sr-Cyrl-RS"/>
              </w:rPr>
              <w:t>³</w:t>
            </w:r>
          </w:p>
        </w:tc>
      </w:tr>
      <w:tr w:rsidR="00585BC7" w:rsidRPr="0090106F" w14:paraId="2EAC9CB3" w14:textId="77777777" w:rsidTr="00717076">
        <w:trPr>
          <w:trHeight w:val="20"/>
          <w:jc w:val="center"/>
        </w:trPr>
        <w:tc>
          <w:tcPr>
            <w:tcW w:w="866" w:type="dxa"/>
            <w:shd w:val="clear" w:color="auto" w:fill="auto"/>
            <w:tcMar>
              <w:top w:w="15" w:type="dxa"/>
              <w:left w:w="108" w:type="dxa"/>
              <w:bottom w:w="0" w:type="dxa"/>
              <w:right w:w="108" w:type="dxa"/>
            </w:tcMar>
            <w:vAlign w:val="center"/>
          </w:tcPr>
          <w:p w14:paraId="3D24A16A" w14:textId="77777777" w:rsidR="00585BC7" w:rsidRPr="00717076" w:rsidRDefault="00585BC7" w:rsidP="00585BC7">
            <w:pPr>
              <w:spacing w:after="0" w:line="240" w:lineRule="auto"/>
              <w:jc w:val="center"/>
              <w:rPr>
                <w:rFonts w:cs="Times New Roman"/>
                <w:i/>
                <w:color w:val="000000" w:themeColor="text1"/>
                <w:szCs w:val="24"/>
                <w:lang w:val="sr-Cyrl-RS"/>
              </w:rPr>
            </w:pPr>
            <w:r w:rsidRPr="00717076">
              <w:rPr>
                <w:rFonts w:cs="Times New Roman"/>
                <w:i/>
                <w:color w:val="000000" w:themeColor="text1"/>
                <w:szCs w:val="24"/>
                <w:lang w:val="sr-Cyrl-RS"/>
              </w:rPr>
              <w:t>1</w:t>
            </w:r>
          </w:p>
        </w:tc>
        <w:tc>
          <w:tcPr>
            <w:tcW w:w="3260" w:type="dxa"/>
            <w:shd w:val="clear" w:color="auto" w:fill="auto"/>
            <w:tcMar>
              <w:top w:w="15" w:type="dxa"/>
              <w:left w:w="108" w:type="dxa"/>
              <w:bottom w:w="0" w:type="dxa"/>
              <w:right w:w="108" w:type="dxa"/>
            </w:tcMar>
            <w:vAlign w:val="center"/>
          </w:tcPr>
          <w:p w14:paraId="41514316" w14:textId="77777777" w:rsidR="00585BC7" w:rsidRPr="00717076" w:rsidRDefault="00585BC7" w:rsidP="00585BC7">
            <w:pPr>
              <w:spacing w:after="0" w:line="240" w:lineRule="auto"/>
              <w:jc w:val="center"/>
              <w:rPr>
                <w:rFonts w:cs="Times New Roman"/>
                <w:i/>
                <w:color w:val="000000" w:themeColor="text1"/>
                <w:szCs w:val="24"/>
                <w:lang w:val="sr-Cyrl-RS"/>
              </w:rPr>
            </w:pPr>
            <w:r w:rsidRPr="00717076">
              <w:rPr>
                <w:rFonts w:cs="Times New Roman"/>
                <w:i/>
                <w:color w:val="000000" w:themeColor="text1"/>
                <w:szCs w:val="24"/>
                <w:lang w:val="sr-Cyrl-RS"/>
              </w:rPr>
              <w:t>2</w:t>
            </w:r>
          </w:p>
        </w:tc>
        <w:tc>
          <w:tcPr>
            <w:tcW w:w="1418" w:type="dxa"/>
            <w:shd w:val="clear" w:color="auto" w:fill="auto"/>
            <w:tcMar>
              <w:top w:w="15" w:type="dxa"/>
              <w:left w:w="108" w:type="dxa"/>
              <w:bottom w:w="0" w:type="dxa"/>
              <w:right w:w="108" w:type="dxa"/>
            </w:tcMar>
            <w:vAlign w:val="center"/>
          </w:tcPr>
          <w:p w14:paraId="65878C31" w14:textId="77777777" w:rsidR="00585BC7" w:rsidRPr="00717076" w:rsidRDefault="00585BC7" w:rsidP="00585BC7">
            <w:pPr>
              <w:spacing w:after="0" w:line="240" w:lineRule="auto"/>
              <w:jc w:val="center"/>
              <w:rPr>
                <w:rFonts w:cs="Times New Roman"/>
                <w:i/>
                <w:color w:val="000000" w:themeColor="text1"/>
                <w:szCs w:val="24"/>
                <w:lang w:val="sr-Cyrl-RS"/>
              </w:rPr>
            </w:pPr>
            <w:r w:rsidRPr="00717076">
              <w:rPr>
                <w:rFonts w:cs="Times New Roman"/>
                <w:i/>
                <w:color w:val="000000" w:themeColor="text1"/>
                <w:szCs w:val="24"/>
                <w:lang w:val="sr-Cyrl-RS"/>
              </w:rPr>
              <w:t>3</w:t>
            </w:r>
          </w:p>
        </w:tc>
        <w:tc>
          <w:tcPr>
            <w:tcW w:w="2673" w:type="dxa"/>
            <w:vAlign w:val="center"/>
          </w:tcPr>
          <w:p w14:paraId="1C1A0E8B" w14:textId="77777777" w:rsidR="00585BC7" w:rsidRPr="00717076" w:rsidRDefault="00585BC7" w:rsidP="00585BC7">
            <w:pPr>
              <w:spacing w:after="0" w:line="240" w:lineRule="auto"/>
              <w:jc w:val="center"/>
              <w:rPr>
                <w:rFonts w:cs="Times New Roman"/>
                <w:i/>
                <w:color w:val="000000" w:themeColor="text1"/>
                <w:szCs w:val="24"/>
                <w:lang w:val="sr-Cyrl-RS"/>
              </w:rPr>
            </w:pPr>
            <w:r w:rsidRPr="00717076">
              <w:rPr>
                <w:rFonts w:cs="Times New Roman"/>
                <w:i/>
                <w:color w:val="000000" w:themeColor="text1"/>
                <w:szCs w:val="24"/>
                <w:lang w:val="sr-Cyrl-RS"/>
              </w:rPr>
              <w:t>4</w:t>
            </w:r>
          </w:p>
        </w:tc>
      </w:tr>
      <w:tr w:rsidR="00585BC7" w:rsidRPr="0090106F" w14:paraId="20A09F1E" w14:textId="77777777" w:rsidTr="00717076">
        <w:trPr>
          <w:trHeight w:val="20"/>
          <w:jc w:val="center"/>
        </w:trPr>
        <w:tc>
          <w:tcPr>
            <w:tcW w:w="866" w:type="dxa"/>
            <w:shd w:val="clear" w:color="auto" w:fill="auto"/>
            <w:tcMar>
              <w:top w:w="15" w:type="dxa"/>
              <w:left w:w="108" w:type="dxa"/>
              <w:bottom w:w="0" w:type="dxa"/>
              <w:right w:w="108" w:type="dxa"/>
            </w:tcMar>
            <w:vAlign w:val="center"/>
          </w:tcPr>
          <w:p w14:paraId="2F044D54" w14:textId="77777777" w:rsidR="00585BC7" w:rsidRPr="00717076" w:rsidRDefault="00585BC7" w:rsidP="00585BC7">
            <w:pPr>
              <w:spacing w:line="240" w:lineRule="auto"/>
              <w:jc w:val="center"/>
              <w:rPr>
                <w:rFonts w:cs="Times New Roman"/>
                <w:color w:val="000000" w:themeColor="text1"/>
                <w:szCs w:val="24"/>
                <w:lang w:val="sr-Cyrl-RS"/>
              </w:rPr>
            </w:pPr>
            <w:r w:rsidRPr="00717076">
              <w:rPr>
                <w:rFonts w:cs="Times New Roman"/>
                <w:color w:val="000000" w:themeColor="text1"/>
                <w:szCs w:val="24"/>
                <w:lang w:val="sr-Cyrl-RS"/>
              </w:rPr>
              <w:t>1</w:t>
            </w:r>
          </w:p>
        </w:tc>
        <w:tc>
          <w:tcPr>
            <w:tcW w:w="3260" w:type="dxa"/>
            <w:shd w:val="clear" w:color="auto" w:fill="auto"/>
            <w:tcMar>
              <w:top w:w="15" w:type="dxa"/>
              <w:left w:w="108" w:type="dxa"/>
              <w:bottom w:w="0" w:type="dxa"/>
              <w:right w:w="108" w:type="dxa"/>
            </w:tcMar>
            <w:vAlign w:val="center"/>
          </w:tcPr>
          <w:p w14:paraId="5317623C" w14:textId="77777777" w:rsidR="00585BC7" w:rsidRPr="00717076" w:rsidRDefault="00585BC7" w:rsidP="00585BC7">
            <w:pPr>
              <w:spacing w:line="240" w:lineRule="auto"/>
              <w:jc w:val="left"/>
              <w:rPr>
                <w:rFonts w:cs="Times New Roman"/>
                <w:color w:val="000000" w:themeColor="text1"/>
                <w:szCs w:val="24"/>
                <w:lang w:val="sr-Cyrl-RS"/>
              </w:rPr>
            </w:pPr>
            <w:r w:rsidRPr="00717076">
              <w:rPr>
                <w:rFonts w:cs="Times New Roman"/>
                <w:color w:val="000000" w:themeColor="text1"/>
                <w:szCs w:val="24"/>
                <w:lang w:val="sr-Cyrl-RS"/>
              </w:rPr>
              <w:t>Испуштена у јавну канализацију</w:t>
            </w:r>
          </w:p>
        </w:tc>
        <w:tc>
          <w:tcPr>
            <w:tcW w:w="1418" w:type="dxa"/>
            <w:shd w:val="clear" w:color="auto" w:fill="auto"/>
            <w:tcMar>
              <w:top w:w="15" w:type="dxa"/>
              <w:left w:w="108" w:type="dxa"/>
              <w:bottom w:w="0" w:type="dxa"/>
              <w:right w:w="108" w:type="dxa"/>
            </w:tcMar>
            <w:vAlign w:val="center"/>
          </w:tcPr>
          <w:p w14:paraId="43208604" w14:textId="2A843241" w:rsidR="00585BC7" w:rsidRPr="005611F7" w:rsidRDefault="00585BC7" w:rsidP="005611F7">
            <w:pPr>
              <w:spacing w:line="240" w:lineRule="auto"/>
              <w:jc w:val="center"/>
              <w:rPr>
                <w:rFonts w:cs="Times New Roman"/>
                <w:color w:val="000000" w:themeColor="text1"/>
                <w:szCs w:val="24"/>
                <w:lang w:val="sr-Latn-BA"/>
              </w:rPr>
            </w:pPr>
            <w:r w:rsidRPr="00717076">
              <w:rPr>
                <w:rFonts w:cs="Times New Roman"/>
                <w:color w:val="000000" w:themeColor="text1"/>
                <w:szCs w:val="24"/>
                <w:lang w:val="sr-Cyrl-RS"/>
              </w:rPr>
              <w:t>30</w:t>
            </w:r>
            <w:r w:rsidR="005611F7">
              <w:rPr>
                <w:rFonts w:cs="Times New Roman"/>
                <w:color w:val="000000" w:themeColor="text1"/>
                <w:szCs w:val="24"/>
                <w:lang w:val="sr-Latn-BA"/>
              </w:rPr>
              <w:t>6</w:t>
            </w:r>
          </w:p>
        </w:tc>
        <w:tc>
          <w:tcPr>
            <w:tcW w:w="2673" w:type="dxa"/>
            <w:vAlign w:val="center"/>
          </w:tcPr>
          <w:p w14:paraId="51C228B6" w14:textId="77777777" w:rsidR="00585BC7" w:rsidRPr="00717076" w:rsidRDefault="00585BC7" w:rsidP="00585BC7">
            <w:pPr>
              <w:spacing w:line="240" w:lineRule="auto"/>
              <w:jc w:val="center"/>
              <w:rPr>
                <w:rFonts w:cs="Times New Roman"/>
                <w:color w:val="000000" w:themeColor="text1"/>
                <w:szCs w:val="24"/>
              </w:rPr>
            </w:pPr>
            <w:r w:rsidRPr="00717076">
              <w:rPr>
                <w:rFonts w:cs="Times New Roman"/>
                <w:color w:val="000000" w:themeColor="text1"/>
                <w:szCs w:val="24"/>
                <w:lang w:val="sr-Cyrl-RS"/>
              </w:rPr>
              <w:t>273</w:t>
            </w:r>
          </w:p>
        </w:tc>
      </w:tr>
      <w:tr w:rsidR="00585BC7" w:rsidRPr="0090106F" w14:paraId="0BD287DD" w14:textId="77777777" w:rsidTr="00717076">
        <w:trPr>
          <w:trHeight w:val="20"/>
          <w:jc w:val="center"/>
        </w:trPr>
        <w:tc>
          <w:tcPr>
            <w:tcW w:w="866" w:type="dxa"/>
            <w:shd w:val="clear" w:color="auto" w:fill="auto"/>
            <w:tcMar>
              <w:top w:w="15" w:type="dxa"/>
              <w:left w:w="108" w:type="dxa"/>
              <w:bottom w:w="0" w:type="dxa"/>
              <w:right w:w="108" w:type="dxa"/>
            </w:tcMar>
            <w:vAlign w:val="center"/>
          </w:tcPr>
          <w:p w14:paraId="4D0502F0" w14:textId="77777777" w:rsidR="00585BC7" w:rsidRPr="00717076" w:rsidRDefault="00585BC7" w:rsidP="00585BC7">
            <w:pPr>
              <w:spacing w:line="240" w:lineRule="auto"/>
              <w:jc w:val="center"/>
              <w:rPr>
                <w:rFonts w:cs="Times New Roman"/>
                <w:color w:val="000000" w:themeColor="text1"/>
                <w:szCs w:val="24"/>
                <w:lang w:val="sr-Cyrl-RS"/>
              </w:rPr>
            </w:pPr>
            <w:r w:rsidRPr="00717076">
              <w:rPr>
                <w:rFonts w:cs="Times New Roman"/>
                <w:color w:val="000000" w:themeColor="text1"/>
                <w:szCs w:val="24"/>
                <w:lang w:val="sr-Cyrl-RS"/>
              </w:rPr>
              <w:t>2</w:t>
            </w:r>
          </w:p>
        </w:tc>
        <w:tc>
          <w:tcPr>
            <w:tcW w:w="3260" w:type="dxa"/>
            <w:shd w:val="clear" w:color="auto" w:fill="auto"/>
            <w:tcMar>
              <w:top w:w="15" w:type="dxa"/>
              <w:left w:w="108" w:type="dxa"/>
              <w:bottom w:w="0" w:type="dxa"/>
              <w:right w:w="108" w:type="dxa"/>
            </w:tcMar>
            <w:vAlign w:val="center"/>
          </w:tcPr>
          <w:p w14:paraId="544E7E23" w14:textId="77777777" w:rsidR="00585BC7" w:rsidRPr="00717076" w:rsidRDefault="00585BC7" w:rsidP="00585BC7">
            <w:pPr>
              <w:spacing w:line="240" w:lineRule="auto"/>
              <w:jc w:val="left"/>
              <w:rPr>
                <w:rFonts w:cs="Times New Roman"/>
                <w:color w:val="000000" w:themeColor="text1"/>
                <w:szCs w:val="24"/>
                <w:lang w:val="sr-Cyrl-RS"/>
              </w:rPr>
            </w:pPr>
            <w:r w:rsidRPr="00717076">
              <w:rPr>
                <w:rFonts w:cs="Times New Roman"/>
                <w:color w:val="000000" w:themeColor="text1"/>
                <w:szCs w:val="24"/>
                <w:lang w:val="sr-Cyrl-RS"/>
              </w:rPr>
              <w:t>Испуштена у септичке јаме</w:t>
            </w:r>
          </w:p>
        </w:tc>
        <w:tc>
          <w:tcPr>
            <w:tcW w:w="1418" w:type="dxa"/>
            <w:shd w:val="clear" w:color="auto" w:fill="auto"/>
            <w:tcMar>
              <w:top w:w="15" w:type="dxa"/>
              <w:left w:w="108" w:type="dxa"/>
              <w:bottom w:w="0" w:type="dxa"/>
              <w:right w:w="108" w:type="dxa"/>
            </w:tcMar>
            <w:vAlign w:val="center"/>
          </w:tcPr>
          <w:p w14:paraId="6249F375" w14:textId="0E24ADCB" w:rsidR="00585BC7" w:rsidRPr="005611F7" w:rsidRDefault="00585BC7" w:rsidP="005611F7">
            <w:pPr>
              <w:spacing w:line="240" w:lineRule="auto"/>
              <w:jc w:val="center"/>
              <w:rPr>
                <w:rFonts w:cs="Times New Roman"/>
                <w:color w:val="000000" w:themeColor="text1"/>
                <w:szCs w:val="24"/>
                <w:lang w:val="sr-Latn-BA"/>
              </w:rPr>
            </w:pPr>
            <w:r w:rsidRPr="00717076">
              <w:rPr>
                <w:rFonts w:cs="Times New Roman"/>
                <w:color w:val="000000" w:themeColor="text1"/>
                <w:szCs w:val="24"/>
                <w:lang w:val="sr-Cyrl-RS"/>
              </w:rPr>
              <w:t>1</w:t>
            </w:r>
            <w:r w:rsidR="005611F7">
              <w:rPr>
                <w:rFonts w:cs="Times New Roman"/>
                <w:color w:val="000000" w:themeColor="text1"/>
                <w:szCs w:val="24"/>
                <w:lang w:val="sr-Latn-BA"/>
              </w:rPr>
              <w:t>09</w:t>
            </w:r>
          </w:p>
        </w:tc>
        <w:tc>
          <w:tcPr>
            <w:tcW w:w="2673" w:type="dxa"/>
            <w:vAlign w:val="center"/>
          </w:tcPr>
          <w:p w14:paraId="4A0DBB2D" w14:textId="77777777" w:rsidR="00585BC7" w:rsidRPr="00717076" w:rsidRDefault="00585BC7" w:rsidP="00585BC7">
            <w:pPr>
              <w:spacing w:line="240" w:lineRule="auto"/>
              <w:jc w:val="center"/>
              <w:rPr>
                <w:rFonts w:cs="Times New Roman"/>
                <w:color w:val="000000" w:themeColor="text1"/>
                <w:szCs w:val="24"/>
                <w:lang w:val="sr-Cyrl-RS"/>
              </w:rPr>
            </w:pPr>
            <w:r w:rsidRPr="00717076">
              <w:rPr>
                <w:rFonts w:cs="Times New Roman"/>
                <w:color w:val="000000" w:themeColor="text1"/>
                <w:szCs w:val="24"/>
                <w:lang w:val="sr-Cyrl-RS"/>
              </w:rPr>
              <w:t>не постоји податак</w:t>
            </w:r>
          </w:p>
        </w:tc>
      </w:tr>
      <w:tr w:rsidR="00585BC7" w:rsidRPr="0090106F" w14:paraId="08C2B69B" w14:textId="77777777" w:rsidTr="00717076">
        <w:trPr>
          <w:trHeight w:val="20"/>
          <w:jc w:val="center"/>
        </w:trPr>
        <w:tc>
          <w:tcPr>
            <w:tcW w:w="866" w:type="dxa"/>
            <w:shd w:val="clear" w:color="auto" w:fill="auto"/>
            <w:tcMar>
              <w:top w:w="15" w:type="dxa"/>
              <w:left w:w="108" w:type="dxa"/>
              <w:bottom w:w="0" w:type="dxa"/>
              <w:right w:w="108" w:type="dxa"/>
            </w:tcMar>
            <w:vAlign w:val="center"/>
          </w:tcPr>
          <w:p w14:paraId="26B2ECF3" w14:textId="77777777" w:rsidR="00585BC7" w:rsidRPr="00717076" w:rsidRDefault="00585BC7" w:rsidP="00585BC7">
            <w:pPr>
              <w:spacing w:line="240" w:lineRule="auto"/>
              <w:jc w:val="center"/>
              <w:rPr>
                <w:rFonts w:cs="Times New Roman"/>
                <w:color w:val="000000" w:themeColor="text1"/>
                <w:szCs w:val="24"/>
                <w:lang w:val="sr-Cyrl-RS"/>
              </w:rPr>
            </w:pPr>
            <w:r w:rsidRPr="00717076">
              <w:rPr>
                <w:rFonts w:cs="Times New Roman"/>
                <w:color w:val="000000" w:themeColor="text1"/>
                <w:szCs w:val="24"/>
                <w:lang w:val="sr-Cyrl-RS"/>
              </w:rPr>
              <w:t>3</w:t>
            </w:r>
          </w:p>
        </w:tc>
        <w:tc>
          <w:tcPr>
            <w:tcW w:w="3260" w:type="dxa"/>
            <w:shd w:val="clear" w:color="auto" w:fill="auto"/>
            <w:tcMar>
              <w:top w:w="15" w:type="dxa"/>
              <w:left w:w="108" w:type="dxa"/>
              <w:bottom w:w="0" w:type="dxa"/>
              <w:right w:w="108" w:type="dxa"/>
            </w:tcMar>
            <w:vAlign w:val="center"/>
          </w:tcPr>
          <w:p w14:paraId="3938DA94" w14:textId="77777777" w:rsidR="00585BC7" w:rsidRPr="00717076" w:rsidRDefault="00585BC7" w:rsidP="00585BC7">
            <w:pPr>
              <w:spacing w:line="240" w:lineRule="auto"/>
              <w:jc w:val="left"/>
              <w:rPr>
                <w:rFonts w:cs="Times New Roman"/>
                <w:color w:val="000000" w:themeColor="text1"/>
                <w:szCs w:val="24"/>
                <w:lang w:val="sr-Cyrl-RS"/>
              </w:rPr>
            </w:pPr>
            <w:r w:rsidRPr="00717076">
              <w:rPr>
                <w:rFonts w:cs="Times New Roman"/>
                <w:color w:val="000000" w:themeColor="text1"/>
                <w:szCs w:val="24"/>
                <w:lang w:val="sr-Cyrl-RS"/>
              </w:rPr>
              <w:t>Домаћинства</w:t>
            </w:r>
          </w:p>
        </w:tc>
        <w:tc>
          <w:tcPr>
            <w:tcW w:w="1418" w:type="dxa"/>
            <w:shd w:val="clear" w:color="auto" w:fill="auto"/>
            <w:tcMar>
              <w:top w:w="15" w:type="dxa"/>
              <w:left w:w="108" w:type="dxa"/>
              <w:bottom w:w="0" w:type="dxa"/>
              <w:right w:w="108" w:type="dxa"/>
            </w:tcMar>
            <w:vAlign w:val="center"/>
          </w:tcPr>
          <w:p w14:paraId="5526315D" w14:textId="50127B95" w:rsidR="00585BC7" w:rsidRPr="005611F7" w:rsidRDefault="00585BC7" w:rsidP="005611F7">
            <w:pPr>
              <w:spacing w:line="240" w:lineRule="auto"/>
              <w:jc w:val="center"/>
              <w:rPr>
                <w:rFonts w:cs="Times New Roman"/>
                <w:color w:val="000000" w:themeColor="text1"/>
                <w:szCs w:val="24"/>
                <w:lang w:val="sr-Latn-BA"/>
              </w:rPr>
            </w:pPr>
            <w:r w:rsidRPr="00717076">
              <w:rPr>
                <w:rFonts w:cs="Times New Roman"/>
                <w:color w:val="000000" w:themeColor="text1"/>
                <w:szCs w:val="24"/>
                <w:lang w:val="sr-Cyrl-RS"/>
              </w:rPr>
              <w:t>22</w:t>
            </w:r>
            <w:r w:rsidR="005611F7">
              <w:rPr>
                <w:rFonts w:cs="Times New Roman"/>
                <w:color w:val="000000" w:themeColor="text1"/>
                <w:szCs w:val="24"/>
                <w:lang w:val="sr-Latn-BA"/>
              </w:rPr>
              <w:t>6</w:t>
            </w:r>
          </w:p>
        </w:tc>
        <w:tc>
          <w:tcPr>
            <w:tcW w:w="2673" w:type="dxa"/>
            <w:vAlign w:val="center"/>
          </w:tcPr>
          <w:p w14:paraId="35408F35" w14:textId="77777777" w:rsidR="00585BC7" w:rsidRPr="00717076" w:rsidRDefault="00585BC7" w:rsidP="00585BC7">
            <w:pPr>
              <w:spacing w:line="240" w:lineRule="auto"/>
              <w:jc w:val="center"/>
              <w:rPr>
                <w:rFonts w:cs="Times New Roman"/>
                <w:color w:val="000000" w:themeColor="text1"/>
                <w:szCs w:val="24"/>
              </w:rPr>
            </w:pPr>
            <w:r w:rsidRPr="00717076">
              <w:rPr>
                <w:rFonts w:cs="Times New Roman"/>
                <w:color w:val="000000" w:themeColor="text1"/>
                <w:szCs w:val="24"/>
                <w:lang w:val="sr-Cyrl-RS"/>
              </w:rPr>
              <w:t>215</w:t>
            </w:r>
          </w:p>
        </w:tc>
      </w:tr>
      <w:tr w:rsidR="00585BC7" w:rsidRPr="0090106F" w14:paraId="019D6E95" w14:textId="77777777" w:rsidTr="00717076">
        <w:trPr>
          <w:trHeight w:val="20"/>
          <w:jc w:val="center"/>
        </w:trPr>
        <w:tc>
          <w:tcPr>
            <w:tcW w:w="866" w:type="dxa"/>
            <w:shd w:val="clear" w:color="auto" w:fill="auto"/>
            <w:tcMar>
              <w:top w:w="15" w:type="dxa"/>
              <w:left w:w="108" w:type="dxa"/>
              <w:bottom w:w="0" w:type="dxa"/>
              <w:right w:w="108" w:type="dxa"/>
            </w:tcMar>
            <w:vAlign w:val="center"/>
          </w:tcPr>
          <w:p w14:paraId="30E3FD53" w14:textId="77777777" w:rsidR="00585BC7" w:rsidRPr="00717076" w:rsidRDefault="00585BC7" w:rsidP="00585BC7">
            <w:pPr>
              <w:spacing w:line="240" w:lineRule="auto"/>
              <w:jc w:val="center"/>
              <w:rPr>
                <w:rFonts w:cs="Times New Roman"/>
                <w:color w:val="000000" w:themeColor="text1"/>
                <w:szCs w:val="24"/>
                <w:lang w:val="sr-Cyrl-RS"/>
              </w:rPr>
            </w:pPr>
            <w:r w:rsidRPr="00717076">
              <w:rPr>
                <w:rFonts w:cs="Times New Roman"/>
                <w:color w:val="000000" w:themeColor="text1"/>
                <w:szCs w:val="24"/>
                <w:lang w:val="sr-Cyrl-RS"/>
              </w:rPr>
              <w:t>4</w:t>
            </w:r>
          </w:p>
        </w:tc>
        <w:tc>
          <w:tcPr>
            <w:tcW w:w="3260" w:type="dxa"/>
            <w:shd w:val="clear" w:color="auto" w:fill="auto"/>
            <w:tcMar>
              <w:top w:w="15" w:type="dxa"/>
              <w:left w:w="108" w:type="dxa"/>
              <w:bottom w:w="0" w:type="dxa"/>
              <w:right w:w="108" w:type="dxa"/>
            </w:tcMar>
            <w:vAlign w:val="center"/>
          </w:tcPr>
          <w:p w14:paraId="357A28A7" w14:textId="77777777" w:rsidR="00585BC7" w:rsidRPr="00717076" w:rsidRDefault="00585BC7" w:rsidP="00585BC7">
            <w:pPr>
              <w:spacing w:line="240" w:lineRule="auto"/>
              <w:jc w:val="left"/>
              <w:rPr>
                <w:rFonts w:cs="Times New Roman"/>
                <w:color w:val="000000" w:themeColor="text1"/>
                <w:szCs w:val="24"/>
                <w:lang w:val="sr-Cyrl-RS"/>
              </w:rPr>
            </w:pPr>
            <w:r w:rsidRPr="00717076">
              <w:rPr>
                <w:rFonts w:cs="Times New Roman"/>
                <w:color w:val="000000" w:themeColor="text1"/>
                <w:szCs w:val="24"/>
                <w:lang w:val="sr-Cyrl-RS"/>
              </w:rPr>
              <w:t>Индустрија и остали</w:t>
            </w:r>
          </w:p>
        </w:tc>
        <w:tc>
          <w:tcPr>
            <w:tcW w:w="1418" w:type="dxa"/>
            <w:shd w:val="clear" w:color="auto" w:fill="auto"/>
            <w:tcMar>
              <w:top w:w="15" w:type="dxa"/>
              <w:left w:w="108" w:type="dxa"/>
              <w:bottom w:w="0" w:type="dxa"/>
              <w:right w:w="108" w:type="dxa"/>
            </w:tcMar>
            <w:vAlign w:val="center"/>
          </w:tcPr>
          <w:p w14:paraId="2A765DCB" w14:textId="44E3BBAB" w:rsidR="00585BC7" w:rsidRPr="005611F7" w:rsidRDefault="00585BC7" w:rsidP="005611F7">
            <w:pPr>
              <w:spacing w:line="240" w:lineRule="auto"/>
              <w:jc w:val="center"/>
              <w:rPr>
                <w:rFonts w:cs="Times New Roman"/>
                <w:color w:val="000000" w:themeColor="text1"/>
                <w:szCs w:val="24"/>
                <w:lang w:val="sr-Latn-BA"/>
              </w:rPr>
            </w:pPr>
            <w:r w:rsidRPr="00717076">
              <w:rPr>
                <w:rFonts w:cs="Times New Roman"/>
                <w:color w:val="000000" w:themeColor="text1"/>
                <w:szCs w:val="24"/>
                <w:lang w:val="sr-Cyrl-RS"/>
              </w:rPr>
              <w:t>8</w:t>
            </w:r>
            <w:r w:rsidR="005611F7">
              <w:rPr>
                <w:rFonts w:cs="Times New Roman"/>
                <w:color w:val="000000" w:themeColor="text1"/>
                <w:szCs w:val="24"/>
                <w:lang w:val="sr-Latn-BA"/>
              </w:rPr>
              <w:t>0</w:t>
            </w:r>
            <w:bookmarkStart w:id="14" w:name="_GoBack"/>
            <w:bookmarkEnd w:id="14"/>
          </w:p>
        </w:tc>
        <w:tc>
          <w:tcPr>
            <w:tcW w:w="2673" w:type="dxa"/>
            <w:vAlign w:val="center"/>
          </w:tcPr>
          <w:p w14:paraId="19F90765" w14:textId="77777777" w:rsidR="00585BC7" w:rsidRPr="00717076" w:rsidRDefault="00585BC7" w:rsidP="00585BC7">
            <w:pPr>
              <w:spacing w:line="240" w:lineRule="auto"/>
              <w:jc w:val="center"/>
              <w:rPr>
                <w:rFonts w:cs="Times New Roman"/>
                <w:color w:val="000000" w:themeColor="text1"/>
                <w:szCs w:val="24"/>
              </w:rPr>
            </w:pPr>
            <w:r w:rsidRPr="00717076">
              <w:rPr>
                <w:rFonts w:cs="Times New Roman"/>
                <w:color w:val="000000" w:themeColor="text1"/>
                <w:szCs w:val="24"/>
                <w:lang w:val="sr-Cyrl-RS"/>
              </w:rPr>
              <w:t>57</w:t>
            </w:r>
          </w:p>
        </w:tc>
      </w:tr>
      <w:tr w:rsidR="00585BC7" w:rsidRPr="0090106F" w14:paraId="245F3438" w14:textId="77777777" w:rsidTr="00717076">
        <w:trPr>
          <w:trHeight w:val="20"/>
          <w:jc w:val="center"/>
        </w:trPr>
        <w:tc>
          <w:tcPr>
            <w:tcW w:w="866" w:type="dxa"/>
            <w:shd w:val="clear" w:color="auto" w:fill="auto"/>
            <w:tcMar>
              <w:top w:w="15" w:type="dxa"/>
              <w:left w:w="108" w:type="dxa"/>
              <w:bottom w:w="0" w:type="dxa"/>
              <w:right w:w="108" w:type="dxa"/>
            </w:tcMar>
            <w:vAlign w:val="center"/>
          </w:tcPr>
          <w:p w14:paraId="0FA80926" w14:textId="77777777" w:rsidR="00585BC7" w:rsidRPr="00717076" w:rsidRDefault="00585BC7" w:rsidP="00585BC7">
            <w:pPr>
              <w:spacing w:line="240" w:lineRule="auto"/>
              <w:jc w:val="center"/>
              <w:rPr>
                <w:rFonts w:cs="Times New Roman"/>
                <w:color w:val="000000" w:themeColor="text1"/>
                <w:szCs w:val="24"/>
                <w:lang w:val="sr-Cyrl-RS"/>
              </w:rPr>
            </w:pPr>
            <w:r w:rsidRPr="00717076">
              <w:rPr>
                <w:rFonts w:cs="Times New Roman"/>
                <w:color w:val="000000" w:themeColor="text1"/>
                <w:szCs w:val="24"/>
                <w:lang w:val="sr-Cyrl-RS"/>
              </w:rPr>
              <w:t>5</w:t>
            </w:r>
          </w:p>
        </w:tc>
        <w:tc>
          <w:tcPr>
            <w:tcW w:w="3260" w:type="dxa"/>
            <w:shd w:val="clear" w:color="auto" w:fill="auto"/>
            <w:tcMar>
              <w:top w:w="15" w:type="dxa"/>
              <w:left w:w="108" w:type="dxa"/>
              <w:bottom w:w="0" w:type="dxa"/>
              <w:right w:w="108" w:type="dxa"/>
            </w:tcMar>
            <w:vAlign w:val="center"/>
          </w:tcPr>
          <w:p w14:paraId="3C73A111" w14:textId="77777777" w:rsidR="00585BC7" w:rsidRPr="00717076" w:rsidRDefault="00585BC7" w:rsidP="00585BC7">
            <w:pPr>
              <w:spacing w:line="240" w:lineRule="auto"/>
              <w:jc w:val="left"/>
              <w:rPr>
                <w:rFonts w:cs="Times New Roman"/>
                <w:color w:val="000000" w:themeColor="text1"/>
                <w:szCs w:val="24"/>
                <w:lang w:val="sr-Cyrl-RS"/>
              </w:rPr>
            </w:pPr>
            <w:r w:rsidRPr="00717076">
              <w:rPr>
                <w:rFonts w:cs="Times New Roman"/>
                <w:color w:val="000000" w:themeColor="text1"/>
                <w:szCs w:val="24"/>
                <w:lang w:val="sr-Cyrl-RS"/>
              </w:rPr>
              <w:t>Пречишћавање</w:t>
            </w:r>
          </w:p>
        </w:tc>
        <w:tc>
          <w:tcPr>
            <w:tcW w:w="1418" w:type="dxa"/>
            <w:shd w:val="clear" w:color="auto" w:fill="auto"/>
            <w:tcMar>
              <w:top w:w="15" w:type="dxa"/>
              <w:left w:w="108" w:type="dxa"/>
              <w:bottom w:w="0" w:type="dxa"/>
              <w:right w:w="108" w:type="dxa"/>
            </w:tcMar>
            <w:vAlign w:val="center"/>
          </w:tcPr>
          <w:p w14:paraId="3AF6D93D" w14:textId="77777777" w:rsidR="00585BC7" w:rsidRPr="00717076" w:rsidDel="00E14703" w:rsidRDefault="00585BC7" w:rsidP="00585BC7">
            <w:pPr>
              <w:spacing w:line="240" w:lineRule="auto"/>
              <w:jc w:val="center"/>
              <w:rPr>
                <w:rFonts w:cs="Times New Roman"/>
                <w:color w:val="000000" w:themeColor="text1"/>
                <w:szCs w:val="24"/>
                <w:lang w:val="sr-Cyrl-RS"/>
              </w:rPr>
            </w:pPr>
            <w:r w:rsidRPr="00717076">
              <w:rPr>
                <w:rFonts w:cs="Times New Roman"/>
                <w:color w:val="000000" w:themeColor="text1"/>
                <w:szCs w:val="24"/>
                <w:lang w:val="sr-Cyrl-RS"/>
              </w:rPr>
              <w:t>55</w:t>
            </w:r>
          </w:p>
        </w:tc>
        <w:tc>
          <w:tcPr>
            <w:tcW w:w="2673" w:type="dxa"/>
            <w:vAlign w:val="center"/>
          </w:tcPr>
          <w:p w14:paraId="2AF8C30B" w14:textId="77777777" w:rsidR="00585BC7" w:rsidRPr="00717076" w:rsidDel="00E14703" w:rsidRDefault="00585BC7" w:rsidP="00585BC7">
            <w:pPr>
              <w:spacing w:line="240" w:lineRule="auto"/>
              <w:jc w:val="center"/>
              <w:rPr>
                <w:rFonts w:cs="Times New Roman"/>
                <w:color w:val="000000" w:themeColor="text1"/>
                <w:szCs w:val="24"/>
                <w:lang w:val="sr-Cyrl-RS"/>
              </w:rPr>
            </w:pPr>
            <w:r w:rsidRPr="00717076">
              <w:rPr>
                <w:rFonts w:cs="Times New Roman"/>
                <w:color w:val="000000" w:themeColor="text1"/>
                <w:szCs w:val="24"/>
                <w:lang w:val="sr-Cyrl-RS"/>
              </w:rPr>
              <w:t>64</w:t>
            </w:r>
          </w:p>
        </w:tc>
      </w:tr>
      <w:tr w:rsidR="00585BC7" w:rsidRPr="0090106F" w14:paraId="2E922C3D" w14:textId="77777777" w:rsidTr="00717076">
        <w:trPr>
          <w:trHeight w:val="20"/>
          <w:jc w:val="center"/>
        </w:trPr>
        <w:tc>
          <w:tcPr>
            <w:tcW w:w="866" w:type="dxa"/>
            <w:shd w:val="clear" w:color="auto" w:fill="auto"/>
            <w:tcMar>
              <w:top w:w="15" w:type="dxa"/>
              <w:left w:w="108" w:type="dxa"/>
              <w:bottom w:w="0" w:type="dxa"/>
              <w:right w:w="108" w:type="dxa"/>
            </w:tcMar>
            <w:vAlign w:val="center"/>
          </w:tcPr>
          <w:p w14:paraId="73631D29" w14:textId="77777777" w:rsidR="00585BC7" w:rsidRPr="00717076" w:rsidRDefault="00585BC7" w:rsidP="00585BC7">
            <w:pPr>
              <w:spacing w:line="240" w:lineRule="auto"/>
              <w:jc w:val="center"/>
              <w:rPr>
                <w:rFonts w:cs="Times New Roman"/>
                <w:color w:val="000000" w:themeColor="text1"/>
                <w:szCs w:val="24"/>
                <w:lang w:val="sr-Cyrl-RS"/>
              </w:rPr>
            </w:pPr>
            <w:r w:rsidRPr="00717076">
              <w:rPr>
                <w:rFonts w:cs="Times New Roman"/>
                <w:color w:val="000000" w:themeColor="text1"/>
                <w:szCs w:val="24"/>
                <w:lang w:val="sr-Cyrl-RS"/>
              </w:rPr>
              <w:t>6</w:t>
            </w:r>
          </w:p>
        </w:tc>
        <w:tc>
          <w:tcPr>
            <w:tcW w:w="3260" w:type="dxa"/>
            <w:shd w:val="clear" w:color="auto" w:fill="auto"/>
            <w:tcMar>
              <w:top w:w="15" w:type="dxa"/>
              <w:left w:w="108" w:type="dxa"/>
              <w:bottom w:w="0" w:type="dxa"/>
              <w:right w:w="108" w:type="dxa"/>
            </w:tcMar>
            <w:vAlign w:val="center"/>
          </w:tcPr>
          <w:p w14:paraId="3C629F69" w14:textId="77777777" w:rsidR="00585BC7" w:rsidRPr="00717076" w:rsidRDefault="00585BC7" w:rsidP="00585BC7">
            <w:pPr>
              <w:spacing w:line="240" w:lineRule="auto"/>
              <w:jc w:val="right"/>
              <w:rPr>
                <w:rFonts w:cs="Times New Roman"/>
                <w:color w:val="000000" w:themeColor="text1"/>
                <w:szCs w:val="24"/>
                <w:lang w:val="sr-Cyrl-RS"/>
              </w:rPr>
            </w:pPr>
            <w:r w:rsidRPr="00717076">
              <w:rPr>
                <w:rFonts w:cs="Times New Roman"/>
                <w:color w:val="000000" w:themeColor="text1"/>
                <w:szCs w:val="24"/>
                <w:lang w:val="sr-Cyrl-RS"/>
              </w:rPr>
              <w:t>- Само примарно пречишћавање</w:t>
            </w:r>
          </w:p>
        </w:tc>
        <w:tc>
          <w:tcPr>
            <w:tcW w:w="1418" w:type="dxa"/>
            <w:shd w:val="clear" w:color="auto" w:fill="auto"/>
            <w:tcMar>
              <w:top w:w="15" w:type="dxa"/>
              <w:left w:w="108" w:type="dxa"/>
              <w:bottom w:w="0" w:type="dxa"/>
              <w:right w:w="108" w:type="dxa"/>
            </w:tcMar>
            <w:vAlign w:val="center"/>
          </w:tcPr>
          <w:p w14:paraId="2E8A602E" w14:textId="77777777" w:rsidR="00585BC7" w:rsidRPr="00717076" w:rsidRDefault="00585BC7" w:rsidP="00585BC7">
            <w:pPr>
              <w:spacing w:line="240" w:lineRule="auto"/>
              <w:jc w:val="center"/>
              <w:rPr>
                <w:rFonts w:cs="Times New Roman"/>
                <w:color w:val="000000" w:themeColor="text1"/>
                <w:szCs w:val="24"/>
                <w:lang w:val="sr-Cyrl-RS"/>
              </w:rPr>
            </w:pPr>
            <w:r w:rsidRPr="00717076">
              <w:rPr>
                <w:rFonts w:cs="Times New Roman"/>
                <w:color w:val="000000" w:themeColor="text1"/>
                <w:szCs w:val="24"/>
                <w:lang w:val="sr-Cyrl-RS"/>
              </w:rPr>
              <w:t>4</w:t>
            </w:r>
          </w:p>
        </w:tc>
        <w:tc>
          <w:tcPr>
            <w:tcW w:w="2673" w:type="dxa"/>
            <w:vAlign w:val="center"/>
          </w:tcPr>
          <w:p w14:paraId="0D9880CF" w14:textId="77777777" w:rsidR="00585BC7" w:rsidRPr="00717076" w:rsidRDefault="00585BC7" w:rsidP="00585BC7">
            <w:pPr>
              <w:spacing w:line="240" w:lineRule="auto"/>
              <w:jc w:val="center"/>
              <w:rPr>
                <w:rFonts w:cs="Times New Roman"/>
                <w:color w:val="000000" w:themeColor="text1"/>
                <w:szCs w:val="24"/>
                <w:lang w:val="sr-Cyrl-RS"/>
              </w:rPr>
            </w:pPr>
            <w:r w:rsidRPr="00717076">
              <w:rPr>
                <w:rFonts w:cs="Times New Roman"/>
                <w:color w:val="000000" w:themeColor="text1"/>
                <w:szCs w:val="24"/>
                <w:lang w:val="sr-Cyrl-RS"/>
              </w:rPr>
              <w:t>15</w:t>
            </w:r>
          </w:p>
        </w:tc>
      </w:tr>
      <w:tr w:rsidR="00585BC7" w:rsidRPr="0090106F" w14:paraId="5CA02DB2" w14:textId="77777777" w:rsidTr="00717076">
        <w:trPr>
          <w:trHeight w:val="20"/>
          <w:jc w:val="center"/>
        </w:trPr>
        <w:tc>
          <w:tcPr>
            <w:tcW w:w="866" w:type="dxa"/>
            <w:shd w:val="clear" w:color="auto" w:fill="auto"/>
            <w:tcMar>
              <w:top w:w="15" w:type="dxa"/>
              <w:left w:w="108" w:type="dxa"/>
              <w:bottom w:w="0" w:type="dxa"/>
              <w:right w:w="108" w:type="dxa"/>
            </w:tcMar>
            <w:vAlign w:val="center"/>
          </w:tcPr>
          <w:p w14:paraId="38B7EBFD" w14:textId="77777777" w:rsidR="00585BC7" w:rsidRPr="00717076" w:rsidRDefault="00585BC7" w:rsidP="00585BC7">
            <w:pPr>
              <w:spacing w:line="240" w:lineRule="auto"/>
              <w:jc w:val="center"/>
              <w:rPr>
                <w:rFonts w:cs="Times New Roman"/>
                <w:color w:val="000000" w:themeColor="text1"/>
                <w:szCs w:val="24"/>
                <w:lang w:val="sr-Cyrl-RS"/>
              </w:rPr>
            </w:pPr>
            <w:r w:rsidRPr="00717076">
              <w:rPr>
                <w:rFonts w:cs="Times New Roman"/>
                <w:color w:val="000000" w:themeColor="text1"/>
                <w:szCs w:val="24"/>
                <w:lang w:val="sr-Cyrl-RS"/>
              </w:rPr>
              <w:t>7</w:t>
            </w:r>
          </w:p>
        </w:tc>
        <w:tc>
          <w:tcPr>
            <w:tcW w:w="3260" w:type="dxa"/>
            <w:shd w:val="clear" w:color="auto" w:fill="auto"/>
            <w:tcMar>
              <w:top w:w="15" w:type="dxa"/>
              <w:left w:w="108" w:type="dxa"/>
              <w:bottom w:w="0" w:type="dxa"/>
              <w:right w:w="108" w:type="dxa"/>
            </w:tcMar>
            <w:vAlign w:val="center"/>
          </w:tcPr>
          <w:p w14:paraId="02E51BDC" w14:textId="77777777" w:rsidR="00585BC7" w:rsidRPr="00717076" w:rsidRDefault="00585BC7" w:rsidP="00585BC7">
            <w:pPr>
              <w:spacing w:line="240" w:lineRule="auto"/>
              <w:jc w:val="right"/>
              <w:rPr>
                <w:rFonts w:cs="Times New Roman"/>
                <w:color w:val="000000" w:themeColor="text1"/>
                <w:szCs w:val="24"/>
                <w:lang w:val="sr-Cyrl-RS"/>
              </w:rPr>
            </w:pPr>
            <w:r w:rsidRPr="00717076">
              <w:rPr>
                <w:rFonts w:cs="Times New Roman"/>
                <w:color w:val="000000" w:themeColor="text1"/>
                <w:szCs w:val="24"/>
                <w:lang w:val="sr-Cyrl-RS"/>
              </w:rPr>
              <w:t>- Секундарно или боље</w:t>
            </w:r>
          </w:p>
        </w:tc>
        <w:tc>
          <w:tcPr>
            <w:tcW w:w="1418" w:type="dxa"/>
            <w:shd w:val="clear" w:color="auto" w:fill="auto"/>
            <w:tcMar>
              <w:top w:w="15" w:type="dxa"/>
              <w:left w:w="108" w:type="dxa"/>
              <w:bottom w:w="0" w:type="dxa"/>
              <w:right w:w="108" w:type="dxa"/>
            </w:tcMar>
            <w:vAlign w:val="center"/>
          </w:tcPr>
          <w:p w14:paraId="2A6A7D52" w14:textId="77777777" w:rsidR="00585BC7" w:rsidRPr="00717076" w:rsidRDefault="00585BC7" w:rsidP="00585BC7">
            <w:pPr>
              <w:spacing w:line="240" w:lineRule="auto"/>
              <w:jc w:val="center"/>
              <w:rPr>
                <w:rFonts w:cs="Times New Roman"/>
                <w:color w:val="000000" w:themeColor="text1"/>
                <w:szCs w:val="24"/>
                <w:lang w:val="sr-Cyrl-RS"/>
              </w:rPr>
            </w:pPr>
            <w:r w:rsidRPr="00717076">
              <w:rPr>
                <w:rFonts w:cs="Times New Roman"/>
                <w:color w:val="000000" w:themeColor="text1"/>
                <w:szCs w:val="24"/>
                <w:lang w:val="sr-Cyrl-RS"/>
              </w:rPr>
              <w:t>51</w:t>
            </w:r>
          </w:p>
        </w:tc>
        <w:tc>
          <w:tcPr>
            <w:tcW w:w="2673" w:type="dxa"/>
            <w:vAlign w:val="center"/>
          </w:tcPr>
          <w:p w14:paraId="525687AF" w14:textId="77777777" w:rsidR="00585BC7" w:rsidRPr="00717076" w:rsidRDefault="00585BC7" w:rsidP="00585BC7">
            <w:pPr>
              <w:spacing w:line="240" w:lineRule="auto"/>
              <w:jc w:val="center"/>
              <w:rPr>
                <w:rFonts w:cs="Times New Roman"/>
                <w:color w:val="000000" w:themeColor="text1"/>
                <w:szCs w:val="24"/>
                <w:lang w:val="sr-Cyrl-RS"/>
              </w:rPr>
            </w:pPr>
            <w:r w:rsidRPr="00717076">
              <w:rPr>
                <w:rFonts w:cs="Times New Roman"/>
                <w:color w:val="000000" w:themeColor="text1"/>
                <w:szCs w:val="24"/>
                <w:lang w:val="sr-Cyrl-RS"/>
              </w:rPr>
              <w:t>49</w:t>
            </w:r>
          </w:p>
        </w:tc>
      </w:tr>
    </w:tbl>
    <w:bookmarkEnd w:id="13"/>
    <w:p w14:paraId="0805FFCD" w14:textId="77777777" w:rsidR="00585BC7" w:rsidRDefault="00585BC7" w:rsidP="00A82E1A">
      <w:pPr>
        <w:spacing w:before="120"/>
        <w:ind w:firstLine="708"/>
        <w:rPr>
          <w:color w:val="000000" w:themeColor="text1"/>
          <w:lang w:val="sr-Cyrl-RS"/>
        </w:rPr>
      </w:pPr>
      <w:r w:rsidRPr="006633AF">
        <w:rPr>
          <w:color w:val="000000" w:themeColor="text1"/>
          <w:lang w:val="sr-Cyrl-RS"/>
        </w:rPr>
        <w:t xml:space="preserve">Разлика између података </w:t>
      </w:r>
      <w:r>
        <w:rPr>
          <w:color w:val="000000" w:themeColor="text1"/>
          <w:lang w:val="sr-Cyrl-RS"/>
        </w:rPr>
        <w:t xml:space="preserve">РЗС </w:t>
      </w:r>
      <w:r w:rsidRPr="006633AF">
        <w:rPr>
          <w:color w:val="000000" w:themeColor="text1"/>
          <w:lang w:val="sr-Cyrl-RS"/>
        </w:rPr>
        <w:t xml:space="preserve">и </w:t>
      </w:r>
      <w:r>
        <w:rPr>
          <w:color w:val="000000" w:themeColor="text1"/>
          <w:lang w:val="sr-Cyrl-RS"/>
        </w:rPr>
        <w:t xml:space="preserve">наших </w:t>
      </w:r>
      <w:r w:rsidRPr="006633AF">
        <w:rPr>
          <w:color w:val="000000" w:themeColor="text1"/>
          <w:lang w:val="sr-Cyrl-RS"/>
        </w:rPr>
        <w:t xml:space="preserve">података о води која се упушта у системе јавне канализације је </w:t>
      </w:r>
      <w:r>
        <w:rPr>
          <w:color w:val="000000" w:themeColor="text1"/>
          <w:lang w:val="sr-Cyrl-RS"/>
        </w:rPr>
        <w:t>мала и разумљива, али је велика</w:t>
      </w:r>
      <w:r w:rsidRPr="006633AF">
        <w:rPr>
          <w:color w:val="000000" w:themeColor="text1"/>
          <w:lang w:val="sr-Cyrl-RS"/>
        </w:rPr>
        <w:t xml:space="preserve"> код података о пречишћеним отпадним водама, </w:t>
      </w:r>
      <w:r>
        <w:rPr>
          <w:color w:val="000000" w:themeColor="text1"/>
          <w:lang w:val="sr-Cyrl-RS"/>
        </w:rPr>
        <w:t>посебно</w:t>
      </w:r>
      <w:r w:rsidRPr="006633AF">
        <w:rPr>
          <w:color w:val="000000" w:themeColor="text1"/>
          <w:lang w:val="sr-Cyrl-RS"/>
        </w:rPr>
        <w:t xml:space="preserve"> код </w:t>
      </w:r>
      <w:r>
        <w:rPr>
          <w:color w:val="000000" w:themeColor="text1"/>
          <w:lang w:val="sr-Cyrl-RS"/>
        </w:rPr>
        <w:t>примарног</w:t>
      </w:r>
      <w:r w:rsidRPr="006633AF">
        <w:rPr>
          <w:color w:val="000000" w:themeColor="text1"/>
          <w:lang w:val="sr-Cyrl-RS"/>
        </w:rPr>
        <w:t xml:space="preserve"> пречишћавања. </w:t>
      </w:r>
      <w:r>
        <w:rPr>
          <w:color w:val="000000" w:themeColor="text1"/>
          <w:lang w:val="sr-Cyrl-RS"/>
        </w:rPr>
        <w:t>Објашњење за ово може бити у томе што се понегде и само пролаз отпадне воде кроз решетку сматра примарним пречишћавањем.</w:t>
      </w:r>
    </w:p>
    <w:p w14:paraId="2A258EE4" w14:textId="77777777" w:rsidR="00EF6D45" w:rsidRDefault="00EF6D45" w:rsidP="000754CA">
      <w:pPr>
        <w:spacing w:before="120"/>
        <w:ind w:firstLine="708"/>
        <w:rPr>
          <w:color w:val="000000" w:themeColor="text1"/>
          <w:lang w:val="sr-Cyrl-RS"/>
        </w:rPr>
      </w:pPr>
    </w:p>
    <w:p w14:paraId="3ADC9460" w14:textId="6AE045E1" w:rsidR="002844C2" w:rsidRPr="00A46D8D" w:rsidRDefault="002844C2" w:rsidP="002844C2">
      <w:pPr>
        <w:pStyle w:val="Heading2"/>
      </w:pPr>
      <w:bookmarkStart w:id="15" w:name="_Toc89167478"/>
      <w:r w:rsidRPr="00A46D8D">
        <w:lastRenderedPageBreak/>
        <w:t>Специфични отицаји</w:t>
      </w:r>
      <w:bookmarkEnd w:id="15"/>
    </w:p>
    <w:p w14:paraId="3B350463" w14:textId="77777777" w:rsidR="002844C2" w:rsidRPr="00790362" w:rsidRDefault="002844C2">
      <w:pPr>
        <w:jc w:val="left"/>
        <w:rPr>
          <w:rFonts w:cs="Times New Roman"/>
          <w:szCs w:val="24"/>
          <w:lang w:val="sr-Cyrl-CS"/>
        </w:rPr>
      </w:pPr>
    </w:p>
    <w:p w14:paraId="1AB18574" w14:textId="44D76E37" w:rsidR="00413262" w:rsidRPr="005A52E0" w:rsidRDefault="00413262" w:rsidP="00A82E1A">
      <w:pPr>
        <w:spacing w:before="120"/>
        <w:ind w:firstLine="708"/>
        <w:rPr>
          <w:color w:val="000000" w:themeColor="text1"/>
          <w:lang w:val="sr-Cyrl-RS"/>
        </w:rPr>
      </w:pPr>
      <w:bookmarkStart w:id="16" w:name="_Hlk507625414"/>
      <w:r>
        <w:rPr>
          <w:color w:val="000000" w:themeColor="text1"/>
          <w:lang w:val="sr-Cyrl-RS"/>
        </w:rPr>
        <w:t xml:space="preserve">Подаци о специфичним отицајима </w:t>
      </w:r>
      <w:r w:rsidR="00A82E1A">
        <w:rPr>
          <w:color w:val="000000" w:themeColor="text1"/>
          <w:lang w:val="sr-Cyrl-RS"/>
        </w:rPr>
        <w:t>–</w:t>
      </w:r>
      <w:r>
        <w:rPr>
          <w:color w:val="000000" w:themeColor="text1"/>
          <w:lang w:val="sr-Cyrl-RS"/>
        </w:rPr>
        <w:t xml:space="preserve"> </w:t>
      </w:r>
      <w:r w:rsidR="00A82E1A">
        <w:rPr>
          <w:color w:val="000000" w:themeColor="text1"/>
          <w:lang w:val="sr-Cyrl-CS"/>
        </w:rPr>
        <w:t xml:space="preserve">табела </w:t>
      </w:r>
      <w:r w:rsidR="00A82E1A">
        <w:rPr>
          <w:color w:val="000000" w:themeColor="text1"/>
          <w:lang w:val="sr-Latn-BA"/>
        </w:rPr>
        <w:t>6</w:t>
      </w:r>
      <w:r w:rsidR="00A82E1A">
        <w:rPr>
          <w:color w:val="000000" w:themeColor="text1"/>
          <w:lang w:val="sr-Cyrl-CS"/>
        </w:rPr>
        <w:t>.</w:t>
      </w:r>
      <w:r>
        <w:rPr>
          <w:color w:val="000000" w:themeColor="text1"/>
          <w:lang w:val="sr-Cyrl-RS"/>
        </w:rPr>
        <w:t xml:space="preserve">, приближно одговарају подацима о специфичној потрошњи воде. Подаци о фактурисаној </w:t>
      </w:r>
      <w:r w:rsidRPr="0085167A">
        <w:rPr>
          <w:color w:val="000000" w:themeColor="text1"/>
          <w:lang w:val="sr-Cyrl-RS"/>
        </w:rPr>
        <w:t xml:space="preserve">специфичној потрошњи и фактурисаном специфичном отицају домаћинстава </w:t>
      </w:r>
      <w:r>
        <w:rPr>
          <w:color w:val="000000" w:themeColor="text1"/>
          <w:lang w:val="sr-Cyrl-RS"/>
        </w:rPr>
        <w:t xml:space="preserve">су </w:t>
      </w:r>
      <w:r w:rsidRPr="00332B67">
        <w:rPr>
          <w:color w:val="000000" w:themeColor="text1"/>
          <w:lang w:val="sr-Cyrl-RS"/>
        </w:rPr>
        <w:t xml:space="preserve">годинама око 140 </w:t>
      </w:r>
      <w:r w:rsidRPr="006335CE">
        <w:rPr>
          <w:color w:val="000000" w:themeColor="text1"/>
          <w:lang w:val="sr-Cyrl-RS"/>
        </w:rPr>
        <w:t>l/st.</w:t>
      </w:r>
      <w:r>
        <w:rPr>
          <w:color w:val="000000" w:themeColor="text1"/>
          <w:lang w:val="sr-Cyrl-RS"/>
        </w:rPr>
        <w:t xml:space="preserve"> </w:t>
      </w:r>
      <w:r w:rsidRPr="006335CE">
        <w:rPr>
          <w:color w:val="000000" w:themeColor="text1"/>
          <w:lang w:val="sr-Cyrl-RS"/>
        </w:rPr>
        <w:t>dan</w:t>
      </w:r>
      <w:r>
        <w:rPr>
          <w:color w:val="000000" w:themeColor="text1"/>
          <w:lang w:val="sr-Cyrl-RS"/>
        </w:rPr>
        <w:t xml:space="preserve"> (домаћинства).</w:t>
      </w:r>
    </w:p>
    <w:p w14:paraId="223BBA52" w14:textId="738D4537" w:rsidR="00123F21" w:rsidRPr="00FB0F47" w:rsidRDefault="00413262" w:rsidP="00FB0F47">
      <w:pPr>
        <w:ind w:firstLine="708"/>
        <w:rPr>
          <w:color w:val="000000" w:themeColor="text1"/>
          <w:lang w:val="sr-Cyrl-RS"/>
        </w:rPr>
      </w:pPr>
      <w:r>
        <w:rPr>
          <w:color w:val="000000" w:themeColor="text1"/>
          <w:lang w:val="sr-Cyrl-RS"/>
        </w:rPr>
        <w:t xml:space="preserve">Исти подаци за индустрију и комерцијалне потрошаче су: специфична потрошња воде се креће око 32 </w:t>
      </w:r>
      <w:r w:rsidRPr="006335CE">
        <w:rPr>
          <w:color w:val="000000" w:themeColor="text1"/>
          <w:lang w:val="sr-Cyrl-RS"/>
        </w:rPr>
        <w:t>l/st.</w:t>
      </w:r>
      <w:r>
        <w:rPr>
          <w:color w:val="000000" w:themeColor="text1"/>
          <w:lang w:val="sr-Cyrl-RS"/>
        </w:rPr>
        <w:t xml:space="preserve"> </w:t>
      </w:r>
      <w:r w:rsidRPr="006335CE">
        <w:rPr>
          <w:color w:val="000000" w:themeColor="text1"/>
          <w:lang w:val="sr-Cyrl-RS"/>
        </w:rPr>
        <w:t>dan</w:t>
      </w:r>
      <w:r>
        <w:rPr>
          <w:color w:val="000000" w:themeColor="text1"/>
          <w:lang w:val="sr-Cyrl-RS"/>
        </w:rPr>
        <w:t xml:space="preserve">, док је специфични отицај око 38 </w:t>
      </w:r>
      <w:r w:rsidRPr="006335CE">
        <w:rPr>
          <w:color w:val="000000" w:themeColor="text1"/>
          <w:lang w:val="sr-Cyrl-RS"/>
        </w:rPr>
        <w:t>l/st.</w:t>
      </w:r>
      <w:r>
        <w:rPr>
          <w:color w:val="000000" w:themeColor="text1"/>
          <w:lang w:val="sr-Cyrl-RS"/>
        </w:rPr>
        <w:t xml:space="preserve"> </w:t>
      </w:r>
      <w:r w:rsidRPr="006335CE">
        <w:rPr>
          <w:color w:val="000000" w:themeColor="text1"/>
          <w:lang w:val="sr-Cyrl-RS"/>
        </w:rPr>
        <w:t>dan</w:t>
      </w:r>
      <w:r w:rsidRPr="00332B67">
        <w:rPr>
          <w:color w:val="000000" w:themeColor="text1"/>
          <w:lang w:val="sr-Cyrl-RS"/>
        </w:rPr>
        <w:t>.</w:t>
      </w:r>
      <w:r w:rsidRPr="006335CE">
        <w:rPr>
          <w:color w:val="000000" w:themeColor="text1"/>
          <w:lang w:val="sr-Cyrl-RS"/>
        </w:rPr>
        <w:t xml:space="preserve"> </w:t>
      </w:r>
      <w:r>
        <w:rPr>
          <w:color w:val="000000" w:themeColor="text1"/>
          <w:lang w:val="sr-Cyrl-RS"/>
        </w:rPr>
        <w:t xml:space="preserve"> </w:t>
      </w:r>
    </w:p>
    <w:p w14:paraId="13B457E7" w14:textId="77777777" w:rsidR="00123F21" w:rsidRDefault="00123F21" w:rsidP="00123F21">
      <w:pPr>
        <w:pStyle w:val="a0"/>
        <w:ind w:left="0"/>
        <w:rPr>
          <w:lang w:val="sr-Latn-BA"/>
        </w:rPr>
      </w:pPr>
    </w:p>
    <w:p w14:paraId="2EB0CB51" w14:textId="1A7849CF" w:rsidR="00413262" w:rsidRPr="00A82E1A" w:rsidRDefault="00413262" w:rsidP="00123F21">
      <w:pPr>
        <w:pStyle w:val="a0"/>
        <w:ind w:left="0"/>
        <w:rPr>
          <w:lang w:val="sr-Cyrl-RS"/>
        </w:rPr>
      </w:pPr>
      <w:r w:rsidRPr="00A82E1A">
        <w:rPr>
          <w:lang w:val="sr-Cyrl-RS"/>
        </w:rPr>
        <w:t xml:space="preserve">Табела </w:t>
      </w:r>
      <w:r w:rsidR="00A82E1A" w:rsidRPr="00A82E1A">
        <w:rPr>
          <w:lang w:val="sr-Cyrl-RS"/>
        </w:rPr>
        <w:t>6</w:t>
      </w:r>
      <w:r w:rsidRPr="00A82E1A">
        <w:rPr>
          <w:lang w:val="sr-Cyrl-RS"/>
        </w:rPr>
        <w:t>: Специфични отицаји по категоријама потрошача1)</w:t>
      </w:r>
    </w:p>
    <w:tbl>
      <w:tblPr>
        <w:tblStyle w:val="TableGrid"/>
        <w:tblW w:w="8931" w:type="dxa"/>
        <w:jc w:val="center"/>
        <w:tblLayout w:type="fixed"/>
        <w:tblLook w:val="04A0" w:firstRow="1" w:lastRow="0" w:firstColumn="1" w:lastColumn="0" w:noHBand="0" w:noVBand="1"/>
      </w:tblPr>
      <w:tblGrid>
        <w:gridCol w:w="862"/>
        <w:gridCol w:w="2935"/>
        <w:gridCol w:w="815"/>
        <w:gridCol w:w="815"/>
        <w:gridCol w:w="815"/>
        <w:gridCol w:w="815"/>
        <w:gridCol w:w="815"/>
        <w:gridCol w:w="1059"/>
      </w:tblGrid>
      <w:tr w:rsidR="00413262" w:rsidRPr="00A238AB" w14:paraId="3A80F19D" w14:textId="77777777" w:rsidTr="00717076">
        <w:trPr>
          <w:jc w:val="center"/>
        </w:trPr>
        <w:tc>
          <w:tcPr>
            <w:tcW w:w="857" w:type="dxa"/>
            <w:vMerge w:val="restart"/>
            <w:shd w:val="clear" w:color="auto" w:fill="BDD6EE" w:themeFill="accent1" w:themeFillTint="66"/>
            <w:vAlign w:val="center"/>
          </w:tcPr>
          <w:p w14:paraId="4F74BA64" w14:textId="29649AB0" w:rsidR="00413262" w:rsidRPr="00A238AB" w:rsidRDefault="00717076" w:rsidP="008F778F">
            <w:pPr>
              <w:jc w:val="center"/>
              <w:rPr>
                <w:rFonts w:cs="Times New Roman"/>
                <w:b/>
                <w:sz w:val="20"/>
                <w:szCs w:val="20"/>
              </w:rPr>
            </w:pPr>
            <w:r w:rsidRPr="00A238AB">
              <w:rPr>
                <w:rFonts w:cs="Times New Roman"/>
                <w:b/>
                <w:sz w:val="20"/>
                <w:szCs w:val="20"/>
              </w:rPr>
              <w:t xml:space="preserve">Р. </w:t>
            </w:r>
            <w:r w:rsidRPr="00A238AB">
              <w:rPr>
                <w:rFonts w:cs="Times New Roman"/>
                <w:b/>
                <w:sz w:val="20"/>
                <w:szCs w:val="20"/>
                <w:lang w:val="sr-Cyrl-RS"/>
              </w:rPr>
              <w:t>БР.</w:t>
            </w:r>
          </w:p>
        </w:tc>
        <w:tc>
          <w:tcPr>
            <w:tcW w:w="2935" w:type="dxa"/>
            <w:vMerge w:val="restart"/>
            <w:shd w:val="clear" w:color="auto" w:fill="BDD6EE" w:themeFill="accent1" w:themeFillTint="66"/>
            <w:vAlign w:val="center"/>
          </w:tcPr>
          <w:p w14:paraId="4C1F719C" w14:textId="74561C92" w:rsidR="00413262" w:rsidRPr="00A238AB" w:rsidRDefault="00717076" w:rsidP="008F778F">
            <w:pPr>
              <w:rPr>
                <w:rFonts w:cs="Times New Roman"/>
                <w:b/>
                <w:sz w:val="20"/>
                <w:szCs w:val="20"/>
                <w:lang w:val="sr-Cyrl-RS"/>
              </w:rPr>
            </w:pPr>
            <w:r w:rsidRPr="00A238AB">
              <w:rPr>
                <w:rFonts w:cs="Times New Roman"/>
                <w:b/>
                <w:sz w:val="20"/>
                <w:szCs w:val="20"/>
                <w:lang w:val="sr-Cyrl-RS"/>
              </w:rPr>
              <w:t>КАТЕГОРИЈА</w:t>
            </w:r>
          </w:p>
        </w:tc>
        <w:tc>
          <w:tcPr>
            <w:tcW w:w="815" w:type="dxa"/>
            <w:shd w:val="clear" w:color="auto" w:fill="BDD6EE" w:themeFill="accent1" w:themeFillTint="66"/>
            <w:vAlign w:val="center"/>
          </w:tcPr>
          <w:p w14:paraId="6D563AFF" w14:textId="6E2B8669" w:rsidR="00413262" w:rsidRPr="00A238AB" w:rsidRDefault="00717076" w:rsidP="008F778F">
            <w:pPr>
              <w:jc w:val="center"/>
              <w:rPr>
                <w:rFonts w:cs="Times New Roman"/>
                <w:b/>
                <w:color w:val="000000" w:themeColor="text1"/>
                <w:sz w:val="20"/>
                <w:szCs w:val="20"/>
                <w:lang w:val="sr-Cyrl-RS"/>
              </w:rPr>
            </w:pPr>
            <w:r w:rsidRPr="00A238AB">
              <w:rPr>
                <w:rFonts w:cs="Times New Roman"/>
                <w:b/>
                <w:color w:val="000000" w:themeColor="text1"/>
                <w:sz w:val="20"/>
                <w:szCs w:val="20"/>
                <w:lang w:val="sr-Cyrl-RS"/>
              </w:rPr>
              <w:t>2015</w:t>
            </w:r>
          </w:p>
        </w:tc>
        <w:tc>
          <w:tcPr>
            <w:tcW w:w="815" w:type="dxa"/>
            <w:shd w:val="clear" w:color="auto" w:fill="BDD6EE" w:themeFill="accent1" w:themeFillTint="66"/>
            <w:vAlign w:val="center"/>
          </w:tcPr>
          <w:p w14:paraId="202233DD" w14:textId="547E4ACD" w:rsidR="00413262" w:rsidRPr="00A238AB" w:rsidRDefault="00717076" w:rsidP="008F778F">
            <w:pPr>
              <w:jc w:val="center"/>
              <w:rPr>
                <w:rFonts w:cs="Times New Roman"/>
                <w:b/>
                <w:color w:val="000000" w:themeColor="text1"/>
                <w:sz w:val="20"/>
                <w:szCs w:val="20"/>
                <w:lang w:val="sr-Cyrl-RS"/>
              </w:rPr>
            </w:pPr>
            <w:r w:rsidRPr="00A238AB">
              <w:rPr>
                <w:rFonts w:cs="Times New Roman"/>
                <w:b/>
                <w:color w:val="000000" w:themeColor="text1"/>
                <w:sz w:val="20"/>
                <w:szCs w:val="20"/>
                <w:lang w:val="sr-Cyrl-RS"/>
              </w:rPr>
              <w:t>2016</w:t>
            </w:r>
          </w:p>
        </w:tc>
        <w:tc>
          <w:tcPr>
            <w:tcW w:w="815" w:type="dxa"/>
            <w:shd w:val="clear" w:color="auto" w:fill="BDD6EE" w:themeFill="accent1" w:themeFillTint="66"/>
            <w:vAlign w:val="center"/>
          </w:tcPr>
          <w:p w14:paraId="5B2C5610" w14:textId="3ABF1A1B" w:rsidR="00413262" w:rsidRPr="00A238AB" w:rsidRDefault="00717076" w:rsidP="008F778F">
            <w:pPr>
              <w:jc w:val="center"/>
              <w:rPr>
                <w:rFonts w:cs="Times New Roman"/>
                <w:b/>
                <w:color w:val="000000" w:themeColor="text1"/>
                <w:sz w:val="20"/>
                <w:szCs w:val="20"/>
                <w:lang w:val="sr-Cyrl-RS"/>
              </w:rPr>
            </w:pPr>
            <w:r w:rsidRPr="00A238AB">
              <w:rPr>
                <w:rFonts w:cs="Times New Roman"/>
                <w:b/>
                <w:color w:val="000000" w:themeColor="text1"/>
                <w:sz w:val="20"/>
                <w:szCs w:val="20"/>
                <w:lang w:val="sr-Cyrl-RS"/>
              </w:rPr>
              <w:t>2017</w:t>
            </w:r>
          </w:p>
        </w:tc>
        <w:tc>
          <w:tcPr>
            <w:tcW w:w="815" w:type="dxa"/>
            <w:shd w:val="clear" w:color="auto" w:fill="BDD6EE" w:themeFill="accent1" w:themeFillTint="66"/>
          </w:tcPr>
          <w:p w14:paraId="4EEE872B" w14:textId="0F28259C" w:rsidR="00413262" w:rsidRPr="00A238AB" w:rsidRDefault="00717076" w:rsidP="008F778F">
            <w:pPr>
              <w:jc w:val="center"/>
              <w:rPr>
                <w:rFonts w:cs="Times New Roman"/>
                <w:b/>
                <w:color w:val="000000" w:themeColor="text1"/>
                <w:sz w:val="20"/>
                <w:szCs w:val="20"/>
                <w:lang w:val="sr-Cyrl-RS"/>
              </w:rPr>
            </w:pPr>
            <w:r w:rsidRPr="00A238AB">
              <w:rPr>
                <w:rFonts w:cs="Times New Roman"/>
                <w:b/>
                <w:color w:val="000000" w:themeColor="text1"/>
                <w:sz w:val="20"/>
                <w:szCs w:val="20"/>
                <w:lang w:val="sr-Cyrl-RS"/>
              </w:rPr>
              <w:t>2018</w:t>
            </w:r>
          </w:p>
        </w:tc>
        <w:tc>
          <w:tcPr>
            <w:tcW w:w="815" w:type="dxa"/>
            <w:shd w:val="clear" w:color="auto" w:fill="BDD6EE" w:themeFill="accent1" w:themeFillTint="66"/>
          </w:tcPr>
          <w:p w14:paraId="2FC450EB" w14:textId="76357D66" w:rsidR="00413262" w:rsidRPr="00A238AB" w:rsidRDefault="00717076" w:rsidP="008F778F">
            <w:pPr>
              <w:jc w:val="center"/>
              <w:rPr>
                <w:rFonts w:cs="Times New Roman"/>
                <w:b/>
                <w:color w:val="000000" w:themeColor="text1"/>
                <w:sz w:val="20"/>
                <w:szCs w:val="20"/>
                <w:lang w:val="sr-Cyrl-RS"/>
              </w:rPr>
            </w:pPr>
            <w:r w:rsidRPr="00A238AB">
              <w:rPr>
                <w:rFonts w:cs="Times New Roman"/>
                <w:b/>
                <w:color w:val="000000" w:themeColor="text1"/>
                <w:sz w:val="20"/>
                <w:szCs w:val="20"/>
                <w:lang w:val="sr-Cyrl-RS"/>
              </w:rPr>
              <w:t>2019</w:t>
            </w:r>
          </w:p>
        </w:tc>
        <w:tc>
          <w:tcPr>
            <w:tcW w:w="1059" w:type="dxa"/>
            <w:shd w:val="clear" w:color="auto" w:fill="BDD6EE" w:themeFill="accent1" w:themeFillTint="66"/>
            <w:vAlign w:val="center"/>
          </w:tcPr>
          <w:p w14:paraId="1961081D" w14:textId="3408E75A" w:rsidR="00413262" w:rsidRPr="00A238AB" w:rsidRDefault="00717076" w:rsidP="008F778F">
            <w:pPr>
              <w:jc w:val="center"/>
              <w:rPr>
                <w:rFonts w:cs="Times New Roman"/>
                <w:b/>
                <w:color w:val="000000" w:themeColor="text1"/>
                <w:sz w:val="20"/>
                <w:szCs w:val="20"/>
                <w:lang w:val="sr-Cyrl-RS"/>
              </w:rPr>
            </w:pPr>
            <w:r w:rsidRPr="00A238AB">
              <w:rPr>
                <w:rFonts w:cs="Times New Roman"/>
                <w:b/>
                <w:color w:val="000000" w:themeColor="text1"/>
                <w:sz w:val="20"/>
                <w:szCs w:val="20"/>
                <w:lang w:val="sr-Cyrl-RS"/>
              </w:rPr>
              <w:t>2020</w:t>
            </w:r>
          </w:p>
        </w:tc>
      </w:tr>
      <w:tr w:rsidR="00413262" w:rsidRPr="00A238AB" w14:paraId="38781CAB" w14:textId="77777777" w:rsidTr="00717076">
        <w:trPr>
          <w:trHeight w:val="179"/>
          <w:jc w:val="center"/>
        </w:trPr>
        <w:tc>
          <w:tcPr>
            <w:tcW w:w="857" w:type="dxa"/>
            <w:vMerge/>
            <w:shd w:val="clear" w:color="auto" w:fill="BDD6EE" w:themeFill="accent1" w:themeFillTint="66"/>
            <w:vAlign w:val="center"/>
          </w:tcPr>
          <w:p w14:paraId="7FC1ECE6" w14:textId="77777777" w:rsidR="00413262" w:rsidRPr="00A238AB" w:rsidRDefault="00413262" w:rsidP="008F778F">
            <w:pPr>
              <w:pStyle w:val="a"/>
            </w:pPr>
          </w:p>
        </w:tc>
        <w:tc>
          <w:tcPr>
            <w:tcW w:w="2935" w:type="dxa"/>
            <w:vMerge/>
            <w:shd w:val="clear" w:color="auto" w:fill="BDD6EE" w:themeFill="accent1" w:themeFillTint="66"/>
            <w:vAlign w:val="center"/>
          </w:tcPr>
          <w:p w14:paraId="4DAA1DBA" w14:textId="77777777" w:rsidR="00413262" w:rsidRPr="00A238AB" w:rsidRDefault="00413262" w:rsidP="008F778F">
            <w:pPr>
              <w:pStyle w:val="a"/>
            </w:pPr>
          </w:p>
        </w:tc>
        <w:tc>
          <w:tcPr>
            <w:tcW w:w="4075" w:type="dxa"/>
            <w:gridSpan w:val="5"/>
            <w:shd w:val="clear" w:color="auto" w:fill="BDD6EE" w:themeFill="accent1" w:themeFillTint="66"/>
            <w:vAlign w:val="center"/>
          </w:tcPr>
          <w:p w14:paraId="12435140" w14:textId="22D0F883" w:rsidR="00413262" w:rsidRPr="00A238AB" w:rsidRDefault="00717076" w:rsidP="008F778F">
            <w:pPr>
              <w:jc w:val="center"/>
              <w:rPr>
                <w:rFonts w:cs="Times New Roman"/>
                <w:color w:val="000000" w:themeColor="text1"/>
                <w:sz w:val="18"/>
                <w:szCs w:val="18"/>
              </w:rPr>
            </w:pPr>
            <w:r w:rsidRPr="00A238AB">
              <w:rPr>
                <w:rFonts w:cs="Times New Roman"/>
                <w:color w:val="000000" w:themeColor="text1"/>
                <w:sz w:val="18"/>
                <w:szCs w:val="18"/>
              </w:rPr>
              <w:t>L/ST./DAN</w:t>
            </w:r>
          </w:p>
        </w:tc>
        <w:tc>
          <w:tcPr>
            <w:tcW w:w="1059" w:type="dxa"/>
            <w:shd w:val="clear" w:color="auto" w:fill="BDD6EE" w:themeFill="accent1" w:themeFillTint="66"/>
            <w:vAlign w:val="center"/>
          </w:tcPr>
          <w:p w14:paraId="3B90AE36" w14:textId="77777777" w:rsidR="00413262" w:rsidRPr="00A238AB" w:rsidRDefault="00413262" w:rsidP="008F778F">
            <w:pPr>
              <w:jc w:val="center"/>
              <w:rPr>
                <w:rFonts w:cs="Times New Roman"/>
                <w:color w:val="000000" w:themeColor="text1"/>
                <w:sz w:val="18"/>
                <w:szCs w:val="18"/>
              </w:rPr>
            </w:pPr>
          </w:p>
        </w:tc>
      </w:tr>
      <w:tr w:rsidR="00413262" w:rsidRPr="00A238AB" w14:paraId="41BC1CB4" w14:textId="77777777" w:rsidTr="00717076">
        <w:trPr>
          <w:trHeight w:val="130"/>
          <w:jc w:val="center"/>
        </w:trPr>
        <w:tc>
          <w:tcPr>
            <w:tcW w:w="862" w:type="dxa"/>
            <w:vAlign w:val="center"/>
          </w:tcPr>
          <w:p w14:paraId="72F097CC" w14:textId="77777777" w:rsidR="00413262" w:rsidRPr="00717076" w:rsidRDefault="00413262" w:rsidP="008F778F">
            <w:pPr>
              <w:jc w:val="center"/>
              <w:rPr>
                <w:rFonts w:cs="Times New Roman"/>
                <w:i/>
                <w:color w:val="000000" w:themeColor="text1"/>
                <w:szCs w:val="24"/>
                <w:lang w:val="sr-Cyrl-RS"/>
              </w:rPr>
            </w:pPr>
            <w:r w:rsidRPr="00717076">
              <w:rPr>
                <w:rFonts w:cs="Times New Roman"/>
                <w:i/>
                <w:color w:val="000000" w:themeColor="text1"/>
                <w:szCs w:val="24"/>
                <w:lang w:val="sr-Cyrl-RS"/>
              </w:rPr>
              <w:t>1</w:t>
            </w:r>
          </w:p>
        </w:tc>
        <w:tc>
          <w:tcPr>
            <w:tcW w:w="2935" w:type="dxa"/>
            <w:vAlign w:val="center"/>
          </w:tcPr>
          <w:p w14:paraId="12FC587C" w14:textId="77777777" w:rsidR="00413262" w:rsidRPr="00717076" w:rsidRDefault="00413262" w:rsidP="008F778F">
            <w:pPr>
              <w:jc w:val="center"/>
              <w:rPr>
                <w:rFonts w:cs="Times New Roman"/>
                <w:i/>
                <w:color w:val="000000" w:themeColor="text1"/>
                <w:szCs w:val="24"/>
                <w:lang w:val="sr-Cyrl-RS"/>
              </w:rPr>
            </w:pPr>
            <w:r w:rsidRPr="00717076">
              <w:rPr>
                <w:rFonts w:cs="Times New Roman"/>
                <w:i/>
                <w:color w:val="000000" w:themeColor="text1"/>
                <w:szCs w:val="24"/>
                <w:lang w:val="sr-Cyrl-RS"/>
              </w:rPr>
              <w:t>2</w:t>
            </w:r>
          </w:p>
        </w:tc>
        <w:tc>
          <w:tcPr>
            <w:tcW w:w="815" w:type="dxa"/>
            <w:vAlign w:val="center"/>
          </w:tcPr>
          <w:p w14:paraId="75DB4BC2" w14:textId="77777777" w:rsidR="00413262" w:rsidRPr="00717076" w:rsidRDefault="00413262" w:rsidP="008F778F">
            <w:pPr>
              <w:jc w:val="center"/>
              <w:rPr>
                <w:rFonts w:cs="Times New Roman"/>
                <w:i/>
                <w:color w:val="000000" w:themeColor="text1"/>
                <w:szCs w:val="24"/>
                <w:lang w:val="sr-Cyrl-RS"/>
              </w:rPr>
            </w:pPr>
            <w:r w:rsidRPr="00717076">
              <w:rPr>
                <w:rFonts w:cs="Times New Roman"/>
                <w:i/>
                <w:color w:val="000000" w:themeColor="text1"/>
                <w:szCs w:val="24"/>
                <w:lang w:val="sr-Cyrl-RS"/>
              </w:rPr>
              <w:t>3</w:t>
            </w:r>
          </w:p>
        </w:tc>
        <w:tc>
          <w:tcPr>
            <w:tcW w:w="815" w:type="dxa"/>
            <w:vAlign w:val="center"/>
          </w:tcPr>
          <w:p w14:paraId="78F652F3" w14:textId="77777777" w:rsidR="00413262" w:rsidRPr="00717076" w:rsidRDefault="00413262" w:rsidP="008F778F">
            <w:pPr>
              <w:jc w:val="center"/>
              <w:rPr>
                <w:rFonts w:cs="Times New Roman"/>
                <w:i/>
                <w:color w:val="000000" w:themeColor="text1"/>
                <w:szCs w:val="24"/>
                <w:lang w:val="sr-Cyrl-RS"/>
              </w:rPr>
            </w:pPr>
            <w:r w:rsidRPr="00717076">
              <w:rPr>
                <w:rFonts w:cs="Times New Roman"/>
                <w:i/>
                <w:color w:val="000000" w:themeColor="text1"/>
                <w:szCs w:val="24"/>
                <w:lang w:val="sr-Cyrl-RS"/>
              </w:rPr>
              <w:t>4</w:t>
            </w:r>
          </w:p>
        </w:tc>
        <w:tc>
          <w:tcPr>
            <w:tcW w:w="815" w:type="dxa"/>
            <w:vAlign w:val="center"/>
          </w:tcPr>
          <w:p w14:paraId="1CD92FB0" w14:textId="77777777" w:rsidR="00413262" w:rsidRPr="00717076" w:rsidRDefault="00413262" w:rsidP="008F778F">
            <w:pPr>
              <w:jc w:val="center"/>
              <w:rPr>
                <w:rFonts w:cs="Times New Roman"/>
                <w:i/>
                <w:color w:val="000000" w:themeColor="text1"/>
                <w:szCs w:val="24"/>
                <w:lang w:val="sr-Cyrl-RS"/>
              </w:rPr>
            </w:pPr>
            <w:r w:rsidRPr="00717076">
              <w:rPr>
                <w:rFonts w:cs="Times New Roman"/>
                <w:i/>
                <w:color w:val="000000" w:themeColor="text1"/>
                <w:szCs w:val="24"/>
                <w:lang w:val="sr-Cyrl-RS"/>
              </w:rPr>
              <w:t>5</w:t>
            </w:r>
          </w:p>
        </w:tc>
        <w:tc>
          <w:tcPr>
            <w:tcW w:w="815" w:type="dxa"/>
          </w:tcPr>
          <w:p w14:paraId="53072CB5" w14:textId="77777777" w:rsidR="00413262" w:rsidRPr="00717076" w:rsidRDefault="00413262" w:rsidP="008F778F">
            <w:pPr>
              <w:jc w:val="center"/>
              <w:rPr>
                <w:rFonts w:cs="Times New Roman"/>
                <w:i/>
                <w:color w:val="000000" w:themeColor="text1"/>
                <w:szCs w:val="24"/>
                <w:lang w:val="sr-Cyrl-RS"/>
              </w:rPr>
            </w:pPr>
            <w:r w:rsidRPr="00717076">
              <w:rPr>
                <w:rFonts w:cs="Times New Roman"/>
                <w:i/>
                <w:color w:val="000000" w:themeColor="text1"/>
                <w:szCs w:val="24"/>
                <w:lang w:val="sr-Cyrl-RS"/>
              </w:rPr>
              <w:t>6</w:t>
            </w:r>
          </w:p>
        </w:tc>
        <w:tc>
          <w:tcPr>
            <w:tcW w:w="815" w:type="dxa"/>
          </w:tcPr>
          <w:p w14:paraId="554AF751" w14:textId="77777777" w:rsidR="00413262" w:rsidRPr="00717076" w:rsidRDefault="00413262" w:rsidP="008F778F">
            <w:pPr>
              <w:jc w:val="center"/>
              <w:rPr>
                <w:rFonts w:cs="Times New Roman"/>
                <w:i/>
                <w:color w:val="000000" w:themeColor="text1"/>
                <w:szCs w:val="24"/>
                <w:lang w:val="sr-Cyrl-RS"/>
              </w:rPr>
            </w:pPr>
            <w:r w:rsidRPr="00717076">
              <w:rPr>
                <w:rFonts w:cs="Times New Roman"/>
                <w:i/>
                <w:color w:val="000000" w:themeColor="text1"/>
                <w:szCs w:val="24"/>
                <w:lang w:val="sr-Cyrl-RS"/>
              </w:rPr>
              <w:t>7</w:t>
            </w:r>
          </w:p>
        </w:tc>
        <w:tc>
          <w:tcPr>
            <w:tcW w:w="1059" w:type="dxa"/>
            <w:vAlign w:val="center"/>
          </w:tcPr>
          <w:p w14:paraId="37FEB6EB" w14:textId="77777777" w:rsidR="00413262" w:rsidRPr="00717076" w:rsidRDefault="00413262" w:rsidP="008F778F">
            <w:pPr>
              <w:jc w:val="center"/>
              <w:rPr>
                <w:rFonts w:cs="Times New Roman"/>
                <w:i/>
                <w:color w:val="000000" w:themeColor="text1"/>
                <w:szCs w:val="24"/>
                <w:lang w:val="sr-Cyrl-RS"/>
              </w:rPr>
            </w:pPr>
            <w:r w:rsidRPr="00717076">
              <w:rPr>
                <w:rFonts w:cs="Times New Roman"/>
                <w:i/>
                <w:color w:val="000000" w:themeColor="text1"/>
                <w:szCs w:val="24"/>
                <w:lang w:val="sr-Cyrl-RS"/>
              </w:rPr>
              <w:t>8</w:t>
            </w:r>
          </w:p>
        </w:tc>
      </w:tr>
      <w:tr w:rsidR="00413262" w:rsidRPr="00A238AB" w14:paraId="5FC9289D" w14:textId="77777777" w:rsidTr="00717076">
        <w:trPr>
          <w:trHeight w:val="284"/>
          <w:jc w:val="center"/>
        </w:trPr>
        <w:tc>
          <w:tcPr>
            <w:tcW w:w="862" w:type="dxa"/>
            <w:vAlign w:val="center"/>
          </w:tcPr>
          <w:p w14:paraId="68A5FC3B" w14:textId="77777777" w:rsidR="00413262" w:rsidRPr="00717076" w:rsidRDefault="00413262" w:rsidP="008F778F">
            <w:pPr>
              <w:jc w:val="center"/>
              <w:rPr>
                <w:rFonts w:cs="Times New Roman"/>
                <w:color w:val="000000" w:themeColor="text1"/>
                <w:szCs w:val="24"/>
                <w:lang w:val="sr-Cyrl-RS"/>
              </w:rPr>
            </w:pPr>
            <w:r w:rsidRPr="00717076">
              <w:rPr>
                <w:rFonts w:cs="Times New Roman"/>
                <w:color w:val="000000" w:themeColor="text1"/>
                <w:szCs w:val="24"/>
                <w:lang w:val="sr-Cyrl-RS"/>
              </w:rPr>
              <w:t>1</w:t>
            </w:r>
          </w:p>
        </w:tc>
        <w:tc>
          <w:tcPr>
            <w:tcW w:w="2935" w:type="dxa"/>
            <w:vAlign w:val="center"/>
          </w:tcPr>
          <w:p w14:paraId="42CA5147" w14:textId="77777777" w:rsidR="00413262" w:rsidRPr="00717076" w:rsidRDefault="00413262" w:rsidP="008F778F">
            <w:pPr>
              <w:jc w:val="left"/>
              <w:rPr>
                <w:rFonts w:cs="Times New Roman"/>
                <w:color w:val="000000" w:themeColor="text1"/>
                <w:szCs w:val="24"/>
                <w:lang w:val="sr-Cyrl-RS"/>
              </w:rPr>
            </w:pPr>
            <w:r w:rsidRPr="00717076">
              <w:rPr>
                <w:rFonts w:cs="Times New Roman"/>
                <w:color w:val="000000" w:themeColor="text1"/>
                <w:szCs w:val="24"/>
                <w:lang w:val="sr-Cyrl-RS"/>
              </w:rPr>
              <w:t>Испуштено у јавне системе</w:t>
            </w:r>
          </w:p>
        </w:tc>
        <w:tc>
          <w:tcPr>
            <w:tcW w:w="815" w:type="dxa"/>
            <w:vAlign w:val="center"/>
          </w:tcPr>
          <w:p w14:paraId="669CF592" w14:textId="77777777" w:rsidR="00413262" w:rsidRPr="00717076" w:rsidRDefault="00413262" w:rsidP="008F778F">
            <w:pPr>
              <w:jc w:val="center"/>
              <w:rPr>
                <w:rFonts w:cs="Times New Roman"/>
                <w:color w:val="000000" w:themeColor="text1"/>
                <w:szCs w:val="24"/>
                <w:lang w:val="sr-Cyrl-RS"/>
              </w:rPr>
            </w:pPr>
            <w:r w:rsidRPr="00717076">
              <w:rPr>
                <w:rFonts w:cs="Times New Roman"/>
                <w:color w:val="000000" w:themeColor="text1"/>
                <w:szCs w:val="24"/>
                <w:lang w:val="sr-Cyrl-RS"/>
              </w:rPr>
              <w:t>188</w:t>
            </w:r>
          </w:p>
        </w:tc>
        <w:tc>
          <w:tcPr>
            <w:tcW w:w="815" w:type="dxa"/>
            <w:vAlign w:val="center"/>
          </w:tcPr>
          <w:p w14:paraId="2E85C7A5" w14:textId="77777777" w:rsidR="00413262" w:rsidRPr="00717076" w:rsidRDefault="00413262" w:rsidP="008F778F">
            <w:pPr>
              <w:jc w:val="center"/>
              <w:rPr>
                <w:rFonts w:cs="Times New Roman"/>
                <w:color w:val="000000" w:themeColor="text1"/>
                <w:szCs w:val="24"/>
                <w:lang w:val="sr-Cyrl-RS"/>
              </w:rPr>
            </w:pPr>
            <w:r w:rsidRPr="00717076">
              <w:rPr>
                <w:rFonts w:cs="Times New Roman"/>
                <w:color w:val="000000" w:themeColor="text1"/>
                <w:szCs w:val="24"/>
                <w:lang w:val="sr-Cyrl-RS"/>
              </w:rPr>
              <w:t>177</w:t>
            </w:r>
          </w:p>
        </w:tc>
        <w:tc>
          <w:tcPr>
            <w:tcW w:w="815" w:type="dxa"/>
            <w:vAlign w:val="center"/>
          </w:tcPr>
          <w:p w14:paraId="5D48C41B" w14:textId="77777777" w:rsidR="00413262" w:rsidRPr="00717076" w:rsidRDefault="00413262" w:rsidP="008F778F">
            <w:pPr>
              <w:jc w:val="center"/>
              <w:rPr>
                <w:rFonts w:cs="Times New Roman"/>
                <w:color w:val="000000" w:themeColor="text1"/>
                <w:szCs w:val="24"/>
                <w:lang w:val="sr-Cyrl-RS"/>
              </w:rPr>
            </w:pPr>
            <w:r w:rsidRPr="00717076">
              <w:rPr>
                <w:rFonts w:cs="Times New Roman"/>
                <w:color w:val="000000" w:themeColor="text1"/>
                <w:szCs w:val="24"/>
                <w:lang w:val="sr-Cyrl-RS"/>
              </w:rPr>
              <w:t>193</w:t>
            </w:r>
          </w:p>
        </w:tc>
        <w:tc>
          <w:tcPr>
            <w:tcW w:w="815" w:type="dxa"/>
            <w:vAlign w:val="center"/>
          </w:tcPr>
          <w:p w14:paraId="4B981E5E" w14:textId="77777777" w:rsidR="00413262" w:rsidRPr="00717076" w:rsidRDefault="00413262" w:rsidP="008F778F">
            <w:pPr>
              <w:jc w:val="center"/>
              <w:rPr>
                <w:rFonts w:cs="Times New Roman"/>
                <w:color w:val="000000" w:themeColor="text1"/>
                <w:szCs w:val="24"/>
                <w:lang w:val="sr-Cyrl-RS"/>
              </w:rPr>
            </w:pPr>
            <w:r w:rsidRPr="00717076">
              <w:rPr>
                <w:rFonts w:cs="Times New Roman"/>
                <w:color w:val="000000" w:themeColor="text1"/>
                <w:szCs w:val="24"/>
                <w:lang w:val="sr-Cyrl-RS"/>
              </w:rPr>
              <w:t>185</w:t>
            </w:r>
          </w:p>
        </w:tc>
        <w:tc>
          <w:tcPr>
            <w:tcW w:w="815" w:type="dxa"/>
            <w:vAlign w:val="center"/>
          </w:tcPr>
          <w:p w14:paraId="25D1DED5" w14:textId="77777777" w:rsidR="00413262" w:rsidRPr="00717076" w:rsidRDefault="00413262" w:rsidP="008F778F">
            <w:pPr>
              <w:jc w:val="center"/>
              <w:rPr>
                <w:rFonts w:cs="Times New Roman"/>
                <w:color w:val="000000" w:themeColor="text1"/>
                <w:szCs w:val="24"/>
                <w:lang w:val="sr-Cyrl-RS"/>
              </w:rPr>
            </w:pPr>
            <w:r w:rsidRPr="00717076">
              <w:rPr>
                <w:rFonts w:cs="Times New Roman"/>
                <w:color w:val="000000" w:themeColor="text1"/>
                <w:szCs w:val="24"/>
                <w:lang w:val="sr-Cyrl-RS"/>
              </w:rPr>
              <w:t>181</w:t>
            </w:r>
          </w:p>
        </w:tc>
        <w:tc>
          <w:tcPr>
            <w:tcW w:w="1059" w:type="dxa"/>
            <w:vAlign w:val="center"/>
          </w:tcPr>
          <w:p w14:paraId="7F5E4D51" w14:textId="77777777" w:rsidR="00413262" w:rsidRPr="00717076" w:rsidRDefault="00413262" w:rsidP="008F778F">
            <w:pPr>
              <w:jc w:val="center"/>
              <w:rPr>
                <w:rFonts w:cs="Times New Roman"/>
                <w:color w:val="000000" w:themeColor="text1"/>
                <w:szCs w:val="24"/>
                <w:lang w:val="sr-Cyrl-RS"/>
              </w:rPr>
            </w:pPr>
            <w:r w:rsidRPr="00717076">
              <w:rPr>
                <w:rFonts w:cs="Times New Roman"/>
                <w:color w:val="000000" w:themeColor="text1"/>
                <w:szCs w:val="24"/>
                <w:lang w:val="sr-Cyrl-RS"/>
              </w:rPr>
              <w:t>180</w:t>
            </w:r>
          </w:p>
        </w:tc>
      </w:tr>
      <w:tr w:rsidR="00413262" w:rsidRPr="00A238AB" w14:paraId="39BFB36E" w14:textId="77777777" w:rsidTr="00717076">
        <w:trPr>
          <w:trHeight w:val="284"/>
          <w:jc w:val="center"/>
        </w:trPr>
        <w:tc>
          <w:tcPr>
            <w:tcW w:w="862" w:type="dxa"/>
            <w:tcBorders>
              <w:bottom w:val="single" w:sz="4" w:space="0" w:color="auto"/>
            </w:tcBorders>
          </w:tcPr>
          <w:p w14:paraId="4328098B" w14:textId="77777777" w:rsidR="00413262" w:rsidRPr="00717076" w:rsidRDefault="00413262" w:rsidP="008F778F">
            <w:pPr>
              <w:jc w:val="center"/>
              <w:rPr>
                <w:rFonts w:cs="Times New Roman"/>
                <w:color w:val="000000" w:themeColor="text1"/>
                <w:szCs w:val="24"/>
                <w:lang w:val="sr-Cyrl-RS"/>
              </w:rPr>
            </w:pPr>
            <w:r w:rsidRPr="00717076">
              <w:rPr>
                <w:rFonts w:cs="Times New Roman"/>
                <w:color w:val="000000" w:themeColor="text1"/>
                <w:szCs w:val="24"/>
                <w:lang w:val="sr-Cyrl-RS"/>
              </w:rPr>
              <w:t>2</w:t>
            </w:r>
          </w:p>
        </w:tc>
        <w:tc>
          <w:tcPr>
            <w:tcW w:w="2935" w:type="dxa"/>
            <w:tcBorders>
              <w:bottom w:val="single" w:sz="4" w:space="0" w:color="auto"/>
            </w:tcBorders>
            <w:vAlign w:val="center"/>
          </w:tcPr>
          <w:p w14:paraId="7202F2A8" w14:textId="77777777" w:rsidR="00413262" w:rsidRPr="00717076" w:rsidRDefault="00413262" w:rsidP="008F778F">
            <w:pPr>
              <w:jc w:val="left"/>
              <w:rPr>
                <w:rFonts w:cs="Times New Roman"/>
                <w:color w:val="000000" w:themeColor="text1"/>
                <w:szCs w:val="24"/>
                <w:lang w:val="sr-Cyrl-RS"/>
              </w:rPr>
            </w:pPr>
            <w:r w:rsidRPr="00717076">
              <w:rPr>
                <w:rFonts w:cs="Times New Roman"/>
                <w:color w:val="000000" w:themeColor="text1"/>
                <w:szCs w:val="24"/>
                <w:lang w:val="sr-Cyrl-RS"/>
              </w:rPr>
              <w:t>Фактурисано домаћинствима</w:t>
            </w:r>
          </w:p>
        </w:tc>
        <w:tc>
          <w:tcPr>
            <w:tcW w:w="815" w:type="dxa"/>
            <w:tcBorders>
              <w:bottom w:val="single" w:sz="4" w:space="0" w:color="auto"/>
            </w:tcBorders>
            <w:vAlign w:val="center"/>
          </w:tcPr>
          <w:p w14:paraId="76241D13" w14:textId="77777777" w:rsidR="00413262" w:rsidRPr="00717076" w:rsidRDefault="00413262" w:rsidP="008F778F">
            <w:pPr>
              <w:jc w:val="center"/>
              <w:rPr>
                <w:rFonts w:cs="Times New Roman"/>
                <w:color w:val="000000" w:themeColor="text1"/>
                <w:szCs w:val="24"/>
                <w:lang w:val="sr-Cyrl-RS"/>
              </w:rPr>
            </w:pPr>
            <w:r w:rsidRPr="00717076">
              <w:rPr>
                <w:rFonts w:cs="Times New Roman"/>
                <w:color w:val="000000" w:themeColor="text1"/>
                <w:szCs w:val="24"/>
                <w:lang w:val="sr-Cyrl-RS"/>
              </w:rPr>
              <w:t>143</w:t>
            </w:r>
          </w:p>
        </w:tc>
        <w:tc>
          <w:tcPr>
            <w:tcW w:w="815" w:type="dxa"/>
            <w:tcBorders>
              <w:bottom w:val="single" w:sz="4" w:space="0" w:color="auto"/>
            </w:tcBorders>
            <w:vAlign w:val="center"/>
          </w:tcPr>
          <w:p w14:paraId="627C6074" w14:textId="77777777" w:rsidR="00413262" w:rsidRPr="00717076" w:rsidRDefault="00413262" w:rsidP="008F778F">
            <w:pPr>
              <w:jc w:val="center"/>
              <w:rPr>
                <w:rFonts w:cs="Times New Roman"/>
                <w:color w:val="000000" w:themeColor="text1"/>
                <w:szCs w:val="24"/>
                <w:lang w:val="sr-Cyrl-RS"/>
              </w:rPr>
            </w:pPr>
            <w:r w:rsidRPr="00717076">
              <w:rPr>
                <w:rFonts w:cs="Times New Roman"/>
                <w:color w:val="000000" w:themeColor="text1"/>
                <w:szCs w:val="24"/>
                <w:lang w:val="sr-Cyrl-RS"/>
              </w:rPr>
              <w:t>137</w:t>
            </w:r>
          </w:p>
        </w:tc>
        <w:tc>
          <w:tcPr>
            <w:tcW w:w="815" w:type="dxa"/>
            <w:tcBorders>
              <w:bottom w:val="single" w:sz="4" w:space="0" w:color="auto"/>
            </w:tcBorders>
            <w:vAlign w:val="center"/>
          </w:tcPr>
          <w:p w14:paraId="588D3A66" w14:textId="77777777" w:rsidR="00413262" w:rsidRPr="00717076" w:rsidRDefault="00413262" w:rsidP="008F778F">
            <w:pPr>
              <w:jc w:val="center"/>
              <w:rPr>
                <w:rFonts w:cs="Times New Roman"/>
                <w:color w:val="000000" w:themeColor="text1"/>
                <w:szCs w:val="24"/>
                <w:lang w:val="sr-Cyrl-RS"/>
              </w:rPr>
            </w:pPr>
            <w:r w:rsidRPr="00717076">
              <w:rPr>
                <w:rFonts w:cs="Times New Roman"/>
                <w:color w:val="000000" w:themeColor="text1"/>
                <w:szCs w:val="24"/>
                <w:lang w:val="sr-Cyrl-RS"/>
              </w:rPr>
              <w:t>142</w:t>
            </w:r>
          </w:p>
        </w:tc>
        <w:tc>
          <w:tcPr>
            <w:tcW w:w="815" w:type="dxa"/>
            <w:tcBorders>
              <w:bottom w:val="single" w:sz="4" w:space="0" w:color="auto"/>
            </w:tcBorders>
            <w:vAlign w:val="center"/>
          </w:tcPr>
          <w:p w14:paraId="3D06495A" w14:textId="77777777" w:rsidR="00413262" w:rsidRPr="00717076" w:rsidRDefault="00413262" w:rsidP="008F778F">
            <w:pPr>
              <w:jc w:val="center"/>
              <w:rPr>
                <w:rFonts w:cs="Times New Roman"/>
                <w:color w:val="000000" w:themeColor="text1"/>
                <w:szCs w:val="24"/>
                <w:lang w:val="sr-Cyrl-RS"/>
              </w:rPr>
            </w:pPr>
            <w:r w:rsidRPr="00717076">
              <w:rPr>
                <w:rFonts w:cs="Times New Roman"/>
                <w:color w:val="000000" w:themeColor="text1"/>
                <w:szCs w:val="24"/>
                <w:lang w:val="sr-Cyrl-RS"/>
              </w:rPr>
              <w:t>142</w:t>
            </w:r>
          </w:p>
        </w:tc>
        <w:tc>
          <w:tcPr>
            <w:tcW w:w="815" w:type="dxa"/>
            <w:tcBorders>
              <w:bottom w:val="single" w:sz="4" w:space="0" w:color="auto"/>
            </w:tcBorders>
            <w:vAlign w:val="center"/>
          </w:tcPr>
          <w:p w14:paraId="3538C38F" w14:textId="77777777" w:rsidR="00413262" w:rsidRPr="00717076" w:rsidRDefault="00413262" w:rsidP="008F778F">
            <w:pPr>
              <w:jc w:val="center"/>
              <w:rPr>
                <w:rFonts w:cs="Times New Roman"/>
                <w:color w:val="000000" w:themeColor="text1"/>
                <w:szCs w:val="24"/>
                <w:lang w:val="sr-Cyrl-RS"/>
              </w:rPr>
            </w:pPr>
            <w:r w:rsidRPr="00717076">
              <w:rPr>
                <w:rFonts w:cs="Times New Roman"/>
                <w:color w:val="000000" w:themeColor="text1"/>
                <w:szCs w:val="24"/>
                <w:lang w:val="sr-Cyrl-RS"/>
              </w:rPr>
              <w:t>138</w:t>
            </w:r>
          </w:p>
        </w:tc>
        <w:tc>
          <w:tcPr>
            <w:tcW w:w="1059" w:type="dxa"/>
            <w:tcBorders>
              <w:bottom w:val="single" w:sz="4" w:space="0" w:color="auto"/>
            </w:tcBorders>
            <w:vAlign w:val="center"/>
          </w:tcPr>
          <w:p w14:paraId="5DB311D3" w14:textId="77777777" w:rsidR="00413262" w:rsidRPr="00717076" w:rsidRDefault="00413262" w:rsidP="008F778F">
            <w:pPr>
              <w:jc w:val="center"/>
              <w:rPr>
                <w:rFonts w:cs="Times New Roman"/>
                <w:color w:val="000000" w:themeColor="text1"/>
                <w:szCs w:val="24"/>
                <w:lang w:val="sr-Cyrl-RS"/>
              </w:rPr>
            </w:pPr>
            <w:r w:rsidRPr="00717076">
              <w:rPr>
                <w:rFonts w:cs="Times New Roman"/>
                <w:color w:val="000000" w:themeColor="text1"/>
                <w:szCs w:val="24"/>
                <w:lang w:val="sr-Cyrl-RS"/>
              </w:rPr>
              <w:t>142</w:t>
            </w:r>
          </w:p>
        </w:tc>
      </w:tr>
      <w:tr w:rsidR="00413262" w:rsidRPr="00A238AB" w14:paraId="019183A1" w14:textId="77777777" w:rsidTr="00717076">
        <w:trPr>
          <w:trHeight w:val="284"/>
          <w:jc w:val="center"/>
        </w:trPr>
        <w:tc>
          <w:tcPr>
            <w:tcW w:w="862" w:type="dxa"/>
            <w:tcBorders>
              <w:bottom w:val="single" w:sz="4" w:space="0" w:color="auto"/>
            </w:tcBorders>
          </w:tcPr>
          <w:p w14:paraId="0A534C65" w14:textId="77777777" w:rsidR="00413262" w:rsidRPr="00717076" w:rsidRDefault="00413262" w:rsidP="008F778F">
            <w:pPr>
              <w:jc w:val="center"/>
              <w:rPr>
                <w:rFonts w:cs="Times New Roman"/>
                <w:color w:val="000000" w:themeColor="text1"/>
                <w:szCs w:val="24"/>
                <w:lang w:val="sr-Cyrl-RS"/>
              </w:rPr>
            </w:pPr>
            <w:r w:rsidRPr="00717076">
              <w:rPr>
                <w:rFonts w:cs="Times New Roman"/>
                <w:color w:val="000000" w:themeColor="text1"/>
                <w:szCs w:val="24"/>
                <w:lang w:val="sr-Cyrl-RS"/>
              </w:rPr>
              <w:t>3</w:t>
            </w:r>
          </w:p>
        </w:tc>
        <w:tc>
          <w:tcPr>
            <w:tcW w:w="2935" w:type="dxa"/>
            <w:tcBorders>
              <w:bottom w:val="single" w:sz="4" w:space="0" w:color="auto"/>
            </w:tcBorders>
            <w:vAlign w:val="center"/>
          </w:tcPr>
          <w:p w14:paraId="38A67278" w14:textId="77777777" w:rsidR="00413262" w:rsidRPr="00717076" w:rsidRDefault="00413262" w:rsidP="008F778F">
            <w:pPr>
              <w:jc w:val="left"/>
              <w:rPr>
                <w:rFonts w:cs="Times New Roman"/>
                <w:szCs w:val="24"/>
                <w:highlight w:val="yellow"/>
              </w:rPr>
            </w:pPr>
            <w:r w:rsidRPr="00717076">
              <w:rPr>
                <w:rFonts w:cs="Times New Roman"/>
                <w:color w:val="000000" w:themeColor="text1"/>
                <w:szCs w:val="24"/>
                <w:lang w:val="sr-Cyrl-RS"/>
              </w:rPr>
              <w:t>Фактурисано привреди и институцијама</w:t>
            </w:r>
          </w:p>
        </w:tc>
        <w:tc>
          <w:tcPr>
            <w:tcW w:w="815" w:type="dxa"/>
            <w:tcBorders>
              <w:bottom w:val="single" w:sz="4" w:space="0" w:color="auto"/>
            </w:tcBorders>
            <w:vAlign w:val="center"/>
          </w:tcPr>
          <w:p w14:paraId="64822CC6" w14:textId="77777777" w:rsidR="00413262" w:rsidRPr="00717076" w:rsidRDefault="00413262" w:rsidP="008F778F">
            <w:pPr>
              <w:jc w:val="center"/>
              <w:rPr>
                <w:rFonts w:cs="Times New Roman"/>
                <w:color w:val="000000" w:themeColor="text1"/>
                <w:szCs w:val="24"/>
                <w:lang w:val="sr-Cyrl-RS"/>
              </w:rPr>
            </w:pPr>
            <w:r w:rsidRPr="00717076">
              <w:rPr>
                <w:rFonts w:cs="Times New Roman"/>
                <w:color w:val="000000" w:themeColor="text1"/>
                <w:szCs w:val="24"/>
                <w:lang w:val="sr-Cyrl-RS"/>
              </w:rPr>
              <w:t>45</w:t>
            </w:r>
          </w:p>
        </w:tc>
        <w:tc>
          <w:tcPr>
            <w:tcW w:w="815" w:type="dxa"/>
            <w:tcBorders>
              <w:bottom w:val="single" w:sz="4" w:space="0" w:color="auto"/>
            </w:tcBorders>
            <w:vAlign w:val="center"/>
          </w:tcPr>
          <w:p w14:paraId="70FC9732" w14:textId="77777777" w:rsidR="00413262" w:rsidRPr="00717076" w:rsidRDefault="00413262" w:rsidP="008F778F">
            <w:pPr>
              <w:jc w:val="center"/>
              <w:rPr>
                <w:rFonts w:cs="Times New Roman"/>
                <w:color w:val="000000" w:themeColor="text1"/>
                <w:szCs w:val="24"/>
                <w:lang w:val="sr-Cyrl-RS"/>
              </w:rPr>
            </w:pPr>
            <w:r w:rsidRPr="00717076">
              <w:rPr>
                <w:rFonts w:cs="Times New Roman"/>
                <w:color w:val="000000" w:themeColor="text1"/>
                <w:szCs w:val="24"/>
                <w:lang w:val="sr-Cyrl-RS"/>
              </w:rPr>
              <w:t>40</w:t>
            </w:r>
          </w:p>
        </w:tc>
        <w:tc>
          <w:tcPr>
            <w:tcW w:w="815" w:type="dxa"/>
            <w:tcBorders>
              <w:bottom w:val="single" w:sz="4" w:space="0" w:color="auto"/>
            </w:tcBorders>
            <w:vAlign w:val="center"/>
          </w:tcPr>
          <w:p w14:paraId="25414F41" w14:textId="77777777" w:rsidR="00413262" w:rsidRPr="00717076" w:rsidRDefault="00413262" w:rsidP="008F778F">
            <w:pPr>
              <w:jc w:val="center"/>
              <w:rPr>
                <w:rFonts w:cs="Times New Roman"/>
                <w:color w:val="000000" w:themeColor="text1"/>
                <w:szCs w:val="24"/>
                <w:lang w:val="sr-Cyrl-RS"/>
              </w:rPr>
            </w:pPr>
            <w:r w:rsidRPr="00717076">
              <w:rPr>
                <w:rFonts w:cs="Times New Roman"/>
                <w:color w:val="000000" w:themeColor="text1"/>
                <w:szCs w:val="24"/>
                <w:lang w:val="sr-Cyrl-RS"/>
              </w:rPr>
              <w:t>50</w:t>
            </w:r>
          </w:p>
        </w:tc>
        <w:tc>
          <w:tcPr>
            <w:tcW w:w="815" w:type="dxa"/>
            <w:tcBorders>
              <w:bottom w:val="single" w:sz="4" w:space="0" w:color="auto"/>
            </w:tcBorders>
            <w:vAlign w:val="center"/>
          </w:tcPr>
          <w:p w14:paraId="558A2E47" w14:textId="77777777" w:rsidR="00413262" w:rsidRPr="00717076" w:rsidRDefault="00413262" w:rsidP="008F778F">
            <w:pPr>
              <w:jc w:val="center"/>
              <w:rPr>
                <w:rFonts w:cs="Times New Roman"/>
                <w:color w:val="000000" w:themeColor="text1"/>
                <w:szCs w:val="24"/>
                <w:lang w:val="sr-Cyrl-RS"/>
              </w:rPr>
            </w:pPr>
            <w:r w:rsidRPr="00717076">
              <w:rPr>
                <w:rFonts w:cs="Times New Roman"/>
                <w:color w:val="000000" w:themeColor="text1"/>
                <w:szCs w:val="24"/>
                <w:lang w:val="sr-Cyrl-RS"/>
              </w:rPr>
              <w:t>43</w:t>
            </w:r>
          </w:p>
        </w:tc>
        <w:tc>
          <w:tcPr>
            <w:tcW w:w="815" w:type="dxa"/>
            <w:tcBorders>
              <w:bottom w:val="single" w:sz="4" w:space="0" w:color="auto"/>
            </w:tcBorders>
            <w:vAlign w:val="center"/>
          </w:tcPr>
          <w:p w14:paraId="311E4671" w14:textId="77777777" w:rsidR="00413262" w:rsidRPr="00717076" w:rsidRDefault="00413262" w:rsidP="008F778F">
            <w:pPr>
              <w:jc w:val="center"/>
              <w:rPr>
                <w:rFonts w:cs="Times New Roman"/>
                <w:color w:val="000000" w:themeColor="text1"/>
                <w:szCs w:val="24"/>
                <w:lang w:val="sr-Cyrl-RS"/>
              </w:rPr>
            </w:pPr>
            <w:r w:rsidRPr="00717076">
              <w:rPr>
                <w:rFonts w:cs="Times New Roman"/>
                <w:color w:val="000000" w:themeColor="text1"/>
                <w:szCs w:val="24"/>
                <w:lang w:val="sr-Cyrl-RS"/>
              </w:rPr>
              <w:t>43</w:t>
            </w:r>
          </w:p>
        </w:tc>
        <w:tc>
          <w:tcPr>
            <w:tcW w:w="1059" w:type="dxa"/>
            <w:tcBorders>
              <w:bottom w:val="single" w:sz="4" w:space="0" w:color="auto"/>
            </w:tcBorders>
            <w:vAlign w:val="center"/>
          </w:tcPr>
          <w:p w14:paraId="71811F0F" w14:textId="77777777" w:rsidR="00413262" w:rsidRPr="00717076" w:rsidRDefault="00413262" w:rsidP="008F778F">
            <w:pPr>
              <w:jc w:val="center"/>
              <w:rPr>
                <w:rFonts w:cs="Times New Roman"/>
                <w:color w:val="000000" w:themeColor="text1"/>
                <w:szCs w:val="24"/>
                <w:lang w:val="sr-Cyrl-RS"/>
              </w:rPr>
            </w:pPr>
            <w:r w:rsidRPr="00717076">
              <w:rPr>
                <w:rFonts w:cs="Times New Roman"/>
                <w:color w:val="000000" w:themeColor="text1"/>
                <w:szCs w:val="24"/>
                <w:lang w:val="sr-Cyrl-RS"/>
              </w:rPr>
              <w:t>38</w:t>
            </w:r>
          </w:p>
        </w:tc>
      </w:tr>
    </w:tbl>
    <w:p w14:paraId="467370A9" w14:textId="77777777" w:rsidR="00413262" w:rsidRPr="00A238AB" w:rsidRDefault="00413262" w:rsidP="00413262">
      <w:pPr>
        <w:spacing w:after="0" w:line="240" w:lineRule="auto"/>
        <w:rPr>
          <w:rFonts w:cs="Times New Roman"/>
          <w:color w:val="000000" w:themeColor="text1"/>
          <w:lang w:val="sr-Cyrl-RS"/>
        </w:rPr>
      </w:pPr>
    </w:p>
    <w:p w14:paraId="55B5CD93" w14:textId="77777777" w:rsidR="00413262" w:rsidRPr="005A52E0" w:rsidRDefault="00413262" w:rsidP="00A82E1A">
      <w:pPr>
        <w:ind w:firstLine="708"/>
        <w:rPr>
          <w:color w:val="000000" w:themeColor="text1"/>
          <w:lang w:val="sr-Cyrl-RS"/>
        </w:rPr>
      </w:pPr>
      <w:r>
        <w:rPr>
          <w:color w:val="000000" w:themeColor="text1"/>
          <w:lang w:val="sr-Cyrl-RS"/>
        </w:rPr>
        <w:t xml:space="preserve">За сличност у подацима о специфичној потрошњи и специфичном отицају </w:t>
      </w:r>
      <w:r w:rsidRPr="005A52E0">
        <w:rPr>
          <w:color w:val="000000" w:themeColor="text1"/>
          <w:lang w:val="sr-Cyrl-RS"/>
        </w:rPr>
        <w:t xml:space="preserve">може постојати више могућих разлога: нетачне евиденције, неуједначени извори података, начин фактурисања </w:t>
      </w:r>
      <w:r>
        <w:rPr>
          <w:color w:val="000000" w:themeColor="text1"/>
          <w:lang w:val="sr-Cyrl-RS"/>
        </w:rPr>
        <w:t xml:space="preserve">канализације </w:t>
      </w:r>
      <w:r w:rsidRPr="005A52E0">
        <w:rPr>
          <w:color w:val="000000" w:themeColor="text1"/>
          <w:lang w:val="sr-Cyrl-RS"/>
        </w:rPr>
        <w:t>уз утрошену воду...</w:t>
      </w:r>
    </w:p>
    <w:bookmarkEnd w:id="16"/>
    <w:p w14:paraId="0B58E7CB" w14:textId="36009324" w:rsidR="00F3149E" w:rsidRPr="00790362" w:rsidRDefault="00F3149E">
      <w:pPr>
        <w:jc w:val="left"/>
        <w:rPr>
          <w:rFonts w:cs="Times New Roman"/>
          <w:szCs w:val="24"/>
          <w:lang w:val="sr-Latn-BA"/>
        </w:rPr>
      </w:pPr>
    </w:p>
    <w:p w14:paraId="57D4D135" w14:textId="57732B67" w:rsidR="00D0367C" w:rsidRDefault="002844C2" w:rsidP="00220672">
      <w:pPr>
        <w:pStyle w:val="Heading2"/>
      </w:pPr>
      <w:bookmarkStart w:id="17" w:name="_Toc89167479"/>
      <w:r w:rsidRPr="00D5631D">
        <w:t>Финансирање сектора вода</w:t>
      </w:r>
      <w:bookmarkEnd w:id="17"/>
    </w:p>
    <w:p w14:paraId="26E8FB84" w14:textId="77777777" w:rsidR="00220672" w:rsidRDefault="00220672" w:rsidP="00D0367C">
      <w:pPr>
        <w:pStyle w:val="Heading2"/>
        <w:numPr>
          <w:ilvl w:val="0"/>
          <w:numId w:val="0"/>
        </w:numPr>
        <w:spacing w:before="120" w:after="120" w:line="240" w:lineRule="auto"/>
        <w:ind w:left="578"/>
        <w:contextualSpacing/>
        <w:jc w:val="left"/>
        <w:rPr>
          <w:rFonts w:eastAsiaTheme="minorHAnsi" w:cstheme="minorBidi"/>
          <w:color w:val="auto"/>
          <w:sz w:val="24"/>
          <w:szCs w:val="22"/>
        </w:rPr>
      </w:pPr>
    </w:p>
    <w:p w14:paraId="76BCC5ED" w14:textId="2C612C30" w:rsidR="002844C2" w:rsidRPr="00D0367C" w:rsidRDefault="00D0367C" w:rsidP="00D0367C">
      <w:pPr>
        <w:pStyle w:val="Heading2"/>
        <w:numPr>
          <w:ilvl w:val="0"/>
          <w:numId w:val="0"/>
        </w:numPr>
        <w:spacing w:before="120" w:after="120" w:line="240" w:lineRule="auto"/>
        <w:ind w:left="578"/>
        <w:contextualSpacing/>
        <w:jc w:val="left"/>
      </w:pPr>
      <w:bookmarkStart w:id="18" w:name="_Toc89167480"/>
      <w:r>
        <w:t>Цене, у</w:t>
      </w:r>
      <w:r w:rsidRPr="0051797D">
        <w:t>купни приходи</w:t>
      </w:r>
      <w:r>
        <w:t xml:space="preserve"> </w:t>
      </w:r>
      <w:r w:rsidRPr="0051797D">
        <w:t xml:space="preserve"> и биланс пословања</w:t>
      </w:r>
      <w:bookmarkEnd w:id="18"/>
    </w:p>
    <w:p w14:paraId="4A01B7A2" w14:textId="77777777" w:rsidR="00D0367C" w:rsidRPr="00FB0F47" w:rsidRDefault="00D0367C" w:rsidP="00220672">
      <w:pPr>
        <w:pStyle w:val="Heading3"/>
        <w:numPr>
          <w:ilvl w:val="2"/>
          <w:numId w:val="0"/>
        </w:numPr>
        <w:spacing w:before="120"/>
        <w:ind w:left="720" w:hanging="142"/>
        <w:rPr>
          <w:b w:val="0"/>
          <w:lang w:val="sr-Cyrl-CS"/>
        </w:rPr>
      </w:pPr>
      <w:bookmarkStart w:id="19" w:name="_Toc89167481"/>
      <w:r w:rsidRPr="00FB0F47">
        <w:rPr>
          <w:b w:val="0"/>
          <w:lang w:val="sr-Cyrl-CS"/>
        </w:rPr>
        <w:t>Цене услуга и укупан приход</w:t>
      </w:r>
      <w:bookmarkEnd w:id="19"/>
    </w:p>
    <w:p w14:paraId="765FAE9E" w14:textId="77777777" w:rsidR="00413262" w:rsidRPr="005A0C39" w:rsidRDefault="00413262" w:rsidP="00A82E1A">
      <w:pPr>
        <w:ind w:firstLine="578"/>
        <w:rPr>
          <w:color w:val="000000" w:themeColor="text1"/>
          <w:lang w:val="sr-Cyrl-RS"/>
        </w:rPr>
      </w:pPr>
      <w:r w:rsidRPr="005A0C39">
        <w:rPr>
          <w:color w:val="000000" w:themeColor="text1"/>
          <w:lang w:val="sr-Cyrl-RS"/>
        </w:rPr>
        <w:t xml:space="preserve">Просечна цена воде за домаћинства у 2020 години је била 49,76 динара по m³, уз распон цена услуга од 1:3,6– минимална цена је била 24,6 динара/m³. </w:t>
      </w:r>
    </w:p>
    <w:p w14:paraId="4FBAD24B" w14:textId="77777777" w:rsidR="00413262" w:rsidRPr="005A0C39" w:rsidRDefault="00413262" w:rsidP="00A82E1A">
      <w:pPr>
        <w:ind w:firstLine="578"/>
        <w:rPr>
          <w:color w:val="000000" w:themeColor="text1"/>
          <w:lang w:val="sr-Cyrl-RS"/>
        </w:rPr>
      </w:pPr>
      <w:r w:rsidRPr="005A0C39">
        <w:rPr>
          <w:color w:val="000000" w:themeColor="text1"/>
          <w:lang w:val="sr-Cyrl-RS"/>
        </w:rPr>
        <w:t xml:space="preserve">Просечна цена канализације (сакупљања, одвођења и пречишћавања) отпадне воде за домаћинства у 2020 години је била 20,2 динара по m³, уз распон цена услуга од 1:12 – минимална цена је била око 5,2 динара/m³. </w:t>
      </w:r>
    </w:p>
    <w:p w14:paraId="0231D6FC" w14:textId="6C7B96D0" w:rsidR="00123F21" w:rsidRPr="00FB0F47" w:rsidRDefault="00413262" w:rsidP="00FB0F47">
      <w:pPr>
        <w:ind w:firstLine="578"/>
        <w:rPr>
          <w:color w:val="000000" w:themeColor="text1"/>
          <w:lang w:val="sr-Cyrl-RS"/>
        </w:rPr>
      </w:pPr>
      <w:r w:rsidRPr="005A0C39">
        <w:rPr>
          <w:color w:val="000000" w:themeColor="text1"/>
          <w:lang w:val="sr-Cyrl-RS"/>
        </w:rPr>
        <w:t>Са оваквим ценама предузећа водовода и канализације не могу одржати ни постојећи ниво услуга, ни издржати промене које их чекају, па п</w:t>
      </w:r>
      <w:r>
        <w:rPr>
          <w:color w:val="000000" w:themeColor="text1"/>
          <w:lang w:val="sr-Cyrl-RS"/>
        </w:rPr>
        <w:t xml:space="preserve">рикупљени подаци показују учешће буџетских трансфера и других бесповратних средстава, како је то приказано у табели </w:t>
      </w:r>
      <w:r w:rsidR="00A82E1A">
        <w:rPr>
          <w:color w:val="000000" w:themeColor="text1"/>
          <w:lang w:val="sr-Latn-BA"/>
        </w:rPr>
        <w:t>7</w:t>
      </w:r>
      <w:bookmarkStart w:id="20" w:name="_Hlk11877023"/>
      <w:r w:rsidR="00FB0F47">
        <w:rPr>
          <w:color w:val="000000" w:themeColor="text1"/>
          <w:lang w:val="sr-Cyrl-RS"/>
        </w:rPr>
        <w:t>.</w:t>
      </w:r>
    </w:p>
    <w:p w14:paraId="5297F5FE" w14:textId="2504BBE6" w:rsidR="006B2B25" w:rsidRDefault="006B2B25" w:rsidP="00A82E1A">
      <w:pPr>
        <w:pStyle w:val="a0"/>
        <w:rPr>
          <w:lang w:val="sr-Latn-BA"/>
        </w:rPr>
      </w:pPr>
    </w:p>
    <w:p w14:paraId="083DA815" w14:textId="77777777" w:rsidR="006B2B25" w:rsidRDefault="006B2B25" w:rsidP="00A82E1A">
      <w:pPr>
        <w:pStyle w:val="a0"/>
        <w:rPr>
          <w:lang w:val="sr-Latn-BA"/>
        </w:rPr>
      </w:pPr>
    </w:p>
    <w:p w14:paraId="3D6BBE36" w14:textId="4029375C" w:rsidR="00413262" w:rsidRPr="00A82E1A" w:rsidRDefault="00123F21" w:rsidP="00A82E1A">
      <w:pPr>
        <w:pStyle w:val="a0"/>
        <w:rPr>
          <w:lang w:val="sr-Cyrl-RS"/>
        </w:rPr>
      </w:pPr>
      <w:r>
        <w:rPr>
          <w:lang w:val="sr-Latn-BA"/>
        </w:rPr>
        <w:t xml:space="preserve">   </w:t>
      </w:r>
      <w:r w:rsidR="00413262" w:rsidRPr="00A82E1A">
        <w:rPr>
          <w:lang w:val="sr-Cyrl-RS"/>
        </w:rPr>
        <w:t xml:space="preserve">Табела </w:t>
      </w:r>
      <w:r w:rsidR="00A82E1A">
        <w:rPr>
          <w:lang w:val="sr-Latn-BA"/>
        </w:rPr>
        <w:t>7</w:t>
      </w:r>
      <w:r w:rsidR="00413262" w:rsidRPr="00A82E1A">
        <w:rPr>
          <w:lang w:val="sr-Cyrl-RS"/>
        </w:rPr>
        <w:t>: Учешће буџетских и других неповратних средстава (</w:t>
      </w:r>
      <w:r w:rsidR="00413262" w:rsidRPr="00A82E1A">
        <w:rPr>
          <w:color w:val="000000" w:themeColor="text1"/>
          <w:lang w:val="sr-Cyrl-RS"/>
        </w:rPr>
        <w:t>х 10</w:t>
      </w:r>
      <w:r w:rsidR="00413262" w:rsidRPr="00A82E1A">
        <w:rPr>
          <w:color w:val="000000" w:themeColor="text1"/>
          <w:vertAlign w:val="superscript"/>
          <w:lang w:val="sr-Cyrl-RS"/>
        </w:rPr>
        <w:t>9</w:t>
      </w:r>
      <w:r w:rsidR="00413262" w:rsidRPr="00A82E1A">
        <w:rPr>
          <w:color w:val="000000" w:themeColor="text1"/>
          <w:lang w:val="sr-Cyrl-RS"/>
        </w:rPr>
        <w:t xml:space="preserve">  динара)</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134"/>
        <w:gridCol w:w="1985"/>
        <w:gridCol w:w="1118"/>
        <w:gridCol w:w="1488"/>
        <w:gridCol w:w="1363"/>
        <w:gridCol w:w="1559"/>
      </w:tblGrid>
      <w:tr w:rsidR="00413262" w:rsidRPr="00385199" w14:paraId="31157C36" w14:textId="77777777" w:rsidTr="00717076">
        <w:trPr>
          <w:jc w:val="center"/>
        </w:trPr>
        <w:tc>
          <w:tcPr>
            <w:tcW w:w="562" w:type="dxa"/>
            <w:shd w:val="clear" w:color="auto" w:fill="BDD6EE" w:themeFill="accent1" w:themeFillTint="66"/>
            <w:vAlign w:val="center"/>
          </w:tcPr>
          <w:p w14:paraId="696D0517" w14:textId="5BF0A4F4" w:rsidR="00413262" w:rsidRPr="00A238AB" w:rsidRDefault="00717076" w:rsidP="008F778F">
            <w:pPr>
              <w:pStyle w:val="a1"/>
              <w:contextualSpacing/>
              <w:jc w:val="center"/>
              <w:rPr>
                <w:rFonts w:cs="Times New Roman"/>
                <w:color w:val="000000" w:themeColor="text1"/>
              </w:rPr>
            </w:pPr>
            <w:r w:rsidRPr="00A238AB">
              <w:rPr>
                <w:rFonts w:cs="Times New Roman"/>
                <w:color w:val="000000" w:themeColor="text1"/>
              </w:rPr>
              <w:t>Р. БР.</w:t>
            </w:r>
          </w:p>
        </w:tc>
        <w:tc>
          <w:tcPr>
            <w:tcW w:w="1134" w:type="dxa"/>
            <w:shd w:val="clear" w:color="auto" w:fill="BDD6EE" w:themeFill="accent1" w:themeFillTint="66"/>
            <w:vAlign w:val="center"/>
          </w:tcPr>
          <w:p w14:paraId="16693DA4" w14:textId="0999866A" w:rsidR="00413262" w:rsidRPr="00A238AB" w:rsidRDefault="00717076" w:rsidP="008F778F">
            <w:pPr>
              <w:pStyle w:val="a1"/>
              <w:contextualSpacing/>
              <w:jc w:val="center"/>
              <w:rPr>
                <w:rFonts w:cs="Times New Roman"/>
                <w:color w:val="000000" w:themeColor="text1"/>
              </w:rPr>
            </w:pPr>
            <w:r w:rsidRPr="00A238AB">
              <w:rPr>
                <w:rFonts w:cs="Times New Roman"/>
                <w:color w:val="000000" w:themeColor="text1"/>
              </w:rPr>
              <w:t>ГОДИНА</w:t>
            </w:r>
          </w:p>
        </w:tc>
        <w:tc>
          <w:tcPr>
            <w:tcW w:w="1985" w:type="dxa"/>
            <w:shd w:val="clear" w:color="auto" w:fill="BDD6EE" w:themeFill="accent1" w:themeFillTint="66"/>
            <w:vAlign w:val="center"/>
          </w:tcPr>
          <w:p w14:paraId="5E6E80D6" w14:textId="10C8AE17" w:rsidR="00413262" w:rsidRPr="00A238AB" w:rsidRDefault="00717076" w:rsidP="008F778F">
            <w:pPr>
              <w:pStyle w:val="a1"/>
              <w:contextualSpacing/>
              <w:jc w:val="center"/>
              <w:rPr>
                <w:rFonts w:cs="Times New Roman"/>
                <w:color w:val="000000" w:themeColor="text1"/>
              </w:rPr>
            </w:pPr>
            <w:r w:rsidRPr="00A238AB">
              <w:rPr>
                <w:rFonts w:cs="Times New Roman"/>
                <w:color w:val="000000" w:themeColor="text1"/>
              </w:rPr>
              <w:t>БРОЈ АНАЛИЗИРАНИХ ПРЕДУЗЕЋА</w:t>
            </w:r>
          </w:p>
        </w:tc>
        <w:tc>
          <w:tcPr>
            <w:tcW w:w="1118" w:type="dxa"/>
            <w:shd w:val="clear" w:color="auto" w:fill="BDD6EE" w:themeFill="accent1" w:themeFillTint="66"/>
            <w:vAlign w:val="center"/>
          </w:tcPr>
          <w:p w14:paraId="50517DCA" w14:textId="7D526EC3" w:rsidR="00413262" w:rsidRPr="00A238AB" w:rsidRDefault="00717076" w:rsidP="008F778F">
            <w:pPr>
              <w:pStyle w:val="a1"/>
              <w:contextualSpacing/>
              <w:jc w:val="center"/>
              <w:rPr>
                <w:rFonts w:cs="Times New Roman"/>
                <w:color w:val="000000" w:themeColor="text1"/>
              </w:rPr>
            </w:pPr>
            <w:r w:rsidRPr="00A238AB">
              <w:rPr>
                <w:rFonts w:cs="Times New Roman"/>
                <w:color w:val="000000" w:themeColor="text1"/>
              </w:rPr>
              <w:t xml:space="preserve">УКУПАН ПРИХОД </w:t>
            </w:r>
          </w:p>
        </w:tc>
        <w:tc>
          <w:tcPr>
            <w:tcW w:w="1488" w:type="dxa"/>
            <w:shd w:val="clear" w:color="auto" w:fill="BDD6EE" w:themeFill="accent1" w:themeFillTint="66"/>
            <w:vAlign w:val="center"/>
          </w:tcPr>
          <w:p w14:paraId="6153855F" w14:textId="2B05A241" w:rsidR="00413262" w:rsidRPr="00A238AB" w:rsidRDefault="00717076" w:rsidP="008F778F">
            <w:pPr>
              <w:pStyle w:val="a1"/>
              <w:contextualSpacing/>
              <w:jc w:val="center"/>
              <w:rPr>
                <w:rFonts w:cs="Times New Roman"/>
                <w:color w:val="000000" w:themeColor="text1"/>
                <w:sz w:val="24"/>
                <w:szCs w:val="24"/>
              </w:rPr>
            </w:pPr>
            <w:r w:rsidRPr="00A238AB">
              <w:rPr>
                <w:rFonts w:cs="Times New Roman"/>
                <w:color w:val="000000" w:themeColor="text1"/>
              </w:rPr>
              <w:t>СРЕДСТВА СА СТРАНЕ</w:t>
            </w:r>
            <w:r w:rsidRPr="00A238AB">
              <w:rPr>
                <w:rFonts w:cs="Times New Roman"/>
                <w:color w:val="000000" w:themeColor="text1"/>
                <w:sz w:val="24"/>
                <w:szCs w:val="24"/>
              </w:rPr>
              <w:t xml:space="preserve"> </w:t>
            </w:r>
          </w:p>
        </w:tc>
        <w:tc>
          <w:tcPr>
            <w:tcW w:w="1363" w:type="dxa"/>
            <w:shd w:val="clear" w:color="auto" w:fill="BDD6EE" w:themeFill="accent1" w:themeFillTint="66"/>
            <w:vAlign w:val="center"/>
          </w:tcPr>
          <w:p w14:paraId="5C30894B" w14:textId="1B335BC5" w:rsidR="00413262" w:rsidRPr="00A238AB" w:rsidRDefault="00717076" w:rsidP="008F778F">
            <w:pPr>
              <w:pStyle w:val="a1"/>
              <w:contextualSpacing/>
              <w:jc w:val="center"/>
              <w:rPr>
                <w:rFonts w:cs="Times New Roman"/>
                <w:color w:val="000000" w:themeColor="text1"/>
              </w:rPr>
            </w:pPr>
            <w:r w:rsidRPr="00A238AB">
              <w:rPr>
                <w:rFonts w:cs="Times New Roman"/>
                <w:color w:val="000000" w:themeColor="text1"/>
              </w:rPr>
              <w:t xml:space="preserve">УДЕО (5) У УКУПНОМ ПРИХОДУ (4)  </w:t>
            </w:r>
          </w:p>
          <w:p w14:paraId="4D0FDEC8" w14:textId="6CF44AC5" w:rsidR="00413262" w:rsidRPr="00A238AB" w:rsidRDefault="00717076" w:rsidP="008F778F">
            <w:pPr>
              <w:pStyle w:val="a1"/>
              <w:contextualSpacing/>
              <w:jc w:val="center"/>
              <w:rPr>
                <w:rFonts w:cs="Times New Roman"/>
                <w:color w:val="000000" w:themeColor="text1"/>
              </w:rPr>
            </w:pPr>
            <w:r w:rsidRPr="00A238AB">
              <w:rPr>
                <w:rFonts w:cs="Times New Roman"/>
                <w:color w:val="000000" w:themeColor="text1"/>
              </w:rPr>
              <w:t>%</w:t>
            </w:r>
          </w:p>
        </w:tc>
        <w:tc>
          <w:tcPr>
            <w:tcW w:w="1559" w:type="dxa"/>
            <w:shd w:val="clear" w:color="auto" w:fill="BDD6EE" w:themeFill="accent1" w:themeFillTint="66"/>
            <w:vAlign w:val="center"/>
          </w:tcPr>
          <w:p w14:paraId="74E28501" w14:textId="46B55393" w:rsidR="00413262" w:rsidRPr="00A238AB" w:rsidRDefault="00717076" w:rsidP="008F778F">
            <w:pPr>
              <w:pStyle w:val="a1"/>
              <w:contextualSpacing/>
              <w:jc w:val="center"/>
              <w:rPr>
                <w:rFonts w:cs="Times New Roman"/>
                <w:color w:val="000000" w:themeColor="text1"/>
              </w:rPr>
            </w:pPr>
            <w:r w:rsidRPr="00A238AB">
              <w:rPr>
                <w:rFonts w:cs="Times New Roman"/>
                <w:color w:val="000000" w:themeColor="text1"/>
              </w:rPr>
              <w:t xml:space="preserve">ПРОСЕЧАН ПРИХОД ПРЕДУЗЕЋА </w:t>
            </w:r>
          </w:p>
        </w:tc>
      </w:tr>
      <w:tr w:rsidR="00413262" w:rsidRPr="00385199" w14:paraId="42067A60" w14:textId="77777777" w:rsidTr="00717076">
        <w:trPr>
          <w:jc w:val="center"/>
        </w:trPr>
        <w:tc>
          <w:tcPr>
            <w:tcW w:w="562" w:type="dxa"/>
            <w:shd w:val="clear" w:color="auto" w:fill="auto"/>
          </w:tcPr>
          <w:p w14:paraId="204AFF68" w14:textId="77777777" w:rsidR="00413262" w:rsidRPr="00717076" w:rsidRDefault="00413262" w:rsidP="008F778F">
            <w:pPr>
              <w:spacing w:after="0" w:line="240" w:lineRule="auto"/>
              <w:jc w:val="center"/>
              <w:rPr>
                <w:rFonts w:cs="Times New Roman"/>
                <w:i/>
                <w:color w:val="000000" w:themeColor="text1"/>
                <w:szCs w:val="24"/>
                <w:lang w:val="sr-Cyrl-RS"/>
              </w:rPr>
            </w:pPr>
            <w:r w:rsidRPr="00717076">
              <w:rPr>
                <w:rFonts w:cs="Times New Roman"/>
                <w:i/>
                <w:color w:val="000000" w:themeColor="text1"/>
                <w:szCs w:val="24"/>
                <w:lang w:val="sr-Cyrl-RS"/>
              </w:rPr>
              <w:t>1</w:t>
            </w:r>
          </w:p>
        </w:tc>
        <w:tc>
          <w:tcPr>
            <w:tcW w:w="1134" w:type="dxa"/>
          </w:tcPr>
          <w:p w14:paraId="7834FFCF" w14:textId="77777777" w:rsidR="00413262" w:rsidRPr="00717076" w:rsidRDefault="00413262" w:rsidP="008F778F">
            <w:pPr>
              <w:spacing w:after="0" w:line="240" w:lineRule="auto"/>
              <w:jc w:val="center"/>
              <w:rPr>
                <w:rFonts w:cs="Times New Roman"/>
                <w:i/>
                <w:color w:val="000000" w:themeColor="text1"/>
                <w:szCs w:val="24"/>
                <w:lang w:val="sr-Cyrl-RS"/>
              </w:rPr>
            </w:pPr>
            <w:r w:rsidRPr="00717076">
              <w:rPr>
                <w:rFonts w:cs="Times New Roman"/>
                <w:i/>
                <w:color w:val="000000" w:themeColor="text1"/>
                <w:szCs w:val="24"/>
                <w:lang w:val="sr-Cyrl-RS"/>
              </w:rPr>
              <w:t>2</w:t>
            </w:r>
          </w:p>
        </w:tc>
        <w:tc>
          <w:tcPr>
            <w:tcW w:w="1985" w:type="dxa"/>
            <w:shd w:val="clear" w:color="auto" w:fill="auto"/>
            <w:vAlign w:val="center"/>
          </w:tcPr>
          <w:p w14:paraId="2446AFE5" w14:textId="77777777" w:rsidR="00413262" w:rsidRPr="00717076" w:rsidRDefault="00413262" w:rsidP="008F778F">
            <w:pPr>
              <w:spacing w:after="0" w:line="240" w:lineRule="auto"/>
              <w:jc w:val="center"/>
              <w:rPr>
                <w:rFonts w:cs="Times New Roman"/>
                <w:i/>
                <w:color w:val="000000" w:themeColor="text1"/>
                <w:szCs w:val="24"/>
                <w:lang w:val="sr-Cyrl-RS"/>
              </w:rPr>
            </w:pPr>
            <w:r w:rsidRPr="00717076">
              <w:rPr>
                <w:rFonts w:cs="Times New Roman"/>
                <w:i/>
                <w:color w:val="000000" w:themeColor="text1"/>
                <w:szCs w:val="24"/>
                <w:lang w:val="sr-Cyrl-RS"/>
              </w:rPr>
              <w:t>3</w:t>
            </w:r>
          </w:p>
        </w:tc>
        <w:tc>
          <w:tcPr>
            <w:tcW w:w="1118" w:type="dxa"/>
            <w:shd w:val="clear" w:color="auto" w:fill="auto"/>
            <w:vAlign w:val="center"/>
          </w:tcPr>
          <w:p w14:paraId="46D6BC3B" w14:textId="77777777" w:rsidR="00413262" w:rsidRPr="00717076" w:rsidRDefault="00413262" w:rsidP="008F778F">
            <w:pPr>
              <w:spacing w:after="0" w:line="240" w:lineRule="auto"/>
              <w:jc w:val="center"/>
              <w:rPr>
                <w:rFonts w:cs="Times New Roman"/>
                <w:i/>
                <w:color w:val="000000" w:themeColor="text1"/>
                <w:szCs w:val="24"/>
                <w:lang w:val="sr-Cyrl-RS"/>
              </w:rPr>
            </w:pPr>
            <w:r w:rsidRPr="00717076">
              <w:rPr>
                <w:rFonts w:cs="Times New Roman"/>
                <w:i/>
                <w:color w:val="000000" w:themeColor="text1"/>
                <w:szCs w:val="24"/>
                <w:lang w:val="sr-Cyrl-RS"/>
              </w:rPr>
              <w:t>4</w:t>
            </w:r>
          </w:p>
        </w:tc>
        <w:tc>
          <w:tcPr>
            <w:tcW w:w="1488" w:type="dxa"/>
            <w:vAlign w:val="center"/>
          </w:tcPr>
          <w:p w14:paraId="37000DAF" w14:textId="77777777" w:rsidR="00413262" w:rsidRPr="00717076" w:rsidRDefault="00413262" w:rsidP="008F778F">
            <w:pPr>
              <w:spacing w:after="0" w:line="240" w:lineRule="auto"/>
              <w:jc w:val="center"/>
              <w:rPr>
                <w:rFonts w:cs="Times New Roman"/>
                <w:i/>
                <w:color w:val="000000" w:themeColor="text1"/>
                <w:szCs w:val="24"/>
                <w:lang w:val="sr-Cyrl-RS"/>
              </w:rPr>
            </w:pPr>
            <w:r w:rsidRPr="00717076">
              <w:rPr>
                <w:rFonts w:cs="Times New Roman"/>
                <w:i/>
                <w:color w:val="000000" w:themeColor="text1"/>
                <w:szCs w:val="24"/>
                <w:lang w:val="sr-Cyrl-RS"/>
              </w:rPr>
              <w:t>5</w:t>
            </w:r>
          </w:p>
        </w:tc>
        <w:tc>
          <w:tcPr>
            <w:tcW w:w="1363" w:type="dxa"/>
          </w:tcPr>
          <w:p w14:paraId="1819BBC8" w14:textId="77777777" w:rsidR="00413262" w:rsidRPr="00717076" w:rsidRDefault="00413262" w:rsidP="008F778F">
            <w:pPr>
              <w:spacing w:after="0" w:line="240" w:lineRule="auto"/>
              <w:jc w:val="center"/>
              <w:rPr>
                <w:rFonts w:cs="Times New Roman"/>
                <w:i/>
                <w:color w:val="000000" w:themeColor="text1"/>
                <w:szCs w:val="24"/>
                <w:lang w:val="sr-Cyrl-RS"/>
              </w:rPr>
            </w:pPr>
            <w:r w:rsidRPr="00717076">
              <w:rPr>
                <w:rFonts w:cs="Times New Roman"/>
                <w:i/>
                <w:color w:val="000000" w:themeColor="text1"/>
                <w:szCs w:val="24"/>
                <w:lang w:val="sr-Cyrl-RS"/>
              </w:rPr>
              <w:t>6</w:t>
            </w:r>
          </w:p>
        </w:tc>
        <w:tc>
          <w:tcPr>
            <w:tcW w:w="1559" w:type="dxa"/>
          </w:tcPr>
          <w:p w14:paraId="2E45ACE4" w14:textId="77777777" w:rsidR="00413262" w:rsidRPr="00717076" w:rsidRDefault="00413262" w:rsidP="008F778F">
            <w:pPr>
              <w:spacing w:after="0" w:line="240" w:lineRule="auto"/>
              <w:jc w:val="center"/>
              <w:rPr>
                <w:rFonts w:cs="Times New Roman"/>
                <w:i/>
                <w:color w:val="000000" w:themeColor="text1"/>
                <w:szCs w:val="24"/>
                <w:lang w:val="sr-Cyrl-RS"/>
              </w:rPr>
            </w:pPr>
            <w:r w:rsidRPr="00717076">
              <w:rPr>
                <w:rFonts w:cs="Times New Roman"/>
                <w:i/>
                <w:color w:val="000000" w:themeColor="text1"/>
                <w:szCs w:val="24"/>
                <w:lang w:val="sr-Cyrl-RS"/>
              </w:rPr>
              <w:t>7</w:t>
            </w:r>
          </w:p>
        </w:tc>
      </w:tr>
      <w:tr w:rsidR="00413262" w:rsidRPr="00385199" w14:paraId="3F3664BB" w14:textId="77777777" w:rsidTr="00717076">
        <w:trPr>
          <w:jc w:val="center"/>
        </w:trPr>
        <w:tc>
          <w:tcPr>
            <w:tcW w:w="562" w:type="dxa"/>
            <w:shd w:val="clear" w:color="auto" w:fill="auto"/>
            <w:vAlign w:val="center"/>
          </w:tcPr>
          <w:p w14:paraId="0D917CA9" w14:textId="77777777" w:rsidR="00413262" w:rsidRPr="00717076" w:rsidRDefault="00413262" w:rsidP="008F778F">
            <w:pPr>
              <w:pStyle w:val="a3"/>
              <w:jc w:val="center"/>
              <w:rPr>
                <w:rFonts w:cs="Times New Roman"/>
                <w:color w:val="000000" w:themeColor="text1"/>
                <w:sz w:val="24"/>
                <w:szCs w:val="24"/>
              </w:rPr>
            </w:pPr>
            <w:r w:rsidRPr="00717076">
              <w:rPr>
                <w:rFonts w:cs="Times New Roman"/>
                <w:color w:val="000000" w:themeColor="text1"/>
                <w:sz w:val="24"/>
                <w:szCs w:val="24"/>
              </w:rPr>
              <w:t>1</w:t>
            </w:r>
          </w:p>
        </w:tc>
        <w:tc>
          <w:tcPr>
            <w:tcW w:w="1134" w:type="dxa"/>
            <w:vAlign w:val="center"/>
          </w:tcPr>
          <w:p w14:paraId="21681352" w14:textId="77777777" w:rsidR="00413262" w:rsidRPr="00717076" w:rsidRDefault="00413262" w:rsidP="008F778F">
            <w:pPr>
              <w:pStyle w:val="a3"/>
              <w:jc w:val="center"/>
              <w:rPr>
                <w:rFonts w:cs="Times New Roman"/>
                <w:sz w:val="24"/>
                <w:szCs w:val="24"/>
              </w:rPr>
            </w:pPr>
            <w:r w:rsidRPr="00717076">
              <w:rPr>
                <w:rFonts w:cs="Times New Roman"/>
                <w:sz w:val="24"/>
                <w:szCs w:val="24"/>
              </w:rPr>
              <w:t>2020</w:t>
            </w:r>
          </w:p>
        </w:tc>
        <w:tc>
          <w:tcPr>
            <w:tcW w:w="1985" w:type="dxa"/>
            <w:shd w:val="clear" w:color="auto" w:fill="auto"/>
            <w:vAlign w:val="center"/>
          </w:tcPr>
          <w:p w14:paraId="30BA05E9" w14:textId="77777777" w:rsidR="00413262" w:rsidRPr="00717076" w:rsidRDefault="00413262" w:rsidP="008F778F">
            <w:pPr>
              <w:pStyle w:val="a3"/>
              <w:jc w:val="center"/>
              <w:rPr>
                <w:rFonts w:cs="Times New Roman"/>
                <w:sz w:val="24"/>
                <w:szCs w:val="24"/>
              </w:rPr>
            </w:pPr>
            <w:r w:rsidRPr="00717076">
              <w:rPr>
                <w:rFonts w:cs="Times New Roman"/>
                <w:sz w:val="24"/>
                <w:szCs w:val="24"/>
              </w:rPr>
              <w:t>124</w:t>
            </w:r>
          </w:p>
        </w:tc>
        <w:tc>
          <w:tcPr>
            <w:tcW w:w="1118" w:type="dxa"/>
            <w:shd w:val="clear" w:color="auto" w:fill="auto"/>
            <w:vAlign w:val="center"/>
          </w:tcPr>
          <w:p w14:paraId="6B817C4E" w14:textId="77777777" w:rsidR="00413262" w:rsidRPr="00717076" w:rsidRDefault="00413262" w:rsidP="008F778F">
            <w:pPr>
              <w:pStyle w:val="a3"/>
              <w:jc w:val="center"/>
              <w:rPr>
                <w:rFonts w:cs="Times New Roman"/>
                <w:sz w:val="24"/>
                <w:szCs w:val="24"/>
              </w:rPr>
            </w:pPr>
            <w:r w:rsidRPr="00717076">
              <w:rPr>
                <w:rFonts w:cs="Times New Roman"/>
                <w:sz w:val="24"/>
                <w:szCs w:val="24"/>
              </w:rPr>
              <w:t>30,1</w:t>
            </w:r>
          </w:p>
        </w:tc>
        <w:tc>
          <w:tcPr>
            <w:tcW w:w="1488" w:type="dxa"/>
            <w:vAlign w:val="center"/>
          </w:tcPr>
          <w:p w14:paraId="618AB32C" w14:textId="77777777" w:rsidR="00413262" w:rsidRPr="00717076" w:rsidRDefault="00413262" w:rsidP="008F778F">
            <w:pPr>
              <w:pStyle w:val="a3"/>
              <w:jc w:val="center"/>
              <w:rPr>
                <w:rFonts w:cs="Times New Roman"/>
                <w:sz w:val="24"/>
                <w:szCs w:val="24"/>
              </w:rPr>
            </w:pPr>
            <w:r w:rsidRPr="00717076">
              <w:rPr>
                <w:rFonts w:cs="Times New Roman"/>
                <w:sz w:val="24"/>
                <w:szCs w:val="24"/>
              </w:rPr>
              <w:t>2,5</w:t>
            </w:r>
          </w:p>
        </w:tc>
        <w:tc>
          <w:tcPr>
            <w:tcW w:w="1363" w:type="dxa"/>
            <w:vAlign w:val="center"/>
          </w:tcPr>
          <w:p w14:paraId="21087C1F" w14:textId="77777777" w:rsidR="00413262" w:rsidRPr="00717076" w:rsidRDefault="00413262" w:rsidP="008F778F">
            <w:pPr>
              <w:pStyle w:val="a3"/>
              <w:jc w:val="center"/>
              <w:rPr>
                <w:rFonts w:cs="Times New Roman"/>
                <w:bCs/>
                <w:sz w:val="24"/>
                <w:szCs w:val="24"/>
              </w:rPr>
            </w:pPr>
            <w:r w:rsidRPr="00717076">
              <w:rPr>
                <w:rFonts w:cs="Times New Roman"/>
                <w:bCs/>
                <w:sz w:val="24"/>
                <w:szCs w:val="24"/>
              </w:rPr>
              <w:t>8,3</w:t>
            </w:r>
          </w:p>
        </w:tc>
        <w:tc>
          <w:tcPr>
            <w:tcW w:w="1559" w:type="dxa"/>
            <w:vAlign w:val="center"/>
          </w:tcPr>
          <w:p w14:paraId="5D8E82A2" w14:textId="77777777" w:rsidR="00413262" w:rsidRPr="00717076" w:rsidRDefault="00413262" w:rsidP="008F778F">
            <w:pPr>
              <w:pStyle w:val="a3"/>
              <w:jc w:val="center"/>
              <w:rPr>
                <w:rFonts w:cs="Times New Roman"/>
                <w:bCs/>
                <w:sz w:val="24"/>
                <w:szCs w:val="24"/>
              </w:rPr>
            </w:pPr>
            <w:r w:rsidRPr="00717076">
              <w:rPr>
                <w:rFonts w:cs="Times New Roman"/>
                <w:bCs/>
                <w:sz w:val="24"/>
                <w:szCs w:val="24"/>
              </w:rPr>
              <w:t>0,241</w:t>
            </w:r>
          </w:p>
        </w:tc>
      </w:tr>
      <w:tr w:rsidR="00413262" w:rsidRPr="00385199" w14:paraId="502A1D63" w14:textId="77777777" w:rsidTr="00717076">
        <w:trPr>
          <w:jc w:val="center"/>
        </w:trPr>
        <w:tc>
          <w:tcPr>
            <w:tcW w:w="562" w:type="dxa"/>
            <w:shd w:val="clear" w:color="auto" w:fill="auto"/>
          </w:tcPr>
          <w:p w14:paraId="24C338A5" w14:textId="77777777" w:rsidR="00413262" w:rsidRPr="00717076" w:rsidRDefault="00413262" w:rsidP="008F778F">
            <w:pPr>
              <w:pStyle w:val="a3"/>
              <w:jc w:val="center"/>
              <w:rPr>
                <w:rFonts w:cs="Times New Roman"/>
                <w:color w:val="000000" w:themeColor="text1"/>
                <w:sz w:val="24"/>
                <w:szCs w:val="24"/>
              </w:rPr>
            </w:pPr>
            <w:r w:rsidRPr="00717076">
              <w:rPr>
                <w:rFonts w:cs="Times New Roman"/>
                <w:color w:val="000000" w:themeColor="text1"/>
                <w:sz w:val="24"/>
                <w:szCs w:val="24"/>
              </w:rPr>
              <w:t>2</w:t>
            </w:r>
          </w:p>
        </w:tc>
        <w:tc>
          <w:tcPr>
            <w:tcW w:w="1134" w:type="dxa"/>
          </w:tcPr>
          <w:p w14:paraId="7060DC31" w14:textId="77777777" w:rsidR="00413262" w:rsidRPr="00717076" w:rsidRDefault="00413262" w:rsidP="008F778F">
            <w:pPr>
              <w:pStyle w:val="a3"/>
              <w:jc w:val="center"/>
              <w:rPr>
                <w:rFonts w:cs="Times New Roman"/>
                <w:sz w:val="24"/>
                <w:szCs w:val="24"/>
              </w:rPr>
            </w:pPr>
            <w:r w:rsidRPr="00717076">
              <w:rPr>
                <w:rFonts w:cs="Times New Roman"/>
                <w:sz w:val="24"/>
                <w:szCs w:val="24"/>
              </w:rPr>
              <w:t>2019</w:t>
            </w:r>
          </w:p>
        </w:tc>
        <w:tc>
          <w:tcPr>
            <w:tcW w:w="1985" w:type="dxa"/>
            <w:shd w:val="clear" w:color="auto" w:fill="auto"/>
            <w:vAlign w:val="center"/>
          </w:tcPr>
          <w:p w14:paraId="4EEC443A" w14:textId="77777777" w:rsidR="00413262" w:rsidRPr="00717076" w:rsidRDefault="00413262" w:rsidP="008F778F">
            <w:pPr>
              <w:pStyle w:val="a3"/>
              <w:jc w:val="center"/>
              <w:rPr>
                <w:rFonts w:cs="Times New Roman"/>
                <w:sz w:val="24"/>
                <w:szCs w:val="24"/>
              </w:rPr>
            </w:pPr>
            <w:r w:rsidRPr="00717076">
              <w:rPr>
                <w:rFonts w:cs="Times New Roman"/>
                <w:sz w:val="24"/>
                <w:szCs w:val="24"/>
              </w:rPr>
              <w:t>133</w:t>
            </w:r>
          </w:p>
        </w:tc>
        <w:tc>
          <w:tcPr>
            <w:tcW w:w="1118" w:type="dxa"/>
            <w:shd w:val="clear" w:color="auto" w:fill="auto"/>
            <w:vAlign w:val="center"/>
          </w:tcPr>
          <w:p w14:paraId="59024BCC" w14:textId="77777777" w:rsidR="00413262" w:rsidRPr="00717076" w:rsidRDefault="00413262" w:rsidP="008F778F">
            <w:pPr>
              <w:pStyle w:val="a3"/>
              <w:jc w:val="center"/>
              <w:rPr>
                <w:rFonts w:cs="Times New Roman"/>
                <w:sz w:val="24"/>
                <w:szCs w:val="24"/>
              </w:rPr>
            </w:pPr>
            <w:r w:rsidRPr="00717076">
              <w:rPr>
                <w:rFonts w:cs="Times New Roman"/>
                <w:sz w:val="24"/>
                <w:szCs w:val="24"/>
              </w:rPr>
              <w:t>29,5</w:t>
            </w:r>
          </w:p>
        </w:tc>
        <w:tc>
          <w:tcPr>
            <w:tcW w:w="1488" w:type="dxa"/>
            <w:vAlign w:val="center"/>
          </w:tcPr>
          <w:p w14:paraId="4822AC12" w14:textId="77777777" w:rsidR="00413262" w:rsidRPr="00717076" w:rsidRDefault="00413262" w:rsidP="008F778F">
            <w:pPr>
              <w:pStyle w:val="a3"/>
              <w:jc w:val="center"/>
              <w:rPr>
                <w:rFonts w:cs="Times New Roman"/>
                <w:bCs/>
                <w:sz w:val="24"/>
                <w:szCs w:val="24"/>
              </w:rPr>
            </w:pPr>
            <w:r w:rsidRPr="00717076">
              <w:rPr>
                <w:rFonts w:cs="Times New Roman"/>
                <w:sz w:val="24"/>
                <w:szCs w:val="24"/>
              </w:rPr>
              <w:t>1,6</w:t>
            </w:r>
          </w:p>
        </w:tc>
        <w:tc>
          <w:tcPr>
            <w:tcW w:w="1363" w:type="dxa"/>
          </w:tcPr>
          <w:p w14:paraId="75301C02" w14:textId="77777777" w:rsidR="00413262" w:rsidRPr="00717076" w:rsidRDefault="00413262" w:rsidP="008F778F">
            <w:pPr>
              <w:pStyle w:val="a3"/>
              <w:jc w:val="center"/>
              <w:rPr>
                <w:rFonts w:cs="Times New Roman"/>
                <w:bCs/>
                <w:sz w:val="24"/>
                <w:szCs w:val="24"/>
              </w:rPr>
            </w:pPr>
            <w:r w:rsidRPr="00717076">
              <w:rPr>
                <w:rFonts w:cs="Times New Roman"/>
                <w:bCs/>
                <w:sz w:val="24"/>
                <w:szCs w:val="24"/>
              </w:rPr>
              <w:t>5,4</w:t>
            </w:r>
          </w:p>
        </w:tc>
        <w:tc>
          <w:tcPr>
            <w:tcW w:w="1559" w:type="dxa"/>
          </w:tcPr>
          <w:p w14:paraId="51AF6107" w14:textId="77777777" w:rsidR="00413262" w:rsidRPr="00717076" w:rsidRDefault="00413262" w:rsidP="008F778F">
            <w:pPr>
              <w:pStyle w:val="a3"/>
              <w:jc w:val="center"/>
              <w:rPr>
                <w:rFonts w:cs="Times New Roman"/>
                <w:bCs/>
                <w:sz w:val="24"/>
                <w:szCs w:val="24"/>
              </w:rPr>
            </w:pPr>
            <w:r w:rsidRPr="00717076">
              <w:rPr>
                <w:rFonts w:cs="Times New Roman"/>
                <w:bCs/>
                <w:sz w:val="24"/>
                <w:szCs w:val="24"/>
              </w:rPr>
              <w:t>0,224</w:t>
            </w:r>
          </w:p>
        </w:tc>
      </w:tr>
      <w:tr w:rsidR="00413262" w:rsidRPr="00385199" w14:paraId="3CD62823" w14:textId="77777777" w:rsidTr="00717076">
        <w:trPr>
          <w:jc w:val="center"/>
        </w:trPr>
        <w:tc>
          <w:tcPr>
            <w:tcW w:w="562" w:type="dxa"/>
            <w:shd w:val="clear" w:color="auto" w:fill="auto"/>
          </w:tcPr>
          <w:p w14:paraId="7AB6429E" w14:textId="77777777" w:rsidR="00413262" w:rsidRPr="00717076" w:rsidRDefault="00413262" w:rsidP="008F778F">
            <w:pPr>
              <w:pStyle w:val="a3"/>
              <w:jc w:val="center"/>
              <w:rPr>
                <w:rFonts w:cs="Times New Roman"/>
                <w:color w:val="000000" w:themeColor="text1"/>
                <w:sz w:val="24"/>
                <w:szCs w:val="24"/>
              </w:rPr>
            </w:pPr>
            <w:r w:rsidRPr="00717076">
              <w:rPr>
                <w:rFonts w:cs="Times New Roman"/>
                <w:color w:val="000000" w:themeColor="text1"/>
                <w:sz w:val="24"/>
                <w:szCs w:val="24"/>
              </w:rPr>
              <w:t>3</w:t>
            </w:r>
          </w:p>
        </w:tc>
        <w:tc>
          <w:tcPr>
            <w:tcW w:w="1134" w:type="dxa"/>
          </w:tcPr>
          <w:p w14:paraId="3D269791" w14:textId="77777777" w:rsidR="00413262" w:rsidRPr="00717076" w:rsidRDefault="00413262" w:rsidP="008F778F">
            <w:pPr>
              <w:pStyle w:val="a3"/>
              <w:jc w:val="center"/>
              <w:rPr>
                <w:rFonts w:cs="Times New Roman"/>
                <w:sz w:val="24"/>
                <w:szCs w:val="24"/>
              </w:rPr>
            </w:pPr>
            <w:r w:rsidRPr="00717076">
              <w:rPr>
                <w:rFonts w:cs="Times New Roman"/>
                <w:sz w:val="24"/>
                <w:szCs w:val="24"/>
              </w:rPr>
              <w:t>2018</w:t>
            </w:r>
          </w:p>
        </w:tc>
        <w:tc>
          <w:tcPr>
            <w:tcW w:w="1985" w:type="dxa"/>
            <w:shd w:val="clear" w:color="auto" w:fill="auto"/>
            <w:vAlign w:val="center"/>
          </w:tcPr>
          <w:p w14:paraId="0C916C5F" w14:textId="77777777" w:rsidR="00413262" w:rsidRPr="00717076" w:rsidRDefault="00413262" w:rsidP="008F778F">
            <w:pPr>
              <w:pStyle w:val="a3"/>
              <w:jc w:val="center"/>
              <w:rPr>
                <w:rFonts w:cs="Times New Roman"/>
                <w:sz w:val="24"/>
                <w:szCs w:val="24"/>
              </w:rPr>
            </w:pPr>
            <w:r w:rsidRPr="00717076">
              <w:rPr>
                <w:rFonts w:cs="Times New Roman"/>
                <w:sz w:val="24"/>
                <w:szCs w:val="24"/>
              </w:rPr>
              <w:t>118</w:t>
            </w:r>
          </w:p>
        </w:tc>
        <w:tc>
          <w:tcPr>
            <w:tcW w:w="1118" w:type="dxa"/>
            <w:shd w:val="clear" w:color="auto" w:fill="auto"/>
            <w:vAlign w:val="center"/>
          </w:tcPr>
          <w:p w14:paraId="41F7320F" w14:textId="77777777" w:rsidR="00413262" w:rsidRPr="00717076" w:rsidRDefault="00413262" w:rsidP="008F778F">
            <w:pPr>
              <w:pStyle w:val="a3"/>
              <w:jc w:val="center"/>
              <w:rPr>
                <w:rFonts w:cs="Times New Roman"/>
                <w:sz w:val="24"/>
                <w:szCs w:val="24"/>
              </w:rPr>
            </w:pPr>
            <w:r w:rsidRPr="00717076">
              <w:rPr>
                <w:rFonts w:cs="Times New Roman"/>
                <w:sz w:val="24"/>
                <w:szCs w:val="24"/>
              </w:rPr>
              <w:t>27,6</w:t>
            </w:r>
          </w:p>
        </w:tc>
        <w:tc>
          <w:tcPr>
            <w:tcW w:w="1488" w:type="dxa"/>
            <w:vAlign w:val="center"/>
          </w:tcPr>
          <w:p w14:paraId="4348301B" w14:textId="77777777" w:rsidR="00413262" w:rsidRPr="00717076" w:rsidRDefault="00413262" w:rsidP="008F778F">
            <w:pPr>
              <w:pStyle w:val="a3"/>
              <w:jc w:val="center"/>
              <w:rPr>
                <w:rFonts w:cs="Times New Roman"/>
                <w:sz w:val="24"/>
                <w:szCs w:val="24"/>
              </w:rPr>
            </w:pPr>
            <w:r w:rsidRPr="00717076">
              <w:rPr>
                <w:rFonts w:cs="Times New Roman"/>
                <w:sz w:val="24"/>
                <w:szCs w:val="24"/>
              </w:rPr>
              <w:t>1,5</w:t>
            </w:r>
          </w:p>
        </w:tc>
        <w:tc>
          <w:tcPr>
            <w:tcW w:w="1363" w:type="dxa"/>
          </w:tcPr>
          <w:p w14:paraId="436A60AA" w14:textId="77777777" w:rsidR="00413262" w:rsidRPr="00717076" w:rsidRDefault="00413262" w:rsidP="008F778F">
            <w:pPr>
              <w:pStyle w:val="a3"/>
              <w:jc w:val="center"/>
              <w:rPr>
                <w:rFonts w:cs="Times New Roman"/>
                <w:bCs/>
                <w:sz w:val="24"/>
                <w:szCs w:val="24"/>
              </w:rPr>
            </w:pPr>
            <w:r w:rsidRPr="00717076">
              <w:rPr>
                <w:rFonts w:cs="Times New Roman"/>
                <w:bCs/>
                <w:sz w:val="24"/>
                <w:szCs w:val="24"/>
              </w:rPr>
              <w:t>5,4</w:t>
            </w:r>
          </w:p>
        </w:tc>
        <w:tc>
          <w:tcPr>
            <w:tcW w:w="1559" w:type="dxa"/>
          </w:tcPr>
          <w:p w14:paraId="630B1FF7" w14:textId="77777777" w:rsidR="00413262" w:rsidRPr="00717076" w:rsidRDefault="00413262" w:rsidP="008F778F">
            <w:pPr>
              <w:pStyle w:val="a3"/>
              <w:jc w:val="center"/>
              <w:rPr>
                <w:rFonts w:cs="Times New Roman"/>
                <w:bCs/>
                <w:sz w:val="24"/>
                <w:szCs w:val="24"/>
              </w:rPr>
            </w:pPr>
            <w:r w:rsidRPr="00717076">
              <w:rPr>
                <w:rFonts w:cs="Times New Roman"/>
                <w:bCs/>
                <w:sz w:val="24"/>
                <w:szCs w:val="24"/>
              </w:rPr>
              <w:t>0,234</w:t>
            </w:r>
          </w:p>
        </w:tc>
      </w:tr>
      <w:tr w:rsidR="00413262" w:rsidRPr="00385199" w14:paraId="0A659FB7" w14:textId="77777777" w:rsidTr="00717076">
        <w:trPr>
          <w:jc w:val="center"/>
        </w:trPr>
        <w:tc>
          <w:tcPr>
            <w:tcW w:w="562" w:type="dxa"/>
            <w:shd w:val="clear" w:color="auto" w:fill="auto"/>
          </w:tcPr>
          <w:p w14:paraId="7ECEA5A5" w14:textId="77777777" w:rsidR="00413262" w:rsidRPr="00717076" w:rsidRDefault="00413262" w:rsidP="008F778F">
            <w:pPr>
              <w:pStyle w:val="a3"/>
              <w:jc w:val="center"/>
              <w:rPr>
                <w:rFonts w:cs="Times New Roman"/>
                <w:color w:val="000000" w:themeColor="text1"/>
                <w:sz w:val="24"/>
                <w:szCs w:val="24"/>
              </w:rPr>
            </w:pPr>
            <w:r w:rsidRPr="00717076">
              <w:rPr>
                <w:rFonts w:cs="Times New Roman"/>
                <w:color w:val="000000" w:themeColor="text1"/>
                <w:sz w:val="24"/>
                <w:szCs w:val="24"/>
              </w:rPr>
              <w:t>4</w:t>
            </w:r>
          </w:p>
        </w:tc>
        <w:tc>
          <w:tcPr>
            <w:tcW w:w="1134" w:type="dxa"/>
          </w:tcPr>
          <w:p w14:paraId="58B5B076" w14:textId="77777777" w:rsidR="00413262" w:rsidRPr="00717076" w:rsidRDefault="00413262" w:rsidP="008F778F">
            <w:pPr>
              <w:pStyle w:val="a3"/>
              <w:jc w:val="center"/>
              <w:rPr>
                <w:rFonts w:cs="Times New Roman"/>
                <w:sz w:val="24"/>
                <w:szCs w:val="24"/>
              </w:rPr>
            </w:pPr>
            <w:r w:rsidRPr="00717076">
              <w:rPr>
                <w:rFonts w:cs="Times New Roman"/>
                <w:sz w:val="24"/>
                <w:szCs w:val="24"/>
              </w:rPr>
              <w:t>2015</w:t>
            </w:r>
          </w:p>
        </w:tc>
        <w:tc>
          <w:tcPr>
            <w:tcW w:w="1985" w:type="dxa"/>
            <w:shd w:val="clear" w:color="auto" w:fill="auto"/>
            <w:vAlign w:val="center"/>
          </w:tcPr>
          <w:p w14:paraId="4D3F9315" w14:textId="77777777" w:rsidR="00413262" w:rsidRPr="00717076" w:rsidRDefault="00413262" w:rsidP="008F778F">
            <w:pPr>
              <w:pStyle w:val="a3"/>
              <w:jc w:val="center"/>
              <w:rPr>
                <w:rFonts w:cs="Times New Roman"/>
                <w:sz w:val="24"/>
                <w:szCs w:val="24"/>
              </w:rPr>
            </w:pPr>
            <w:r w:rsidRPr="00717076">
              <w:rPr>
                <w:rFonts w:cs="Times New Roman"/>
                <w:sz w:val="24"/>
                <w:szCs w:val="24"/>
              </w:rPr>
              <w:t>129</w:t>
            </w:r>
          </w:p>
        </w:tc>
        <w:tc>
          <w:tcPr>
            <w:tcW w:w="1118" w:type="dxa"/>
            <w:shd w:val="clear" w:color="auto" w:fill="auto"/>
            <w:vAlign w:val="center"/>
          </w:tcPr>
          <w:p w14:paraId="1AFA5BE8" w14:textId="77777777" w:rsidR="00413262" w:rsidRPr="00717076" w:rsidRDefault="00413262" w:rsidP="008F778F">
            <w:pPr>
              <w:pStyle w:val="a3"/>
              <w:jc w:val="center"/>
              <w:rPr>
                <w:rFonts w:cs="Times New Roman"/>
                <w:sz w:val="24"/>
                <w:szCs w:val="24"/>
              </w:rPr>
            </w:pPr>
            <w:r w:rsidRPr="00717076">
              <w:rPr>
                <w:rFonts w:cs="Times New Roman"/>
                <w:sz w:val="24"/>
                <w:szCs w:val="24"/>
              </w:rPr>
              <w:t>27,1</w:t>
            </w:r>
          </w:p>
        </w:tc>
        <w:tc>
          <w:tcPr>
            <w:tcW w:w="1488" w:type="dxa"/>
            <w:vAlign w:val="center"/>
          </w:tcPr>
          <w:p w14:paraId="11A48D81" w14:textId="77777777" w:rsidR="00413262" w:rsidRPr="00717076" w:rsidRDefault="00413262" w:rsidP="008F778F">
            <w:pPr>
              <w:pStyle w:val="a3"/>
              <w:jc w:val="center"/>
              <w:rPr>
                <w:rFonts w:cs="Times New Roman"/>
                <w:sz w:val="24"/>
                <w:szCs w:val="24"/>
              </w:rPr>
            </w:pPr>
            <w:r w:rsidRPr="00717076">
              <w:rPr>
                <w:rFonts w:cs="Times New Roman"/>
                <w:sz w:val="24"/>
                <w:szCs w:val="24"/>
              </w:rPr>
              <w:t>1,9</w:t>
            </w:r>
          </w:p>
        </w:tc>
        <w:tc>
          <w:tcPr>
            <w:tcW w:w="1363" w:type="dxa"/>
          </w:tcPr>
          <w:p w14:paraId="70D54682" w14:textId="77777777" w:rsidR="00413262" w:rsidRPr="00717076" w:rsidRDefault="00413262" w:rsidP="008F778F">
            <w:pPr>
              <w:pStyle w:val="a3"/>
              <w:jc w:val="center"/>
              <w:rPr>
                <w:rFonts w:cs="Times New Roman"/>
                <w:bCs/>
                <w:sz w:val="24"/>
                <w:szCs w:val="24"/>
              </w:rPr>
            </w:pPr>
            <w:r w:rsidRPr="00717076">
              <w:rPr>
                <w:rFonts w:cs="Times New Roman"/>
                <w:bCs/>
                <w:sz w:val="24"/>
                <w:szCs w:val="24"/>
              </w:rPr>
              <w:t>7,0</w:t>
            </w:r>
          </w:p>
        </w:tc>
        <w:tc>
          <w:tcPr>
            <w:tcW w:w="1559" w:type="dxa"/>
          </w:tcPr>
          <w:p w14:paraId="40FECF5B" w14:textId="77777777" w:rsidR="00413262" w:rsidRPr="00717076" w:rsidRDefault="00413262" w:rsidP="008F778F">
            <w:pPr>
              <w:pStyle w:val="a3"/>
              <w:jc w:val="center"/>
              <w:rPr>
                <w:rFonts w:cs="Times New Roman"/>
                <w:bCs/>
                <w:sz w:val="24"/>
                <w:szCs w:val="24"/>
              </w:rPr>
            </w:pPr>
            <w:r w:rsidRPr="00717076">
              <w:rPr>
                <w:rFonts w:cs="Times New Roman"/>
                <w:bCs/>
                <w:sz w:val="24"/>
                <w:szCs w:val="24"/>
              </w:rPr>
              <w:t>0,210</w:t>
            </w:r>
          </w:p>
        </w:tc>
      </w:tr>
      <w:bookmarkEnd w:id="20"/>
    </w:tbl>
    <w:p w14:paraId="77ACF828" w14:textId="77777777" w:rsidR="00413262" w:rsidRDefault="00413262" w:rsidP="00413262">
      <w:pPr>
        <w:spacing w:after="0" w:line="240" w:lineRule="auto"/>
        <w:rPr>
          <w:color w:val="000000" w:themeColor="text1"/>
          <w:lang w:val="sr-Cyrl-RS"/>
        </w:rPr>
      </w:pPr>
    </w:p>
    <w:p w14:paraId="41B91E14" w14:textId="77777777" w:rsidR="00413262" w:rsidRDefault="00413262" w:rsidP="00A82E1A">
      <w:pPr>
        <w:ind w:firstLine="708"/>
        <w:rPr>
          <w:color w:val="000000" w:themeColor="text1"/>
          <w:lang w:val="sr-Cyrl-RS"/>
        </w:rPr>
      </w:pPr>
      <w:r>
        <w:rPr>
          <w:color w:val="000000" w:themeColor="text1"/>
          <w:lang w:val="sr-Cyrl-RS"/>
        </w:rPr>
        <w:t>У</w:t>
      </w:r>
      <w:r w:rsidRPr="00744E56">
        <w:rPr>
          <w:color w:val="000000" w:themeColor="text1"/>
          <w:lang w:val="sr-Cyrl-RS"/>
        </w:rPr>
        <w:t>купн</w:t>
      </w:r>
      <w:r>
        <w:rPr>
          <w:color w:val="000000" w:themeColor="text1"/>
          <w:lang w:val="sr-Cyrl-RS"/>
        </w:rPr>
        <w:t>и</w:t>
      </w:r>
      <w:r w:rsidRPr="00744E56">
        <w:rPr>
          <w:color w:val="000000" w:themeColor="text1"/>
          <w:lang w:val="sr-Cyrl-RS"/>
        </w:rPr>
        <w:t xml:space="preserve"> приход</w:t>
      </w:r>
      <w:r>
        <w:rPr>
          <w:color w:val="000000" w:themeColor="text1"/>
          <w:lang w:val="sr-Cyrl-RS"/>
        </w:rPr>
        <w:t>и</w:t>
      </w:r>
      <w:r w:rsidRPr="00744E56">
        <w:rPr>
          <w:color w:val="000000" w:themeColor="text1"/>
          <w:lang w:val="sr-Cyrl-RS"/>
        </w:rPr>
        <w:t xml:space="preserve"> </w:t>
      </w:r>
      <w:r>
        <w:rPr>
          <w:color w:val="000000" w:themeColor="text1"/>
          <w:lang w:val="sr-Cyrl-RS"/>
        </w:rPr>
        <w:t xml:space="preserve">124 посматрана </w:t>
      </w:r>
      <w:r w:rsidRPr="00744E56">
        <w:rPr>
          <w:color w:val="000000" w:themeColor="text1"/>
          <w:lang w:val="sr-Cyrl-RS"/>
        </w:rPr>
        <w:t xml:space="preserve">предузећа </w:t>
      </w:r>
      <w:r>
        <w:rPr>
          <w:color w:val="000000" w:themeColor="text1"/>
          <w:lang w:val="sr-Cyrl-RS"/>
        </w:rPr>
        <w:t>у 2020 години су били око 30,6 милијарду динара</w:t>
      </w:r>
      <w:r w:rsidRPr="000E06F5">
        <w:rPr>
          <w:color w:val="000000" w:themeColor="text1"/>
          <w:lang w:val="sr-Cyrl-RS"/>
        </w:rPr>
        <w:t xml:space="preserve">, а укупни </w:t>
      </w:r>
      <w:r>
        <w:rPr>
          <w:color w:val="000000" w:themeColor="text1"/>
          <w:lang w:val="sr-Cyrl-RS"/>
        </w:rPr>
        <w:t>трошкови</w:t>
      </w:r>
      <w:r w:rsidRPr="000E06F5">
        <w:rPr>
          <w:color w:val="000000" w:themeColor="text1"/>
          <w:lang w:val="sr-Cyrl-RS"/>
        </w:rPr>
        <w:t xml:space="preserve"> </w:t>
      </w:r>
      <w:r>
        <w:rPr>
          <w:color w:val="000000" w:themeColor="text1"/>
          <w:lang w:val="sr-Cyrl-RS"/>
        </w:rPr>
        <w:t xml:space="preserve">око 29,2 милијарди, што даје укупни позитиван резултат од 1,4 милијарде динара (13,3 милиона </w:t>
      </w:r>
      <w:r w:rsidRPr="005A0C39">
        <w:rPr>
          <w:color w:val="000000" w:themeColor="text1"/>
          <w:lang w:val="sr-Cyrl-RS"/>
        </w:rPr>
        <w:t>EUR)</w:t>
      </w:r>
      <w:r>
        <w:rPr>
          <w:color w:val="000000" w:themeColor="text1"/>
          <w:lang w:val="sr-Cyrl-RS"/>
        </w:rPr>
        <w:t xml:space="preserve">.  </w:t>
      </w:r>
    </w:p>
    <w:p w14:paraId="75C3AF5E" w14:textId="77777777" w:rsidR="00413262" w:rsidRDefault="00413262" w:rsidP="00A82E1A">
      <w:pPr>
        <w:ind w:firstLine="708"/>
        <w:rPr>
          <w:color w:val="000000" w:themeColor="text1"/>
          <w:lang w:val="sr-Cyrl-RS"/>
        </w:rPr>
      </w:pPr>
      <w:r>
        <w:rPr>
          <w:color w:val="000000" w:themeColor="text1"/>
          <w:lang w:val="sr-Cyrl-RS"/>
        </w:rPr>
        <w:t>Не сме се, при том, заборавити да је износ буџетских трансфера и осталих неповратних средстава у 2020 години био 2,5 милијарди динара</w:t>
      </w:r>
      <w:r w:rsidRPr="005A0C39">
        <w:rPr>
          <w:color w:val="000000" w:themeColor="text1"/>
          <w:lang w:val="sr-Cyrl-RS"/>
        </w:rPr>
        <w:t xml:space="preserve"> (</w:t>
      </w:r>
      <w:r>
        <w:rPr>
          <w:color w:val="000000" w:themeColor="text1"/>
          <w:lang w:val="sr-Cyrl-RS"/>
        </w:rPr>
        <w:t>21,2</w:t>
      </w:r>
      <w:r w:rsidRPr="005A0C39">
        <w:rPr>
          <w:color w:val="000000" w:themeColor="text1"/>
          <w:lang w:val="sr-Cyrl-RS"/>
        </w:rPr>
        <w:t xml:space="preserve"> </w:t>
      </w:r>
      <w:r>
        <w:rPr>
          <w:color w:val="000000" w:themeColor="text1"/>
          <w:lang w:val="sr-Cyrl-RS"/>
        </w:rPr>
        <w:t>милиона</w:t>
      </w:r>
      <w:r w:rsidRPr="005A0C39">
        <w:rPr>
          <w:color w:val="000000" w:themeColor="text1"/>
          <w:lang w:val="sr-Cyrl-RS"/>
        </w:rPr>
        <w:t xml:space="preserve"> EUR)</w:t>
      </w:r>
      <w:r>
        <w:rPr>
          <w:color w:val="000000" w:themeColor="text1"/>
          <w:lang w:val="sr-Cyrl-RS"/>
        </w:rPr>
        <w:t>, што је за 70% виће од оствареног позитивног пословног резултата.</w:t>
      </w:r>
    </w:p>
    <w:p w14:paraId="76FEAB08" w14:textId="77777777" w:rsidR="00413262" w:rsidRDefault="00413262" w:rsidP="00A82E1A">
      <w:pPr>
        <w:ind w:firstLine="708"/>
        <w:rPr>
          <w:color w:val="000000" w:themeColor="text1"/>
          <w:lang w:val="sr-Cyrl-RS"/>
        </w:rPr>
      </w:pPr>
      <w:r>
        <w:rPr>
          <w:color w:val="000000" w:themeColor="text1"/>
          <w:lang w:val="sr-Cyrl-RS"/>
        </w:rPr>
        <w:t>Специфични трошкови анализираних предузећа су 235 милиона динара.</w:t>
      </w:r>
    </w:p>
    <w:p w14:paraId="22F444A0" w14:textId="77777777" w:rsidR="00413262" w:rsidRPr="008444C3" w:rsidRDefault="00413262" w:rsidP="00A82E1A">
      <w:pPr>
        <w:ind w:firstLine="708"/>
        <w:rPr>
          <w:color w:val="000000" w:themeColor="text1"/>
          <w:lang w:val="sr-Cyrl-RS"/>
        </w:rPr>
      </w:pPr>
      <w:r w:rsidRPr="005A0C39">
        <w:rPr>
          <w:color w:val="000000" w:themeColor="text1"/>
          <w:lang w:val="sr-Cyrl-RS"/>
        </w:rPr>
        <w:t xml:space="preserve">Скрећемо пажњу </w:t>
      </w:r>
      <w:r w:rsidRPr="008444C3">
        <w:rPr>
          <w:color w:val="000000" w:themeColor="text1"/>
          <w:lang w:val="sr-Cyrl-RS"/>
        </w:rPr>
        <w:t xml:space="preserve">и на </w:t>
      </w:r>
      <w:r>
        <w:rPr>
          <w:color w:val="000000" w:themeColor="text1"/>
          <w:lang w:val="sr-Cyrl-RS"/>
        </w:rPr>
        <w:t xml:space="preserve">друге </w:t>
      </w:r>
      <w:r w:rsidRPr="008444C3">
        <w:rPr>
          <w:color w:val="000000" w:themeColor="text1"/>
          <w:lang w:val="sr-Cyrl-RS"/>
        </w:rPr>
        <w:t xml:space="preserve">чиниоце од значаја за финансијски резултат предузећа, </w:t>
      </w:r>
      <w:r>
        <w:rPr>
          <w:color w:val="000000" w:themeColor="text1"/>
          <w:lang w:val="sr-Cyrl-RS"/>
        </w:rPr>
        <w:t xml:space="preserve">на </w:t>
      </w:r>
      <w:r w:rsidRPr="008444C3">
        <w:rPr>
          <w:color w:val="000000" w:themeColor="text1"/>
          <w:lang w:val="sr-Cyrl-RS"/>
        </w:rPr>
        <w:t xml:space="preserve">које </w:t>
      </w:r>
      <w:r>
        <w:rPr>
          <w:color w:val="000000" w:themeColor="text1"/>
          <w:lang w:val="sr-Cyrl-RS"/>
        </w:rPr>
        <w:t>сама предузећа</w:t>
      </w:r>
      <w:r w:rsidRPr="008444C3">
        <w:rPr>
          <w:color w:val="000000" w:themeColor="text1"/>
          <w:lang w:val="sr-Cyrl-RS"/>
        </w:rPr>
        <w:t xml:space="preserve"> </w:t>
      </w:r>
      <w:r>
        <w:rPr>
          <w:color w:val="000000" w:themeColor="text1"/>
          <w:lang w:val="sr-Cyrl-RS"/>
        </w:rPr>
        <w:t>имају одлучујући утицај</w:t>
      </w:r>
      <w:r w:rsidRPr="008444C3">
        <w:rPr>
          <w:color w:val="000000" w:themeColor="text1"/>
          <w:lang w:val="sr-Cyrl-RS"/>
        </w:rPr>
        <w:t>:</w:t>
      </w:r>
    </w:p>
    <w:p w14:paraId="0FF96533" w14:textId="77777777" w:rsidR="00413262" w:rsidRPr="00EA719F" w:rsidRDefault="00413262" w:rsidP="00230216">
      <w:pPr>
        <w:pStyle w:val="a"/>
        <w:numPr>
          <w:ilvl w:val="0"/>
          <w:numId w:val="42"/>
        </w:numPr>
        <w:spacing w:before="60" w:after="60" w:line="276" w:lineRule="auto"/>
      </w:pPr>
      <w:r w:rsidRPr="00EA719F">
        <w:t xml:space="preserve">Низак ниво фактурисања услуга од око </w:t>
      </w:r>
      <w:r>
        <w:t>59</w:t>
      </w:r>
      <w:r w:rsidRPr="00EA719F">
        <w:t>%</w:t>
      </w:r>
    </w:p>
    <w:p w14:paraId="6DAC1C68" w14:textId="77777777" w:rsidR="00413262" w:rsidRPr="00EA719F" w:rsidRDefault="00413262" w:rsidP="00230216">
      <w:pPr>
        <w:pStyle w:val="a"/>
        <w:numPr>
          <w:ilvl w:val="0"/>
          <w:numId w:val="42"/>
        </w:numPr>
        <w:spacing w:before="60" w:after="60" w:line="276" w:lineRule="auto"/>
      </w:pPr>
      <w:r>
        <w:t>Н</w:t>
      </w:r>
      <w:r w:rsidRPr="00EA719F">
        <w:t xml:space="preserve">иво наплате </w:t>
      </w:r>
      <w:r>
        <w:t>је</w:t>
      </w:r>
      <w:r w:rsidRPr="00EA719F">
        <w:t xml:space="preserve"> </w:t>
      </w:r>
      <w:r>
        <w:t xml:space="preserve">око 96%. </w:t>
      </w:r>
    </w:p>
    <w:p w14:paraId="7ECABB89" w14:textId="77777777" w:rsidR="00413262" w:rsidRPr="00C9325B" w:rsidRDefault="00413262" w:rsidP="00A82E1A">
      <w:pPr>
        <w:ind w:firstLine="708"/>
        <w:rPr>
          <w:color w:val="000000" w:themeColor="text1"/>
          <w:lang w:val="sr-Cyrl-RS"/>
        </w:rPr>
      </w:pPr>
      <w:r w:rsidRPr="00C9325B">
        <w:rPr>
          <w:color w:val="000000" w:themeColor="text1"/>
          <w:lang w:val="sr-Cyrl-RS"/>
        </w:rPr>
        <w:t xml:space="preserve">Већ дуже време је основни проблем у финансирању предузећа сектора вода степен фактурисања, док се степен наплате поправио. </w:t>
      </w:r>
    </w:p>
    <w:p w14:paraId="7B1FE7A0" w14:textId="7B7B4B92" w:rsidR="004C00FB" w:rsidRDefault="00413262" w:rsidP="00123F21">
      <w:pPr>
        <w:ind w:firstLine="708"/>
        <w:rPr>
          <w:color w:val="000000" w:themeColor="text1"/>
          <w:lang w:val="sr-Cyrl-RS"/>
        </w:rPr>
      </w:pPr>
      <w:r w:rsidRPr="00C9325B">
        <w:rPr>
          <w:color w:val="000000" w:themeColor="text1"/>
          <w:lang w:val="sr-Cyrl-RS"/>
        </w:rPr>
        <w:t xml:space="preserve">Подвлачимо да се степен наплате односи на фактурисану воду, а не укупну количину воде упућену у потрошњу, </w:t>
      </w:r>
      <w:r>
        <w:rPr>
          <w:color w:val="000000" w:themeColor="text1"/>
          <w:lang w:val="sr-Cyrl-RS"/>
        </w:rPr>
        <w:t xml:space="preserve">па </w:t>
      </w:r>
      <w:r w:rsidRPr="00C9325B">
        <w:rPr>
          <w:color w:val="000000" w:themeColor="text1"/>
          <w:lang w:val="sr-Cyrl-RS"/>
        </w:rPr>
        <w:t xml:space="preserve">је степен наплате у односу на </w:t>
      </w:r>
      <w:r>
        <w:rPr>
          <w:color w:val="000000" w:themeColor="text1"/>
          <w:lang w:val="sr-Cyrl-RS"/>
        </w:rPr>
        <w:t>фактурисану воду</w:t>
      </w:r>
      <w:r w:rsidRPr="00C9325B">
        <w:rPr>
          <w:color w:val="000000" w:themeColor="text1"/>
          <w:lang w:val="sr-Cyrl-RS"/>
        </w:rPr>
        <w:t xml:space="preserve"> свега 0,</w:t>
      </w:r>
      <w:r>
        <w:rPr>
          <w:color w:val="000000" w:themeColor="text1"/>
          <w:lang w:val="sr-Cyrl-RS"/>
        </w:rPr>
        <w:t>59</w:t>
      </w:r>
      <w:r w:rsidRPr="00C9325B">
        <w:rPr>
          <w:color w:val="000000" w:themeColor="text1"/>
          <w:lang w:val="sr-Cyrl-RS"/>
        </w:rPr>
        <w:t xml:space="preserve"> </w:t>
      </w:r>
      <w:r>
        <w:rPr>
          <w:color w:val="000000" w:themeColor="text1"/>
          <w:lang w:val="sr-Cyrl-RS"/>
        </w:rPr>
        <w:t>х</w:t>
      </w:r>
      <w:r w:rsidRPr="00C9325B">
        <w:rPr>
          <w:color w:val="000000" w:themeColor="text1"/>
          <w:lang w:val="sr-Cyrl-RS"/>
        </w:rPr>
        <w:t xml:space="preserve"> 0,9</w:t>
      </w:r>
      <w:r>
        <w:rPr>
          <w:color w:val="000000" w:themeColor="text1"/>
          <w:lang w:val="sr-Cyrl-RS"/>
        </w:rPr>
        <w:t>6</w:t>
      </w:r>
      <w:r w:rsidRPr="00C9325B">
        <w:rPr>
          <w:color w:val="000000" w:themeColor="text1"/>
          <w:lang w:val="sr-Cyrl-RS"/>
        </w:rPr>
        <w:t xml:space="preserve"> </w:t>
      </w:r>
      <w:r>
        <w:rPr>
          <w:rFonts w:cstheme="minorHAnsi"/>
          <w:color w:val="000000" w:themeColor="text1"/>
          <w:lang w:val="sr-Cyrl-RS"/>
        </w:rPr>
        <w:t>~</w:t>
      </w:r>
      <w:r w:rsidRPr="00C9325B">
        <w:rPr>
          <w:color w:val="000000" w:themeColor="text1"/>
          <w:lang w:val="sr-Cyrl-RS"/>
        </w:rPr>
        <w:t xml:space="preserve"> </w:t>
      </w:r>
      <w:r>
        <w:rPr>
          <w:color w:val="000000" w:themeColor="text1"/>
          <w:lang w:val="sr-Cyrl-RS"/>
        </w:rPr>
        <w:t>57</w:t>
      </w:r>
      <w:r w:rsidRPr="00C9325B">
        <w:rPr>
          <w:color w:val="000000" w:themeColor="text1"/>
          <w:lang w:val="sr-Cyrl-RS"/>
        </w:rPr>
        <w:t xml:space="preserve">%. </w:t>
      </w:r>
    </w:p>
    <w:p w14:paraId="440F1AEC" w14:textId="77777777" w:rsidR="00123F21" w:rsidRPr="00C9325B" w:rsidRDefault="00123F21" w:rsidP="00123F21">
      <w:pPr>
        <w:ind w:firstLine="708"/>
        <w:rPr>
          <w:color w:val="000000" w:themeColor="text1"/>
          <w:lang w:val="sr-Cyrl-RS"/>
        </w:rPr>
      </w:pPr>
    </w:p>
    <w:p w14:paraId="011804F0" w14:textId="5E5D9C6D" w:rsidR="004C00FB" w:rsidRPr="004C00FB" w:rsidRDefault="00D0367C" w:rsidP="004C00FB">
      <w:pPr>
        <w:pStyle w:val="Heading2"/>
        <w:spacing w:before="0" w:after="120"/>
        <w:ind w:left="1140" w:hanging="431"/>
      </w:pPr>
      <w:bookmarkStart w:id="21" w:name="_Toc89167482"/>
      <w:r w:rsidRPr="00D0367C">
        <w:t>Биланс пословања</w:t>
      </w:r>
      <w:bookmarkEnd w:id="21"/>
    </w:p>
    <w:p w14:paraId="33291340" w14:textId="221223CA" w:rsidR="008F778F" w:rsidRPr="005A0C39" w:rsidRDefault="00A82E1A" w:rsidP="00A82E1A">
      <w:pPr>
        <w:ind w:firstLine="708"/>
        <w:rPr>
          <w:lang w:val="sr-Cyrl-RS"/>
        </w:rPr>
      </w:pPr>
      <w:r>
        <w:rPr>
          <w:lang w:val="sr-Cyrl-RS"/>
        </w:rPr>
        <w:t>Графикон 8.</w:t>
      </w:r>
      <w:r w:rsidR="008F778F" w:rsidRPr="005A0C39">
        <w:rPr>
          <w:lang w:val="sr-Cyrl-RS"/>
        </w:rPr>
        <w:t xml:space="preserve"> приказује кретање неких параметара пословања свих јавних предузећа која се баве снабдевањем водом и каналисањем насеља</w:t>
      </w:r>
      <w:r w:rsidR="008F778F" w:rsidRPr="00A82E1A">
        <w:rPr>
          <w:lang w:val="sr-Cyrl-CS"/>
        </w:rPr>
        <w:t xml:space="preserve">, </w:t>
      </w:r>
      <w:r w:rsidR="008F778F" w:rsidRPr="005A0C39">
        <w:rPr>
          <w:lang w:val="sr-Cyrl-RS"/>
        </w:rPr>
        <w:t xml:space="preserve">али не само снабдевањем водом и канализацијом, и услова у којима она послују у периоду 2009 – 2020, а табела 9 даје кретање биланса пословања наведених јавних комуналних предузећа,. </w:t>
      </w:r>
    </w:p>
    <w:p w14:paraId="49D44B33" w14:textId="2410B4FF" w:rsidR="008F778F" w:rsidRDefault="00A82E1A" w:rsidP="00A82E1A">
      <w:pPr>
        <w:ind w:firstLine="708"/>
        <w:rPr>
          <w:lang w:val="sr-Cyrl-RS"/>
        </w:rPr>
      </w:pPr>
      <w:r>
        <w:rPr>
          <w:lang w:val="sr-Cyrl-CS"/>
        </w:rPr>
        <w:t>Графикон 8.</w:t>
      </w:r>
      <w:r w:rsidR="008F778F" w:rsidRPr="005A0C39">
        <w:rPr>
          <w:lang w:val="sr-Cyrl-RS"/>
        </w:rPr>
        <w:t xml:space="preserve"> и табела </w:t>
      </w:r>
      <w:r>
        <w:rPr>
          <w:lang w:val="sr-Cyrl-RS"/>
        </w:rPr>
        <w:t>7.</w:t>
      </w:r>
      <w:r w:rsidR="008F778F" w:rsidRPr="005A0C39">
        <w:rPr>
          <w:lang w:val="sr-Cyrl-RS"/>
        </w:rPr>
        <w:t xml:space="preserve"> су урађене на основу званичних података АПР-а.</w:t>
      </w:r>
    </w:p>
    <w:p w14:paraId="478810F0" w14:textId="77777777" w:rsidR="006B2B25" w:rsidRDefault="00A82E1A" w:rsidP="00A82E1A">
      <w:pPr>
        <w:pStyle w:val="a2"/>
        <w:rPr>
          <w:lang w:val="sr-Cyrl-RS"/>
        </w:rPr>
      </w:pPr>
      <w:r>
        <w:rPr>
          <w:lang w:val="sr-Cyrl-RS"/>
        </w:rPr>
        <w:t xml:space="preserve">    </w:t>
      </w:r>
    </w:p>
    <w:p w14:paraId="0BD8B02A" w14:textId="77777777" w:rsidR="006B2B25" w:rsidRDefault="006B2B25" w:rsidP="00A82E1A">
      <w:pPr>
        <w:pStyle w:val="a2"/>
        <w:rPr>
          <w:lang w:val="sr-Cyrl-RS"/>
        </w:rPr>
      </w:pPr>
    </w:p>
    <w:p w14:paraId="2FFC7394" w14:textId="03380AAB" w:rsidR="00A82E1A" w:rsidRPr="005A0C39" w:rsidRDefault="006B2B25" w:rsidP="00A82E1A">
      <w:pPr>
        <w:pStyle w:val="a2"/>
        <w:rPr>
          <w:lang w:val="sr-Cyrl-RS"/>
        </w:rPr>
      </w:pPr>
      <w:r>
        <w:rPr>
          <w:lang w:val="sr-Latn-BA"/>
        </w:rPr>
        <w:lastRenderedPageBreak/>
        <w:t xml:space="preserve">     </w:t>
      </w:r>
      <w:r w:rsidR="00A82E1A">
        <w:rPr>
          <w:lang w:val="sr-Cyrl-RS"/>
        </w:rPr>
        <w:t xml:space="preserve"> Графикон 8</w:t>
      </w:r>
      <w:r w:rsidR="00A82E1A" w:rsidRPr="00A82E1A">
        <w:rPr>
          <w:lang w:val="sr-Cyrl-RS"/>
        </w:rPr>
        <w:t xml:space="preserve">: Показатељи </w:t>
      </w:r>
      <w:r w:rsidR="00A82E1A">
        <w:rPr>
          <w:lang w:val="sr-Cyrl-RS"/>
        </w:rPr>
        <w:t>пословања предузећа (2009-2020)</w:t>
      </w:r>
    </w:p>
    <w:p w14:paraId="7055D245" w14:textId="77777777" w:rsidR="008F778F" w:rsidRPr="00310E40" w:rsidRDefault="008F778F" w:rsidP="008F778F">
      <w:pPr>
        <w:jc w:val="center"/>
        <w:rPr>
          <w:highlight w:val="yellow"/>
          <w:lang w:val="sr-Cyrl-RS"/>
        </w:rPr>
      </w:pPr>
      <w:r w:rsidRPr="005C64E8">
        <w:rPr>
          <w:noProof/>
          <w:color w:val="00B050"/>
          <w:lang w:val="sr-Latn-BA" w:eastAsia="sr-Latn-BA"/>
        </w:rPr>
        <w:drawing>
          <wp:inline distT="0" distB="0" distL="0" distR="0" wp14:anchorId="4179FA56" wp14:editId="7F858F61">
            <wp:extent cx="5357522" cy="3406391"/>
            <wp:effectExtent l="0" t="0" r="14605" b="3810"/>
            <wp:docPr id="84" name="Chart 84">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3D40940" w14:textId="6BB26574" w:rsidR="008F778F" w:rsidRDefault="008F778F" w:rsidP="00A82E1A">
      <w:pPr>
        <w:ind w:firstLine="708"/>
        <w:rPr>
          <w:lang w:val="sr-Cyrl-RS"/>
        </w:rPr>
      </w:pPr>
      <w:r w:rsidRPr="005A0C39">
        <w:rPr>
          <w:lang w:val="sr-Cyrl-RS"/>
        </w:rPr>
        <w:t>Вишегодишњи укупан негативан биланс се 2015. године мења у позитиван и остаје такав у 2016. У 2017. години он је лошији, али још увек позитиван, а затим је поново негативан у 2018, 2019 и 2020 години.</w:t>
      </w:r>
      <w:r w:rsidRPr="005A0C39">
        <w:rPr>
          <w:color w:val="FF0000"/>
          <w:lang w:val="sr-Cyrl-RS"/>
        </w:rPr>
        <w:t xml:space="preserve"> </w:t>
      </w:r>
      <w:r w:rsidRPr="005A0C39">
        <w:rPr>
          <w:lang w:val="sr-Cyrl-RS"/>
        </w:rPr>
        <w:t>У овом периоду је специфични приход предузећа растао нешто брже раста потрошачких цена: 1,61 према 1,45.</w:t>
      </w:r>
    </w:p>
    <w:p w14:paraId="1873A6E2" w14:textId="654CDBA7" w:rsidR="008F778F" w:rsidRPr="00A82E1A" w:rsidRDefault="00A82E1A" w:rsidP="00A82E1A">
      <w:pPr>
        <w:pStyle w:val="a0"/>
        <w:rPr>
          <w:lang w:val="sr-Cyrl-RS"/>
        </w:rPr>
      </w:pPr>
      <w:r>
        <w:rPr>
          <w:lang w:val="sr-Cyrl-RS"/>
        </w:rPr>
        <w:t xml:space="preserve">                        </w:t>
      </w:r>
      <w:r w:rsidR="008F778F" w:rsidRPr="00A82E1A">
        <w:rPr>
          <w:lang w:val="sr-Cyrl-RS"/>
        </w:rPr>
        <w:t xml:space="preserve">Табела </w:t>
      </w:r>
      <w:r>
        <w:rPr>
          <w:lang w:val="sr-Cyrl-RS"/>
        </w:rPr>
        <w:t>8</w:t>
      </w:r>
      <w:r w:rsidR="008F778F" w:rsidRPr="00A82E1A">
        <w:rPr>
          <w:lang w:val="sr-Cyrl-RS"/>
        </w:rPr>
        <w:t>: Биланс пословања предузећа (подаци АПР)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134"/>
        <w:gridCol w:w="1701"/>
        <w:gridCol w:w="1439"/>
        <w:gridCol w:w="1396"/>
        <w:gridCol w:w="1417"/>
      </w:tblGrid>
      <w:tr w:rsidR="008F778F" w:rsidRPr="00C9325B" w14:paraId="35C877EE" w14:textId="77777777" w:rsidTr="00717076">
        <w:trPr>
          <w:trHeight w:val="255"/>
          <w:jc w:val="center"/>
        </w:trPr>
        <w:tc>
          <w:tcPr>
            <w:tcW w:w="846" w:type="dxa"/>
            <w:vMerge w:val="restart"/>
            <w:shd w:val="clear" w:color="auto" w:fill="BDD6EE" w:themeFill="accent1" w:themeFillTint="66"/>
            <w:vAlign w:val="center"/>
          </w:tcPr>
          <w:p w14:paraId="27D5DC48" w14:textId="4E3805E6" w:rsidR="008F778F" w:rsidRPr="00A238AB" w:rsidRDefault="00717076" w:rsidP="008F778F">
            <w:pPr>
              <w:pStyle w:val="a1"/>
              <w:jc w:val="center"/>
              <w:rPr>
                <w:rFonts w:cs="Times New Roman"/>
                <w:color w:val="000000" w:themeColor="text1"/>
              </w:rPr>
            </w:pPr>
            <w:r w:rsidRPr="00A238AB">
              <w:rPr>
                <w:rFonts w:cs="Times New Roman"/>
                <w:color w:val="000000" w:themeColor="text1"/>
              </w:rPr>
              <w:t>Р. БР.</w:t>
            </w:r>
          </w:p>
        </w:tc>
        <w:tc>
          <w:tcPr>
            <w:tcW w:w="1134" w:type="dxa"/>
            <w:vMerge w:val="restart"/>
            <w:shd w:val="clear" w:color="auto" w:fill="BDD6EE" w:themeFill="accent1" w:themeFillTint="66"/>
            <w:vAlign w:val="center"/>
          </w:tcPr>
          <w:p w14:paraId="52708821" w14:textId="0501ABB5" w:rsidR="008F778F" w:rsidRPr="00A238AB" w:rsidRDefault="00717076" w:rsidP="008F778F">
            <w:pPr>
              <w:pStyle w:val="a1"/>
              <w:jc w:val="center"/>
              <w:rPr>
                <w:rFonts w:cs="Times New Roman"/>
                <w:color w:val="000000" w:themeColor="text1"/>
              </w:rPr>
            </w:pPr>
            <w:r w:rsidRPr="00A238AB">
              <w:rPr>
                <w:rFonts w:cs="Times New Roman"/>
                <w:color w:val="000000" w:themeColor="text1"/>
              </w:rPr>
              <w:t>ГОДИНА</w:t>
            </w:r>
          </w:p>
        </w:tc>
        <w:tc>
          <w:tcPr>
            <w:tcW w:w="1701" w:type="dxa"/>
            <w:vMerge w:val="restart"/>
            <w:shd w:val="clear" w:color="auto" w:fill="BDD6EE" w:themeFill="accent1" w:themeFillTint="66"/>
            <w:vAlign w:val="center"/>
          </w:tcPr>
          <w:p w14:paraId="422328E3" w14:textId="4B2D036F" w:rsidR="008F778F" w:rsidRPr="00A238AB" w:rsidRDefault="00717076" w:rsidP="008F778F">
            <w:pPr>
              <w:pStyle w:val="a1"/>
              <w:jc w:val="center"/>
              <w:rPr>
                <w:rFonts w:cs="Times New Roman"/>
                <w:color w:val="000000" w:themeColor="text1"/>
              </w:rPr>
            </w:pPr>
            <w:r w:rsidRPr="00A238AB">
              <w:rPr>
                <w:rFonts w:cs="Times New Roman"/>
                <w:color w:val="000000" w:themeColor="text1"/>
              </w:rPr>
              <w:t>УКУПНИ ПРИХОД</w:t>
            </w:r>
          </w:p>
          <w:p w14:paraId="59E47091" w14:textId="52C97C12" w:rsidR="008F778F" w:rsidRPr="00A238AB" w:rsidRDefault="00717076" w:rsidP="00717076">
            <w:pPr>
              <w:pStyle w:val="a1"/>
              <w:jc w:val="center"/>
              <w:rPr>
                <w:rFonts w:cs="Times New Roman"/>
                <w:color w:val="000000" w:themeColor="text1"/>
              </w:rPr>
            </w:pPr>
            <w:r w:rsidRPr="00A238AB">
              <w:rPr>
                <w:rFonts w:cs="Times New Roman"/>
                <w:color w:val="000000" w:themeColor="text1"/>
              </w:rPr>
              <w:t xml:space="preserve"> </w:t>
            </w:r>
            <w:r>
              <w:rPr>
                <w:rFonts w:cs="Times New Roman"/>
                <w:color w:val="000000" w:themeColor="text1"/>
              </w:rPr>
              <w:t>x</w:t>
            </w:r>
            <w:r w:rsidRPr="00A238AB">
              <w:rPr>
                <w:rFonts w:cs="Times New Roman"/>
                <w:color w:val="000000" w:themeColor="text1"/>
              </w:rPr>
              <w:t xml:space="preserve"> 10</w:t>
            </w:r>
            <w:r w:rsidRPr="00A238AB">
              <w:rPr>
                <w:rFonts w:cs="Times New Roman"/>
                <w:color w:val="000000" w:themeColor="text1"/>
                <w:vertAlign w:val="superscript"/>
              </w:rPr>
              <w:t>6</w:t>
            </w:r>
            <w:r w:rsidRPr="00A238AB">
              <w:rPr>
                <w:rFonts w:cs="Times New Roman"/>
                <w:color w:val="000000" w:themeColor="text1"/>
              </w:rPr>
              <w:t xml:space="preserve"> ДИНАРА</w:t>
            </w:r>
          </w:p>
        </w:tc>
        <w:tc>
          <w:tcPr>
            <w:tcW w:w="1439" w:type="dxa"/>
            <w:vMerge w:val="restart"/>
            <w:shd w:val="clear" w:color="auto" w:fill="BDD6EE" w:themeFill="accent1" w:themeFillTint="66"/>
            <w:vAlign w:val="center"/>
          </w:tcPr>
          <w:p w14:paraId="2BBF5E4B" w14:textId="3EF66D3D" w:rsidR="008F778F" w:rsidRPr="00A238AB" w:rsidRDefault="00717076" w:rsidP="008F778F">
            <w:pPr>
              <w:pStyle w:val="a1"/>
              <w:jc w:val="center"/>
              <w:rPr>
                <w:rFonts w:cs="Times New Roman"/>
                <w:color w:val="000000" w:themeColor="text1"/>
              </w:rPr>
            </w:pPr>
            <w:r w:rsidRPr="00A238AB">
              <w:rPr>
                <w:rFonts w:cs="Times New Roman"/>
                <w:color w:val="000000" w:themeColor="text1"/>
              </w:rPr>
              <w:t>ТРОШКОВИ</w:t>
            </w:r>
          </w:p>
          <w:p w14:paraId="67912123" w14:textId="7940961E" w:rsidR="008F778F" w:rsidRPr="00A238AB" w:rsidRDefault="00717076" w:rsidP="008F778F">
            <w:pPr>
              <w:pStyle w:val="a1"/>
              <w:jc w:val="center"/>
              <w:rPr>
                <w:rFonts w:cs="Times New Roman"/>
                <w:color w:val="000000" w:themeColor="text1"/>
              </w:rPr>
            </w:pPr>
            <w:r>
              <w:rPr>
                <w:rFonts w:cs="Times New Roman"/>
                <w:color w:val="000000" w:themeColor="text1"/>
              </w:rPr>
              <w:t>x</w:t>
            </w:r>
            <w:r w:rsidRPr="00A238AB">
              <w:rPr>
                <w:rFonts w:cs="Times New Roman"/>
                <w:color w:val="000000" w:themeColor="text1"/>
              </w:rPr>
              <w:t xml:space="preserve"> 10</w:t>
            </w:r>
            <w:r w:rsidRPr="00A238AB">
              <w:rPr>
                <w:rFonts w:cs="Times New Roman"/>
                <w:color w:val="000000" w:themeColor="text1"/>
                <w:vertAlign w:val="superscript"/>
              </w:rPr>
              <w:t>6</w:t>
            </w:r>
            <w:r w:rsidRPr="00A238AB">
              <w:rPr>
                <w:rFonts w:cs="Times New Roman"/>
                <w:color w:val="000000" w:themeColor="text1"/>
              </w:rPr>
              <w:t xml:space="preserve"> ДИНАРА</w:t>
            </w:r>
          </w:p>
        </w:tc>
        <w:tc>
          <w:tcPr>
            <w:tcW w:w="2813" w:type="dxa"/>
            <w:gridSpan w:val="2"/>
            <w:shd w:val="clear" w:color="auto" w:fill="BDD6EE" w:themeFill="accent1" w:themeFillTint="66"/>
            <w:vAlign w:val="center"/>
          </w:tcPr>
          <w:p w14:paraId="45B116E7" w14:textId="527CD4A9" w:rsidR="008F778F" w:rsidRPr="00A238AB" w:rsidRDefault="00717076" w:rsidP="008F778F">
            <w:pPr>
              <w:pStyle w:val="a1"/>
              <w:jc w:val="center"/>
              <w:rPr>
                <w:rFonts w:cs="Times New Roman"/>
              </w:rPr>
            </w:pPr>
            <w:r w:rsidRPr="00A238AB">
              <w:rPr>
                <w:rFonts w:cs="Times New Roman"/>
                <w:color w:val="000000" w:themeColor="text1"/>
              </w:rPr>
              <w:t>БИЛАНС ПОСЛОВАЊА</w:t>
            </w:r>
            <w:r w:rsidRPr="00A238AB" w:rsidDel="00813C47">
              <w:rPr>
                <w:rFonts w:cs="Times New Roman"/>
              </w:rPr>
              <w:t xml:space="preserve"> </w:t>
            </w:r>
          </w:p>
        </w:tc>
      </w:tr>
      <w:tr w:rsidR="008F778F" w:rsidRPr="00C9325B" w14:paraId="137F4B18" w14:textId="77777777" w:rsidTr="00717076">
        <w:trPr>
          <w:trHeight w:val="255"/>
          <w:jc w:val="center"/>
        </w:trPr>
        <w:tc>
          <w:tcPr>
            <w:tcW w:w="846" w:type="dxa"/>
            <w:vMerge/>
            <w:shd w:val="clear" w:color="auto" w:fill="BDD6EE" w:themeFill="accent1" w:themeFillTint="66"/>
            <w:vAlign w:val="center"/>
          </w:tcPr>
          <w:p w14:paraId="66ADC165" w14:textId="77777777" w:rsidR="008F778F" w:rsidRPr="00A238AB" w:rsidRDefault="008F778F" w:rsidP="008F778F">
            <w:pPr>
              <w:pStyle w:val="a1"/>
              <w:jc w:val="center"/>
              <w:rPr>
                <w:rFonts w:cs="Times New Roman"/>
                <w:color w:val="000000" w:themeColor="text1"/>
              </w:rPr>
            </w:pPr>
          </w:p>
        </w:tc>
        <w:tc>
          <w:tcPr>
            <w:tcW w:w="1134" w:type="dxa"/>
            <w:vMerge/>
            <w:shd w:val="clear" w:color="auto" w:fill="BDD6EE" w:themeFill="accent1" w:themeFillTint="66"/>
            <w:vAlign w:val="center"/>
          </w:tcPr>
          <w:p w14:paraId="32E13B06" w14:textId="77777777" w:rsidR="008F778F" w:rsidRPr="00A238AB" w:rsidRDefault="008F778F" w:rsidP="008F778F">
            <w:pPr>
              <w:pStyle w:val="a1"/>
              <w:jc w:val="center"/>
              <w:rPr>
                <w:rFonts w:cs="Times New Roman"/>
                <w:color w:val="000000" w:themeColor="text1"/>
              </w:rPr>
            </w:pPr>
          </w:p>
        </w:tc>
        <w:tc>
          <w:tcPr>
            <w:tcW w:w="1701" w:type="dxa"/>
            <w:vMerge/>
            <w:shd w:val="clear" w:color="auto" w:fill="BDD6EE" w:themeFill="accent1" w:themeFillTint="66"/>
            <w:vAlign w:val="center"/>
          </w:tcPr>
          <w:p w14:paraId="05A22E46" w14:textId="77777777" w:rsidR="008F778F" w:rsidRPr="00A238AB" w:rsidRDefault="008F778F" w:rsidP="008F778F">
            <w:pPr>
              <w:pStyle w:val="a1"/>
              <w:jc w:val="center"/>
              <w:rPr>
                <w:rFonts w:cs="Times New Roman"/>
                <w:color w:val="000000" w:themeColor="text1"/>
              </w:rPr>
            </w:pPr>
          </w:p>
        </w:tc>
        <w:tc>
          <w:tcPr>
            <w:tcW w:w="1439" w:type="dxa"/>
            <w:vMerge/>
            <w:shd w:val="clear" w:color="auto" w:fill="BDD6EE" w:themeFill="accent1" w:themeFillTint="66"/>
            <w:vAlign w:val="center"/>
          </w:tcPr>
          <w:p w14:paraId="39D5E5C8" w14:textId="77777777" w:rsidR="008F778F" w:rsidRPr="00A238AB" w:rsidRDefault="008F778F" w:rsidP="008F778F">
            <w:pPr>
              <w:pStyle w:val="a1"/>
              <w:jc w:val="center"/>
              <w:rPr>
                <w:rFonts w:cs="Times New Roman"/>
                <w:color w:val="000000" w:themeColor="text1"/>
              </w:rPr>
            </w:pPr>
          </w:p>
        </w:tc>
        <w:tc>
          <w:tcPr>
            <w:tcW w:w="1396" w:type="dxa"/>
            <w:shd w:val="clear" w:color="auto" w:fill="BDD6EE" w:themeFill="accent1" w:themeFillTint="66"/>
            <w:vAlign w:val="center"/>
          </w:tcPr>
          <w:p w14:paraId="5DDD05E4" w14:textId="675A3E66" w:rsidR="008F778F" w:rsidRPr="00A238AB" w:rsidRDefault="00717076" w:rsidP="008F778F">
            <w:pPr>
              <w:pStyle w:val="a1"/>
              <w:jc w:val="center"/>
              <w:rPr>
                <w:rFonts w:cs="Times New Roman"/>
                <w:b w:val="0"/>
                <w:color w:val="000000" w:themeColor="text1"/>
              </w:rPr>
            </w:pPr>
            <w:r>
              <w:rPr>
                <w:rFonts w:cs="Times New Roman"/>
                <w:b w:val="0"/>
                <w:color w:val="000000" w:themeColor="text1"/>
              </w:rPr>
              <w:t>x</w:t>
            </w:r>
            <w:r w:rsidRPr="00A238AB">
              <w:rPr>
                <w:rFonts w:cs="Times New Roman"/>
                <w:b w:val="0"/>
                <w:color w:val="000000" w:themeColor="text1"/>
              </w:rPr>
              <w:t xml:space="preserve"> 10</w:t>
            </w:r>
            <w:r w:rsidRPr="00A238AB">
              <w:rPr>
                <w:rFonts w:cs="Times New Roman"/>
                <w:b w:val="0"/>
                <w:color w:val="000000" w:themeColor="text1"/>
                <w:vertAlign w:val="superscript"/>
              </w:rPr>
              <w:t>6</w:t>
            </w:r>
            <w:r w:rsidRPr="00A238AB">
              <w:rPr>
                <w:rFonts w:cs="Times New Roman"/>
                <w:b w:val="0"/>
                <w:color w:val="000000" w:themeColor="text1"/>
              </w:rPr>
              <w:t xml:space="preserve"> РСД</w:t>
            </w:r>
          </w:p>
        </w:tc>
        <w:tc>
          <w:tcPr>
            <w:tcW w:w="1417" w:type="dxa"/>
            <w:shd w:val="clear" w:color="auto" w:fill="BDD6EE" w:themeFill="accent1" w:themeFillTint="66"/>
            <w:vAlign w:val="center"/>
          </w:tcPr>
          <w:p w14:paraId="0337ECAD" w14:textId="1323173B" w:rsidR="008F778F" w:rsidRPr="00A238AB" w:rsidRDefault="00717076" w:rsidP="008F778F">
            <w:pPr>
              <w:pStyle w:val="a1"/>
              <w:jc w:val="center"/>
              <w:rPr>
                <w:rFonts w:cs="Times New Roman"/>
                <w:b w:val="0"/>
              </w:rPr>
            </w:pPr>
            <w:r>
              <w:rPr>
                <w:rFonts w:cs="Times New Roman"/>
                <w:b w:val="0"/>
                <w:color w:val="000000" w:themeColor="text1"/>
              </w:rPr>
              <w:t>x</w:t>
            </w:r>
            <w:r w:rsidRPr="00A238AB">
              <w:rPr>
                <w:rFonts w:cs="Times New Roman"/>
                <w:b w:val="0"/>
                <w:color w:val="000000" w:themeColor="text1"/>
              </w:rPr>
              <w:t xml:space="preserve"> 10</w:t>
            </w:r>
            <w:r w:rsidRPr="00A238AB">
              <w:rPr>
                <w:rFonts w:cs="Times New Roman"/>
                <w:b w:val="0"/>
                <w:color w:val="000000" w:themeColor="text1"/>
                <w:vertAlign w:val="superscript"/>
              </w:rPr>
              <w:t>6</w:t>
            </w:r>
            <w:r w:rsidRPr="00A238AB">
              <w:rPr>
                <w:rFonts w:cs="Times New Roman"/>
                <w:b w:val="0"/>
                <w:color w:val="000000" w:themeColor="text1"/>
              </w:rPr>
              <w:t xml:space="preserve"> </w:t>
            </w:r>
            <w:r w:rsidRPr="00A238AB">
              <w:rPr>
                <w:rFonts w:cs="Times New Roman"/>
                <w:b w:val="0"/>
              </w:rPr>
              <w:t>EUR</w:t>
            </w:r>
          </w:p>
        </w:tc>
      </w:tr>
      <w:tr w:rsidR="008F778F" w:rsidRPr="00717076" w14:paraId="17ED3D2E" w14:textId="77777777" w:rsidTr="00717076">
        <w:trPr>
          <w:trHeight w:val="177"/>
          <w:jc w:val="center"/>
        </w:trPr>
        <w:tc>
          <w:tcPr>
            <w:tcW w:w="846" w:type="dxa"/>
            <w:shd w:val="clear" w:color="auto" w:fill="auto"/>
            <w:vAlign w:val="center"/>
          </w:tcPr>
          <w:p w14:paraId="15708B93" w14:textId="77777777" w:rsidR="008F778F" w:rsidRPr="00717076" w:rsidRDefault="008F778F" w:rsidP="008F778F">
            <w:pPr>
              <w:pStyle w:val="a3"/>
              <w:spacing w:before="0" w:after="0"/>
              <w:jc w:val="center"/>
              <w:rPr>
                <w:rFonts w:cs="Times New Roman"/>
                <w:i/>
                <w:sz w:val="24"/>
                <w:szCs w:val="24"/>
              </w:rPr>
            </w:pPr>
            <w:r w:rsidRPr="00717076">
              <w:rPr>
                <w:rFonts w:cs="Times New Roman"/>
                <w:i/>
                <w:sz w:val="24"/>
                <w:szCs w:val="24"/>
              </w:rPr>
              <w:t>1</w:t>
            </w:r>
          </w:p>
        </w:tc>
        <w:tc>
          <w:tcPr>
            <w:tcW w:w="1134" w:type="dxa"/>
            <w:shd w:val="clear" w:color="auto" w:fill="auto"/>
            <w:vAlign w:val="center"/>
          </w:tcPr>
          <w:p w14:paraId="19A74532" w14:textId="77777777" w:rsidR="008F778F" w:rsidRPr="00717076" w:rsidRDefault="008F778F" w:rsidP="008F778F">
            <w:pPr>
              <w:pStyle w:val="a3"/>
              <w:spacing w:before="0" w:after="0"/>
              <w:jc w:val="center"/>
              <w:rPr>
                <w:rFonts w:cs="Times New Roman"/>
                <w:i/>
                <w:sz w:val="24"/>
                <w:szCs w:val="24"/>
              </w:rPr>
            </w:pPr>
            <w:r w:rsidRPr="00717076">
              <w:rPr>
                <w:rFonts w:cs="Times New Roman"/>
                <w:i/>
                <w:sz w:val="24"/>
                <w:szCs w:val="24"/>
              </w:rPr>
              <w:t>2</w:t>
            </w:r>
          </w:p>
        </w:tc>
        <w:tc>
          <w:tcPr>
            <w:tcW w:w="1701" w:type="dxa"/>
            <w:shd w:val="clear" w:color="auto" w:fill="auto"/>
            <w:vAlign w:val="center"/>
          </w:tcPr>
          <w:p w14:paraId="41164AE2" w14:textId="77777777" w:rsidR="008F778F" w:rsidRPr="00717076" w:rsidRDefault="008F778F" w:rsidP="008F778F">
            <w:pPr>
              <w:pStyle w:val="a3"/>
              <w:spacing w:before="0" w:after="0"/>
              <w:jc w:val="center"/>
              <w:rPr>
                <w:rFonts w:cs="Times New Roman"/>
                <w:i/>
                <w:sz w:val="24"/>
                <w:szCs w:val="24"/>
              </w:rPr>
            </w:pPr>
            <w:r w:rsidRPr="00717076">
              <w:rPr>
                <w:rFonts w:cs="Times New Roman"/>
                <w:i/>
                <w:sz w:val="24"/>
                <w:szCs w:val="24"/>
              </w:rPr>
              <w:t>3</w:t>
            </w:r>
          </w:p>
        </w:tc>
        <w:tc>
          <w:tcPr>
            <w:tcW w:w="1439" w:type="dxa"/>
            <w:shd w:val="clear" w:color="auto" w:fill="auto"/>
            <w:vAlign w:val="center"/>
          </w:tcPr>
          <w:p w14:paraId="0F439107" w14:textId="77777777" w:rsidR="008F778F" w:rsidRPr="00717076" w:rsidRDefault="008F778F" w:rsidP="008F778F">
            <w:pPr>
              <w:pStyle w:val="a3"/>
              <w:spacing w:before="0" w:after="0"/>
              <w:jc w:val="center"/>
              <w:rPr>
                <w:rFonts w:cs="Times New Roman"/>
                <w:i/>
                <w:sz w:val="24"/>
                <w:szCs w:val="24"/>
              </w:rPr>
            </w:pPr>
            <w:r w:rsidRPr="00717076">
              <w:rPr>
                <w:rFonts w:cs="Times New Roman"/>
                <w:i/>
                <w:sz w:val="24"/>
                <w:szCs w:val="24"/>
              </w:rPr>
              <w:t>4</w:t>
            </w:r>
          </w:p>
        </w:tc>
        <w:tc>
          <w:tcPr>
            <w:tcW w:w="1396" w:type="dxa"/>
            <w:shd w:val="clear" w:color="auto" w:fill="auto"/>
            <w:vAlign w:val="center"/>
          </w:tcPr>
          <w:p w14:paraId="2E1F739D" w14:textId="77777777" w:rsidR="008F778F" w:rsidRPr="00717076" w:rsidRDefault="008F778F" w:rsidP="008F778F">
            <w:pPr>
              <w:pStyle w:val="a3"/>
              <w:spacing w:before="0" w:after="0"/>
              <w:jc w:val="center"/>
              <w:rPr>
                <w:rFonts w:cs="Times New Roman"/>
                <w:i/>
                <w:sz w:val="24"/>
                <w:szCs w:val="24"/>
              </w:rPr>
            </w:pPr>
            <w:r w:rsidRPr="00717076">
              <w:rPr>
                <w:rFonts w:cs="Times New Roman"/>
                <w:i/>
                <w:sz w:val="24"/>
                <w:szCs w:val="24"/>
              </w:rPr>
              <w:t>5</w:t>
            </w:r>
          </w:p>
        </w:tc>
        <w:tc>
          <w:tcPr>
            <w:tcW w:w="1417" w:type="dxa"/>
            <w:shd w:val="clear" w:color="auto" w:fill="auto"/>
            <w:vAlign w:val="center"/>
          </w:tcPr>
          <w:p w14:paraId="07A31F1D" w14:textId="77777777" w:rsidR="008F778F" w:rsidRPr="00717076" w:rsidRDefault="008F778F" w:rsidP="008F778F">
            <w:pPr>
              <w:pStyle w:val="a3"/>
              <w:spacing w:before="0" w:after="0"/>
              <w:jc w:val="center"/>
              <w:rPr>
                <w:rFonts w:cs="Times New Roman"/>
                <w:i/>
                <w:sz w:val="24"/>
                <w:szCs w:val="24"/>
              </w:rPr>
            </w:pPr>
            <w:r w:rsidRPr="00717076">
              <w:rPr>
                <w:rFonts w:cs="Times New Roman"/>
                <w:i/>
                <w:sz w:val="24"/>
                <w:szCs w:val="24"/>
              </w:rPr>
              <w:t>6</w:t>
            </w:r>
          </w:p>
        </w:tc>
      </w:tr>
      <w:tr w:rsidR="008F778F" w:rsidRPr="00717076" w14:paraId="343B005B" w14:textId="77777777" w:rsidTr="00717076">
        <w:trPr>
          <w:trHeight w:val="255"/>
          <w:jc w:val="center"/>
        </w:trPr>
        <w:tc>
          <w:tcPr>
            <w:tcW w:w="846" w:type="dxa"/>
            <w:shd w:val="clear" w:color="auto" w:fill="auto"/>
            <w:vAlign w:val="center"/>
          </w:tcPr>
          <w:p w14:paraId="0350D68C" w14:textId="77777777" w:rsidR="008F778F" w:rsidRPr="00717076" w:rsidRDefault="008F778F" w:rsidP="008F778F">
            <w:pPr>
              <w:pStyle w:val="a3"/>
              <w:jc w:val="center"/>
              <w:rPr>
                <w:rFonts w:cs="Times New Roman"/>
                <w:color w:val="000000" w:themeColor="text1"/>
                <w:sz w:val="24"/>
                <w:szCs w:val="24"/>
              </w:rPr>
            </w:pPr>
            <w:r w:rsidRPr="00717076">
              <w:rPr>
                <w:rFonts w:cs="Times New Roman"/>
                <w:color w:val="000000" w:themeColor="text1"/>
                <w:sz w:val="24"/>
                <w:szCs w:val="24"/>
              </w:rPr>
              <w:t>1</w:t>
            </w:r>
          </w:p>
        </w:tc>
        <w:tc>
          <w:tcPr>
            <w:tcW w:w="1134" w:type="dxa"/>
            <w:shd w:val="clear" w:color="auto" w:fill="auto"/>
            <w:vAlign w:val="center"/>
          </w:tcPr>
          <w:p w14:paraId="4F435B40" w14:textId="77777777" w:rsidR="008F778F" w:rsidRPr="00717076" w:rsidRDefault="008F778F" w:rsidP="008F778F">
            <w:pPr>
              <w:pStyle w:val="a3"/>
              <w:jc w:val="center"/>
              <w:rPr>
                <w:rFonts w:cs="Times New Roman"/>
                <w:color w:val="000000" w:themeColor="text1"/>
                <w:sz w:val="24"/>
                <w:szCs w:val="24"/>
              </w:rPr>
            </w:pPr>
            <w:r w:rsidRPr="00717076">
              <w:rPr>
                <w:rFonts w:cs="Times New Roman"/>
                <w:color w:val="000000" w:themeColor="text1"/>
                <w:sz w:val="24"/>
                <w:szCs w:val="24"/>
              </w:rPr>
              <w:t>2009</w:t>
            </w:r>
          </w:p>
        </w:tc>
        <w:tc>
          <w:tcPr>
            <w:tcW w:w="1701" w:type="dxa"/>
            <w:shd w:val="clear" w:color="auto" w:fill="auto"/>
            <w:vAlign w:val="center"/>
          </w:tcPr>
          <w:p w14:paraId="66108E67" w14:textId="77777777" w:rsidR="008F778F" w:rsidRPr="00717076" w:rsidRDefault="008F778F" w:rsidP="008F778F">
            <w:pPr>
              <w:pStyle w:val="a3"/>
              <w:jc w:val="center"/>
              <w:rPr>
                <w:rFonts w:cs="Times New Roman"/>
                <w:color w:val="000000" w:themeColor="text1"/>
                <w:sz w:val="24"/>
                <w:szCs w:val="24"/>
              </w:rPr>
            </w:pPr>
            <w:r w:rsidRPr="00717076">
              <w:rPr>
                <w:rFonts w:cs="Times New Roman"/>
                <w:color w:val="000000" w:themeColor="text1"/>
                <w:sz w:val="24"/>
                <w:szCs w:val="24"/>
              </w:rPr>
              <w:t>28.990</w:t>
            </w:r>
          </w:p>
        </w:tc>
        <w:tc>
          <w:tcPr>
            <w:tcW w:w="1439" w:type="dxa"/>
            <w:shd w:val="clear" w:color="auto" w:fill="auto"/>
            <w:vAlign w:val="center"/>
          </w:tcPr>
          <w:p w14:paraId="2433E255" w14:textId="77777777" w:rsidR="008F778F" w:rsidRPr="00717076" w:rsidRDefault="008F778F" w:rsidP="008F778F">
            <w:pPr>
              <w:pStyle w:val="a3"/>
              <w:jc w:val="center"/>
              <w:rPr>
                <w:rFonts w:cs="Times New Roman"/>
                <w:color w:val="000000" w:themeColor="text1"/>
                <w:sz w:val="24"/>
                <w:szCs w:val="24"/>
              </w:rPr>
            </w:pPr>
            <w:r w:rsidRPr="00717076">
              <w:rPr>
                <w:rFonts w:cs="Times New Roman"/>
                <w:color w:val="000000" w:themeColor="text1"/>
                <w:sz w:val="24"/>
                <w:szCs w:val="24"/>
              </w:rPr>
              <w:t>31.038</w:t>
            </w:r>
          </w:p>
        </w:tc>
        <w:tc>
          <w:tcPr>
            <w:tcW w:w="1396" w:type="dxa"/>
            <w:shd w:val="clear" w:color="auto" w:fill="auto"/>
            <w:vAlign w:val="center"/>
          </w:tcPr>
          <w:p w14:paraId="757E9358" w14:textId="77777777" w:rsidR="008F778F" w:rsidRPr="00717076" w:rsidRDefault="008F778F" w:rsidP="008F778F">
            <w:pPr>
              <w:pStyle w:val="a3"/>
              <w:jc w:val="center"/>
              <w:rPr>
                <w:rFonts w:cs="Times New Roman"/>
                <w:color w:val="C00000"/>
                <w:sz w:val="24"/>
                <w:szCs w:val="24"/>
              </w:rPr>
            </w:pPr>
            <w:r w:rsidRPr="00717076">
              <w:rPr>
                <w:rFonts w:cs="Times New Roman"/>
                <w:color w:val="C00000"/>
                <w:sz w:val="24"/>
                <w:szCs w:val="24"/>
              </w:rPr>
              <w:t>-2,05</w:t>
            </w:r>
          </w:p>
        </w:tc>
        <w:tc>
          <w:tcPr>
            <w:tcW w:w="1417" w:type="dxa"/>
            <w:shd w:val="clear" w:color="auto" w:fill="auto"/>
            <w:vAlign w:val="center"/>
          </w:tcPr>
          <w:p w14:paraId="13E78737" w14:textId="77777777" w:rsidR="008F778F" w:rsidRPr="00717076" w:rsidRDefault="008F778F" w:rsidP="008F778F">
            <w:pPr>
              <w:pStyle w:val="a3"/>
              <w:jc w:val="center"/>
              <w:rPr>
                <w:rFonts w:cs="Times New Roman"/>
                <w:color w:val="C00000"/>
                <w:sz w:val="24"/>
                <w:szCs w:val="24"/>
              </w:rPr>
            </w:pPr>
            <w:r w:rsidRPr="00717076">
              <w:rPr>
                <w:rFonts w:cs="Times New Roman"/>
                <w:color w:val="C00000"/>
                <w:sz w:val="24"/>
                <w:szCs w:val="24"/>
              </w:rPr>
              <w:t>-21,8</w:t>
            </w:r>
          </w:p>
        </w:tc>
      </w:tr>
      <w:tr w:rsidR="008F778F" w:rsidRPr="00717076" w14:paraId="0D5E1E02" w14:textId="77777777" w:rsidTr="00717076">
        <w:trPr>
          <w:trHeight w:val="255"/>
          <w:jc w:val="center"/>
        </w:trPr>
        <w:tc>
          <w:tcPr>
            <w:tcW w:w="846" w:type="dxa"/>
            <w:shd w:val="clear" w:color="auto" w:fill="auto"/>
            <w:vAlign w:val="center"/>
          </w:tcPr>
          <w:p w14:paraId="56895F73" w14:textId="77777777" w:rsidR="008F778F" w:rsidRPr="00717076" w:rsidRDefault="008F778F" w:rsidP="008F778F">
            <w:pPr>
              <w:pStyle w:val="a3"/>
              <w:jc w:val="center"/>
              <w:rPr>
                <w:rFonts w:cs="Times New Roman"/>
                <w:color w:val="000000" w:themeColor="text1"/>
                <w:sz w:val="24"/>
                <w:szCs w:val="24"/>
              </w:rPr>
            </w:pPr>
            <w:r w:rsidRPr="00717076">
              <w:rPr>
                <w:rFonts w:cs="Times New Roman"/>
                <w:color w:val="000000" w:themeColor="text1"/>
                <w:sz w:val="24"/>
                <w:szCs w:val="24"/>
              </w:rPr>
              <w:t>2</w:t>
            </w:r>
          </w:p>
        </w:tc>
        <w:tc>
          <w:tcPr>
            <w:tcW w:w="1134" w:type="dxa"/>
            <w:shd w:val="clear" w:color="auto" w:fill="auto"/>
            <w:vAlign w:val="center"/>
          </w:tcPr>
          <w:p w14:paraId="6F1FA80D" w14:textId="77777777" w:rsidR="008F778F" w:rsidRPr="00717076" w:rsidRDefault="008F778F" w:rsidP="008F778F">
            <w:pPr>
              <w:pStyle w:val="a3"/>
              <w:jc w:val="center"/>
              <w:rPr>
                <w:rFonts w:cs="Times New Roman"/>
                <w:color w:val="000000" w:themeColor="text1"/>
                <w:sz w:val="24"/>
                <w:szCs w:val="24"/>
              </w:rPr>
            </w:pPr>
            <w:r w:rsidRPr="00717076">
              <w:rPr>
                <w:rFonts w:cs="Times New Roman"/>
                <w:color w:val="000000" w:themeColor="text1"/>
                <w:sz w:val="24"/>
                <w:szCs w:val="24"/>
              </w:rPr>
              <w:t>2010</w:t>
            </w:r>
          </w:p>
        </w:tc>
        <w:tc>
          <w:tcPr>
            <w:tcW w:w="1701" w:type="dxa"/>
            <w:shd w:val="clear" w:color="auto" w:fill="auto"/>
            <w:vAlign w:val="center"/>
          </w:tcPr>
          <w:p w14:paraId="2C7EDC6E" w14:textId="77777777" w:rsidR="008F778F" w:rsidRPr="00717076" w:rsidRDefault="008F778F" w:rsidP="008F778F">
            <w:pPr>
              <w:pStyle w:val="a3"/>
              <w:jc w:val="center"/>
              <w:rPr>
                <w:rFonts w:cs="Times New Roman"/>
                <w:color w:val="000000" w:themeColor="text1"/>
                <w:sz w:val="24"/>
                <w:szCs w:val="24"/>
              </w:rPr>
            </w:pPr>
            <w:r w:rsidRPr="00717076">
              <w:rPr>
                <w:rFonts w:cs="Times New Roman"/>
                <w:color w:val="000000" w:themeColor="text1"/>
                <w:sz w:val="24"/>
                <w:szCs w:val="24"/>
              </w:rPr>
              <w:t>31.661</w:t>
            </w:r>
          </w:p>
        </w:tc>
        <w:tc>
          <w:tcPr>
            <w:tcW w:w="1439" w:type="dxa"/>
            <w:shd w:val="clear" w:color="auto" w:fill="auto"/>
            <w:vAlign w:val="center"/>
          </w:tcPr>
          <w:p w14:paraId="19DB3C68" w14:textId="77777777" w:rsidR="008F778F" w:rsidRPr="00717076" w:rsidRDefault="008F778F" w:rsidP="008F778F">
            <w:pPr>
              <w:pStyle w:val="a3"/>
              <w:jc w:val="center"/>
              <w:rPr>
                <w:rFonts w:cs="Times New Roman"/>
                <w:color w:val="000000" w:themeColor="text1"/>
                <w:sz w:val="24"/>
                <w:szCs w:val="24"/>
              </w:rPr>
            </w:pPr>
            <w:r w:rsidRPr="00717076">
              <w:rPr>
                <w:rFonts w:cs="Times New Roman"/>
                <w:color w:val="000000" w:themeColor="text1"/>
                <w:sz w:val="24"/>
                <w:szCs w:val="24"/>
              </w:rPr>
              <w:t>32.671</w:t>
            </w:r>
          </w:p>
        </w:tc>
        <w:tc>
          <w:tcPr>
            <w:tcW w:w="1396" w:type="dxa"/>
            <w:shd w:val="clear" w:color="auto" w:fill="auto"/>
            <w:vAlign w:val="center"/>
          </w:tcPr>
          <w:p w14:paraId="0AA93076" w14:textId="77777777" w:rsidR="008F778F" w:rsidRPr="00717076" w:rsidRDefault="008F778F" w:rsidP="008F778F">
            <w:pPr>
              <w:pStyle w:val="a3"/>
              <w:jc w:val="center"/>
              <w:rPr>
                <w:rFonts w:cs="Times New Roman"/>
                <w:color w:val="C00000"/>
                <w:sz w:val="24"/>
                <w:szCs w:val="24"/>
              </w:rPr>
            </w:pPr>
            <w:r w:rsidRPr="00717076">
              <w:rPr>
                <w:rFonts w:cs="Times New Roman"/>
                <w:color w:val="C00000"/>
                <w:sz w:val="24"/>
                <w:szCs w:val="24"/>
              </w:rPr>
              <w:t>-1.010</w:t>
            </w:r>
          </w:p>
        </w:tc>
        <w:tc>
          <w:tcPr>
            <w:tcW w:w="1417" w:type="dxa"/>
            <w:shd w:val="clear" w:color="auto" w:fill="auto"/>
            <w:vAlign w:val="center"/>
          </w:tcPr>
          <w:p w14:paraId="17B4C7B5" w14:textId="77777777" w:rsidR="008F778F" w:rsidRPr="00717076" w:rsidRDefault="008F778F" w:rsidP="008F778F">
            <w:pPr>
              <w:pStyle w:val="a3"/>
              <w:jc w:val="center"/>
              <w:rPr>
                <w:rFonts w:cs="Times New Roman"/>
                <w:color w:val="C00000"/>
                <w:sz w:val="24"/>
                <w:szCs w:val="24"/>
              </w:rPr>
            </w:pPr>
            <w:r w:rsidRPr="00717076">
              <w:rPr>
                <w:rFonts w:cs="Times New Roman"/>
                <w:color w:val="C00000"/>
                <w:sz w:val="24"/>
                <w:szCs w:val="24"/>
              </w:rPr>
              <w:t>-9,8</w:t>
            </w:r>
          </w:p>
        </w:tc>
      </w:tr>
      <w:tr w:rsidR="008F778F" w:rsidRPr="00717076" w14:paraId="3A8F8537" w14:textId="77777777" w:rsidTr="00717076">
        <w:trPr>
          <w:trHeight w:val="255"/>
          <w:jc w:val="center"/>
        </w:trPr>
        <w:tc>
          <w:tcPr>
            <w:tcW w:w="846" w:type="dxa"/>
            <w:shd w:val="clear" w:color="auto" w:fill="auto"/>
            <w:vAlign w:val="center"/>
          </w:tcPr>
          <w:p w14:paraId="6EB1EF7E" w14:textId="77777777" w:rsidR="008F778F" w:rsidRPr="00717076" w:rsidRDefault="008F778F" w:rsidP="008F778F">
            <w:pPr>
              <w:pStyle w:val="a3"/>
              <w:jc w:val="center"/>
              <w:rPr>
                <w:rFonts w:cs="Times New Roman"/>
                <w:color w:val="000000" w:themeColor="text1"/>
                <w:sz w:val="24"/>
                <w:szCs w:val="24"/>
              </w:rPr>
            </w:pPr>
            <w:r w:rsidRPr="00717076">
              <w:rPr>
                <w:rFonts w:cs="Times New Roman"/>
                <w:color w:val="000000" w:themeColor="text1"/>
                <w:sz w:val="24"/>
                <w:szCs w:val="24"/>
              </w:rPr>
              <w:t>3</w:t>
            </w:r>
          </w:p>
        </w:tc>
        <w:tc>
          <w:tcPr>
            <w:tcW w:w="1134" w:type="dxa"/>
            <w:shd w:val="clear" w:color="auto" w:fill="auto"/>
            <w:vAlign w:val="center"/>
          </w:tcPr>
          <w:p w14:paraId="3B3D9A87" w14:textId="77777777" w:rsidR="008F778F" w:rsidRPr="00717076" w:rsidRDefault="008F778F" w:rsidP="008F778F">
            <w:pPr>
              <w:pStyle w:val="a3"/>
              <w:jc w:val="center"/>
              <w:rPr>
                <w:rFonts w:cs="Times New Roman"/>
                <w:color w:val="000000" w:themeColor="text1"/>
                <w:sz w:val="24"/>
                <w:szCs w:val="24"/>
              </w:rPr>
            </w:pPr>
            <w:r w:rsidRPr="00717076">
              <w:rPr>
                <w:rFonts w:cs="Times New Roman"/>
                <w:color w:val="000000" w:themeColor="text1"/>
                <w:sz w:val="24"/>
                <w:szCs w:val="24"/>
              </w:rPr>
              <w:t>2011</w:t>
            </w:r>
          </w:p>
        </w:tc>
        <w:tc>
          <w:tcPr>
            <w:tcW w:w="1701" w:type="dxa"/>
            <w:shd w:val="clear" w:color="auto" w:fill="auto"/>
            <w:vAlign w:val="center"/>
          </w:tcPr>
          <w:p w14:paraId="455DFA4B" w14:textId="77777777" w:rsidR="008F778F" w:rsidRPr="00717076" w:rsidRDefault="008F778F" w:rsidP="008F778F">
            <w:pPr>
              <w:pStyle w:val="a3"/>
              <w:jc w:val="center"/>
              <w:rPr>
                <w:rFonts w:cs="Times New Roman"/>
                <w:color w:val="000000" w:themeColor="text1"/>
                <w:sz w:val="24"/>
                <w:szCs w:val="24"/>
                <w:lang w:val="sr-Latn-RS"/>
              </w:rPr>
            </w:pPr>
            <w:r w:rsidRPr="00717076">
              <w:rPr>
                <w:rFonts w:cs="Times New Roman"/>
                <w:color w:val="000000" w:themeColor="text1"/>
                <w:sz w:val="24"/>
                <w:szCs w:val="24"/>
              </w:rPr>
              <w:t>35.246</w:t>
            </w:r>
          </w:p>
        </w:tc>
        <w:tc>
          <w:tcPr>
            <w:tcW w:w="1439" w:type="dxa"/>
            <w:shd w:val="clear" w:color="auto" w:fill="auto"/>
            <w:vAlign w:val="center"/>
          </w:tcPr>
          <w:p w14:paraId="4157F380" w14:textId="77777777" w:rsidR="008F778F" w:rsidRPr="00717076" w:rsidRDefault="008F778F" w:rsidP="008F778F">
            <w:pPr>
              <w:pStyle w:val="a3"/>
              <w:jc w:val="center"/>
              <w:rPr>
                <w:rFonts w:cs="Times New Roman"/>
                <w:color w:val="000000" w:themeColor="text1"/>
                <w:sz w:val="24"/>
                <w:szCs w:val="24"/>
                <w:lang w:val="sr-Latn-RS"/>
              </w:rPr>
            </w:pPr>
            <w:r w:rsidRPr="00717076">
              <w:rPr>
                <w:rFonts w:cs="Times New Roman"/>
                <w:color w:val="000000" w:themeColor="text1"/>
                <w:sz w:val="24"/>
                <w:szCs w:val="24"/>
              </w:rPr>
              <w:t>35.</w:t>
            </w:r>
            <w:r w:rsidRPr="00717076">
              <w:rPr>
                <w:rFonts w:cs="Times New Roman"/>
                <w:color w:val="000000" w:themeColor="text1"/>
                <w:sz w:val="24"/>
                <w:szCs w:val="24"/>
                <w:lang w:val="sr-Latn-RS"/>
              </w:rPr>
              <w:t>430</w:t>
            </w:r>
          </w:p>
        </w:tc>
        <w:tc>
          <w:tcPr>
            <w:tcW w:w="1396" w:type="dxa"/>
            <w:shd w:val="clear" w:color="auto" w:fill="auto"/>
            <w:vAlign w:val="center"/>
          </w:tcPr>
          <w:p w14:paraId="662550B0" w14:textId="77777777" w:rsidR="008F778F" w:rsidRPr="00717076" w:rsidRDefault="008F778F" w:rsidP="008F778F">
            <w:pPr>
              <w:pStyle w:val="a3"/>
              <w:jc w:val="center"/>
              <w:rPr>
                <w:rFonts w:cs="Times New Roman"/>
                <w:color w:val="C00000"/>
                <w:sz w:val="24"/>
                <w:szCs w:val="24"/>
                <w:lang w:val="sr-Latn-RS"/>
              </w:rPr>
            </w:pPr>
            <w:r w:rsidRPr="00717076">
              <w:rPr>
                <w:rFonts w:cs="Times New Roman"/>
                <w:color w:val="C00000"/>
                <w:sz w:val="24"/>
                <w:szCs w:val="24"/>
              </w:rPr>
              <w:t>-18</w:t>
            </w:r>
            <w:r w:rsidRPr="00717076">
              <w:rPr>
                <w:rFonts w:cs="Times New Roman"/>
                <w:color w:val="C00000"/>
                <w:sz w:val="24"/>
                <w:szCs w:val="24"/>
                <w:lang w:val="sr-Latn-RS"/>
              </w:rPr>
              <w:t>4</w:t>
            </w:r>
          </w:p>
        </w:tc>
        <w:tc>
          <w:tcPr>
            <w:tcW w:w="1417" w:type="dxa"/>
            <w:shd w:val="clear" w:color="auto" w:fill="auto"/>
            <w:vAlign w:val="center"/>
          </w:tcPr>
          <w:p w14:paraId="40954BF3" w14:textId="77777777" w:rsidR="008F778F" w:rsidRPr="00717076" w:rsidRDefault="008F778F" w:rsidP="008F778F">
            <w:pPr>
              <w:pStyle w:val="a3"/>
              <w:jc w:val="center"/>
              <w:rPr>
                <w:rFonts w:cs="Times New Roman"/>
                <w:color w:val="C00000"/>
                <w:sz w:val="24"/>
                <w:szCs w:val="24"/>
              </w:rPr>
            </w:pPr>
            <w:r w:rsidRPr="00717076">
              <w:rPr>
                <w:rFonts w:cs="Times New Roman"/>
                <w:color w:val="C00000"/>
                <w:sz w:val="24"/>
                <w:szCs w:val="24"/>
              </w:rPr>
              <w:t>-1,8</w:t>
            </w:r>
          </w:p>
        </w:tc>
      </w:tr>
      <w:tr w:rsidR="008F778F" w:rsidRPr="00717076" w14:paraId="7229849A" w14:textId="77777777" w:rsidTr="00717076">
        <w:trPr>
          <w:trHeight w:val="255"/>
          <w:jc w:val="center"/>
        </w:trPr>
        <w:tc>
          <w:tcPr>
            <w:tcW w:w="846" w:type="dxa"/>
            <w:shd w:val="clear" w:color="auto" w:fill="auto"/>
            <w:vAlign w:val="center"/>
          </w:tcPr>
          <w:p w14:paraId="2EF663F3" w14:textId="77777777" w:rsidR="008F778F" w:rsidRPr="00717076" w:rsidRDefault="008F778F" w:rsidP="008F778F">
            <w:pPr>
              <w:pStyle w:val="a3"/>
              <w:jc w:val="center"/>
              <w:rPr>
                <w:rFonts w:cs="Times New Roman"/>
                <w:color w:val="000000" w:themeColor="text1"/>
                <w:sz w:val="24"/>
                <w:szCs w:val="24"/>
              </w:rPr>
            </w:pPr>
            <w:r w:rsidRPr="00717076">
              <w:rPr>
                <w:rFonts w:cs="Times New Roman"/>
                <w:color w:val="000000" w:themeColor="text1"/>
                <w:sz w:val="24"/>
                <w:szCs w:val="24"/>
              </w:rPr>
              <w:t>4</w:t>
            </w:r>
          </w:p>
        </w:tc>
        <w:tc>
          <w:tcPr>
            <w:tcW w:w="1134" w:type="dxa"/>
            <w:shd w:val="clear" w:color="auto" w:fill="auto"/>
            <w:vAlign w:val="center"/>
          </w:tcPr>
          <w:p w14:paraId="3D653A5E" w14:textId="77777777" w:rsidR="008F778F" w:rsidRPr="00717076" w:rsidRDefault="008F778F" w:rsidP="008F778F">
            <w:pPr>
              <w:pStyle w:val="a3"/>
              <w:jc w:val="center"/>
              <w:rPr>
                <w:rFonts w:cs="Times New Roman"/>
                <w:color w:val="000000" w:themeColor="text1"/>
                <w:sz w:val="24"/>
                <w:szCs w:val="24"/>
              </w:rPr>
            </w:pPr>
            <w:r w:rsidRPr="00717076">
              <w:rPr>
                <w:rFonts w:cs="Times New Roman"/>
                <w:color w:val="000000" w:themeColor="text1"/>
                <w:sz w:val="24"/>
                <w:szCs w:val="24"/>
              </w:rPr>
              <w:t>2012</w:t>
            </w:r>
          </w:p>
        </w:tc>
        <w:tc>
          <w:tcPr>
            <w:tcW w:w="1701" w:type="dxa"/>
            <w:shd w:val="clear" w:color="auto" w:fill="auto"/>
            <w:vAlign w:val="center"/>
          </w:tcPr>
          <w:p w14:paraId="6F7D00DC" w14:textId="77777777" w:rsidR="008F778F" w:rsidRPr="00717076" w:rsidRDefault="008F778F" w:rsidP="008F778F">
            <w:pPr>
              <w:pStyle w:val="a3"/>
              <w:jc w:val="center"/>
              <w:rPr>
                <w:rFonts w:cs="Times New Roman"/>
                <w:color w:val="000000" w:themeColor="text1"/>
                <w:sz w:val="24"/>
                <w:szCs w:val="24"/>
                <w:lang w:val="sr-Latn-RS"/>
              </w:rPr>
            </w:pPr>
            <w:r w:rsidRPr="00717076">
              <w:rPr>
                <w:rFonts w:cs="Times New Roman"/>
                <w:color w:val="000000" w:themeColor="text1"/>
                <w:sz w:val="24"/>
                <w:szCs w:val="24"/>
              </w:rPr>
              <w:t>37.274</w:t>
            </w:r>
          </w:p>
        </w:tc>
        <w:tc>
          <w:tcPr>
            <w:tcW w:w="1439" w:type="dxa"/>
            <w:shd w:val="clear" w:color="auto" w:fill="auto"/>
            <w:vAlign w:val="center"/>
          </w:tcPr>
          <w:p w14:paraId="2996FA86" w14:textId="77777777" w:rsidR="008F778F" w:rsidRPr="00717076" w:rsidRDefault="008F778F" w:rsidP="008F778F">
            <w:pPr>
              <w:pStyle w:val="a3"/>
              <w:jc w:val="center"/>
              <w:rPr>
                <w:rFonts w:cs="Times New Roman"/>
                <w:color w:val="000000" w:themeColor="text1"/>
                <w:sz w:val="24"/>
                <w:szCs w:val="24"/>
              </w:rPr>
            </w:pPr>
            <w:r w:rsidRPr="00717076">
              <w:rPr>
                <w:rFonts w:cs="Times New Roman"/>
                <w:color w:val="000000" w:themeColor="text1"/>
                <w:sz w:val="24"/>
                <w:szCs w:val="24"/>
              </w:rPr>
              <w:t>38</w:t>
            </w:r>
            <w:r w:rsidRPr="00717076">
              <w:rPr>
                <w:rFonts w:cs="Times New Roman"/>
                <w:color w:val="000000" w:themeColor="text1"/>
                <w:sz w:val="24"/>
                <w:szCs w:val="24"/>
                <w:lang w:val="sr-Latn-RS"/>
              </w:rPr>
              <w:t>.638</w:t>
            </w:r>
          </w:p>
        </w:tc>
        <w:tc>
          <w:tcPr>
            <w:tcW w:w="1396" w:type="dxa"/>
            <w:shd w:val="clear" w:color="auto" w:fill="auto"/>
            <w:vAlign w:val="center"/>
          </w:tcPr>
          <w:p w14:paraId="2015B13C" w14:textId="77777777" w:rsidR="008F778F" w:rsidRPr="00717076" w:rsidRDefault="008F778F" w:rsidP="008F778F">
            <w:pPr>
              <w:pStyle w:val="a3"/>
              <w:jc w:val="center"/>
              <w:rPr>
                <w:rFonts w:cs="Times New Roman"/>
                <w:color w:val="C00000"/>
                <w:sz w:val="24"/>
                <w:szCs w:val="24"/>
              </w:rPr>
            </w:pPr>
            <w:r w:rsidRPr="00717076">
              <w:rPr>
                <w:rFonts w:cs="Times New Roman"/>
                <w:color w:val="C00000"/>
                <w:sz w:val="24"/>
                <w:szCs w:val="24"/>
              </w:rPr>
              <w:t>-1.364</w:t>
            </w:r>
          </w:p>
        </w:tc>
        <w:tc>
          <w:tcPr>
            <w:tcW w:w="1417" w:type="dxa"/>
            <w:shd w:val="clear" w:color="auto" w:fill="auto"/>
            <w:vAlign w:val="center"/>
          </w:tcPr>
          <w:p w14:paraId="7B3D1A5E" w14:textId="77777777" w:rsidR="008F778F" w:rsidRPr="00717076" w:rsidRDefault="008F778F" w:rsidP="008F778F">
            <w:pPr>
              <w:pStyle w:val="a3"/>
              <w:jc w:val="center"/>
              <w:rPr>
                <w:rFonts w:cs="Times New Roman"/>
                <w:color w:val="C00000"/>
                <w:sz w:val="24"/>
                <w:szCs w:val="24"/>
                <w:lang w:val="sr-Latn-RS"/>
              </w:rPr>
            </w:pPr>
            <w:r w:rsidRPr="00717076">
              <w:rPr>
                <w:rFonts w:cs="Times New Roman"/>
                <w:color w:val="C00000"/>
                <w:sz w:val="24"/>
                <w:szCs w:val="24"/>
              </w:rPr>
              <w:t>-12,</w:t>
            </w:r>
            <w:r w:rsidRPr="00717076">
              <w:rPr>
                <w:rFonts w:cs="Times New Roman"/>
                <w:color w:val="C00000"/>
                <w:sz w:val="24"/>
                <w:szCs w:val="24"/>
                <w:lang w:val="sr-Latn-RS"/>
              </w:rPr>
              <w:t>1</w:t>
            </w:r>
          </w:p>
        </w:tc>
      </w:tr>
      <w:tr w:rsidR="008F778F" w:rsidRPr="00717076" w14:paraId="39D75FC5" w14:textId="77777777" w:rsidTr="00717076">
        <w:trPr>
          <w:trHeight w:val="255"/>
          <w:jc w:val="center"/>
        </w:trPr>
        <w:tc>
          <w:tcPr>
            <w:tcW w:w="846" w:type="dxa"/>
            <w:shd w:val="clear" w:color="auto" w:fill="auto"/>
            <w:vAlign w:val="center"/>
          </w:tcPr>
          <w:p w14:paraId="3DD0FCE9" w14:textId="77777777" w:rsidR="008F778F" w:rsidRPr="00717076" w:rsidRDefault="008F778F" w:rsidP="008F778F">
            <w:pPr>
              <w:pStyle w:val="a3"/>
              <w:jc w:val="center"/>
              <w:rPr>
                <w:rFonts w:cs="Times New Roman"/>
                <w:color w:val="000000" w:themeColor="text1"/>
                <w:sz w:val="24"/>
                <w:szCs w:val="24"/>
              </w:rPr>
            </w:pPr>
            <w:r w:rsidRPr="00717076">
              <w:rPr>
                <w:rFonts w:cs="Times New Roman"/>
                <w:color w:val="000000" w:themeColor="text1"/>
                <w:sz w:val="24"/>
                <w:szCs w:val="24"/>
              </w:rPr>
              <w:t>5</w:t>
            </w:r>
          </w:p>
        </w:tc>
        <w:tc>
          <w:tcPr>
            <w:tcW w:w="1134" w:type="dxa"/>
            <w:shd w:val="clear" w:color="auto" w:fill="auto"/>
            <w:vAlign w:val="center"/>
          </w:tcPr>
          <w:p w14:paraId="15833EF4" w14:textId="77777777" w:rsidR="008F778F" w:rsidRPr="00717076" w:rsidRDefault="008F778F" w:rsidP="008F778F">
            <w:pPr>
              <w:pStyle w:val="a3"/>
              <w:jc w:val="center"/>
              <w:rPr>
                <w:rFonts w:cs="Times New Roman"/>
                <w:color w:val="000000" w:themeColor="text1"/>
                <w:sz w:val="24"/>
                <w:szCs w:val="24"/>
              </w:rPr>
            </w:pPr>
            <w:r w:rsidRPr="00717076">
              <w:rPr>
                <w:rFonts w:cs="Times New Roman"/>
                <w:color w:val="000000" w:themeColor="text1"/>
                <w:sz w:val="24"/>
                <w:szCs w:val="24"/>
              </w:rPr>
              <w:t>2013</w:t>
            </w:r>
          </w:p>
        </w:tc>
        <w:tc>
          <w:tcPr>
            <w:tcW w:w="1701" w:type="dxa"/>
            <w:shd w:val="clear" w:color="auto" w:fill="auto"/>
            <w:vAlign w:val="center"/>
          </w:tcPr>
          <w:p w14:paraId="6712D4FB" w14:textId="77777777" w:rsidR="008F778F" w:rsidRPr="00717076" w:rsidRDefault="008F778F" w:rsidP="008F778F">
            <w:pPr>
              <w:pStyle w:val="a3"/>
              <w:jc w:val="center"/>
              <w:rPr>
                <w:rFonts w:cs="Times New Roman"/>
                <w:color w:val="000000" w:themeColor="text1"/>
                <w:sz w:val="24"/>
                <w:szCs w:val="24"/>
              </w:rPr>
            </w:pPr>
            <w:r w:rsidRPr="00717076">
              <w:rPr>
                <w:rFonts w:cs="Times New Roman"/>
                <w:color w:val="000000" w:themeColor="text1"/>
                <w:sz w:val="24"/>
                <w:szCs w:val="24"/>
              </w:rPr>
              <w:t>38.137</w:t>
            </w:r>
          </w:p>
        </w:tc>
        <w:tc>
          <w:tcPr>
            <w:tcW w:w="1439" w:type="dxa"/>
            <w:shd w:val="clear" w:color="auto" w:fill="auto"/>
            <w:vAlign w:val="center"/>
          </w:tcPr>
          <w:p w14:paraId="58817FD1" w14:textId="77777777" w:rsidR="008F778F" w:rsidRPr="00717076" w:rsidRDefault="008F778F" w:rsidP="008F778F">
            <w:pPr>
              <w:pStyle w:val="a3"/>
              <w:jc w:val="center"/>
              <w:rPr>
                <w:rFonts w:cs="Times New Roman"/>
                <w:color w:val="000000" w:themeColor="text1"/>
                <w:sz w:val="24"/>
                <w:szCs w:val="24"/>
                <w:lang w:val="sr-Latn-RS"/>
              </w:rPr>
            </w:pPr>
            <w:r w:rsidRPr="00717076">
              <w:rPr>
                <w:rFonts w:cs="Times New Roman"/>
                <w:color w:val="000000" w:themeColor="text1"/>
                <w:sz w:val="24"/>
                <w:szCs w:val="24"/>
                <w:lang w:val="sr-Latn-RS"/>
              </w:rPr>
              <w:t>38.876</w:t>
            </w:r>
          </w:p>
        </w:tc>
        <w:tc>
          <w:tcPr>
            <w:tcW w:w="1396" w:type="dxa"/>
            <w:shd w:val="clear" w:color="auto" w:fill="auto"/>
            <w:vAlign w:val="center"/>
          </w:tcPr>
          <w:p w14:paraId="7B115E92" w14:textId="77777777" w:rsidR="008F778F" w:rsidRPr="00717076" w:rsidRDefault="008F778F" w:rsidP="008F778F">
            <w:pPr>
              <w:pStyle w:val="a3"/>
              <w:jc w:val="center"/>
              <w:rPr>
                <w:rFonts w:cs="Times New Roman"/>
                <w:color w:val="C00000"/>
                <w:sz w:val="24"/>
                <w:szCs w:val="24"/>
              </w:rPr>
            </w:pPr>
            <w:r w:rsidRPr="00717076">
              <w:rPr>
                <w:rFonts w:cs="Times New Roman"/>
                <w:color w:val="C00000"/>
                <w:sz w:val="24"/>
                <w:szCs w:val="24"/>
              </w:rPr>
              <w:t>-739</w:t>
            </w:r>
          </w:p>
        </w:tc>
        <w:tc>
          <w:tcPr>
            <w:tcW w:w="1417" w:type="dxa"/>
            <w:shd w:val="clear" w:color="auto" w:fill="auto"/>
            <w:vAlign w:val="center"/>
          </w:tcPr>
          <w:p w14:paraId="64660B96" w14:textId="77777777" w:rsidR="008F778F" w:rsidRPr="00717076" w:rsidRDefault="008F778F" w:rsidP="008F778F">
            <w:pPr>
              <w:pStyle w:val="a3"/>
              <w:jc w:val="center"/>
              <w:rPr>
                <w:rFonts w:cs="Times New Roman"/>
                <w:color w:val="C00000"/>
                <w:sz w:val="24"/>
                <w:szCs w:val="24"/>
              </w:rPr>
            </w:pPr>
            <w:r w:rsidRPr="00717076">
              <w:rPr>
                <w:rFonts w:cs="Times New Roman"/>
                <w:color w:val="C00000"/>
                <w:sz w:val="24"/>
                <w:szCs w:val="24"/>
              </w:rPr>
              <w:t>-6,5</w:t>
            </w:r>
          </w:p>
        </w:tc>
      </w:tr>
      <w:tr w:rsidR="008F778F" w:rsidRPr="00717076" w14:paraId="6D41C980" w14:textId="77777777" w:rsidTr="00717076">
        <w:trPr>
          <w:trHeight w:val="255"/>
          <w:jc w:val="center"/>
        </w:trPr>
        <w:tc>
          <w:tcPr>
            <w:tcW w:w="846" w:type="dxa"/>
            <w:shd w:val="clear" w:color="auto" w:fill="auto"/>
            <w:vAlign w:val="center"/>
          </w:tcPr>
          <w:p w14:paraId="1681E016" w14:textId="77777777" w:rsidR="008F778F" w:rsidRPr="00717076" w:rsidRDefault="008F778F" w:rsidP="008F778F">
            <w:pPr>
              <w:pStyle w:val="a3"/>
              <w:jc w:val="center"/>
              <w:rPr>
                <w:rFonts w:cs="Times New Roman"/>
                <w:color w:val="000000" w:themeColor="text1"/>
                <w:sz w:val="24"/>
                <w:szCs w:val="24"/>
              </w:rPr>
            </w:pPr>
            <w:r w:rsidRPr="00717076">
              <w:rPr>
                <w:rFonts w:cs="Times New Roman"/>
                <w:color w:val="000000" w:themeColor="text1"/>
                <w:sz w:val="24"/>
                <w:szCs w:val="24"/>
              </w:rPr>
              <w:t>6</w:t>
            </w:r>
          </w:p>
        </w:tc>
        <w:tc>
          <w:tcPr>
            <w:tcW w:w="1134" w:type="dxa"/>
            <w:shd w:val="clear" w:color="auto" w:fill="auto"/>
            <w:vAlign w:val="center"/>
          </w:tcPr>
          <w:p w14:paraId="0F7E6577" w14:textId="77777777" w:rsidR="008F778F" w:rsidRPr="00717076" w:rsidRDefault="008F778F" w:rsidP="008F778F">
            <w:pPr>
              <w:pStyle w:val="a3"/>
              <w:jc w:val="center"/>
              <w:rPr>
                <w:rFonts w:cs="Times New Roman"/>
                <w:color w:val="000000" w:themeColor="text1"/>
                <w:sz w:val="24"/>
                <w:szCs w:val="24"/>
              </w:rPr>
            </w:pPr>
            <w:r w:rsidRPr="00717076">
              <w:rPr>
                <w:rFonts w:cs="Times New Roman"/>
                <w:color w:val="000000" w:themeColor="text1"/>
                <w:sz w:val="24"/>
                <w:szCs w:val="24"/>
              </w:rPr>
              <w:t>2014</w:t>
            </w:r>
          </w:p>
        </w:tc>
        <w:tc>
          <w:tcPr>
            <w:tcW w:w="1701" w:type="dxa"/>
            <w:shd w:val="clear" w:color="auto" w:fill="auto"/>
            <w:vAlign w:val="center"/>
          </w:tcPr>
          <w:p w14:paraId="7F0745EA" w14:textId="77777777" w:rsidR="008F778F" w:rsidRPr="00717076" w:rsidRDefault="008F778F" w:rsidP="008F778F">
            <w:pPr>
              <w:pStyle w:val="a3"/>
              <w:jc w:val="center"/>
              <w:rPr>
                <w:rFonts w:cs="Times New Roman"/>
                <w:color w:val="000000" w:themeColor="text1"/>
                <w:sz w:val="24"/>
                <w:szCs w:val="24"/>
              </w:rPr>
            </w:pPr>
            <w:r w:rsidRPr="00717076">
              <w:rPr>
                <w:rFonts w:cs="Times New Roman"/>
                <w:color w:val="000000" w:themeColor="text1"/>
                <w:sz w:val="24"/>
                <w:szCs w:val="24"/>
              </w:rPr>
              <w:t>37.873</w:t>
            </w:r>
          </w:p>
        </w:tc>
        <w:tc>
          <w:tcPr>
            <w:tcW w:w="1439" w:type="dxa"/>
            <w:shd w:val="clear" w:color="auto" w:fill="auto"/>
            <w:vAlign w:val="center"/>
          </w:tcPr>
          <w:p w14:paraId="55123158" w14:textId="77777777" w:rsidR="008F778F" w:rsidRPr="00717076" w:rsidRDefault="008F778F" w:rsidP="008F778F">
            <w:pPr>
              <w:pStyle w:val="a3"/>
              <w:jc w:val="center"/>
              <w:rPr>
                <w:rFonts w:cs="Times New Roman"/>
                <w:color w:val="000000" w:themeColor="text1"/>
                <w:sz w:val="24"/>
                <w:szCs w:val="24"/>
              </w:rPr>
            </w:pPr>
            <w:r w:rsidRPr="00717076">
              <w:rPr>
                <w:rFonts w:cs="Times New Roman"/>
                <w:color w:val="000000" w:themeColor="text1"/>
                <w:sz w:val="24"/>
                <w:szCs w:val="24"/>
              </w:rPr>
              <w:t>38.359</w:t>
            </w:r>
          </w:p>
        </w:tc>
        <w:tc>
          <w:tcPr>
            <w:tcW w:w="1396" w:type="dxa"/>
            <w:shd w:val="clear" w:color="auto" w:fill="auto"/>
            <w:vAlign w:val="center"/>
          </w:tcPr>
          <w:p w14:paraId="35FBE93E" w14:textId="77777777" w:rsidR="008F778F" w:rsidRPr="00717076" w:rsidRDefault="008F778F" w:rsidP="008F778F">
            <w:pPr>
              <w:pStyle w:val="a3"/>
              <w:jc w:val="center"/>
              <w:rPr>
                <w:rFonts w:cs="Times New Roman"/>
                <w:color w:val="C00000"/>
                <w:sz w:val="24"/>
                <w:szCs w:val="24"/>
              </w:rPr>
            </w:pPr>
            <w:r w:rsidRPr="00717076">
              <w:rPr>
                <w:rFonts w:cs="Times New Roman"/>
                <w:color w:val="C00000"/>
                <w:sz w:val="24"/>
                <w:szCs w:val="24"/>
              </w:rPr>
              <w:t>-486</w:t>
            </w:r>
          </w:p>
        </w:tc>
        <w:tc>
          <w:tcPr>
            <w:tcW w:w="1417" w:type="dxa"/>
            <w:shd w:val="clear" w:color="auto" w:fill="auto"/>
            <w:vAlign w:val="center"/>
          </w:tcPr>
          <w:p w14:paraId="1C2FB50F" w14:textId="77777777" w:rsidR="008F778F" w:rsidRPr="00717076" w:rsidRDefault="008F778F" w:rsidP="008F778F">
            <w:pPr>
              <w:pStyle w:val="a3"/>
              <w:jc w:val="center"/>
              <w:rPr>
                <w:rFonts w:cs="Times New Roman"/>
                <w:color w:val="C00000"/>
                <w:sz w:val="24"/>
                <w:szCs w:val="24"/>
              </w:rPr>
            </w:pPr>
            <w:r w:rsidRPr="00717076">
              <w:rPr>
                <w:rFonts w:cs="Times New Roman"/>
                <w:color w:val="C00000"/>
                <w:sz w:val="24"/>
                <w:szCs w:val="24"/>
              </w:rPr>
              <w:t>-4,1</w:t>
            </w:r>
          </w:p>
        </w:tc>
      </w:tr>
      <w:tr w:rsidR="008F778F" w:rsidRPr="00717076" w14:paraId="730F8C67" w14:textId="77777777" w:rsidTr="00717076">
        <w:trPr>
          <w:trHeight w:val="255"/>
          <w:jc w:val="center"/>
        </w:trPr>
        <w:tc>
          <w:tcPr>
            <w:tcW w:w="846" w:type="dxa"/>
            <w:shd w:val="clear" w:color="auto" w:fill="auto"/>
            <w:vAlign w:val="center"/>
          </w:tcPr>
          <w:p w14:paraId="0FDC3787" w14:textId="77777777" w:rsidR="008F778F" w:rsidRPr="00717076" w:rsidRDefault="008F778F" w:rsidP="008F778F">
            <w:pPr>
              <w:pStyle w:val="a3"/>
              <w:jc w:val="center"/>
              <w:rPr>
                <w:rFonts w:cs="Times New Roman"/>
                <w:color w:val="000000" w:themeColor="text1"/>
                <w:sz w:val="24"/>
                <w:szCs w:val="24"/>
              </w:rPr>
            </w:pPr>
            <w:r w:rsidRPr="00717076">
              <w:rPr>
                <w:rFonts w:cs="Times New Roman"/>
                <w:color w:val="000000" w:themeColor="text1"/>
                <w:sz w:val="24"/>
                <w:szCs w:val="24"/>
              </w:rPr>
              <w:t>7</w:t>
            </w:r>
          </w:p>
        </w:tc>
        <w:tc>
          <w:tcPr>
            <w:tcW w:w="1134" w:type="dxa"/>
            <w:shd w:val="clear" w:color="auto" w:fill="auto"/>
            <w:vAlign w:val="center"/>
          </w:tcPr>
          <w:p w14:paraId="0E4AEB9F" w14:textId="77777777" w:rsidR="008F778F" w:rsidRPr="00717076" w:rsidRDefault="008F778F" w:rsidP="008F778F">
            <w:pPr>
              <w:pStyle w:val="a3"/>
              <w:jc w:val="center"/>
              <w:rPr>
                <w:rFonts w:cs="Times New Roman"/>
                <w:color w:val="000000" w:themeColor="text1"/>
                <w:sz w:val="24"/>
                <w:szCs w:val="24"/>
              </w:rPr>
            </w:pPr>
            <w:r w:rsidRPr="00717076">
              <w:rPr>
                <w:rFonts w:cs="Times New Roman"/>
                <w:color w:val="000000" w:themeColor="text1"/>
                <w:sz w:val="24"/>
                <w:szCs w:val="24"/>
              </w:rPr>
              <w:t>2015</w:t>
            </w:r>
          </w:p>
        </w:tc>
        <w:tc>
          <w:tcPr>
            <w:tcW w:w="1701" w:type="dxa"/>
            <w:shd w:val="clear" w:color="auto" w:fill="auto"/>
            <w:vAlign w:val="center"/>
          </w:tcPr>
          <w:p w14:paraId="6B3DE15D" w14:textId="77777777" w:rsidR="008F778F" w:rsidRPr="00717076" w:rsidRDefault="008F778F" w:rsidP="008F778F">
            <w:pPr>
              <w:pStyle w:val="a3"/>
              <w:jc w:val="center"/>
              <w:rPr>
                <w:rFonts w:cs="Times New Roman"/>
                <w:color w:val="000000" w:themeColor="text1"/>
                <w:sz w:val="24"/>
                <w:szCs w:val="24"/>
              </w:rPr>
            </w:pPr>
            <w:r w:rsidRPr="00717076">
              <w:rPr>
                <w:rFonts w:cs="Times New Roman"/>
                <w:color w:val="000000" w:themeColor="text1"/>
                <w:sz w:val="24"/>
                <w:szCs w:val="24"/>
              </w:rPr>
              <w:t>41.048</w:t>
            </w:r>
          </w:p>
        </w:tc>
        <w:tc>
          <w:tcPr>
            <w:tcW w:w="1439" w:type="dxa"/>
            <w:shd w:val="clear" w:color="auto" w:fill="auto"/>
            <w:vAlign w:val="center"/>
          </w:tcPr>
          <w:p w14:paraId="3FFBAC3D" w14:textId="77777777" w:rsidR="008F778F" w:rsidRPr="00717076" w:rsidRDefault="008F778F" w:rsidP="008F778F">
            <w:pPr>
              <w:pStyle w:val="a3"/>
              <w:jc w:val="center"/>
              <w:rPr>
                <w:rFonts w:cs="Times New Roman"/>
                <w:color w:val="000000" w:themeColor="text1"/>
                <w:sz w:val="24"/>
                <w:szCs w:val="24"/>
              </w:rPr>
            </w:pPr>
            <w:r w:rsidRPr="00717076">
              <w:rPr>
                <w:rFonts w:cs="Times New Roman"/>
                <w:color w:val="000000" w:themeColor="text1"/>
                <w:sz w:val="24"/>
                <w:szCs w:val="24"/>
              </w:rPr>
              <w:t>40.461</w:t>
            </w:r>
          </w:p>
        </w:tc>
        <w:tc>
          <w:tcPr>
            <w:tcW w:w="1396" w:type="dxa"/>
            <w:shd w:val="clear" w:color="auto" w:fill="auto"/>
            <w:vAlign w:val="center"/>
          </w:tcPr>
          <w:p w14:paraId="350B78F4" w14:textId="77777777" w:rsidR="008F778F" w:rsidRPr="00717076" w:rsidRDefault="008F778F" w:rsidP="008F778F">
            <w:pPr>
              <w:pStyle w:val="a3"/>
              <w:jc w:val="center"/>
              <w:rPr>
                <w:rFonts w:cs="Times New Roman"/>
                <w:color w:val="00B050"/>
                <w:sz w:val="24"/>
                <w:szCs w:val="24"/>
              </w:rPr>
            </w:pPr>
            <w:r w:rsidRPr="00717076">
              <w:rPr>
                <w:rFonts w:cs="Times New Roman"/>
                <w:color w:val="00B050"/>
                <w:sz w:val="24"/>
                <w:szCs w:val="24"/>
              </w:rPr>
              <w:t>+587</w:t>
            </w:r>
          </w:p>
        </w:tc>
        <w:tc>
          <w:tcPr>
            <w:tcW w:w="1417" w:type="dxa"/>
            <w:shd w:val="clear" w:color="auto" w:fill="auto"/>
            <w:vAlign w:val="center"/>
          </w:tcPr>
          <w:p w14:paraId="142BE57C" w14:textId="77777777" w:rsidR="008F778F" w:rsidRPr="00717076" w:rsidRDefault="008F778F" w:rsidP="008F778F">
            <w:pPr>
              <w:pStyle w:val="a3"/>
              <w:jc w:val="center"/>
              <w:rPr>
                <w:rFonts w:cs="Times New Roman"/>
                <w:color w:val="00B050"/>
                <w:sz w:val="24"/>
                <w:szCs w:val="24"/>
              </w:rPr>
            </w:pPr>
            <w:r w:rsidRPr="00717076">
              <w:rPr>
                <w:rFonts w:cs="Times New Roman"/>
                <w:color w:val="00B050"/>
                <w:sz w:val="24"/>
                <w:szCs w:val="24"/>
              </w:rPr>
              <w:t>+4,9</w:t>
            </w:r>
          </w:p>
        </w:tc>
      </w:tr>
      <w:tr w:rsidR="008F778F" w:rsidRPr="00717076" w14:paraId="4488DE3D" w14:textId="77777777" w:rsidTr="00717076">
        <w:trPr>
          <w:trHeight w:val="255"/>
          <w:jc w:val="center"/>
        </w:trPr>
        <w:tc>
          <w:tcPr>
            <w:tcW w:w="846" w:type="dxa"/>
            <w:shd w:val="clear" w:color="auto" w:fill="auto"/>
            <w:vAlign w:val="center"/>
          </w:tcPr>
          <w:p w14:paraId="368A3AC3" w14:textId="77777777" w:rsidR="008F778F" w:rsidRPr="00717076" w:rsidRDefault="008F778F" w:rsidP="008F778F">
            <w:pPr>
              <w:pStyle w:val="a3"/>
              <w:jc w:val="center"/>
              <w:rPr>
                <w:rFonts w:cs="Times New Roman"/>
                <w:color w:val="000000" w:themeColor="text1"/>
                <w:sz w:val="24"/>
                <w:szCs w:val="24"/>
              </w:rPr>
            </w:pPr>
            <w:r w:rsidRPr="00717076">
              <w:rPr>
                <w:rFonts w:cs="Times New Roman"/>
                <w:color w:val="000000" w:themeColor="text1"/>
                <w:sz w:val="24"/>
                <w:szCs w:val="24"/>
              </w:rPr>
              <w:t>8</w:t>
            </w:r>
          </w:p>
        </w:tc>
        <w:tc>
          <w:tcPr>
            <w:tcW w:w="1134" w:type="dxa"/>
            <w:shd w:val="clear" w:color="auto" w:fill="auto"/>
            <w:vAlign w:val="center"/>
          </w:tcPr>
          <w:p w14:paraId="6FFD21AE" w14:textId="77777777" w:rsidR="008F778F" w:rsidRPr="00717076" w:rsidRDefault="008F778F" w:rsidP="008F778F">
            <w:pPr>
              <w:pStyle w:val="a3"/>
              <w:jc w:val="center"/>
              <w:rPr>
                <w:rFonts w:cs="Times New Roman"/>
                <w:color w:val="000000" w:themeColor="text1"/>
                <w:sz w:val="24"/>
                <w:szCs w:val="24"/>
              </w:rPr>
            </w:pPr>
            <w:r w:rsidRPr="00717076">
              <w:rPr>
                <w:rFonts w:cs="Times New Roman"/>
                <w:color w:val="000000" w:themeColor="text1"/>
                <w:sz w:val="24"/>
                <w:szCs w:val="24"/>
              </w:rPr>
              <w:t>2016</w:t>
            </w:r>
          </w:p>
        </w:tc>
        <w:tc>
          <w:tcPr>
            <w:tcW w:w="1701" w:type="dxa"/>
            <w:shd w:val="clear" w:color="auto" w:fill="auto"/>
            <w:vAlign w:val="center"/>
          </w:tcPr>
          <w:p w14:paraId="5D01FE0E" w14:textId="77777777" w:rsidR="008F778F" w:rsidRPr="00717076" w:rsidRDefault="008F778F" w:rsidP="008F778F">
            <w:pPr>
              <w:pStyle w:val="a3"/>
              <w:jc w:val="center"/>
              <w:rPr>
                <w:rFonts w:cs="Times New Roman"/>
                <w:color w:val="000000" w:themeColor="text1"/>
                <w:sz w:val="24"/>
                <w:szCs w:val="24"/>
              </w:rPr>
            </w:pPr>
            <w:r w:rsidRPr="00717076">
              <w:rPr>
                <w:rFonts w:cs="Times New Roman"/>
                <w:color w:val="000000" w:themeColor="text1"/>
                <w:sz w:val="24"/>
                <w:szCs w:val="24"/>
              </w:rPr>
              <w:t>39.527</w:t>
            </w:r>
          </w:p>
        </w:tc>
        <w:tc>
          <w:tcPr>
            <w:tcW w:w="1439" w:type="dxa"/>
            <w:shd w:val="clear" w:color="auto" w:fill="auto"/>
            <w:vAlign w:val="center"/>
          </w:tcPr>
          <w:p w14:paraId="307C4404" w14:textId="77777777" w:rsidR="008F778F" w:rsidRPr="00717076" w:rsidRDefault="008F778F" w:rsidP="008F778F">
            <w:pPr>
              <w:pStyle w:val="a3"/>
              <w:jc w:val="center"/>
              <w:rPr>
                <w:rFonts w:cs="Times New Roman"/>
                <w:color w:val="000000" w:themeColor="text1"/>
                <w:sz w:val="24"/>
                <w:szCs w:val="24"/>
              </w:rPr>
            </w:pPr>
            <w:r w:rsidRPr="00717076">
              <w:rPr>
                <w:rFonts w:cs="Times New Roman"/>
                <w:color w:val="000000" w:themeColor="text1"/>
                <w:sz w:val="24"/>
                <w:szCs w:val="24"/>
              </w:rPr>
              <w:t>38.625</w:t>
            </w:r>
          </w:p>
        </w:tc>
        <w:tc>
          <w:tcPr>
            <w:tcW w:w="1396" w:type="dxa"/>
            <w:shd w:val="clear" w:color="auto" w:fill="auto"/>
            <w:vAlign w:val="center"/>
          </w:tcPr>
          <w:p w14:paraId="2A4A1AA2" w14:textId="77777777" w:rsidR="008F778F" w:rsidRPr="00717076" w:rsidRDefault="008F778F" w:rsidP="008F778F">
            <w:pPr>
              <w:pStyle w:val="a3"/>
              <w:jc w:val="center"/>
              <w:rPr>
                <w:rFonts w:cs="Times New Roman"/>
                <w:color w:val="00B050"/>
                <w:sz w:val="24"/>
                <w:szCs w:val="24"/>
              </w:rPr>
            </w:pPr>
            <w:r w:rsidRPr="00717076">
              <w:rPr>
                <w:rFonts w:cs="Times New Roman"/>
                <w:color w:val="00B050"/>
                <w:sz w:val="24"/>
                <w:szCs w:val="24"/>
              </w:rPr>
              <w:t>+902</w:t>
            </w:r>
          </w:p>
        </w:tc>
        <w:tc>
          <w:tcPr>
            <w:tcW w:w="1417" w:type="dxa"/>
            <w:shd w:val="clear" w:color="auto" w:fill="auto"/>
            <w:vAlign w:val="center"/>
          </w:tcPr>
          <w:p w14:paraId="77EC6FC5" w14:textId="77777777" w:rsidR="008F778F" w:rsidRPr="00717076" w:rsidRDefault="008F778F" w:rsidP="008F778F">
            <w:pPr>
              <w:pStyle w:val="a3"/>
              <w:jc w:val="center"/>
              <w:rPr>
                <w:rFonts w:cs="Times New Roman"/>
                <w:color w:val="FF0000"/>
                <w:sz w:val="24"/>
                <w:szCs w:val="24"/>
                <w:lang w:val="sr-Latn-RS"/>
              </w:rPr>
            </w:pPr>
            <w:r w:rsidRPr="00717076">
              <w:rPr>
                <w:rFonts w:cs="Times New Roman"/>
                <w:color w:val="00B050"/>
                <w:sz w:val="24"/>
                <w:szCs w:val="24"/>
              </w:rPr>
              <w:t>+7,</w:t>
            </w:r>
            <w:r w:rsidRPr="00717076">
              <w:rPr>
                <w:rFonts w:cs="Times New Roman"/>
                <w:color w:val="00B050"/>
                <w:sz w:val="24"/>
                <w:szCs w:val="24"/>
                <w:lang w:val="sr-Latn-RS"/>
              </w:rPr>
              <w:t>3</w:t>
            </w:r>
          </w:p>
        </w:tc>
      </w:tr>
      <w:tr w:rsidR="008F778F" w:rsidRPr="00717076" w14:paraId="0B09EFD4" w14:textId="77777777" w:rsidTr="00717076">
        <w:trPr>
          <w:trHeight w:val="255"/>
          <w:jc w:val="center"/>
        </w:trPr>
        <w:tc>
          <w:tcPr>
            <w:tcW w:w="846" w:type="dxa"/>
            <w:shd w:val="clear" w:color="auto" w:fill="auto"/>
            <w:vAlign w:val="center"/>
          </w:tcPr>
          <w:p w14:paraId="51C2A5CC" w14:textId="77777777" w:rsidR="008F778F" w:rsidRPr="00717076" w:rsidRDefault="008F778F" w:rsidP="008F778F">
            <w:pPr>
              <w:pStyle w:val="a3"/>
              <w:jc w:val="center"/>
              <w:rPr>
                <w:rFonts w:cs="Times New Roman"/>
                <w:color w:val="000000" w:themeColor="text1"/>
                <w:sz w:val="24"/>
                <w:szCs w:val="24"/>
              </w:rPr>
            </w:pPr>
            <w:r w:rsidRPr="00717076">
              <w:rPr>
                <w:rFonts w:cs="Times New Roman"/>
                <w:color w:val="000000" w:themeColor="text1"/>
                <w:sz w:val="24"/>
                <w:szCs w:val="24"/>
              </w:rPr>
              <w:t>9</w:t>
            </w:r>
          </w:p>
        </w:tc>
        <w:tc>
          <w:tcPr>
            <w:tcW w:w="1134" w:type="dxa"/>
            <w:shd w:val="clear" w:color="auto" w:fill="auto"/>
            <w:vAlign w:val="center"/>
          </w:tcPr>
          <w:p w14:paraId="335F6292" w14:textId="77777777" w:rsidR="008F778F" w:rsidRPr="00717076" w:rsidRDefault="008F778F" w:rsidP="008F778F">
            <w:pPr>
              <w:pStyle w:val="a3"/>
              <w:jc w:val="center"/>
              <w:rPr>
                <w:rFonts w:cs="Times New Roman"/>
                <w:color w:val="000000" w:themeColor="text1"/>
                <w:sz w:val="24"/>
                <w:szCs w:val="24"/>
              </w:rPr>
            </w:pPr>
            <w:r w:rsidRPr="00717076">
              <w:rPr>
                <w:rFonts w:cs="Times New Roman"/>
                <w:color w:val="000000" w:themeColor="text1"/>
                <w:sz w:val="24"/>
                <w:szCs w:val="24"/>
              </w:rPr>
              <w:t>2017</w:t>
            </w:r>
          </w:p>
        </w:tc>
        <w:tc>
          <w:tcPr>
            <w:tcW w:w="1701" w:type="dxa"/>
            <w:shd w:val="clear" w:color="auto" w:fill="auto"/>
            <w:vAlign w:val="center"/>
          </w:tcPr>
          <w:p w14:paraId="6D553E3F" w14:textId="77777777" w:rsidR="008F778F" w:rsidRPr="00717076" w:rsidRDefault="008F778F" w:rsidP="008F778F">
            <w:pPr>
              <w:pStyle w:val="a3"/>
              <w:jc w:val="center"/>
              <w:rPr>
                <w:rFonts w:cs="Times New Roman"/>
                <w:color w:val="000000" w:themeColor="text1"/>
                <w:sz w:val="24"/>
                <w:szCs w:val="24"/>
              </w:rPr>
            </w:pPr>
            <w:r w:rsidRPr="00717076">
              <w:rPr>
                <w:rFonts w:cs="Times New Roman"/>
                <w:color w:val="000000" w:themeColor="text1"/>
                <w:sz w:val="24"/>
                <w:szCs w:val="24"/>
              </w:rPr>
              <w:t>42.811</w:t>
            </w:r>
          </w:p>
        </w:tc>
        <w:tc>
          <w:tcPr>
            <w:tcW w:w="1439" w:type="dxa"/>
            <w:shd w:val="clear" w:color="auto" w:fill="auto"/>
            <w:vAlign w:val="center"/>
          </w:tcPr>
          <w:p w14:paraId="7A41F477" w14:textId="77777777" w:rsidR="008F778F" w:rsidRPr="00717076" w:rsidRDefault="008F778F" w:rsidP="008F778F">
            <w:pPr>
              <w:pStyle w:val="a3"/>
              <w:jc w:val="center"/>
              <w:rPr>
                <w:rFonts w:cs="Times New Roman"/>
                <w:color w:val="000000" w:themeColor="text1"/>
                <w:sz w:val="24"/>
                <w:szCs w:val="24"/>
              </w:rPr>
            </w:pPr>
            <w:r w:rsidRPr="00717076">
              <w:rPr>
                <w:rFonts w:cs="Times New Roman"/>
                <w:color w:val="000000" w:themeColor="text1"/>
                <w:sz w:val="24"/>
                <w:szCs w:val="24"/>
              </w:rPr>
              <w:t>42.356</w:t>
            </w:r>
          </w:p>
        </w:tc>
        <w:tc>
          <w:tcPr>
            <w:tcW w:w="1396" w:type="dxa"/>
            <w:shd w:val="clear" w:color="auto" w:fill="auto"/>
            <w:vAlign w:val="center"/>
          </w:tcPr>
          <w:p w14:paraId="4F4C638E" w14:textId="77777777" w:rsidR="008F778F" w:rsidRPr="00717076" w:rsidRDefault="008F778F" w:rsidP="008F778F">
            <w:pPr>
              <w:pStyle w:val="a3"/>
              <w:jc w:val="center"/>
              <w:rPr>
                <w:rFonts w:cs="Times New Roman"/>
                <w:color w:val="00B050"/>
                <w:sz w:val="24"/>
                <w:szCs w:val="24"/>
              </w:rPr>
            </w:pPr>
            <w:r w:rsidRPr="00717076">
              <w:rPr>
                <w:rFonts w:cs="Times New Roman"/>
                <w:color w:val="00B050"/>
                <w:sz w:val="24"/>
                <w:szCs w:val="24"/>
              </w:rPr>
              <w:t>+455</w:t>
            </w:r>
          </w:p>
        </w:tc>
        <w:tc>
          <w:tcPr>
            <w:tcW w:w="1417" w:type="dxa"/>
            <w:shd w:val="clear" w:color="auto" w:fill="auto"/>
            <w:vAlign w:val="center"/>
          </w:tcPr>
          <w:p w14:paraId="40940ED6" w14:textId="77777777" w:rsidR="008F778F" w:rsidRPr="00717076" w:rsidRDefault="008F778F" w:rsidP="008F778F">
            <w:pPr>
              <w:pStyle w:val="a3"/>
              <w:jc w:val="center"/>
              <w:rPr>
                <w:rFonts w:cs="Times New Roman"/>
                <w:color w:val="FF0000"/>
                <w:sz w:val="24"/>
                <w:szCs w:val="24"/>
                <w:lang w:val="sr-Latn-RS"/>
              </w:rPr>
            </w:pPr>
            <w:r w:rsidRPr="00717076">
              <w:rPr>
                <w:rFonts w:cs="Times New Roman"/>
                <w:color w:val="00B050"/>
                <w:sz w:val="24"/>
                <w:szCs w:val="24"/>
                <w:lang w:val="sr-Latn-RS"/>
              </w:rPr>
              <w:t>+3,7</w:t>
            </w:r>
          </w:p>
        </w:tc>
      </w:tr>
      <w:tr w:rsidR="008F778F" w:rsidRPr="00717076" w14:paraId="023F12BA" w14:textId="77777777" w:rsidTr="00717076">
        <w:trPr>
          <w:trHeight w:val="255"/>
          <w:jc w:val="center"/>
        </w:trPr>
        <w:tc>
          <w:tcPr>
            <w:tcW w:w="846" w:type="dxa"/>
            <w:shd w:val="clear" w:color="auto" w:fill="auto"/>
            <w:vAlign w:val="center"/>
          </w:tcPr>
          <w:p w14:paraId="17424174" w14:textId="77777777" w:rsidR="008F778F" w:rsidRPr="00717076" w:rsidRDefault="008F778F" w:rsidP="008F778F">
            <w:pPr>
              <w:pStyle w:val="a3"/>
              <w:jc w:val="center"/>
              <w:rPr>
                <w:rFonts w:cs="Times New Roman"/>
                <w:color w:val="000000" w:themeColor="text1"/>
                <w:sz w:val="24"/>
                <w:szCs w:val="24"/>
              </w:rPr>
            </w:pPr>
            <w:r w:rsidRPr="00717076">
              <w:rPr>
                <w:rFonts w:cs="Times New Roman"/>
                <w:color w:val="000000" w:themeColor="text1"/>
                <w:sz w:val="24"/>
                <w:szCs w:val="24"/>
              </w:rPr>
              <w:t>10</w:t>
            </w:r>
          </w:p>
        </w:tc>
        <w:tc>
          <w:tcPr>
            <w:tcW w:w="1134" w:type="dxa"/>
            <w:shd w:val="clear" w:color="auto" w:fill="auto"/>
            <w:vAlign w:val="center"/>
          </w:tcPr>
          <w:p w14:paraId="63D5C3C6" w14:textId="77777777" w:rsidR="008F778F" w:rsidRPr="00717076" w:rsidRDefault="008F778F" w:rsidP="008F778F">
            <w:pPr>
              <w:pStyle w:val="a3"/>
              <w:jc w:val="center"/>
              <w:rPr>
                <w:rFonts w:cs="Times New Roman"/>
                <w:color w:val="000000" w:themeColor="text1"/>
                <w:sz w:val="24"/>
                <w:szCs w:val="24"/>
              </w:rPr>
            </w:pPr>
            <w:r w:rsidRPr="00717076">
              <w:rPr>
                <w:rFonts w:cs="Times New Roman"/>
                <w:color w:val="000000" w:themeColor="text1"/>
                <w:sz w:val="24"/>
                <w:szCs w:val="24"/>
              </w:rPr>
              <w:t>2018</w:t>
            </w:r>
          </w:p>
        </w:tc>
        <w:tc>
          <w:tcPr>
            <w:tcW w:w="1701" w:type="dxa"/>
            <w:shd w:val="clear" w:color="auto" w:fill="auto"/>
            <w:vAlign w:val="center"/>
          </w:tcPr>
          <w:p w14:paraId="1AC46B75" w14:textId="77777777" w:rsidR="008F778F" w:rsidRPr="00717076" w:rsidRDefault="008F778F" w:rsidP="008F778F">
            <w:pPr>
              <w:pStyle w:val="a3"/>
              <w:jc w:val="center"/>
              <w:rPr>
                <w:rFonts w:cs="Times New Roman"/>
                <w:bCs/>
                <w:sz w:val="24"/>
                <w:szCs w:val="24"/>
                <w:lang w:val="sr-Latn-RS"/>
              </w:rPr>
            </w:pPr>
            <w:r w:rsidRPr="00717076">
              <w:rPr>
                <w:rFonts w:cs="Times New Roman"/>
                <w:bCs/>
                <w:sz w:val="24"/>
                <w:szCs w:val="24"/>
                <w:lang w:val="sr-Latn-RS"/>
              </w:rPr>
              <w:t>43.481</w:t>
            </w:r>
          </w:p>
        </w:tc>
        <w:tc>
          <w:tcPr>
            <w:tcW w:w="1439" w:type="dxa"/>
            <w:shd w:val="clear" w:color="auto" w:fill="auto"/>
            <w:vAlign w:val="center"/>
          </w:tcPr>
          <w:p w14:paraId="7C5B29E3" w14:textId="77777777" w:rsidR="008F778F" w:rsidRPr="00717076" w:rsidRDefault="008F778F" w:rsidP="008F778F">
            <w:pPr>
              <w:pStyle w:val="a3"/>
              <w:jc w:val="center"/>
              <w:rPr>
                <w:rFonts w:cs="Times New Roman"/>
                <w:bCs/>
                <w:sz w:val="24"/>
                <w:szCs w:val="24"/>
                <w:lang w:val="sr-Latn-RS"/>
              </w:rPr>
            </w:pPr>
            <w:r w:rsidRPr="00717076">
              <w:rPr>
                <w:rFonts w:cs="Times New Roman"/>
                <w:bCs/>
                <w:sz w:val="24"/>
                <w:szCs w:val="24"/>
                <w:lang w:val="sr-Latn-RS"/>
              </w:rPr>
              <w:t>43.608</w:t>
            </w:r>
          </w:p>
        </w:tc>
        <w:tc>
          <w:tcPr>
            <w:tcW w:w="1396" w:type="dxa"/>
            <w:shd w:val="clear" w:color="auto" w:fill="auto"/>
            <w:vAlign w:val="center"/>
          </w:tcPr>
          <w:p w14:paraId="5062E71E" w14:textId="77777777" w:rsidR="008F778F" w:rsidRPr="00717076" w:rsidRDefault="008F778F" w:rsidP="008F778F">
            <w:pPr>
              <w:pStyle w:val="a3"/>
              <w:jc w:val="center"/>
              <w:rPr>
                <w:rFonts w:cs="Times New Roman"/>
                <w:bCs/>
                <w:color w:val="C00000"/>
                <w:sz w:val="24"/>
                <w:szCs w:val="24"/>
                <w:lang w:val="sr-Latn-RS"/>
              </w:rPr>
            </w:pPr>
            <w:r w:rsidRPr="00717076">
              <w:rPr>
                <w:rFonts w:cs="Times New Roman"/>
                <w:bCs/>
                <w:color w:val="C00000"/>
                <w:sz w:val="24"/>
                <w:szCs w:val="24"/>
                <w:lang w:val="sr-Latn-RS"/>
              </w:rPr>
              <w:t>-122</w:t>
            </w:r>
          </w:p>
        </w:tc>
        <w:tc>
          <w:tcPr>
            <w:tcW w:w="1417" w:type="dxa"/>
            <w:shd w:val="clear" w:color="auto" w:fill="auto"/>
            <w:vAlign w:val="center"/>
          </w:tcPr>
          <w:p w14:paraId="7D495B43" w14:textId="77777777" w:rsidR="008F778F" w:rsidRPr="00717076" w:rsidRDefault="008F778F" w:rsidP="008F778F">
            <w:pPr>
              <w:pStyle w:val="a3"/>
              <w:jc w:val="center"/>
              <w:rPr>
                <w:rFonts w:cs="Times New Roman"/>
                <w:color w:val="FF0000"/>
                <w:sz w:val="24"/>
                <w:szCs w:val="24"/>
                <w:lang w:val="sr-Latn-RS"/>
              </w:rPr>
            </w:pPr>
            <w:r w:rsidRPr="00717076">
              <w:rPr>
                <w:rFonts w:cs="Times New Roman"/>
                <w:color w:val="C00000"/>
                <w:sz w:val="24"/>
                <w:szCs w:val="24"/>
                <w:lang w:val="sr-Latn-RS"/>
              </w:rPr>
              <w:t>-1,0</w:t>
            </w:r>
          </w:p>
        </w:tc>
      </w:tr>
      <w:tr w:rsidR="008F778F" w:rsidRPr="00717076" w14:paraId="4ECF078C" w14:textId="77777777" w:rsidTr="00717076">
        <w:trPr>
          <w:trHeight w:val="255"/>
          <w:jc w:val="center"/>
        </w:trPr>
        <w:tc>
          <w:tcPr>
            <w:tcW w:w="846" w:type="dxa"/>
            <w:shd w:val="clear" w:color="auto" w:fill="auto"/>
            <w:vAlign w:val="center"/>
          </w:tcPr>
          <w:p w14:paraId="48BE26F0" w14:textId="77777777" w:rsidR="008F778F" w:rsidRPr="00717076" w:rsidRDefault="008F778F" w:rsidP="008F778F">
            <w:pPr>
              <w:pStyle w:val="a3"/>
              <w:jc w:val="center"/>
              <w:rPr>
                <w:rFonts w:cs="Times New Roman"/>
                <w:bCs/>
                <w:sz w:val="24"/>
                <w:szCs w:val="24"/>
              </w:rPr>
            </w:pPr>
            <w:r w:rsidRPr="00717076">
              <w:rPr>
                <w:rFonts w:cs="Times New Roman"/>
                <w:bCs/>
                <w:sz w:val="24"/>
                <w:szCs w:val="24"/>
              </w:rPr>
              <w:t>11</w:t>
            </w:r>
          </w:p>
        </w:tc>
        <w:tc>
          <w:tcPr>
            <w:tcW w:w="1134" w:type="dxa"/>
            <w:shd w:val="clear" w:color="auto" w:fill="auto"/>
            <w:vAlign w:val="center"/>
          </w:tcPr>
          <w:p w14:paraId="41E895F6" w14:textId="77777777" w:rsidR="008F778F" w:rsidRPr="00717076" w:rsidRDefault="008F778F" w:rsidP="008F778F">
            <w:pPr>
              <w:pStyle w:val="a3"/>
              <w:jc w:val="center"/>
              <w:rPr>
                <w:rFonts w:cs="Times New Roman"/>
                <w:bCs/>
                <w:sz w:val="24"/>
                <w:szCs w:val="24"/>
              </w:rPr>
            </w:pPr>
            <w:r w:rsidRPr="00717076">
              <w:rPr>
                <w:rFonts w:cs="Times New Roman"/>
                <w:bCs/>
                <w:sz w:val="24"/>
                <w:szCs w:val="24"/>
              </w:rPr>
              <w:t>2019</w:t>
            </w:r>
          </w:p>
        </w:tc>
        <w:tc>
          <w:tcPr>
            <w:tcW w:w="1701" w:type="dxa"/>
            <w:shd w:val="clear" w:color="auto" w:fill="auto"/>
            <w:vAlign w:val="center"/>
          </w:tcPr>
          <w:p w14:paraId="12CDE7DF" w14:textId="77777777" w:rsidR="008F778F" w:rsidRPr="00717076" w:rsidRDefault="008F778F" w:rsidP="008F778F">
            <w:pPr>
              <w:pStyle w:val="a3"/>
              <w:jc w:val="center"/>
              <w:rPr>
                <w:rFonts w:cs="Times New Roman"/>
                <w:bCs/>
                <w:sz w:val="24"/>
                <w:szCs w:val="24"/>
              </w:rPr>
            </w:pPr>
            <w:r w:rsidRPr="00717076">
              <w:rPr>
                <w:rFonts w:cs="Times New Roman"/>
                <w:bCs/>
                <w:sz w:val="24"/>
                <w:szCs w:val="24"/>
              </w:rPr>
              <w:t>45.137</w:t>
            </w:r>
          </w:p>
        </w:tc>
        <w:tc>
          <w:tcPr>
            <w:tcW w:w="1439" w:type="dxa"/>
            <w:shd w:val="clear" w:color="auto" w:fill="auto"/>
            <w:vAlign w:val="center"/>
          </w:tcPr>
          <w:p w14:paraId="0044FFE7" w14:textId="77777777" w:rsidR="008F778F" w:rsidRPr="00717076" w:rsidRDefault="008F778F" w:rsidP="008F778F">
            <w:pPr>
              <w:pStyle w:val="a3"/>
              <w:jc w:val="center"/>
              <w:rPr>
                <w:rFonts w:cs="Times New Roman"/>
                <w:bCs/>
                <w:sz w:val="24"/>
                <w:szCs w:val="24"/>
              </w:rPr>
            </w:pPr>
            <w:r w:rsidRPr="00717076">
              <w:rPr>
                <w:rFonts w:cs="Times New Roman"/>
                <w:bCs/>
                <w:sz w:val="24"/>
                <w:szCs w:val="24"/>
              </w:rPr>
              <w:t>45.537</w:t>
            </w:r>
          </w:p>
        </w:tc>
        <w:tc>
          <w:tcPr>
            <w:tcW w:w="1396" w:type="dxa"/>
            <w:shd w:val="clear" w:color="auto" w:fill="auto"/>
            <w:vAlign w:val="center"/>
          </w:tcPr>
          <w:p w14:paraId="7219E2A2" w14:textId="77777777" w:rsidR="008F778F" w:rsidRPr="00717076" w:rsidRDefault="008F778F" w:rsidP="008F778F">
            <w:pPr>
              <w:pStyle w:val="a3"/>
              <w:jc w:val="center"/>
              <w:rPr>
                <w:rFonts w:cs="Times New Roman"/>
                <w:bCs/>
                <w:color w:val="C00000"/>
                <w:sz w:val="24"/>
                <w:szCs w:val="24"/>
              </w:rPr>
            </w:pPr>
            <w:r w:rsidRPr="00717076">
              <w:rPr>
                <w:rFonts w:cs="Times New Roman"/>
                <w:bCs/>
                <w:color w:val="C00000"/>
                <w:sz w:val="24"/>
                <w:szCs w:val="24"/>
              </w:rPr>
              <w:t>-401</w:t>
            </w:r>
          </w:p>
        </w:tc>
        <w:tc>
          <w:tcPr>
            <w:tcW w:w="1417" w:type="dxa"/>
            <w:shd w:val="clear" w:color="auto" w:fill="auto"/>
            <w:vAlign w:val="center"/>
          </w:tcPr>
          <w:p w14:paraId="66185703" w14:textId="77777777" w:rsidR="008F778F" w:rsidRPr="00717076" w:rsidRDefault="008F778F" w:rsidP="008F778F">
            <w:pPr>
              <w:pStyle w:val="a3"/>
              <w:jc w:val="center"/>
              <w:rPr>
                <w:rFonts w:cs="Times New Roman"/>
                <w:bCs/>
                <w:color w:val="C00000"/>
                <w:sz w:val="24"/>
                <w:szCs w:val="24"/>
              </w:rPr>
            </w:pPr>
            <w:r w:rsidRPr="00717076">
              <w:rPr>
                <w:rFonts w:cs="Times New Roman"/>
                <w:bCs/>
                <w:color w:val="C00000"/>
                <w:sz w:val="24"/>
                <w:szCs w:val="24"/>
              </w:rPr>
              <w:t>-3,4</w:t>
            </w:r>
          </w:p>
        </w:tc>
      </w:tr>
      <w:tr w:rsidR="008F778F" w:rsidRPr="00717076" w14:paraId="053FDB0E" w14:textId="77777777" w:rsidTr="00717076">
        <w:trPr>
          <w:trHeight w:val="255"/>
          <w:jc w:val="center"/>
        </w:trPr>
        <w:tc>
          <w:tcPr>
            <w:tcW w:w="846" w:type="dxa"/>
            <w:shd w:val="clear" w:color="auto" w:fill="auto"/>
            <w:vAlign w:val="center"/>
          </w:tcPr>
          <w:p w14:paraId="7761708E" w14:textId="77777777" w:rsidR="008F778F" w:rsidRPr="00717076" w:rsidRDefault="008F778F" w:rsidP="008F778F">
            <w:pPr>
              <w:pStyle w:val="a3"/>
              <w:jc w:val="center"/>
              <w:rPr>
                <w:rFonts w:cs="Times New Roman"/>
                <w:bCs/>
                <w:sz w:val="24"/>
                <w:szCs w:val="24"/>
              </w:rPr>
            </w:pPr>
            <w:r w:rsidRPr="00717076">
              <w:rPr>
                <w:rFonts w:cs="Times New Roman"/>
                <w:bCs/>
                <w:sz w:val="24"/>
                <w:szCs w:val="24"/>
              </w:rPr>
              <w:t>12</w:t>
            </w:r>
          </w:p>
        </w:tc>
        <w:tc>
          <w:tcPr>
            <w:tcW w:w="1134" w:type="dxa"/>
            <w:shd w:val="clear" w:color="auto" w:fill="auto"/>
            <w:vAlign w:val="center"/>
          </w:tcPr>
          <w:p w14:paraId="7027EA99" w14:textId="77777777" w:rsidR="008F778F" w:rsidRPr="00717076" w:rsidRDefault="008F778F" w:rsidP="008F778F">
            <w:pPr>
              <w:pStyle w:val="a3"/>
              <w:jc w:val="center"/>
              <w:rPr>
                <w:rFonts w:cs="Times New Roman"/>
                <w:bCs/>
                <w:sz w:val="24"/>
                <w:szCs w:val="24"/>
              </w:rPr>
            </w:pPr>
            <w:r w:rsidRPr="00717076">
              <w:rPr>
                <w:rFonts w:cs="Times New Roman"/>
                <w:bCs/>
                <w:sz w:val="24"/>
                <w:szCs w:val="24"/>
              </w:rPr>
              <w:t>2020</w:t>
            </w:r>
          </w:p>
        </w:tc>
        <w:tc>
          <w:tcPr>
            <w:tcW w:w="1701" w:type="dxa"/>
            <w:shd w:val="clear" w:color="auto" w:fill="auto"/>
            <w:vAlign w:val="center"/>
          </w:tcPr>
          <w:p w14:paraId="465FE8E4" w14:textId="77777777" w:rsidR="008F778F" w:rsidRPr="00717076" w:rsidRDefault="008F778F" w:rsidP="008F778F">
            <w:pPr>
              <w:pStyle w:val="a3"/>
              <w:jc w:val="center"/>
              <w:rPr>
                <w:rFonts w:cs="Times New Roman"/>
                <w:bCs/>
                <w:sz w:val="24"/>
                <w:szCs w:val="24"/>
              </w:rPr>
            </w:pPr>
            <w:r w:rsidRPr="00717076">
              <w:rPr>
                <w:rFonts w:cs="Times New Roman"/>
                <w:bCs/>
                <w:sz w:val="24"/>
                <w:szCs w:val="24"/>
              </w:rPr>
              <w:t>46.591</w:t>
            </w:r>
          </w:p>
        </w:tc>
        <w:tc>
          <w:tcPr>
            <w:tcW w:w="1439" w:type="dxa"/>
            <w:shd w:val="clear" w:color="auto" w:fill="auto"/>
            <w:vAlign w:val="center"/>
          </w:tcPr>
          <w:p w14:paraId="68764FAA" w14:textId="77777777" w:rsidR="008F778F" w:rsidRPr="00717076" w:rsidRDefault="008F778F" w:rsidP="008F778F">
            <w:pPr>
              <w:pStyle w:val="a3"/>
              <w:jc w:val="center"/>
              <w:rPr>
                <w:rFonts w:cs="Times New Roman"/>
                <w:bCs/>
                <w:sz w:val="24"/>
                <w:szCs w:val="24"/>
              </w:rPr>
            </w:pPr>
            <w:r w:rsidRPr="00717076">
              <w:rPr>
                <w:rFonts w:cs="Times New Roman"/>
                <w:bCs/>
                <w:sz w:val="24"/>
                <w:szCs w:val="24"/>
              </w:rPr>
              <w:t>47.297</w:t>
            </w:r>
          </w:p>
        </w:tc>
        <w:tc>
          <w:tcPr>
            <w:tcW w:w="1396" w:type="dxa"/>
            <w:shd w:val="clear" w:color="auto" w:fill="auto"/>
            <w:vAlign w:val="center"/>
          </w:tcPr>
          <w:p w14:paraId="1DDB089F" w14:textId="77777777" w:rsidR="008F778F" w:rsidRPr="00717076" w:rsidRDefault="008F778F" w:rsidP="008F778F">
            <w:pPr>
              <w:pStyle w:val="a3"/>
              <w:jc w:val="center"/>
              <w:rPr>
                <w:rFonts w:cs="Times New Roman"/>
                <w:bCs/>
                <w:color w:val="FF0000"/>
                <w:sz w:val="24"/>
                <w:szCs w:val="24"/>
              </w:rPr>
            </w:pPr>
            <w:r w:rsidRPr="00717076">
              <w:rPr>
                <w:rFonts w:cs="Times New Roman"/>
                <w:bCs/>
                <w:color w:val="FF0000"/>
                <w:sz w:val="24"/>
                <w:szCs w:val="24"/>
              </w:rPr>
              <w:t>-815</w:t>
            </w:r>
          </w:p>
        </w:tc>
        <w:tc>
          <w:tcPr>
            <w:tcW w:w="1417" w:type="dxa"/>
            <w:shd w:val="clear" w:color="auto" w:fill="auto"/>
            <w:vAlign w:val="center"/>
          </w:tcPr>
          <w:p w14:paraId="76E689C2" w14:textId="77777777" w:rsidR="008F778F" w:rsidRPr="00717076" w:rsidRDefault="008F778F" w:rsidP="008F778F">
            <w:pPr>
              <w:pStyle w:val="a3"/>
              <w:jc w:val="center"/>
              <w:rPr>
                <w:rFonts w:cs="Times New Roman"/>
                <w:bCs/>
                <w:color w:val="FF0000"/>
                <w:sz w:val="24"/>
                <w:szCs w:val="24"/>
              </w:rPr>
            </w:pPr>
            <w:r w:rsidRPr="00717076">
              <w:rPr>
                <w:rFonts w:cs="Times New Roman"/>
                <w:bCs/>
                <w:color w:val="FF0000"/>
                <w:sz w:val="24"/>
                <w:szCs w:val="24"/>
              </w:rPr>
              <w:t>-6,9</w:t>
            </w:r>
          </w:p>
        </w:tc>
      </w:tr>
      <w:tr w:rsidR="008F778F" w:rsidRPr="00717076" w14:paraId="6FBEA4F4" w14:textId="77777777" w:rsidTr="00717076">
        <w:trPr>
          <w:trHeight w:val="255"/>
          <w:jc w:val="center"/>
        </w:trPr>
        <w:tc>
          <w:tcPr>
            <w:tcW w:w="846" w:type="dxa"/>
            <w:shd w:val="clear" w:color="auto" w:fill="auto"/>
            <w:vAlign w:val="center"/>
          </w:tcPr>
          <w:p w14:paraId="7DC35A0F" w14:textId="77777777" w:rsidR="008F778F" w:rsidRPr="00717076" w:rsidRDefault="008F778F" w:rsidP="008F778F">
            <w:pPr>
              <w:pStyle w:val="a3"/>
              <w:jc w:val="center"/>
              <w:rPr>
                <w:rFonts w:cs="Times New Roman"/>
                <w:bCs/>
                <w:sz w:val="24"/>
                <w:szCs w:val="24"/>
              </w:rPr>
            </w:pPr>
            <w:r w:rsidRPr="00717076">
              <w:rPr>
                <w:rFonts w:cs="Times New Roman"/>
                <w:bCs/>
                <w:sz w:val="24"/>
                <w:szCs w:val="24"/>
              </w:rPr>
              <w:t>13</w:t>
            </w:r>
          </w:p>
        </w:tc>
        <w:tc>
          <w:tcPr>
            <w:tcW w:w="1134" w:type="dxa"/>
            <w:shd w:val="clear" w:color="auto" w:fill="auto"/>
            <w:vAlign w:val="center"/>
          </w:tcPr>
          <w:p w14:paraId="4A62F792" w14:textId="77777777" w:rsidR="008F778F" w:rsidRPr="00717076" w:rsidRDefault="008F778F" w:rsidP="008F778F">
            <w:pPr>
              <w:pStyle w:val="a3"/>
              <w:jc w:val="center"/>
              <w:rPr>
                <w:rFonts w:cs="Times New Roman"/>
                <w:bCs/>
                <w:sz w:val="24"/>
                <w:szCs w:val="24"/>
              </w:rPr>
            </w:pPr>
            <w:r w:rsidRPr="00717076">
              <w:rPr>
                <w:rFonts w:cs="Times New Roman"/>
                <w:bCs/>
                <w:sz w:val="24"/>
                <w:szCs w:val="24"/>
              </w:rPr>
              <w:t>Укупно</w:t>
            </w:r>
          </w:p>
        </w:tc>
        <w:tc>
          <w:tcPr>
            <w:tcW w:w="1701" w:type="dxa"/>
            <w:shd w:val="clear" w:color="auto" w:fill="auto"/>
            <w:vAlign w:val="center"/>
          </w:tcPr>
          <w:p w14:paraId="51C07B46" w14:textId="77777777" w:rsidR="008F778F" w:rsidRPr="00717076" w:rsidRDefault="008F778F" w:rsidP="008F778F">
            <w:pPr>
              <w:pStyle w:val="a3"/>
              <w:jc w:val="center"/>
              <w:rPr>
                <w:rFonts w:cs="Times New Roman"/>
                <w:bCs/>
                <w:sz w:val="24"/>
                <w:szCs w:val="24"/>
              </w:rPr>
            </w:pPr>
            <w:r w:rsidRPr="00717076">
              <w:rPr>
                <w:rFonts w:cs="Times New Roman"/>
                <w:bCs/>
                <w:sz w:val="24"/>
                <w:szCs w:val="24"/>
              </w:rPr>
              <w:t>467.776</w:t>
            </w:r>
          </w:p>
        </w:tc>
        <w:tc>
          <w:tcPr>
            <w:tcW w:w="1439" w:type="dxa"/>
            <w:shd w:val="clear" w:color="auto" w:fill="auto"/>
            <w:vAlign w:val="center"/>
          </w:tcPr>
          <w:p w14:paraId="60460119" w14:textId="77777777" w:rsidR="008F778F" w:rsidRPr="00717076" w:rsidRDefault="008F778F" w:rsidP="008F778F">
            <w:pPr>
              <w:pStyle w:val="a3"/>
              <w:jc w:val="center"/>
              <w:rPr>
                <w:rFonts w:cs="Times New Roman"/>
                <w:bCs/>
                <w:sz w:val="24"/>
                <w:szCs w:val="24"/>
              </w:rPr>
            </w:pPr>
            <w:r w:rsidRPr="00717076">
              <w:rPr>
                <w:rFonts w:cs="Times New Roman"/>
                <w:bCs/>
                <w:sz w:val="24"/>
                <w:szCs w:val="24"/>
              </w:rPr>
              <w:t>472.896</w:t>
            </w:r>
          </w:p>
        </w:tc>
        <w:tc>
          <w:tcPr>
            <w:tcW w:w="1396" w:type="dxa"/>
            <w:shd w:val="clear" w:color="auto" w:fill="auto"/>
            <w:vAlign w:val="center"/>
          </w:tcPr>
          <w:p w14:paraId="78A4FFA9" w14:textId="77777777" w:rsidR="008F778F" w:rsidRPr="00717076" w:rsidRDefault="008F778F" w:rsidP="008F778F">
            <w:pPr>
              <w:pStyle w:val="a3"/>
              <w:jc w:val="center"/>
              <w:rPr>
                <w:rFonts w:cs="Times New Roman"/>
                <w:bCs/>
                <w:color w:val="FF0000"/>
                <w:sz w:val="24"/>
                <w:szCs w:val="24"/>
              </w:rPr>
            </w:pPr>
            <w:r w:rsidRPr="00717076">
              <w:rPr>
                <w:rFonts w:cs="Times New Roman"/>
                <w:bCs/>
                <w:color w:val="FF0000"/>
                <w:sz w:val="24"/>
                <w:szCs w:val="24"/>
              </w:rPr>
              <w:t>-3.179</w:t>
            </w:r>
          </w:p>
        </w:tc>
        <w:tc>
          <w:tcPr>
            <w:tcW w:w="1417" w:type="dxa"/>
            <w:shd w:val="clear" w:color="auto" w:fill="auto"/>
            <w:vAlign w:val="center"/>
          </w:tcPr>
          <w:p w14:paraId="6CF0DF97" w14:textId="77777777" w:rsidR="008F778F" w:rsidRPr="00717076" w:rsidRDefault="008F778F" w:rsidP="008F778F">
            <w:pPr>
              <w:pStyle w:val="a3"/>
              <w:jc w:val="center"/>
              <w:rPr>
                <w:rFonts w:cs="Times New Roman"/>
                <w:bCs/>
                <w:color w:val="FF0000"/>
                <w:sz w:val="24"/>
                <w:szCs w:val="24"/>
              </w:rPr>
            </w:pPr>
            <w:r w:rsidRPr="00717076">
              <w:rPr>
                <w:rFonts w:cs="Times New Roman"/>
                <w:bCs/>
                <w:color w:val="FF0000"/>
                <w:sz w:val="24"/>
                <w:szCs w:val="24"/>
              </w:rPr>
              <w:t>-52</w:t>
            </w:r>
          </w:p>
        </w:tc>
      </w:tr>
    </w:tbl>
    <w:p w14:paraId="7FCB23A4" w14:textId="77777777" w:rsidR="008F778F" w:rsidRPr="00717076" w:rsidRDefault="008F778F" w:rsidP="008F778F">
      <w:pPr>
        <w:rPr>
          <w:szCs w:val="24"/>
          <w:lang w:val="sr-Cyrl-RS"/>
        </w:rPr>
      </w:pPr>
    </w:p>
    <w:p w14:paraId="2F234649" w14:textId="77777777" w:rsidR="008F778F" w:rsidRPr="00140CF1" w:rsidRDefault="008F778F" w:rsidP="00A82E1A">
      <w:pPr>
        <w:ind w:firstLine="708"/>
        <w:rPr>
          <w:color w:val="000000" w:themeColor="text1"/>
          <w:sz w:val="18"/>
          <w:szCs w:val="18"/>
          <w:lang w:val="sr-Cyrl-RS"/>
        </w:rPr>
      </w:pPr>
      <w:r w:rsidRPr="005A0C39">
        <w:rPr>
          <w:lang w:val="sr-Cyrl-RS"/>
        </w:rPr>
        <w:lastRenderedPageBreak/>
        <w:t>Биланс пословања има позитиван тренд, мада уз значајне осцилације, па је у 2019. и 2020 години биланс лошији него 2011. године. Укупни биланс свих предузећа у последњих дванаест година је  негативан за око 52 милиона EUR.</w:t>
      </w:r>
    </w:p>
    <w:p w14:paraId="735C0C86" w14:textId="6E2BA4DF" w:rsidR="00C5322F" w:rsidRDefault="008F778F" w:rsidP="00FB0F47">
      <w:pPr>
        <w:ind w:firstLine="708"/>
        <w:rPr>
          <w:color w:val="000000" w:themeColor="text1"/>
          <w:lang w:val="sr-Cyrl-RS"/>
        </w:rPr>
      </w:pPr>
      <w:r w:rsidRPr="005A0C39">
        <w:rPr>
          <w:color w:val="000000" w:themeColor="text1"/>
          <w:lang w:val="sr-Cyrl-RS"/>
        </w:rPr>
        <w:t>Раст укупног прихода предузећа од 2015 године до 2020 године од око 16% (извор: подаци из упитника) је приближно једнак расту специфичног прихода предузећа (</w:t>
      </w:r>
      <w:r>
        <w:rPr>
          <w:color w:val="000000" w:themeColor="text1"/>
          <w:lang w:val="sr-Cyrl-RS"/>
        </w:rPr>
        <w:t>14,7%</w:t>
      </w:r>
      <w:r w:rsidRPr="005A0C39">
        <w:rPr>
          <w:color w:val="000000" w:themeColor="text1"/>
          <w:lang w:val="sr-Cyrl-RS"/>
        </w:rPr>
        <w:t xml:space="preserve">) је показатељ уједначености у условима и резултатима рада целог овог сектора.   </w:t>
      </w:r>
    </w:p>
    <w:p w14:paraId="19713B05" w14:textId="227AA164" w:rsidR="00FB0F47" w:rsidRDefault="00D0367C" w:rsidP="00FB0F47">
      <w:pPr>
        <w:pStyle w:val="Heading2"/>
        <w:spacing w:before="0"/>
        <w:ind w:left="1140" w:hanging="431"/>
      </w:pPr>
      <w:bookmarkStart w:id="22" w:name="_Toc54294244"/>
      <w:bookmarkStart w:id="23" w:name="_Toc89167483"/>
      <w:r w:rsidRPr="00EE6B30">
        <w:t>Улагања</w:t>
      </w:r>
      <w:r w:rsidRPr="00B47540">
        <w:t xml:space="preserve"> у изградњу</w:t>
      </w:r>
      <w:r>
        <w:t xml:space="preserve">, поправке и </w:t>
      </w:r>
      <w:r w:rsidRPr="00B47540">
        <w:t>одржавање система</w:t>
      </w:r>
      <w:bookmarkEnd w:id="22"/>
      <w:bookmarkEnd w:id="23"/>
    </w:p>
    <w:p w14:paraId="558E34AC" w14:textId="77777777" w:rsidR="00FB0F47" w:rsidRPr="00FB0F47" w:rsidRDefault="00FB0F47" w:rsidP="00FB0F47">
      <w:pPr>
        <w:rPr>
          <w:lang w:val="sr-Cyrl-CS"/>
        </w:rPr>
      </w:pPr>
    </w:p>
    <w:p w14:paraId="5D3E1DE9" w14:textId="058D5136" w:rsidR="00717076" w:rsidRPr="00FB0F47" w:rsidRDefault="008F778F" w:rsidP="00FB0F47">
      <w:pPr>
        <w:ind w:firstLine="708"/>
        <w:rPr>
          <w:lang w:val="sr-Cyrl-RS"/>
        </w:rPr>
      </w:pPr>
      <w:r w:rsidRPr="000478C1">
        <w:rPr>
          <w:lang w:val="sr-Cyrl-RS"/>
        </w:rPr>
        <w:t xml:space="preserve">Табела </w:t>
      </w:r>
      <w:r w:rsidR="00A82E1A">
        <w:rPr>
          <w:lang w:val="sr-Latn-BA"/>
        </w:rPr>
        <w:t>9.</w:t>
      </w:r>
      <w:r w:rsidRPr="000478C1">
        <w:rPr>
          <w:lang w:val="sr-Cyrl-RS"/>
        </w:rPr>
        <w:t xml:space="preserve"> даје приказ и поређење износа инвестиција и трошкова поправки и одржавања у</w:t>
      </w:r>
      <w:r>
        <w:rPr>
          <w:lang w:val="sr-Cyrl-RS"/>
        </w:rPr>
        <w:t xml:space="preserve"> 2020, 2019 и 2018 години</w:t>
      </w:r>
      <w:r w:rsidRPr="00A82E1A">
        <w:rPr>
          <w:lang w:val="sr-Cyrl-CS"/>
        </w:rPr>
        <w:t xml:space="preserve"> </w:t>
      </w:r>
      <w:r w:rsidRPr="00711E7F">
        <w:rPr>
          <w:lang w:val="sr-Cyrl-RS"/>
        </w:rPr>
        <w:t>(инвестиције у милионима</w:t>
      </w:r>
      <w:r w:rsidRPr="00A82E1A">
        <w:rPr>
          <w:lang w:val="sr-Cyrl-CS"/>
        </w:rPr>
        <w:t xml:space="preserve"> </w:t>
      </w:r>
      <w:r>
        <w:t>EUR</w:t>
      </w:r>
      <w:r w:rsidRPr="00A82E1A">
        <w:rPr>
          <w:lang w:val="sr-Cyrl-CS"/>
        </w:rPr>
        <w:t>)</w:t>
      </w:r>
      <w:bookmarkStart w:id="24" w:name="_Hlk507628984"/>
      <w:r w:rsidR="00123F21">
        <w:rPr>
          <w:lang w:val="sr-Cyrl-RS"/>
        </w:rPr>
        <w:t>.</w:t>
      </w:r>
    </w:p>
    <w:p w14:paraId="6926B149" w14:textId="7708CB2D" w:rsidR="008F778F" w:rsidRPr="005C64E8" w:rsidRDefault="00717076" w:rsidP="00A82E1A">
      <w:pPr>
        <w:pStyle w:val="a0"/>
        <w:rPr>
          <w:lang w:val="sr-Latn-RS"/>
        </w:rPr>
      </w:pPr>
      <w:r>
        <w:rPr>
          <w:lang w:val="sr-Latn-BA"/>
        </w:rPr>
        <w:t xml:space="preserve">     </w:t>
      </w:r>
      <w:r w:rsidR="008F778F" w:rsidRPr="00A82E1A">
        <w:rPr>
          <w:lang w:val="sr-Cyrl-RS"/>
        </w:rPr>
        <w:t xml:space="preserve">Табела </w:t>
      </w:r>
      <w:r w:rsidR="00A82E1A" w:rsidRPr="00A82E1A">
        <w:rPr>
          <w:lang w:val="sr-Cyrl-RS"/>
        </w:rPr>
        <w:t>9</w:t>
      </w:r>
      <w:r w:rsidR="008F778F" w:rsidRPr="00A82E1A">
        <w:rPr>
          <w:lang w:val="sr-Cyrl-RS"/>
        </w:rPr>
        <w:t>: Инвестиције и трошкови поправки и одржавања</w:t>
      </w:r>
      <w:r w:rsidR="008F778F">
        <w:rPr>
          <w:lang w:val="sr-Latn-RS"/>
        </w:rPr>
        <w:t xml:space="preserve"> </w:t>
      </w:r>
      <w:r w:rsidR="008F778F" w:rsidRPr="00CE6D8D">
        <w:rPr>
          <w:lang w:val="sr-Latn-RS"/>
        </w:rPr>
        <w:t>(</w:t>
      </w:r>
      <w:r w:rsidR="008F778F" w:rsidRPr="00A82E1A">
        <w:rPr>
          <w:color w:val="000000" w:themeColor="text1"/>
          <w:lang w:val="sr-Cyrl-RS"/>
        </w:rPr>
        <w:t>х 10</w:t>
      </w:r>
      <w:r w:rsidR="008F778F" w:rsidRPr="00A82E1A">
        <w:rPr>
          <w:color w:val="000000" w:themeColor="text1"/>
          <w:vertAlign w:val="superscript"/>
          <w:lang w:val="sr-Cyrl-RS"/>
        </w:rPr>
        <w:t>6</w:t>
      </w:r>
      <w:r w:rsidR="008F778F" w:rsidRPr="00A82E1A">
        <w:rPr>
          <w:color w:val="000000" w:themeColor="text1"/>
          <w:lang w:val="sr-Cyrl-RS"/>
        </w:rPr>
        <w:t xml:space="preserve"> </w:t>
      </w:r>
      <w:r w:rsidR="008F778F" w:rsidRPr="00717076">
        <w:rPr>
          <w:lang w:val="sr-Latn-BA"/>
        </w:rPr>
        <w:t>EUR</w:t>
      </w:r>
      <w:r w:rsidR="008F778F" w:rsidRPr="00CE6D8D">
        <w:rPr>
          <w:lang w:val="sr-Latn-RS"/>
        </w:rPr>
        <w:t>)</w:t>
      </w:r>
    </w:p>
    <w:tbl>
      <w:tblPr>
        <w:tblStyle w:val="TableGrid"/>
        <w:tblW w:w="9073" w:type="dxa"/>
        <w:jc w:val="center"/>
        <w:tblLayout w:type="fixed"/>
        <w:tblLook w:val="04A0" w:firstRow="1" w:lastRow="0" w:firstColumn="1" w:lastColumn="0" w:noHBand="0" w:noVBand="1"/>
      </w:tblPr>
      <w:tblGrid>
        <w:gridCol w:w="1996"/>
        <w:gridCol w:w="4111"/>
        <w:gridCol w:w="850"/>
        <w:gridCol w:w="850"/>
        <w:gridCol w:w="1266"/>
      </w:tblGrid>
      <w:tr w:rsidR="008F778F" w:rsidRPr="002F54D1" w14:paraId="4FD7A4D3" w14:textId="77777777" w:rsidTr="00717076">
        <w:trPr>
          <w:trHeight w:val="539"/>
          <w:jc w:val="center"/>
        </w:trPr>
        <w:tc>
          <w:tcPr>
            <w:tcW w:w="1996" w:type="dxa"/>
            <w:shd w:val="clear" w:color="auto" w:fill="BDD6EE" w:themeFill="accent1" w:themeFillTint="66"/>
            <w:vAlign w:val="center"/>
          </w:tcPr>
          <w:p w14:paraId="0C6C2141" w14:textId="1C5743A4" w:rsidR="008F778F" w:rsidRPr="00A238AB" w:rsidRDefault="00717076" w:rsidP="008F778F">
            <w:pPr>
              <w:spacing w:before="40" w:after="40"/>
              <w:jc w:val="center"/>
              <w:rPr>
                <w:rFonts w:cs="Times New Roman"/>
                <w:b/>
                <w:bCs/>
                <w:sz w:val="20"/>
                <w:szCs w:val="20"/>
                <w:lang w:val="sr-Cyrl-RS"/>
              </w:rPr>
            </w:pPr>
            <w:r w:rsidRPr="00A238AB">
              <w:rPr>
                <w:rFonts w:cs="Times New Roman"/>
                <w:b/>
                <w:bCs/>
                <w:sz w:val="20"/>
                <w:szCs w:val="20"/>
                <w:lang w:val="sr-Cyrl-RS"/>
              </w:rPr>
              <w:t>Р. БР.</w:t>
            </w:r>
          </w:p>
        </w:tc>
        <w:tc>
          <w:tcPr>
            <w:tcW w:w="4111" w:type="dxa"/>
            <w:shd w:val="clear" w:color="auto" w:fill="BDD6EE" w:themeFill="accent1" w:themeFillTint="66"/>
            <w:vAlign w:val="center"/>
          </w:tcPr>
          <w:p w14:paraId="2B446506" w14:textId="75B9EDB6" w:rsidR="008F778F" w:rsidRPr="00A238AB" w:rsidRDefault="00717076" w:rsidP="00717076">
            <w:pPr>
              <w:spacing w:before="40" w:after="40"/>
              <w:jc w:val="center"/>
              <w:rPr>
                <w:rFonts w:cs="Times New Roman"/>
                <w:b/>
                <w:bCs/>
                <w:sz w:val="20"/>
                <w:szCs w:val="20"/>
                <w:lang w:val="sr-Cyrl-RS"/>
              </w:rPr>
            </w:pPr>
            <w:r w:rsidRPr="00A238AB">
              <w:rPr>
                <w:rFonts w:cs="Times New Roman"/>
                <w:b/>
                <w:bCs/>
                <w:sz w:val="20"/>
                <w:szCs w:val="20"/>
                <w:lang w:val="sr-Cyrl-RS"/>
              </w:rPr>
              <w:t>СТАВКА</w:t>
            </w:r>
          </w:p>
        </w:tc>
        <w:tc>
          <w:tcPr>
            <w:tcW w:w="850" w:type="dxa"/>
            <w:shd w:val="clear" w:color="auto" w:fill="BDD6EE" w:themeFill="accent1" w:themeFillTint="66"/>
            <w:vAlign w:val="center"/>
          </w:tcPr>
          <w:p w14:paraId="79E469AC" w14:textId="2591D506" w:rsidR="008F778F" w:rsidRPr="00A238AB" w:rsidRDefault="00717076" w:rsidP="008F778F">
            <w:pPr>
              <w:spacing w:before="40" w:after="40"/>
              <w:jc w:val="center"/>
              <w:rPr>
                <w:rFonts w:cs="Times New Roman"/>
                <w:b/>
                <w:bCs/>
                <w:sz w:val="20"/>
                <w:szCs w:val="20"/>
                <w:lang w:val="sr-Cyrl-RS"/>
              </w:rPr>
            </w:pPr>
            <w:r w:rsidRPr="00A238AB">
              <w:rPr>
                <w:rFonts w:cs="Times New Roman"/>
                <w:b/>
                <w:bCs/>
                <w:sz w:val="20"/>
                <w:szCs w:val="20"/>
                <w:lang w:val="sr-Cyrl-RS"/>
              </w:rPr>
              <w:t>2018</w:t>
            </w:r>
          </w:p>
        </w:tc>
        <w:tc>
          <w:tcPr>
            <w:tcW w:w="850" w:type="dxa"/>
            <w:shd w:val="clear" w:color="auto" w:fill="BDD6EE" w:themeFill="accent1" w:themeFillTint="66"/>
            <w:vAlign w:val="center"/>
          </w:tcPr>
          <w:p w14:paraId="4AB6EB29" w14:textId="09F80069" w:rsidR="008F778F" w:rsidRPr="00A238AB" w:rsidRDefault="00717076" w:rsidP="008F778F">
            <w:pPr>
              <w:spacing w:before="40" w:after="40"/>
              <w:jc w:val="center"/>
              <w:rPr>
                <w:rFonts w:cs="Times New Roman"/>
                <w:b/>
                <w:bCs/>
                <w:sz w:val="20"/>
                <w:szCs w:val="20"/>
                <w:lang w:val="sr-Cyrl-RS"/>
              </w:rPr>
            </w:pPr>
            <w:r w:rsidRPr="00A238AB">
              <w:rPr>
                <w:rFonts w:cs="Times New Roman"/>
                <w:b/>
                <w:bCs/>
                <w:sz w:val="20"/>
                <w:szCs w:val="20"/>
                <w:lang w:val="sr-Cyrl-RS"/>
              </w:rPr>
              <w:t>2019</w:t>
            </w:r>
          </w:p>
        </w:tc>
        <w:tc>
          <w:tcPr>
            <w:tcW w:w="1266" w:type="dxa"/>
            <w:shd w:val="clear" w:color="auto" w:fill="BDD6EE" w:themeFill="accent1" w:themeFillTint="66"/>
            <w:vAlign w:val="center"/>
          </w:tcPr>
          <w:p w14:paraId="66687183" w14:textId="1B45DA6F" w:rsidR="008F778F" w:rsidRPr="00A238AB" w:rsidRDefault="00717076" w:rsidP="008F778F">
            <w:pPr>
              <w:spacing w:before="40" w:after="40"/>
              <w:jc w:val="center"/>
              <w:rPr>
                <w:rFonts w:cs="Times New Roman"/>
                <w:b/>
                <w:bCs/>
                <w:sz w:val="20"/>
                <w:szCs w:val="20"/>
                <w:lang w:val="sr-Cyrl-RS"/>
              </w:rPr>
            </w:pPr>
            <w:r w:rsidRPr="00A238AB">
              <w:rPr>
                <w:rFonts w:cs="Times New Roman"/>
                <w:b/>
                <w:bCs/>
                <w:sz w:val="20"/>
                <w:szCs w:val="20"/>
                <w:lang w:val="sr-Cyrl-RS"/>
              </w:rPr>
              <w:t>2020</w:t>
            </w:r>
          </w:p>
        </w:tc>
      </w:tr>
      <w:tr w:rsidR="008F778F" w:rsidRPr="002F54D1" w14:paraId="5797359A" w14:textId="77777777" w:rsidTr="00717076">
        <w:trPr>
          <w:jc w:val="center"/>
        </w:trPr>
        <w:tc>
          <w:tcPr>
            <w:tcW w:w="1996" w:type="dxa"/>
            <w:vAlign w:val="center"/>
          </w:tcPr>
          <w:p w14:paraId="1EDB249F" w14:textId="77777777" w:rsidR="008F778F" w:rsidRPr="00A238AB" w:rsidRDefault="008F778F" w:rsidP="008F778F">
            <w:pPr>
              <w:jc w:val="center"/>
              <w:rPr>
                <w:rFonts w:cs="Times New Roman"/>
                <w:i/>
                <w:color w:val="000000" w:themeColor="text1"/>
                <w:sz w:val="12"/>
                <w:szCs w:val="12"/>
                <w:lang w:val="sr-Cyrl-RS"/>
              </w:rPr>
            </w:pPr>
            <w:r w:rsidRPr="00A238AB">
              <w:rPr>
                <w:rFonts w:cs="Times New Roman"/>
                <w:i/>
                <w:color w:val="000000" w:themeColor="text1"/>
                <w:sz w:val="12"/>
                <w:szCs w:val="12"/>
                <w:lang w:val="sr-Cyrl-RS"/>
              </w:rPr>
              <w:t>1</w:t>
            </w:r>
          </w:p>
        </w:tc>
        <w:tc>
          <w:tcPr>
            <w:tcW w:w="4111" w:type="dxa"/>
            <w:vAlign w:val="center"/>
          </w:tcPr>
          <w:p w14:paraId="5818A5CD" w14:textId="77777777" w:rsidR="008F778F" w:rsidRPr="00A238AB" w:rsidRDefault="008F778F" w:rsidP="008F778F">
            <w:pPr>
              <w:jc w:val="center"/>
              <w:rPr>
                <w:rFonts w:cs="Times New Roman"/>
                <w:i/>
                <w:color w:val="000000" w:themeColor="text1"/>
                <w:sz w:val="12"/>
                <w:szCs w:val="12"/>
                <w:lang w:val="sr-Cyrl-RS"/>
              </w:rPr>
            </w:pPr>
            <w:r w:rsidRPr="00A238AB">
              <w:rPr>
                <w:rFonts w:cs="Times New Roman"/>
                <w:i/>
                <w:color w:val="000000" w:themeColor="text1"/>
                <w:sz w:val="12"/>
                <w:szCs w:val="12"/>
                <w:lang w:val="sr-Cyrl-RS"/>
              </w:rPr>
              <w:t>2</w:t>
            </w:r>
          </w:p>
        </w:tc>
        <w:tc>
          <w:tcPr>
            <w:tcW w:w="850" w:type="dxa"/>
            <w:vAlign w:val="center"/>
          </w:tcPr>
          <w:p w14:paraId="449D9299" w14:textId="77777777" w:rsidR="008F778F" w:rsidRPr="00A238AB" w:rsidRDefault="008F778F" w:rsidP="008F778F">
            <w:pPr>
              <w:jc w:val="center"/>
              <w:rPr>
                <w:rFonts w:cs="Times New Roman"/>
                <w:i/>
                <w:color w:val="000000" w:themeColor="text1"/>
                <w:sz w:val="12"/>
                <w:szCs w:val="12"/>
                <w:lang w:val="sr-Cyrl-RS"/>
              </w:rPr>
            </w:pPr>
            <w:r w:rsidRPr="00A238AB">
              <w:rPr>
                <w:rFonts w:cs="Times New Roman"/>
                <w:i/>
                <w:color w:val="000000" w:themeColor="text1"/>
                <w:sz w:val="12"/>
                <w:szCs w:val="12"/>
                <w:lang w:val="sr-Cyrl-RS"/>
              </w:rPr>
              <w:t>3</w:t>
            </w:r>
          </w:p>
        </w:tc>
        <w:tc>
          <w:tcPr>
            <w:tcW w:w="850" w:type="dxa"/>
          </w:tcPr>
          <w:p w14:paraId="6C0DCB59" w14:textId="77777777" w:rsidR="008F778F" w:rsidRPr="00A238AB" w:rsidRDefault="008F778F" w:rsidP="008F778F">
            <w:pPr>
              <w:jc w:val="center"/>
              <w:rPr>
                <w:rFonts w:cs="Times New Roman"/>
                <w:i/>
                <w:color w:val="000000" w:themeColor="text1"/>
                <w:sz w:val="12"/>
                <w:szCs w:val="12"/>
                <w:lang w:val="sr-Cyrl-RS"/>
              </w:rPr>
            </w:pPr>
            <w:r w:rsidRPr="00A238AB">
              <w:rPr>
                <w:rFonts w:cs="Times New Roman"/>
                <w:i/>
                <w:color w:val="000000" w:themeColor="text1"/>
                <w:sz w:val="12"/>
                <w:szCs w:val="12"/>
                <w:lang w:val="sr-Cyrl-RS"/>
              </w:rPr>
              <w:t>4</w:t>
            </w:r>
          </w:p>
        </w:tc>
        <w:tc>
          <w:tcPr>
            <w:tcW w:w="1266" w:type="dxa"/>
            <w:vAlign w:val="center"/>
          </w:tcPr>
          <w:p w14:paraId="683F1861" w14:textId="77777777" w:rsidR="008F778F" w:rsidRPr="00A238AB" w:rsidRDefault="008F778F" w:rsidP="008F778F">
            <w:pPr>
              <w:jc w:val="center"/>
              <w:rPr>
                <w:rFonts w:cs="Times New Roman"/>
                <w:i/>
                <w:color w:val="000000" w:themeColor="text1"/>
                <w:sz w:val="12"/>
                <w:szCs w:val="12"/>
                <w:lang w:val="sr-Cyrl-RS"/>
              </w:rPr>
            </w:pPr>
            <w:r w:rsidRPr="00A238AB">
              <w:rPr>
                <w:rFonts w:cs="Times New Roman"/>
                <w:i/>
                <w:color w:val="000000" w:themeColor="text1"/>
                <w:sz w:val="12"/>
                <w:szCs w:val="12"/>
                <w:lang w:val="sr-Cyrl-RS"/>
              </w:rPr>
              <w:t>5</w:t>
            </w:r>
          </w:p>
        </w:tc>
      </w:tr>
      <w:tr w:rsidR="008F778F" w:rsidRPr="002F54D1" w14:paraId="33AAA3E1" w14:textId="77777777" w:rsidTr="00717076">
        <w:trPr>
          <w:jc w:val="center"/>
        </w:trPr>
        <w:tc>
          <w:tcPr>
            <w:tcW w:w="1996" w:type="dxa"/>
            <w:vAlign w:val="center"/>
          </w:tcPr>
          <w:p w14:paraId="5EF03228" w14:textId="77777777" w:rsidR="008F778F" w:rsidRPr="00717076" w:rsidRDefault="008F778F" w:rsidP="008F778F">
            <w:pPr>
              <w:spacing w:before="40" w:after="40"/>
              <w:jc w:val="center"/>
              <w:rPr>
                <w:rFonts w:cs="Times New Roman"/>
                <w:szCs w:val="24"/>
                <w:lang w:val="sr-Cyrl-RS"/>
              </w:rPr>
            </w:pPr>
            <w:r w:rsidRPr="00717076">
              <w:rPr>
                <w:rFonts w:cs="Times New Roman"/>
                <w:szCs w:val="24"/>
                <w:lang w:val="sr-Cyrl-RS"/>
              </w:rPr>
              <w:t>1</w:t>
            </w:r>
          </w:p>
        </w:tc>
        <w:tc>
          <w:tcPr>
            <w:tcW w:w="4111" w:type="dxa"/>
            <w:vAlign w:val="center"/>
          </w:tcPr>
          <w:p w14:paraId="3FC100DF" w14:textId="77777777" w:rsidR="008F778F" w:rsidRPr="00717076" w:rsidRDefault="008F778F" w:rsidP="008F778F">
            <w:pPr>
              <w:spacing w:before="40" w:after="40"/>
              <w:jc w:val="left"/>
              <w:rPr>
                <w:rFonts w:cs="Times New Roman"/>
                <w:szCs w:val="24"/>
                <w:lang w:val="sr-Cyrl-RS"/>
              </w:rPr>
            </w:pPr>
            <w:r w:rsidRPr="00717076">
              <w:rPr>
                <w:rFonts w:cs="Times New Roman"/>
                <w:szCs w:val="24"/>
                <w:lang w:val="sr-Cyrl-RS"/>
              </w:rPr>
              <w:t>Број анализираних предузећа</w:t>
            </w:r>
          </w:p>
        </w:tc>
        <w:tc>
          <w:tcPr>
            <w:tcW w:w="850" w:type="dxa"/>
            <w:vAlign w:val="center"/>
          </w:tcPr>
          <w:p w14:paraId="6A4B4AC5" w14:textId="77777777" w:rsidR="008F778F" w:rsidRPr="00717076" w:rsidRDefault="008F778F" w:rsidP="008F778F">
            <w:pPr>
              <w:spacing w:before="40" w:after="40"/>
              <w:jc w:val="center"/>
              <w:rPr>
                <w:rFonts w:cs="Times New Roman"/>
                <w:szCs w:val="24"/>
                <w:lang w:val="sr-Cyrl-RS"/>
              </w:rPr>
            </w:pPr>
            <w:r w:rsidRPr="00717076">
              <w:rPr>
                <w:rFonts w:cs="Times New Roman"/>
                <w:szCs w:val="24"/>
                <w:lang w:val="sr-Cyrl-RS"/>
              </w:rPr>
              <w:t>118</w:t>
            </w:r>
          </w:p>
        </w:tc>
        <w:tc>
          <w:tcPr>
            <w:tcW w:w="850" w:type="dxa"/>
            <w:vAlign w:val="center"/>
          </w:tcPr>
          <w:p w14:paraId="658046A6" w14:textId="77777777" w:rsidR="008F778F" w:rsidRPr="00717076" w:rsidRDefault="008F778F" w:rsidP="008F778F">
            <w:pPr>
              <w:spacing w:before="40" w:after="40"/>
              <w:jc w:val="center"/>
              <w:rPr>
                <w:rFonts w:cs="Times New Roman"/>
                <w:szCs w:val="24"/>
                <w:lang w:val="sr-Cyrl-RS"/>
              </w:rPr>
            </w:pPr>
            <w:r w:rsidRPr="00717076">
              <w:rPr>
                <w:rFonts w:cs="Times New Roman"/>
                <w:szCs w:val="24"/>
                <w:lang w:val="sr-Cyrl-RS"/>
              </w:rPr>
              <w:t>133</w:t>
            </w:r>
          </w:p>
        </w:tc>
        <w:tc>
          <w:tcPr>
            <w:tcW w:w="1266" w:type="dxa"/>
            <w:vAlign w:val="center"/>
          </w:tcPr>
          <w:p w14:paraId="05233B67" w14:textId="77777777" w:rsidR="008F778F" w:rsidRPr="00717076" w:rsidRDefault="008F778F" w:rsidP="008F778F">
            <w:pPr>
              <w:spacing w:before="40" w:after="40"/>
              <w:jc w:val="center"/>
              <w:rPr>
                <w:rFonts w:cs="Times New Roman"/>
                <w:szCs w:val="24"/>
                <w:lang w:val="sr-Cyrl-RS"/>
              </w:rPr>
            </w:pPr>
            <w:r w:rsidRPr="00717076">
              <w:rPr>
                <w:rFonts w:cs="Times New Roman"/>
                <w:szCs w:val="24"/>
                <w:lang w:val="sr-Cyrl-RS"/>
              </w:rPr>
              <w:t>127</w:t>
            </w:r>
          </w:p>
        </w:tc>
      </w:tr>
      <w:tr w:rsidR="008F778F" w:rsidRPr="002F54D1" w14:paraId="79727CAD" w14:textId="77777777" w:rsidTr="00717076">
        <w:trPr>
          <w:jc w:val="center"/>
        </w:trPr>
        <w:tc>
          <w:tcPr>
            <w:tcW w:w="1996" w:type="dxa"/>
            <w:vAlign w:val="center"/>
          </w:tcPr>
          <w:p w14:paraId="345DB0D3" w14:textId="77777777" w:rsidR="008F778F" w:rsidRPr="00717076" w:rsidRDefault="008F778F" w:rsidP="008F778F">
            <w:pPr>
              <w:spacing w:before="40" w:after="40"/>
              <w:jc w:val="center"/>
              <w:rPr>
                <w:rFonts w:cs="Times New Roman"/>
                <w:szCs w:val="24"/>
                <w:lang w:val="sr-Cyrl-RS"/>
              </w:rPr>
            </w:pPr>
            <w:r w:rsidRPr="00717076">
              <w:rPr>
                <w:rFonts w:cs="Times New Roman"/>
                <w:szCs w:val="24"/>
                <w:lang w:val="sr-Cyrl-RS"/>
              </w:rPr>
              <w:t>2</w:t>
            </w:r>
          </w:p>
        </w:tc>
        <w:tc>
          <w:tcPr>
            <w:tcW w:w="4111" w:type="dxa"/>
            <w:vAlign w:val="center"/>
          </w:tcPr>
          <w:p w14:paraId="09557070" w14:textId="77777777" w:rsidR="008F778F" w:rsidRPr="00717076" w:rsidRDefault="008F778F" w:rsidP="008F778F">
            <w:pPr>
              <w:spacing w:before="40" w:after="40"/>
              <w:jc w:val="left"/>
              <w:rPr>
                <w:rFonts w:cs="Times New Roman"/>
                <w:szCs w:val="24"/>
                <w:lang w:val="sr-Cyrl-RS"/>
              </w:rPr>
            </w:pPr>
            <w:r w:rsidRPr="00717076">
              <w:rPr>
                <w:rFonts w:cs="Times New Roman"/>
                <w:szCs w:val="24"/>
                <w:lang w:val="sr-Cyrl-RS"/>
              </w:rPr>
              <w:t>Укупна вредност инвестиција</w:t>
            </w:r>
          </w:p>
        </w:tc>
        <w:tc>
          <w:tcPr>
            <w:tcW w:w="850" w:type="dxa"/>
            <w:vAlign w:val="center"/>
          </w:tcPr>
          <w:p w14:paraId="2DC72DBD" w14:textId="77777777" w:rsidR="008F778F" w:rsidRPr="00717076" w:rsidRDefault="008F778F" w:rsidP="008F778F">
            <w:pPr>
              <w:spacing w:before="40" w:after="40"/>
              <w:jc w:val="center"/>
              <w:rPr>
                <w:rFonts w:cs="Times New Roman"/>
                <w:szCs w:val="24"/>
                <w:lang w:val="sr-Cyrl-RS"/>
              </w:rPr>
            </w:pPr>
            <w:r w:rsidRPr="00717076">
              <w:rPr>
                <w:rFonts w:cs="Times New Roman"/>
                <w:szCs w:val="24"/>
                <w:lang w:val="sr-Cyrl-RS"/>
              </w:rPr>
              <w:t>41</w:t>
            </w:r>
          </w:p>
        </w:tc>
        <w:tc>
          <w:tcPr>
            <w:tcW w:w="850" w:type="dxa"/>
            <w:vAlign w:val="center"/>
          </w:tcPr>
          <w:p w14:paraId="4D327637" w14:textId="77777777" w:rsidR="008F778F" w:rsidRPr="00717076" w:rsidRDefault="008F778F" w:rsidP="008F778F">
            <w:pPr>
              <w:spacing w:before="40" w:after="40"/>
              <w:jc w:val="center"/>
              <w:rPr>
                <w:rFonts w:cs="Times New Roman"/>
                <w:szCs w:val="24"/>
                <w:lang w:val="sr-Cyrl-RS"/>
              </w:rPr>
            </w:pPr>
            <w:r w:rsidRPr="00717076">
              <w:rPr>
                <w:rFonts w:cs="Times New Roman"/>
                <w:szCs w:val="24"/>
                <w:lang w:val="sr-Cyrl-RS"/>
              </w:rPr>
              <w:t>47,5</w:t>
            </w:r>
          </w:p>
        </w:tc>
        <w:tc>
          <w:tcPr>
            <w:tcW w:w="1266" w:type="dxa"/>
            <w:vAlign w:val="center"/>
          </w:tcPr>
          <w:p w14:paraId="23EDEB8E" w14:textId="77777777" w:rsidR="008F778F" w:rsidRPr="00717076" w:rsidRDefault="008F778F" w:rsidP="008F778F">
            <w:pPr>
              <w:spacing w:before="40" w:after="40"/>
              <w:jc w:val="center"/>
              <w:rPr>
                <w:rFonts w:cs="Times New Roman"/>
                <w:szCs w:val="24"/>
              </w:rPr>
            </w:pPr>
            <w:r w:rsidRPr="00717076">
              <w:rPr>
                <w:rFonts w:cs="Times New Roman"/>
                <w:szCs w:val="24"/>
                <w:lang w:val="sr-Cyrl-RS"/>
              </w:rPr>
              <w:t>57,8</w:t>
            </w:r>
          </w:p>
        </w:tc>
      </w:tr>
      <w:tr w:rsidR="008F778F" w:rsidRPr="002F54D1" w14:paraId="1AF07B0A" w14:textId="77777777" w:rsidTr="00717076">
        <w:trPr>
          <w:jc w:val="center"/>
        </w:trPr>
        <w:tc>
          <w:tcPr>
            <w:tcW w:w="1996" w:type="dxa"/>
            <w:vAlign w:val="center"/>
          </w:tcPr>
          <w:p w14:paraId="3825EDBD" w14:textId="77777777" w:rsidR="008F778F" w:rsidRPr="00717076" w:rsidRDefault="008F778F" w:rsidP="008F778F">
            <w:pPr>
              <w:spacing w:before="40" w:after="40"/>
              <w:jc w:val="center"/>
              <w:rPr>
                <w:rFonts w:cs="Times New Roman"/>
                <w:szCs w:val="24"/>
                <w:lang w:val="sr-Cyrl-RS"/>
              </w:rPr>
            </w:pPr>
            <w:r w:rsidRPr="00717076">
              <w:rPr>
                <w:rFonts w:cs="Times New Roman"/>
                <w:szCs w:val="24"/>
                <w:lang w:val="sr-Cyrl-RS"/>
              </w:rPr>
              <w:t>3</w:t>
            </w:r>
          </w:p>
        </w:tc>
        <w:tc>
          <w:tcPr>
            <w:tcW w:w="4111" w:type="dxa"/>
            <w:vAlign w:val="center"/>
          </w:tcPr>
          <w:p w14:paraId="221E2CED" w14:textId="77777777" w:rsidR="008F778F" w:rsidRPr="00717076" w:rsidRDefault="008F778F" w:rsidP="008F778F">
            <w:pPr>
              <w:spacing w:before="40" w:after="40"/>
              <w:jc w:val="right"/>
              <w:rPr>
                <w:rFonts w:cs="Times New Roman"/>
                <w:szCs w:val="24"/>
                <w:lang w:val="sr-Cyrl-RS"/>
              </w:rPr>
            </w:pPr>
            <w:r w:rsidRPr="00717076">
              <w:rPr>
                <w:rFonts w:cs="Times New Roman"/>
                <w:szCs w:val="24"/>
                <w:lang w:val="sr-Cyrl-RS"/>
              </w:rPr>
              <w:t>- из сопствених средстава</w:t>
            </w:r>
          </w:p>
        </w:tc>
        <w:tc>
          <w:tcPr>
            <w:tcW w:w="850" w:type="dxa"/>
            <w:vAlign w:val="center"/>
          </w:tcPr>
          <w:p w14:paraId="7AAE3B96" w14:textId="77777777" w:rsidR="008F778F" w:rsidRPr="00717076" w:rsidRDefault="008F778F" w:rsidP="008F778F">
            <w:pPr>
              <w:spacing w:before="40" w:after="40"/>
              <w:jc w:val="center"/>
              <w:rPr>
                <w:rFonts w:cs="Times New Roman"/>
                <w:szCs w:val="24"/>
                <w:lang w:val="sr-Cyrl-RS"/>
              </w:rPr>
            </w:pPr>
            <w:r w:rsidRPr="00717076">
              <w:rPr>
                <w:rFonts w:cs="Times New Roman"/>
                <w:szCs w:val="24"/>
                <w:lang w:val="sr-Cyrl-RS"/>
              </w:rPr>
              <w:t>13</w:t>
            </w:r>
          </w:p>
        </w:tc>
        <w:tc>
          <w:tcPr>
            <w:tcW w:w="850" w:type="dxa"/>
            <w:vAlign w:val="center"/>
          </w:tcPr>
          <w:p w14:paraId="0930F23D" w14:textId="77777777" w:rsidR="008F778F" w:rsidRPr="00717076" w:rsidRDefault="008F778F" w:rsidP="008F778F">
            <w:pPr>
              <w:spacing w:before="40" w:after="40"/>
              <w:jc w:val="center"/>
              <w:rPr>
                <w:rFonts w:cs="Times New Roman"/>
                <w:szCs w:val="24"/>
                <w:lang w:val="sr-Cyrl-RS"/>
              </w:rPr>
            </w:pPr>
            <w:r w:rsidRPr="00717076">
              <w:rPr>
                <w:rFonts w:cs="Times New Roman"/>
                <w:szCs w:val="24"/>
                <w:lang w:val="sr-Cyrl-RS"/>
              </w:rPr>
              <w:t>9,7</w:t>
            </w:r>
          </w:p>
        </w:tc>
        <w:tc>
          <w:tcPr>
            <w:tcW w:w="1266" w:type="dxa"/>
            <w:vAlign w:val="center"/>
          </w:tcPr>
          <w:p w14:paraId="35C9D4AB" w14:textId="77777777" w:rsidR="008F778F" w:rsidRPr="00717076" w:rsidRDefault="008F778F" w:rsidP="008F778F">
            <w:pPr>
              <w:spacing w:before="40" w:after="40"/>
              <w:jc w:val="center"/>
              <w:rPr>
                <w:rFonts w:cs="Times New Roman"/>
                <w:szCs w:val="24"/>
                <w:lang w:val="sr-Cyrl-RS"/>
              </w:rPr>
            </w:pPr>
            <w:r w:rsidRPr="00717076">
              <w:rPr>
                <w:rFonts w:cs="Times New Roman"/>
                <w:szCs w:val="24"/>
                <w:lang w:val="sr-Cyrl-RS"/>
              </w:rPr>
              <w:t>15,1</w:t>
            </w:r>
          </w:p>
        </w:tc>
      </w:tr>
      <w:tr w:rsidR="008F778F" w:rsidRPr="002F54D1" w14:paraId="6C4BEF3E" w14:textId="77777777" w:rsidTr="00717076">
        <w:trPr>
          <w:jc w:val="center"/>
        </w:trPr>
        <w:tc>
          <w:tcPr>
            <w:tcW w:w="1996" w:type="dxa"/>
            <w:vAlign w:val="center"/>
          </w:tcPr>
          <w:p w14:paraId="16ACFD16" w14:textId="77777777" w:rsidR="008F778F" w:rsidRPr="00717076" w:rsidRDefault="008F778F" w:rsidP="008F778F">
            <w:pPr>
              <w:spacing w:before="40" w:after="40"/>
              <w:jc w:val="center"/>
              <w:rPr>
                <w:rFonts w:cs="Times New Roman"/>
                <w:szCs w:val="24"/>
                <w:lang w:val="sr-Cyrl-RS"/>
              </w:rPr>
            </w:pPr>
            <w:r w:rsidRPr="00717076">
              <w:rPr>
                <w:rFonts w:cs="Times New Roman"/>
                <w:szCs w:val="24"/>
                <w:lang w:val="sr-Cyrl-RS"/>
              </w:rPr>
              <w:t>4</w:t>
            </w:r>
          </w:p>
        </w:tc>
        <w:tc>
          <w:tcPr>
            <w:tcW w:w="4111" w:type="dxa"/>
            <w:vAlign w:val="center"/>
          </w:tcPr>
          <w:p w14:paraId="0575EF4A" w14:textId="77777777" w:rsidR="008F778F" w:rsidRPr="00717076" w:rsidRDefault="008F778F" w:rsidP="008F778F">
            <w:pPr>
              <w:spacing w:before="40" w:after="40"/>
              <w:jc w:val="right"/>
              <w:rPr>
                <w:rFonts w:cs="Times New Roman"/>
                <w:szCs w:val="24"/>
                <w:lang w:val="sr-Cyrl-RS"/>
              </w:rPr>
            </w:pPr>
            <w:r w:rsidRPr="00717076">
              <w:rPr>
                <w:rFonts w:cs="Times New Roman"/>
                <w:szCs w:val="24"/>
                <w:lang w:val="sr-Cyrl-RS"/>
              </w:rPr>
              <w:t>- из средстава са стране</w:t>
            </w:r>
          </w:p>
        </w:tc>
        <w:tc>
          <w:tcPr>
            <w:tcW w:w="850" w:type="dxa"/>
            <w:vAlign w:val="center"/>
          </w:tcPr>
          <w:p w14:paraId="1869A980" w14:textId="77777777" w:rsidR="008F778F" w:rsidRPr="00717076" w:rsidRDefault="008F778F" w:rsidP="008F778F">
            <w:pPr>
              <w:spacing w:before="40" w:after="40"/>
              <w:jc w:val="center"/>
              <w:rPr>
                <w:rFonts w:cs="Times New Roman"/>
                <w:szCs w:val="24"/>
                <w:lang w:val="sr-Cyrl-RS"/>
              </w:rPr>
            </w:pPr>
            <w:r w:rsidRPr="00717076">
              <w:rPr>
                <w:rFonts w:cs="Times New Roman"/>
                <w:szCs w:val="24"/>
                <w:lang w:val="sr-Cyrl-RS"/>
              </w:rPr>
              <w:t>28</w:t>
            </w:r>
          </w:p>
        </w:tc>
        <w:tc>
          <w:tcPr>
            <w:tcW w:w="850" w:type="dxa"/>
            <w:vAlign w:val="center"/>
          </w:tcPr>
          <w:p w14:paraId="28984F25" w14:textId="77777777" w:rsidR="008F778F" w:rsidRPr="00717076" w:rsidRDefault="008F778F" w:rsidP="008F778F">
            <w:pPr>
              <w:spacing w:before="40" w:after="40"/>
              <w:jc w:val="center"/>
              <w:rPr>
                <w:rFonts w:cs="Times New Roman"/>
                <w:szCs w:val="24"/>
                <w:lang w:val="sr-Cyrl-RS"/>
              </w:rPr>
            </w:pPr>
            <w:r w:rsidRPr="00717076">
              <w:rPr>
                <w:rFonts w:cs="Times New Roman"/>
                <w:szCs w:val="24"/>
                <w:lang w:val="sr-Cyrl-RS"/>
              </w:rPr>
              <w:t>37,8</w:t>
            </w:r>
          </w:p>
        </w:tc>
        <w:tc>
          <w:tcPr>
            <w:tcW w:w="1266" w:type="dxa"/>
            <w:vAlign w:val="center"/>
          </w:tcPr>
          <w:p w14:paraId="76210865" w14:textId="77777777" w:rsidR="008F778F" w:rsidRPr="00717076" w:rsidRDefault="008F778F" w:rsidP="008F778F">
            <w:pPr>
              <w:spacing w:before="40" w:after="40"/>
              <w:jc w:val="center"/>
              <w:rPr>
                <w:rFonts w:cs="Times New Roman"/>
                <w:szCs w:val="24"/>
                <w:lang w:val="sr-Cyrl-RS"/>
              </w:rPr>
            </w:pPr>
            <w:r w:rsidRPr="00717076">
              <w:rPr>
                <w:rFonts w:cs="Times New Roman"/>
                <w:szCs w:val="24"/>
                <w:lang w:val="sr-Cyrl-RS"/>
              </w:rPr>
              <w:t>4</w:t>
            </w:r>
            <w:r w:rsidRPr="00717076">
              <w:rPr>
                <w:rFonts w:cs="Times New Roman"/>
                <w:szCs w:val="24"/>
              </w:rPr>
              <w:t>2,</w:t>
            </w:r>
            <w:r w:rsidRPr="00717076">
              <w:rPr>
                <w:rFonts w:cs="Times New Roman"/>
                <w:szCs w:val="24"/>
                <w:lang w:val="sr-Cyrl-RS"/>
              </w:rPr>
              <w:t>7</w:t>
            </w:r>
          </w:p>
        </w:tc>
      </w:tr>
      <w:tr w:rsidR="008F778F" w:rsidRPr="002F54D1" w14:paraId="5B978CCB" w14:textId="77777777" w:rsidTr="00717076">
        <w:trPr>
          <w:jc w:val="center"/>
        </w:trPr>
        <w:tc>
          <w:tcPr>
            <w:tcW w:w="1996" w:type="dxa"/>
            <w:vAlign w:val="center"/>
          </w:tcPr>
          <w:p w14:paraId="382614BC" w14:textId="77777777" w:rsidR="008F778F" w:rsidRPr="00717076" w:rsidRDefault="008F778F" w:rsidP="008F778F">
            <w:pPr>
              <w:spacing w:before="40" w:after="40"/>
              <w:jc w:val="center"/>
              <w:rPr>
                <w:rFonts w:cs="Times New Roman"/>
                <w:szCs w:val="24"/>
                <w:lang w:val="sr-Cyrl-RS"/>
              </w:rPr>
            </w:pPr>
            <w:r w:rsidRPr="00717076">
              <w:rPr>
                <w:rFonts w:cs="Times New Roman"/>
                <w:szCs w:val="24"/>
                <w:lang w:val="sr-Cyrl-RS"/>
              </w:rPr>
              <w:t>5</w:t>
            </w:r>
          </w:p>
        </w:tc>
        <w:tc>
          <w:tcPr>
            <w:tcW w:w="4111" w:type="dxa"/>
            <w:vAlign w:val="center"/>
          </w:tcPr>
          <w:p w14:paraId="27F649D7" w14:textId="77777777" w:rsidR="008F778F" w:rsidRPr="00717076" w:rsidRDefault="008F778F" w:rsidP="008F778F">
            <w:pPr>
              <w:spacing w:before="40" w:after="40"/>
              <w:jc w:val="left"/>
              <w:rPr>
                <w:rFonts w:cs="Times New Roman"/>
                <w:szCs w:val="24"/>
                <w:lang w:val="sr-Cyrl-RS"/>
              </w:rPr>
            </w:pPr>
            <w:r w:rsidRPr="00717076">
              <w:rPr>
                <w:rFonts w:cs="Times New Roman"/>
                <w:szCs w:val="24"/>
                <w:lang w:val="sr-Cyrl-RS"/>
              </w:rPr>
              <w:t>Средства за поправке и одржавање</w:t>
            </w:r>
          </w:p>
        </w:tc>
        <w:tc>
          <w:tcPr>
            <w:tcW w:w="850" w:type="dxa"/>
            <w:vAlign w:val="center"/>
          </w:tcPr>
          <w:p w14:paraId="2E7B72E8" w14:textId="77777777" w:rsidR="008F778F" w:rsidRPr="00717076" w:rsidRDefault="008F778F" w:rsidP="008F778F">
            <w:pPr>
              <w:spacing w:before="40" w:after="40"/>
              <w:jc w:val="center"/>
              <w:rPr>
                <w:rFonts w:cs="Times New Roman"/>
                <w:szCs w:val="24"/>
                <w:lang w:val="sr-Cyrl-RS"/>
              </w:rPr>
            </w:pPr>
            <w:r w:rsidRPr="00717076">
              <w:rPr>
                <w:rFonts w:cs="Times New Roman"/>
                <w:szCs w:val="24"/>
                <w:lang w:val="sr-Cyrl-RS"/>
              </w:rPr>
              <w:t>16</w:t>
            </w:r>
          </w:p>
        </w:tc>
        <w:tc>
          <w:tcPr>
            <w:tcW w:w="850" w:type="dxa"/>
            <w:vAlign w:val="center"/>
          </w:tcPr>
          <w:p w14:paraId="50F3F1CA" w14:textId="77777777" w:rsidR="008F778F" w:rsidRPr="00717076" w:rsidRDefault="008F778F" w:rsidP="008F778F">
            <w:pPr>
              <w:spacing w:before="40" w:after="40"/>
              <w:jc w:val="center"/>
              <w:rPr>
                <w:rFonts w:cs="Times New Roman"/>
                <w:szCs w:val="24"/>
                <w:lang w:val="sr-Cyrl-RS"/>
              </w:rPr>
            </w:pPr>
            <w:r w:rsidRPr="00717076">
              <w:rPr>
                <w:rFonts w:cs="Times New Roman"/>
                <w:szCs w:val="24"/>
                <w:lang w:val="sr-Cyrl-RS"/>
              </w:rPr>
              <w:t>20,9</w:t>
            </w:r>
          </w:p>
        </w:tc>
        <w:tc>
          <w:tcPr>
            <w:tcW w:w="1266" w:type="dxa"/>
            <w:vAlign w:val="center"/>
          </w:tcPr>
          <w:p w14:paraId="398FC579" w14:textId="77777777" w:rsidR="008F778F" w:rsidRPr="00717076" w:rsidRDefault="008F778F" w:rsidP="008F778F">
            <w:pPr>
              <w:spacing w:before="40" w:after="40"/>
              <w:jc w:val="center"/>
              <w:rPr>
                <w:rFonts w:cs="Times New Roman"/>
                <w:szCs w:val="24"/>
                <w:lang w:val="sr-Cyrl-RS"/>
              </w:rPr>
            </w:pPr>
            <w:r w:rsidRPr="00717076">
              <w:rPr>
                <w:rFonts w:cs="Times New Roman"/>
                <w:szCs w:val="24"/>
              </w:rPr>
              <w:t>18,</w:t>
            </w:r>
            <w:r w:rsidRPr="00717076">
              <w:rPr>
                <w:rFonts w:cs="Times New Roman"/>
                <w:szCs w:val="24"/>
                <w:lang w:val="sr-Cyrl-RS"/>
              </w:rPr>
              <w:t>8</w:t>
            </w:r>
          </w:p>
        </w:tc>
      </w:tr>
      <w:tr w:rsidR="008F778F" w:rsidRPr="002F54D1" w14:paraId="7601882A" w14:textId="77777777" w:rsidTr="00717076">
        <w:trPr>
          <w:jc w:val="center"/>
        </w:trPr>
        <w:tc>
          <w:tcPr>
            <w:tcW w:w="1996" w:type="dxa"/>
            <w:vAlign w:val="center"/>
          </w:tcPr>
          <w:p w14:paraId="60013FC8" w14:textId="77777777" w:rsidR="008F778F" w:rsidRPr="00717076" w:rsidRDefault="008F778F" w:rsidP="008F778F">
            <w:pPr>
              <w:spacing w:before="40" w:after="40"/>
              <w:jc w:val="center"/>
              <w:rPr>
                <w:rFonts w:cs="Times New Roman"/>
                <w:szCs w:val="24"/>
                <w:lang w:val="sr-Cyrl-RS"/>
              </w:rPr>
            </w:pPr>
            <w:r w:rsidRPr="00717076">
              <w:rPr>
                <w:rFonts w:cs="Times New Roman"/>
                <w:szCs w:val="24"/>
                <w:lang w:val="sr-Cyrl-RS"/>
              </w:rPr>
              <w:t>6</w:t>
            </w:r>
          </w:p>
        </w:tc>
        <w:tc>
          <w:tcPr>
            <w:tcW w:w="4111" w:type="dxa"/>
            <w:vAlign w:val="center"/>
          </w:tcPr>
          <w:p w14:paraId="2AF8B50C" w14:textId="77777777" w:rsidR="008F778F" w:rsidRPr="00717076" w:rsidRDefault="008F778F" w:rsidP="008F778F">
            <w:pPr>
              <w:spacing w:before="40" w:after="40"/>
              <w:jc w:val="left"/>
              <w:rPr>
                <w:rFonts w:cs="Times New Roman"/>
                <w:szCs w:val="24"/>
                <w:lang w:val="sr-Cyrl-RS"/>
              </w:rPr>
            </w:pPr>
            <w:r w:rsidRPr="00717076">
              <w:rPr>
                <w:rFonts w:cs="Times New Roman"/>
                <w:szCs w:val="24"/>
                <w:lang w:val="sr-Cyrl-RS"/>
              </w:rPr>
              <w:t xml:space="preserve">Укупно инвестиције из сопствених средстава и поправке и одржавање </w:t>
            </w:r>
          </w:p>
        </w:tc>
        <w:tc>
          <w:tcPr>
            <w:tcW w:w="850" w:type="dxa"/>
            <w:vAlign w:val="center"/>
          </w:tcPr>
          <w:p w14:paraId="22465B96" w14:textId="77777777" w:rsidR="008F778F" w:rsidRPr="00717076" w:rsidRDefault="008F778F" w:rsidP="008F778F">
            <w:pPr>
              <w:spacing w:before="40" w:after="40"/>
              <w:jc w:val="center"/>
              <w:rPr>
                <w:rFonts w:cs="Times New Roman"/>
                <w:szCs w:val="24"/>
                <w:lang w:val="sr-Cyrl-RS"/>
              </w:rPr>
            </w:pPr>
            <w:r w:rsidRPr="00717076">
              <w:rPr>
                <w:rFonts w:cs="Times New Roman"/>
                <w:szCs w:val="24"/>
                <w:lang w:val="sr-Cyrl-RS"/>
              </w:rPr>
              <w:t>30,0</w:t>
            </w:r>
          </w:p>
        </w:tc>
        <w:tc>
          <w:tcPr>
            <w:tcW w:w="850" w:type="dxa"/>
            <w:vAlign w:val="center"/>
          </w:tcPr>
          <w:p w14:paraId="00345540" w14:textId="77777777" w:rsidR="008F778F" w:rsidRPr="00717076" w:rsidRDefault="008F778F" w:rsidP="008F778F">
            <w:pPr>
              <w:spacing w:before="40" w:after="40"/>
              <w:jc w:val="center"/>
              <w:rPr>
                <w:rFonts w:cs="Times New Roman"/>
                <w:szCs w:val="24"/>
                <w:lang w:val="sr-Cyrl-RS"/>
              </w:rPr>
            </w:pPr>
            <w:r w:rsidRPr="00717076">
              <w:rPr>
                <w:rFonts w:cs="Times New Roman"/>
                <w:szCs w:val="24"/>
                <w:lang w:val="sr-Cyrl-RS"/>
              </w:rPr>
              <w:t>30,6</w:t>
            </w:r>
          </w:p>
        </w:tc>
        <w:tc>
          <w:tcPr>
            <w:tcW w:w="1266" w:type="dxa"/>
            <w:vAlign w:val="center"/>
          </w:tcPr>
          <w:p w14:paraId="72B71DDC" w14:textId="77777777" w:rsidR="008F778F" w:rsidRPr="00717076" w:rsidRDefault="008F778F" w:rsidP="008F778F">
            <w:pPr>
              <w:spacing w:before="40" w:after="40"/>
              <w:jc w:val="center"/>
              <w:rPr>
                <w:rFonts w:cs="Times New Roman"/>
                <w:szCs w:val="24"/>
                <w:lang w:val="sr-Cyrl-RS"/>
              </w:rPr>
            </w:pPr>
            <w:r w:rsidRPr="00717076">
              <w:rPr>
                <w:rFonts w:cs="Times New Roman"/>
                <w:szCs w:val="24"/>
                <w:lang w:val="sr-Cyrl-RS"/>
              </w:rPr>
              <w:t>33,9</w:t>
            </w:r>
          </w:p>
        </w:tc>
      </w:tr>
    </w:tbl>
    <w:bookmarkEnd w:id="24"/>
    <w:p w14:paraId="33D1BC9A" w14:textId="77777777" w:rsidR="008F778F" w:rsidRDefault="008F778F" w:rsidP="00A238AB">
      <w:pPr>
        <w:spacing w:before="120" w:line="240" w:lineRule="auto"/>
        <w:ind w:firstLine="708"/>
        <w:rPr>
          <w:lang w:val="sr-Cyrl-RS"/>
        </w:rPr>
      </w:pPr>
      <w:r>
        <w:rPr>
          <w:lang w:val="sr-Cyrl-RS"/>
        </w:rPr>
        <w:t>Укупна улагања су око 10% већа од улагања у претходној години, са повећањем улагања из сопствених средстава и из средстава са стране.</w:t>
      </w:r>
    </w:p>
    <w:p w14:paraId="0ED8C9C2" w14:textId="71E55C51" w:rsidR="00123F21" w:rsidRPr="00FB0F47" w:rsidRDefault="008F778F" w:rsidP="00FB0F47">
      <w:pPr>
        <w:ind w:firstLine="708"/>
        <w:rPr>
          <w:color w:val="000000" w:themeColor="text1"/>
          <w:lang w:val="sr-Cyrl-RS"/>
        </w:rPr>
      </w:pPr>
      <w:r>
        <w:rPr>
          <w:color w:val="000000" w:themeColor="text1"/>
          <w:lang w:val="sr-Cyrl-RS"/>
        </w:rPr>
        <w:t>Илустративна је слика 6 која показује однос улагања у системе и губитака воде, а посебно однос средстава за поправке и одр</w:t>
      </w:r>
      <w:r w:rsidR="00FB0F47">
        <w:rPr>
          <w:color w:val="000000" w:themeColor="text1"/>
          <w:lang w:val="sr-Cyrl-RS"/>
        </w:rPr>
        <w:t>жавање система и губитака воде.</w:t>
      </w:r>
    </w:p>
    <w:p w14:paraId="0A662FA0" w14:textId="77777777" w:rsidR="00123F21" w:rsidRDefault="00123F21" w:rsidP="00A238AB">
      <w:pPr>
        <w:spacing w:after="0"/>
        <w:ind w:firstLine="709"/>
        <w:rPr>
          <w:b/>
          <w:i/>
          <w:color w:val="000000" w:themeColor="text1"/>
          <w:lang w:val="sr-Cyrl-RS"/>
        </w:rPr>
      </w:pPr>
    </w:p>
    <w:p w14:paraId="141FC6FD" w14:textId="77777777" w:rsidR="00FF43C6" w:rsidRDefault="00FF43C6" w:rsidP="00A238AB">
      <w:pPr>
        <w:spacing w:after="0"/>
        <w:ind w:firstLine="709"/>
        <w:rPr>
          <w:b/>
          <w:i/>
          <w:color w:val="000000" w:themeColor="text1"/>
          <w:lang w:val="sr-Cyrl-RS"/>
        </w:rPr>
      </w:pPr>
    </w:p>
    <w:p w14:paraId="51876AEA" w14:textId="77777777" w:rsidR="00FF43C6" w:rsidRDefault="00FF43C6" w:rsidP="00A238AB">
      <w:pPr>
        <w:spacing w:after="0"/>
        <w:ind w:firstLine="709"/>
        <w:rPr>
          <w:b/>
          <w:i/>
          <w:color w:val="000000" w:themeColor="text1"/>
          <w:lang w:val="sr-Cyrl-RS"/>
        </w:rPr>
      </w:pPr>
    </w:p>
    <w:p w14:paraId="7A2384C1" w14:textId="77777777" w:rsidR="00FF43C6" w:rsidRDefault="00FF43C6" w:rsidP="00A238AB">
      <w:pPr>
        <w:spacing w:after="0"/>
        <w:ind w:firstLine="709"/>
        <w:rPr>
          <w:b/>
          <w:i/>
          <w:color w:val="000000" w:themeColor="text1"/>
          <w:lang w:val="sr-Cyrl-RS"/>
        </w:rPr>
      </w:pPr>
    </w:p>
    <w:p w14:paraId="00A2758D" w14:textId="77777777" w:rsidR="00FF43C6" w:rsidRDefault="00FF43C6" w:rsidP="00A238AB">
      <w:pPr>
        <w:spacing w:after="0"/>
        <w:ind w:firstLine="709"/>
        <w:rPr>
          <w:b/>
          <w:i/>
          <w:color w:val="000000" w:themeColor="text1"/>
          <w:lang w:val="sr-Cyrl-RS"/>
        </w:rPr>
      </w:pPr>
    </w:p>
    <w:p w14:paraId="7ED7F9E8" w14:textId="77777777" w:rsidR="00FF43C6" w:rsidRDefault="00FF43C6" w:rsidP="00A238AB">
      <w:pPr>
        <w:spacing w:after="0"/>
        <w:ind w:firstLine="709"/>
        <w:rPr>
          <w:b/>
          <w:i/>
          <w:color w:val="000000" w:themeColor="text1"/>
          <w:lang w:val="sr-Cyrl-RS"/>
        </w:rPr>
      </w:pPr>
    </w:p>
    <w:p w14:paraId="53BBB2A4" w14:textId="77777777" w:rsidR="00FF43C6" w:rsidRDefault="00FF43C6" w:rsidP="00A238AB">
      <w:pPr>
        <w:spacing w:after="0"/>
        <w:ind w:firstLine="709"/>
        <w:rPr>
          <w:b/>
          <w:i/>
          <w:color w:val="000000" w:themeColor="text1"/>
          <w:lang w:val="sr-Cyrl-RS"/>
        </w:rPr>
      </w:pPr>
    </w:p>
    <w:p w14:paraId="667DFCC3" w14:textId="77777777" w:rsidR="00FF43C6" w:rsidRDefault="00FF43C6" w:rsidP="00A238AB">
      <w:pPr>
        <w:spacing w:after="0"/>
        <w:ind w:firstLine="709"/>
        <w:rPr>
          <w:b/>
          <w:i/>
          <w:color w:val="000000" w:themeColor="text1"/>
          <w:lang w:val="sr-Cyrl-RS"/>
        </w:rPr>
      </w:pPr>
    </w:p>
    <w:p w14:paraId="59235374" w14:textId="77777777" w:rsidR="00FF43C6" w:rsidRDefault="00FF43C6" w:rsidP="00A238AB">
      <w:pPr>
        <w:spacing w:after="0"/>
        <w:ind w:firstLine="709"/>
        <w:rPr>
          <w:b/>
          <w:i/>
          <w:color w:val="000000" w:themeColor="text1"/>
          <w:lang w:val="sr-Cyrl-RS"/>
        </w:rPr>
      </w:pPr>
    </w:p>
    <w:p w14:paraId="5A7AC0D7" w14:textId="77777777" w:rsidR="00FF43C6" w:rsidRDefault="00FF43C6" w:rsidP="00A238AB">
      <w:pPr>
        <w:spacing w:after="0"/>
        <w:ind w:firstLine="709"/>
        <w:rPr>
          <w:b/>
          <w:i/>
          <w:color w:val="000000" w:themeColor="text1"/>
          <w:lang w:val="sr-Cyrl-RS"/>
        </w:rPr>
      </w:pPr>
    </w:p>
    <w:p w14:paraId="60CF938F" w14:textId="77777777" w:rsidR="00FF43C6" w:rsidRDefault="00FF43C6" w:rsidP="00A238AB">
      <w:pPr>
        <w:spacing w:after="0"/>
        <w:ind w:firstLine="709"/>
        <w:rPr>
          <w:b/>
          <w:i/>
          <w:color w:val="000000" w:themeColor="text1"/>
          <w:lang w:val="sr-Cyrl-RS"/>
        </w:rPr>
      </w:pPr>
    </w:p>
    <w:p w14:paraId="729E1607" w14:textId="77777777" w:rsidR="00FF43C6" w:rsidRDefault="00FF43C6" w:rsidP="00A238AB">
      <w:pPr>
        <w:spacing w:after="0"/>
        <w:ind w:firstLine="709"/>
        <w:rPr>
          <w:b/>
          <w:i/>
          <w:color w:val="000000" w:themeColor="text1"/>
          <w:lang w:val="sr-Cyrl-RS"/>
        </w:rPr>
      </w:pPr>
    </w:p>
    <w:p w14:paraId="2C571BBB" w14:textId="77777777" w:rsidR="00FF43C6" w:rsidRDefault="00FF43C6" w:rsidP="00A238AB">
      <w:pPr>
        <w:spacing w:after="0"/>
        <w:ind w:firstLine="709"/>
        <w:rPr>
          <w:b/>
          <w:i/>
          <w:color w:val="000000" w:themeColor="text1"/>
          <w:lang w:val="sr-Cyrl-RS"/>
        </w:rPr>
      </w:pPr>
    </w:p>
    <w:p w14:paraId="1D7453D1" w14:textId="77777777" w:rsidR="00FF43C6" w:rsidRDefault="00FF43C6" w:rsidP="00A238AB">
      <w:pPr>
        <w:spacing w:after="0"/>
        <w:ind w:firstLine="709"/>
        <w:rPr>
          <w:b/>
          <w:i/>
          <w:color w:val="000000" w:themeColor="text1"/>
          <w:lang w:val="sr-Cyrl-RS"/>
        </w:rPr>
      </w:pPr>
    </w:p>
    <w:p w14:paraId="443D8060" w14:textId="77777777" w:rsidR="00FF43C6" w:rsidRDefault="00FF43C6" w:rsidP="00A238AB">
      <w:pPr>
        <w:spacing w:after="0"/>
        <w:ind w:firstLine="709"/>
        <w:rPr>
          <w:b/>
          <w:i/>
          <w:color w:val="000000" w:themeColor="text1"/>
          <w:lang w:val="sr-Cyrl-RS"/>
        </w:rPr>
      </w:pPr>
    </w:p>
    <w:p w14:paraId="62C83EEC" w14:textId="77777777" w:rsidR="00FF43C6" w:rsidRDefault="00FF43C6" w:rsidP="00A238AB">
      <w:pPr>
        <w:spacing w:after="0"/>
        <w:ind w:firstLine="709"/>
        <w:rPr>
          <w:b/>
          <w:i/>
          <w:color w:val="000000" w:themeColor="text1"/>
          <w:lang w:val="sr-Cyrl-RS"/>
        </w:rPr>
      </w:pPr>
    </w:p>
    <w:p w14:paraId="5AC2CE8B" w14:textId="3A37CF92" w:rsidR="00A238AB" w:rsidRPr="00A238AB" w:rsidRDefault="00FF43C6" w:rsidP="00A238AB">
      <w:pPr>
        <w:spacing w:after="0"/>
        <w:ind w:firstLine="709"/>
        <w:rPr>
          <w:b/>
          <w:i/>
          <w:color w:val="000000" w:themeColor="text1"/>
          <w:lang w:val="sr-Cyrl-RS"/>
        </w:rPr>
      </w:pPr>
      <w:r>
        <w:rPr>
          <w:b/>
          <w:i/>
          <w:color w:val="000000" w:themeColor="text1"/>
          <w:lang w:val="sr-Latn-BA"/>
        </w:rPr>
        <w:lastRenderedPageBreak/>
        <w:t xml:space="preserve">  </w:t>
      </w:r>
      <w:r w:rsidR="00A238AB" w:rsidRPr="00A238AB">
        <w:rPr>
          <w:b/>
          <w:i/>
          <w:color w:val="000000" w:themeColor="text1"/>
          <w:lang w:val="sr-Cyrl-RS"/>
        </w:rPr>
        <w:t>Графикон 9: Специфична улагања у сектор и губици воде</w:t>
      </w:r>
    </w:p>
    <w:p w14:paraId="1793E90E" w14:textId="77777777" w:rsidR="008F778F" w:rsidRDefault="008F778F" w:rsidP="008F778F">
      <w:pPr>
        <w:keepNext/>
        <w:jc w:val="center"/>
      </w:pPr>
      <w:r>
        <w:rPr>
          <w:noProof/>
          <w:lang w:val="sr-Latn-BA" w:eastAsia="sr-Latn-BA"/>
        </w:rPr>
        <w:drawing>
          <wp:inline distT="0" distB="0" distL="0" distR="0" wp14:anchorId="56810A54" wp14:editId="5F785C2D">
            <wp:extent cx="4812637" cy="3155183"/>
            <wp:effectExtent l="0" t="0" r="7620" b="7620"/>
            <wp:docPr id="85" name="Chart 85">
              <a:extLst xmlns:a="http://schemas.openxmlformats.org/drawingml/2006/main">
                <a:ext uri="{FF2B5EF4-FFF2-40B4-BE49-F238E27FC236}">
                  <a16:creationId xmlns:a16="http://schemas.microsoft.com/office/drawing/2014/main" id="{30D23D97-F5A4-4889-B67B-C75CBFA7BD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36F3F41" w14:textId="77777777" w:rsidR="008F778F" w:rsidRDefault="008F778F" w:rsidP="00A82E1A">
      <w:pPr>
        <w:ind w:firstLine="708"/>
        <w:rPr>
          <w:color w:val="000000" w:themeColor="text1"/>
          <w:lang w:val="sr-Cyrl-RS"/>
        </w:rPr>
      </w:pPr>
      <w:r>
        <w:rPr>
          <w:color w:val="000000" w:themeColor="text1"/>
          <w:lang w:val="sr-Cyrl-RS"/>
        </w:rPr>
        <w:t>Крива која приказују износ средстава уложених у поправке и одржавање и крива која приказује величину губитака воде су практично „огледалне“, чинећи тако везу између уложених средстава и губитака воде очигледном.</w:t>
      </w:r>
    </w:p>
    <w:p w14:paraId="51B54485" w14:textId="5F0D37AE" w:rsidR="008F778F" w:rsidRPr="0051797D" w:rsidRDefault="008F778F" w:rsidP="00A82E1A">
      <w:pPr>
        <w:ind w:firstLine="708"/>
        <w:jc w:val="left"/>
        <w:rPr>
          <w:color w:val="000000" w:themeColor="text1"/>
          <w:lang w:val="sr-Cyrl-RS"/>
        </w:rPr>
      </w:pPr>
      <w:r>
        <w:rPr>
          <w:color w:val="000000" w:themeColor="text1"/>
          <w:lang w:val="sr-Cyrl-RS"/>
        </w:rPr>
        <w:t>Специфична у</w:t>
      </w:r>
      <w:r w:rsidRPr="00B47540">
        <w:rPr>
          <w:color w:val="000000" w:themeColor="text1"/>
          <w:lang w:val="sr-Cyrl-RS"/>
        </w:rPr>
        <w:t xml:space="preserve">лагања </w:t>
      </w:r>
      <w:r>
        <w:rPr>
          <w:color w:val="000000" w:themeColor="text1"/>
          <w:lang w:val="sr-Cyrl-RS"/>
        </w:rPr>
        <w:t xml:space="preserve">(улагања по кориснику) </w:t>
      </w:r>
      <w:r w:rsidRPr="00B47540">
        <w:rPr>
          <w:color w:val="000000" w:themeColor="text1"/>
          <w:lang w:val="sr-Cyrl-RS"/>
        </w:rPr>
        <w:t xml:space="preserve">у развој и одржавање водоводних и канализационих система </w:t>
      </w:r>
      <w:r>
        <w:rPr>
          <w:color w:val="000000" w:themeColor="text1"/>
          <w:lang w:val="sr-Cyrl-RS"/>
        </w:rPr>
        <w:t>су</w:t>
      </w:r>
      <w:r w:rsidRPr="00B47540">
        <w:rPr>
          <w:color w:val="000000" w:themeColor="text1"/>
          <w:lang w:val="sr-Cyrl-RS"/>
        </w:rPr>
        <w:t xml:space="preserve"> сада на око </w:t>
      </w:r>
      <w:r>
        <w:rPr>
          <w:color w:val="000000" w:themeColor="text1"/>
          <w:lang w:val="sr-Cyrl-RS"/>
        </w:rPr>
        <w:t>90</w:t>
      </w:r>
      <w:r w:rsidRPr="00B47540">
        <w:rPr>
          <w:color w:val="000000" w:themeColor="text1"/>
          <w:lang w:val="sr-Cyrl-RS"/>
        </w:rPr>
        <w:t xml:space="preserve">% </w:t>
      </w:r>
      <w:r>
        <w:rPr>
          <w:color w:val="000000" w:themeColor="text1"/>
          <w:lang w:val="sr-Cyrl-RS"/>
        </w:rPr>
        <w:t xml:space="preserve">износа из </w:t>
      </w:r>
      <w:r w:rsidRPr="00B47540">
        <w:rPr>
          <w:color w:val="000000" w:themeColor="text1"/>
          <w:lang w:val="sr-Cyrl-RS"/>
        </w:rPr>
        <w:t>2013</w:t>
      </w:r>
      <w:r>
        <w:rPr>
          <w:color w:val="000000" w:themeColor="text1"/>
          <w:lang w:val="sr-Cyrl-RS"/>
        </w:rPr>
        <w:t>, као што се види из табеле 1</w:t>
      </w:r>
      <w:r w:rsidR="00A82E1A">
        <w:rPr>
          <w:color w:val="000000" w:themeColor="text1"/>
          <w:lang w:val="sr-Cyrl-RS"/>
        </w:rPr>
        <w:t>0</w:t>
      </w:r>
      <w:r w:rsidRPr="00B47540">
        <w:rPr>
          <w:color w:val="000000" w:themeColor="text1"/>
          <w:lang w:val="sr-Cyrl-RS"/>
        </w:rPr>
        <w:t>:</w:t>
      </w:r>
    </w:p>
    <w:p w14:paraId="321278DC" w14:textId="7DCCF14B" w:rsidR="008F778F" w:rsidRPr="00A82E1A" w:rsidRDefault="00A82E1A" w:rsidP="00A82E1A">
      <w:pPr>
        <w:pStyle w:val="a0"/>
        <w:rPr>
          <w:lang w:val="sr-Cyrl-RS"/>
        </w:rPr>
      </w:pPr>
      <w:r>
        <w:rPr>
          <w:lang w:val="sr-Latn-BA"/>
        </w:rPr>
        <w:t xml:space="preserve"> </w:t>
      </w:r>
      <w:r>
        <w:rPr>
          <w:lang w:val="sr-Latn-BA"/>
        </w:rPr>
        <w:tab/>
        <w:t xml:space="preserve">      </w:t>
      </w:r>
      <w:r w:rsidR="008F778F" w:rsidRPr="00A82E1A">
        <w:rPr>
          <w:lang w:val="sr-Cyrl-RS"/>
        </w:rPr>
        <w:t xml:space="preserve">Табела </w:t>
      </w:r>
      <w:r w:rsidR="008F778F" w:rsidRPr="00FB7D4C">
        <w:fldChar w:fldCharType="begin"/>
      </w:r>
      <w:r w:rsidR="008F778F" w:rsidRPr="00A82E1A">
        <w:rPr>
          <w:lang w:val="sr-Cyrl-RS"/>
        </w:rPr>
        <w:instrText xml:space="preserve"> </w:instrText>
      </w:r>
      <w:r w:rsidR="008F778F" w:rsidRPr="00A82E1A">
        <w:rPr>
          <w:lang w:val="sr-Latn-BA"/>
        </w:rPr>
        <w:instrText>SEQ</w:instrText>
      </w:r>
      <w:r w:rsidR="008F778F" w:rsidRPr="00A82E1A">
        <w:rPr>
          <w:lang w:val="sr-Cyrl-RS"/>
        </w:rPr>
        <w:instrText xml:space="preserve"> Табела \* </w:instrText>
      </w:r>
      <w:r w:rsidR="008F778F" w:rsidRPr="00A82E1A">
        <w:rPr>
          <w:lang w:val="sr-Latn-BA"/>
        </w:rPr>
        <w:instrText>ARABIC</w:instrText>
      </w:r>
      <w:r w:rsidR="008F778F" w:rsidRPr="00A82E1A">
        <w:rPr>
          <w:lang w:val="sr-Cyrl-RS"/>
        </w:rPr>
        <w:instrText xml:space="preserve"> </w:instrText>
      </w:r>
      <w:r w:rsidR="008F778F" w:rsidRPr="00FB7D4C">
        <w:fldChar w:fldCharType="separate"/>
      </w:r>
      <w:r w:rsidR="002F5B88">
        <w:rPr>
          <w:noProof/>
          <w:lang w:val="sr-Latn-BA"/>
        </w:rPr>
        <w:t>3</w:t>
      </w:r>
      <w:r w:rsidR="008F778F" w:rsidRPr="00FB7D4C">
        <w:fldChar w:fldCharType="end"/>
      </w:r>
      <w:r w:rsidR="008F778F" w:rsidRPr="00A82E1A">
        <w:rPr>
          <w:lang w:val="sr-Cyrl-RS"/>
        </w:rPr>
        <w:t>: Улагања у изградњу и одржавање система (2009-2020)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5"/>
        <w:gridCol w:w="1141"/>
        <w:gridCol w:w="1973"/>
        <w:gridCol w:w="1276"/>
        <w:gridCol w:w="1422"/>
        <w:gridCol w:w="992"/>
        <w:gridCol w:w="982"/>
      </w:tblGrid>
      <w:tr w:rsidR="008F778F" w:rsidRPr="00717076" w14:paraId="565D1A7A" w14:textId="77777777" w:rsidTr="00717076">
        <w:trPr>
          <w:jc w:val="center"/>
        </w:trPr>
        <w:tc>
          <w:tcPr>
            <w:tcW w:w="1145" w:type="dxa"/>
            <w:vMerge w:val="restart"/>
            <w:shd w:val="clear" w:color="auto" w:fill="BDD6EE" w:themeFill="accent1" w:themeFillTint="66"/>
            <w:vAlign w:val="center"/>
          </w:tcPr>
          <w:p w14:paraId="09B361E6" w14:textId="77777777" w:rsidR="008F778F" w:rsidRPr="00717076" w:rsidRDefault="008F778F" w:rsidP="008F778F">
            <w:pPr>
              <w:pStyle w:val="a1"/>
              <w:jc w:val="center"/>
              <w:rPr>
                <w:rFonts w:cs="Times New Roman"/>
                <w:color w:val="000000" w:themeColor="text1"/>
              </w:rPr>
            </w:pPr>
            <w:r w:rsidRPr="00717076">
              <w:rPr>
                <w:rFonts w:cs="Times New Roman"/>
                <w:color w:val="000000" w:themeColor="text1"/>
              </w:rPr>
              <w:t>Р. бр.</w:t>
            </w:r>
          </w:p>
        </w:tc>
        <w:tc>
          <w:tcPr>
            <w:tcW w:w="1141" w:type="dxa"/>
            <w:vMerge w:val="restart"/>
            <w:shd w:val="clear" w:color="auto" w:fill="BDD6EE" w:themeFill="accent1" w:themeFillTint="66"/>
            <w:vAlign w:val="center"/>
          </w:tcPr>
          <w:p w14:paraId="41BF5D17" w14:textId="77777777" w:rsidR="008F778F" w:rsidRPr="00717076" w:rsidRDefault="008F778F" w:rsidP="008F778F">
            <w:pPr>
              <w:pStyle w:val="a1"/>
              <w:rPr>
                <w:rFonts w:cs="Times New Roman"/>
                <w:color w:val="000000" w:themeColor="text1"/>
              </w:rPr>
            </w:pPr>
            <w:r w:rsidRPr="00717076">
              <w:rPr>
                <w:rFonts w:cs="Times New Roman"/>
                <w:color w:val="000000" w:themeColor="text1"/>
              </w:rPr>
              <w:t>Година</w:t>
            </w:r>
          </w:p>
        </w:tc>
        <w:tc>
          <w:tcPr>
            <w:tcW w:w="1973" w:type="dxa"/>
            <w:vMerge w:val="restart"/>
            <w:shd w:val="clear" w:color="auto" w:fill="BDD6EE" w:themeFill="accent1" w:themeFillTint="66"/>
            <w:vAlign w:val="center"/>
          </w:tcPr>
          <w:p w14:paraId="65631F75" w14:textId="77777777" w:rsidR="008F778F" w:rsidRPr="00717076" w:rsidRDefault="008F778F" w:rsidP="008F778F">
            <w:pPr>
              <w:pStyle w:val="a1"/>
              <w:jc w:val="center"/>
              <w:rPr>
                <w:rFonts w:cs="Times New Roman"/>
                <w:color w:val="000000" w:themeColor="text1"/>
              </w:rPr>
            </w:pPr>
            <w:r w:rsidRPr="00717076">
              <w:rPr>
                <w:rFonts w:cs="Times New Roman"/>
                <w:color w:val="000000" w:themeColor="text1"/>
              </w:rPr>
              <w:t>Област</w:t>
            </w:r>
          </w:p>
        </w:tc>
        <w:tc>
          <w:tcPr>
            <w:tcW w:w="1276" w:type="dxa"/>
            <w:shd w:val="clear" w:color="auto" w:fill="BDD6EE" w:themeFill="accent1" w:themeFillTint="66"/>
            <w:vAlign w:val="center"/>
          </w:tcPr>
          <w:p w14:paraId="26BABF1F" w14:textId="77777777" w:rsidR="008F778F" w:rsidRPr="00717076" w:rsidRDefault="008F778F" w:rsidP="008F778F">
            <w:pPr>
              <w:pStyle w:val="a1"/>
              <w:jc w:val="center"/>
              <w:rPr>
                <w:rFonts w:cs="Times New Roman"/>
                <w:color w:val="000000" w:themeColor="text1"/>
              </w:rPr>
            </w:pPr>
            <w:r w:rsidRPr="00717076">
              <w:rPr>
                <w:rFonts w:cs="Times New Roman"/>
                <w:color w:val="000000" w:themeColor="text1"/>
              </w:rPr>
              <w:t>Изградња</w:t>
            </w:r>
          </w:p>
        </w:tc>
        <w:tc>
          <w:tcPr>
            <w:tcW w:w="1422" w:type="dxa"/>
            <w:shd w:val="clear" w:color="auto" w:fill="BDD6EE" w:themeFill="accent1" w:themeFillTint="66"/>
            <w:vAlign w:val="center"/>
          </w:tcPr>
          <w:p w14:paraId="6542C627" w14:textId="77777777" w:rsidR="008F778F" w:rsidRPr="00717076" w:rsidRDefault="008F778F" w:rsidP="008F778F">
            <w:pPr>
              <w:pStyle w:val="a1"/>
              <w:jc w:val="center"/>
              <w:rPr>
                <w:rFonts w:cs="Times New Roman"/>
                <w:color w:val="000000" w:themeColor="text1"/>
              </w:rPr>
            </w:pPr>
            <w:r w:rsidRPr="00717076">
              <w:rPr>
                <w:rFonts w:cs="Times New Roman"/>
                <w:color w:val="000000" w:themeColor="text1"/>
              </w:rPr>
              <w:t>Одржавање</w:t>
            </w:r>
          </w:p>
        </w:tc>
        <w:tc>
          <w:tcPr>
            <w:tcW w:w="992" w:type="dxa"/>
            <w:shd w:val="clear" w:color="auto" w:fill="BDD6EE" w:themeFill="accent1" w:themeFillTint="66"/>
            <w:vAlign w:val="center"/>
          </w:tcPr>
          <w:p w14:paraId="4DB8A15B" w14:textId="77777777" w:rsidR="008F778F" w:rsidRPr="00717076" w:rsidRDefault="008F778F" w:rsidP="008F778F">
            <w:pPr>
              <w:pStyle w:val="a1"/>
              <w:jc w:val="center"/>
              <w:rPr>
                <w:rFonts w:cs="Times New Roman"/>
                <w:color w:val="000000" w:themeColor="text1"/>
              </w:rPr>
            </w:pPr>
            <w:r w:rsidRPr="00717076">
              <w:rPr>
                <w:rFonts w:cs="Times New Roman"/>
                <w:color w:val="000000" w:themeColor="text1"/>
              </w:rPr>
              <w:t>Укупно</w:t>
            </w:r>
          </w:p>
        </w:tc>
        <w:tc>
          <w:tcPr>
            <w:tcW w:w="982" w:type="dxa"/>
            <w:vMerge w:val="restart"/>
            <w:shd w:val="clear" w:color="auto" w:fill="BDD6EE" w:themeFill="accent1" w:themeFillTint="66"/>
            <w:vAlign w:val="center"/>
          </w:tcPr>
          <w:p w14:paraId="3F12FC12" w14:textId="77777777" w:rsidR="008F778F" w:rsidRPr="00717076" w:rsidRDefault="008F778F" w:rsidP="008F778F">
            <w:pPr>
              <w:pStyle w:val="a1"/>
              <w:jc w:val="center"/>
              <w:rPr>
                <w:rFonts w:cs="Times New Roman"/>
              </w:rPr>
            </w:pPr>
            <w:r w:rsidRPr="00717076">
              <w:rPr>
                <w:rFonts w:cs="Times New Roman"/>
                <w:color w:val="000000" w:themeColor="text1"/>
              </w:rPr>
              <w:t>Однос</w:t>
            </w:r>
          </w:p>
        </w:tc>
      </w:tr>
      <w:tr w:rsidR="008F778F" w:rsidRPr="00717076" w14:paraId="2B633E0B" w14:textId="77777777" w:rsidTr="00717076">
        <w:trPr>
          <w:trHeight w:val="127"/>
          <w:jc w:val="center"/>
        </w:trPr>
        <w:tc>
          <w:tcPr>
            <w:tcW w:w="1145" w:type="dxa"/>
            <w:vMerge/>
            <w:shd w:val="clear" w:color="auto" w:fill="BDD6EE" w:themeFill="accent1" w:themeFillTint="66"/>
            <w:vAlign w:val="center"/>
          </w:tcPr>
          <w:p w14:paraId="4CCD8F4A" w14:textId="77777777" w:rsidR="008F778F" w:rsidRPr="00717076" w:rsidRDefault="008F778F" w:rsidP="008F778F">
            <w:pPr>
              <w:spacing w:before="40" w:after="40" w:line="240" w:lineRule="auto"/>
              <w:jc w:val="center"/>
              <w:rPr>
                <w:rFonts w:cs="Times New Roman"/>
                <w:color w:val="000000" w:themeColor="text1"/>
                <w:sz w:val="18"/>
                <w:szCs w:val="18"/>
                <w:lang w:val="sr-Cyrl-RS"/>
              </w:rPr>
            </w:pPr>
          </w:p>
        </w:tc>
        <w:tc>
          <w:tcPr>
            <w:tcW w:w="1141" w:type="dxa"/>
            <w:vMerge/>
            <w:shd w:val="clear" w:color="auto" w:fill="BDD6EE" w:themeFill="accent1" w:themeFillTint="66"/>
            <w:vAlign w:val="center"/>
          </w:tcPr>
          <w:p w14:paraId="04FEE2FA" w14:textId="77777777" w:rsidR="008F778F" w:rsidRPr="00717076" w:rsidRDefault="008F778F" w:rsidP="008F778F">
            <w:pPr>
              <w:spacing w:before="40" w:after="40" w:line="240" w:lineRule="auto"/>
              <w:rPr>
                <w:rFonts w:cs="Times New Roman"/>
                <w:color w:val="000000" w:themeColor="text1"/>
                <w:sz w:val="18"/>
                <w:szCs w:val="18"/>
                <w:lang w:val="sr-Cyrl-RS"/>
              </w:rPr>
            </w:pPr>
          </w:p>
        </w:tc>
        <w:tc>
          <w:tcPr>
            <w:tcW w:w="1973" w:type="dxa"/>
            <w:vMerge/>
            <w:shd w:val="clear" w:color="auto" w:fill="BDD6EE" w:themeFill="accent1" w:themeFillTint="66"/>
            <w:vAlign w:val="center"/>
          </w:tcPr>
          <w:p w14:paraId="4156432C" w14:textId="77777777" w:rsidR="008F778F" w:rsidRPr="00717076" w:rsidRDefault="008F778F" w:rsidP="008F778F">
            <w:pPr>
              <w:spacing w:before="40" w:after="40" w:line="240" w:lineRule="auto"/>
              <w:rPr>
                <w:rFonts w:cs="Times New Roman"/>
                <w:color w:val="000000" w:themeColor="text1"/>
                <w:sz w:val="18"/>
                <w:szCs w:val="18"/>
                <w:lang w:val="sr-Cyrl-RS"/>
              </w:rPr>
            </w:pPr>
          </w:p>
        </w:tc>
        <w:tc>
          <w:tcPr>
            <w:tcW w:w="3690" w:type="dxa"/>
            <w:gridSpan w:val="3"/>
            <w:shd w:val="clear" w:color="auto" w:fill="BDD6EE" w:themeFill="accent1" w:themeFillTint="66"/>
            <w:vAlign w:val="center"/>
          </w:tcPr>
          <w:p w14:paraId="255BCB39" w14:textId="77777777" w:rsidR="008F778F" w:rsidRPr="00717076" w:rsidRDefault="008F778F" w:rsidP="008F778F">
            <w:pPr>
              <w:spacing w:before="40" w:after="40" w:line="240" w:lineRule="auto"/>
              <w:jc w:val="center"/>
              <w:rPr>
                <w:rFonts w:cs="Times New Roman"/>
                <w:color w:val="000000" w:themeColor="text1"/>
                <w:sz w:val="18"/>
                <w:szCs w:val="18"/>
                <w:lang w:val="sr-Cyrl-RS"/>
              </w:rPr>
            </w:pPr>
            <w:r w:rsidRPr="00717076">
              <w:rPr>
                <w:rFonts w:cs="Times New Roman"/>
                <w:color w:val="000000" w:themeColor="text1"/>
                <w:sz w:val="18"/>
                <w:szCs w:val="18"/>
              </w:rPr>
              <w:t xml:space="preserve">EUR/корисник </w:t>
            </w:r>
            <w:r w:rsidRPr="00717076">
              <w:rPr>
                <w:rFonts w:cs="Times New Roman"/>
                <w:color w:val="000000" w:themeColor="text1"/>
                <w:sz w:val="18"/>
                <w:szCs w:val="18"/>
                <w:lang w:val="sr-Cyrl-RS"/>
              </w:rPr>
              <w:t>годишње</w:t>
            </w:r>
          </w:p>
        </w:tc>
        <w:tc>
          <w:tcPr>
            <w:tcW w:w="982" w:type="dxa"/>
            <w:vMerge/>
            <w:shd w:val="clear" w:color="auto" w:fill="BDD6EE" w:themeFill="accent1" w:themeFillTint="66"/>
            <w:vAlign w:val="center"/>
          </w:tcPr>
          <w:p w14:paraId="4D90142F" w14:textId="77777777" w:rsidR="008F778F" w:rsidRPr="00717076" w:rsidRDefault="008F778F" w:rsidP="008F778F">
            <w:pPr>
              <w:spacing w:before="40" w:after="40" w:line="240" w:lineRule="auto"/>
              <w:jc w:val="center"/>
              <w:rPr>
                <w:rFonts w:cs="Times New Roman"/>
                <w:bCs/>
                <w:color w:val="000000" w:themeColor="text1"/>
                <w:sz w:val="18"/>
                <w:szCs w:val="18"/>
                <w:lang w:val="sr-Cyrl-RS"/>
              </w:rPr>
            </w:pPr>
          </w:p>
        </w:tc>
      </w:tr>
      <w:tr w:rsidR="008F778F" w:rsidRPr="00717076" w14:paraId="4AE862C7" w14:textId="77777777" w:rsidTr="00717076">
        <w:trPr>
          <w:jc w:val="center"/>
        </w:trPr>
        <w:tc>
          <w:tcPr>
            <w:tcW w:w="1145" w:type="dxa"/>
            <w:shd w:val="clear" w:color="auto" w:fill="BDD6EE" w:themeFill="accent1" w:themeFillTint="66"/>
            <w:vAlign w:val="center"/>
          </w:tcPr>
          <w:p w14:paraId="19500636" w14:textId="77777777" w:rsidR="008F778F" w:rsidRPr="00717076" w:rsidRDefault="008F778F" w:rsidP="008F778F">
            <w:pPr>
              <w:spacing w:after="0" w:line="240" w:lineRule="auto"/>
              <w:jc w:val="center"/>
              <w:rPr>
                <w:rFonts w:cs="Times New Roman"/>
                <w:i/>
                <w:color w:val="000000" w:themeColor="text1"/>
                <w:sz w:val="12"/>
                <w:szCs w:val="12"/>
                <w:lang w:val="sr-Cyrl-RS"/>
              </w:rPr>
            </w:pPr>
            <w:r w:rsidRPr="00717076">
              <w:rPr>
                <w:rFonts w:cs="Times New Roman"/>
                <w:i/>
                <w:color w:val="000000" w:themeColor="text1"/>
                <w:sz w:val="12"/>
                <w:szCs w:val="12"/>
                <w:lang w:val="sr-Cyrl-RS"/>
              </w:rPr>
              <w:t>1</w:t>
            </w:r>
          </w:p>
        </w:tc>
        <w:tc>
          <w:tcPr>
            <w:tcW w:w="1141" w:type="dxa"/>
            <w:shd w:val="clear" w:color="auto" w:fill="BDD6EE" w:themeFill="accent1" w:themeFillTint="66"/>
            <w:vAlign w:val="center"/>
          </w:tcPr>
          <w:p w14:paraId="2E0B13C5" w14:textId="77777777" w:rsidR="008F778F" w:rsidRPr="00717076" w:rsidRDefault="008F778F" w:rsidP="008F778F">
            <w:pPr>
              <w:spacing w:after="0" w:line="240" w:lineRule="auto"/>
              <w:jc w:val="center"/>
              <w:rPr>
                <w:rFonts w:cs="Times New Roman"/>
                <w:i/>
                <w:color w:val="000000" w:themeColor="text1"/>
                <w:sz w:val="12"/>
                <w:szCs w:val="12"/>
                <w:lang w:val="sr-Cyrl-RS"/>
              </w:rPr>
            </w:pPr>
            <w:r w:rsidRPr="00717076">
              <w:rPr>
                <w:rFonts w:cs="Times New Roman"/>
                <w:i/>
                <w:color w:val="000000" w:themeColor="text1"/>
                <w:sz w:val="12"/>
                <w:szCs w:val="12"/>
                <w:lang w:val="sr-Cyrl-RS"/>
              </w:rPr>
              <w:t>2</w:t>
            </w:r>
          </w:p>
        </w:tc>
        <w:tc>
          <w:tcPr>
            <w:tcW w:w="1973" w:type="dxa"/>
            <w:shd w:val="clear" w:color="auto" w:fill="BDD6EE" w:themeFill="accent1" w:themeFillTint="66"/>
            <w:vAlign w:val="center"/>
          </w:tcPr>
          <w:p w14:paraId="7A023159" w14:textId="77777777" w:rsidR="008F778F" w:rsidRPr="00717076" w:rsidRDefault="008F778F" w:rsidP="008F778F">
            <w:pPr>
              <w:spacing w:after="0" w:line="240" w:lineRule="auto"/>
              <w:jc w:val="center"/>
              <w:rPr>
                <w:rFonts w:cs="Times New Roman"/>
                <w:i/>
                <w:color w:val="000000" w:themeColor="text1"/>
                <w:sz w:val="12"/>
                <w:szCs w:val="12"/>
                <w:lang w:val="sr-Cyrl-RS"/>
              </w:rPr>
            </w:pPr>
            <w:r w:rsidRPr="00717076">
              <w:rPr>
                <w:rFonts w:cs="Times New Roman"/>
                <w:i/>
                <w:color w:val="000000" w:themeColor="text1"/>
                <w:sz w:val="12"/>
                <w:szCs w:val="12"/>
                <w:lang w:val="sr-Cyrl-RS"/>
              </w:rPr>
              <w:t>3</w:t>
            </w:r>
          </w:p>
        </w:tc>
        <w:tc>
          <w:tcPr>
            <w:tcW w:w="1276" w:type="dxa"/>
            <w:shd w:val="clear" w:color="auto" w:fill="BDD6EE" w:themeFill="accent1" w:themeFillTint="66"/>
            <w:vAlign w:val="center"/>
          </w:tcPr>
          <w:p w14:paraId="412C19CB" w14:textId="77777777" w:rsidR="008F778F" w:rsidRPr="00717076" w:rsidRDefault="008F778F" w:rsidP="008F778F">
            <w:pPr>
              <w:spacing w:after="0" w:line="240" w:lineRule="auto"/>
              <w:jc w:val="center"/>
              <w:rPr>
                <w:rFonts w:cs="Times New Roman"/>
                <w:i/>
                <w:color w:val="000000" w:themeColor="text1"/>
                <w:sz w:val="12"/>
                <w:szCs w:val="12"/>
                <w:lang w:val="sr-Cyrl-RS"/>
              </w:rPr>
            </w:pPr>
            <w:r w:rsidRPr="00717076">
              <w:rPr>
                <w:rFonts w:cs="Times New Roman"/>
                <w:i/>
                <w:color w:val="000000" w:themeColor="text1"/>
                <w:sz w:val="12"/>
                <w:szCs w:val="12"/>
                <w:lang w:val="sr-Cyrl-RS"/>
              </w:rPr>
              <w:t>4</w:t>
            </w:r>
          </w:p>
        </w:tc>
        <w:tc>
          <w:tcPr>
            <w:tcW w:w="1422" w:type="dxa"/>
            <w:shd w:val="clear" w:color="auto" w:fill="BDD6EE" w:themeFill="accent1" w:themeFillTint="66"/>
            <w:vAlign w:val="center"/>
          </w:tcPr>
          <w:p w14:paraId="53E66154" w14:textId="77777777" w:rsidR="008F778F" w:rsidRPr="00717076" w:rsidRDefault="008F778F" w:rsidP="008F778F">
            <w:pPr>
              <w:spacing w:after="0" w:line="240" w:lineRule="auto"/>
              <w:jc w:val="center"/>
              <w:rPr>
                <w:rFonts w:cs="Times New Roman"/>
                <w:i/>
                <w:color w:val="000000" w:themeColor="text1"/>
                <w:sz w:val="12"/>
                <w:szCs w:val="12"/>
                <w:lang w:val="sr-Cyrl-RS"/>
              </w:rPr>
            </w:pPr>
            <w:r w:rsidRPr="00717076">
              <w:rPr>
                <w:rFonts w:cs="Times New Roman"/>
                <w:i/>
                <w:color w:val="000000" w:themeColor="text1"/>
                <w:sz w:val="12"/>
                <w:szCs w:val="12"/>
                <w:lang w:val="sr-Cyrl-RS"/>
              </w:rPr>
              <w:t>5</w:t>
            </w:r>
          </w:p>
        </w:tc>
        <w:tc>
          <w:tcPr>
            <w:tcW w:w="992" w:type="dxa"/>
            <w:shd w:val="clear" w:color="auto" w:fill="BDD6EE" w:themeFill="accent1" w:themeFillTint="66"/>
            <w:vAlign w:val="center"/>
          </w:tcPr>
          <w:p w14:paraId="4830B286" w14:textId="77777777" w:rsidR="008F778F" w:rsidRPr="00717076" w:rsidRDefault="008F778F" w:rsidP="008F778F">
            <w:pPr>
              <w:spacing w:after="0" w:line="240" w:lineRule="auto"/>
              <w:jc w:val="center"/>
              <w:rPr>
                <w:rFonts w:cs="Times New Roman"/>
                <w:i/>
                <w:color w:val="000000" w:themeColor="text1"/>
                <w:sz w:val="12"/>
                <w:szCs w:val="12"/>
                <w:lang w:val="sr-Cyrl-RS"/>
              </w:rPr>
            </w:pPr>
            <w:r w:rsidRPr="00717076">
              <w:rPr>
                <w:rFonts w:cs="Times New Roman"/>
                <w:i/>
                <w:color w:val="000000" w:themeColor="text1"/>
                <w:sz w:val="12"/>
                <w:szCs w:val="12"/>
                <w:lang w:val="sr-Cyrl-RS"/>
              </w:rPr>
              <w:t>6</w:t>
            </w:r>
          </w:p>
        </w:tc>
        <w:tc>
          <w:tcPr>
            <w:tcW w:w="982" w:type="dxa"/>
            <w:shd w:val="clear" w:color="auto" w:fill="BDD6EE" w:themeFill="accent1" w:themeFillTint="66"/>
            <w:vAlign w:val="center"/>
          </w:tcPr>
          <w:p w14:paraId="0F3DA4CF" w14:textId="77777777" w:rsidR="008F778F" w:rsidRPr="00717076" w:rsidRDefault="008F778F" w:rsidP="008F778F">
            <w:pPr>
              <w:spacing w:after="0" w:line="240" w:lineRule="auto"/>
              <w:jc w:val="center"/>
              <w:rPr>
                <w:rFonts w:cs="Times New Roman"/>
                <w:i/>
                <w:color w:val="000000" w:themeColor="text1"/>
                <w:sz w:val="12"/>
                <w:szCs w:val="12"/>
                <w:lang w:val="sr-Cyrl-RS"/>
              </w:rPr>
            </w:pPr>
            <w:r w:rsidRPr="00717076">
              <w:rPr>
                <w:rFonts w:cs="Times New Roman"/>
                <w:i/>
                <w:color w:val="000000" w:themeColor="text1"/>
                <w:sz w:val="12"/>
                <w:szCs w:val="12"/>
                <w:lang w:val="sr-Cyrl-RS"/>
              </w:rPr>
              <w:t>7</w:t>
            </w:r>
          </w:p>
        </w:tc>
      </w:tr>
      <w:tr w:rsidR="008F778F" w:rsidRPr="00717076" w14:paraId="3906C396" w14:textId="77777777" w:rsidTr="00717076">
        <w:trPr>
          <w:jc w:val="center"/>
        </w:trPr>
        <w:tc>
          <w:tcPr>
            <w:tcW w:w="1145" w:type="dxa"/>
            <w:vAlign w:val="center"/>
          </w:tcPr>
          <w:p w14:paraId="5022545E" w14:textId="77777777" w:rsidR="008F778F" w:rsidRPr="00717076" w:rsidRDefault="008F778F" w:rsidP="008F778F">
            <w:pPr>
              <w:spacing w:before="40" w:after="40" w:line="240" w:lineRule="auto"/>
              <w:jc w:val="center"/>
              <w:rPr>
                <w:rFonts w:cs="Times New Roman"/>
                <w:color w:val="000000" w:themeColor="text1"/>
                <w:szCs w:val="24"/>
                <w:lang w:val="sr-Cyrl-RS"/>
              </w:rPr>
            </w:pPr>
            <w:r w:rsidRPr="00717076">
              <w:rPr>
                <w:rFonts w:cs="Times New Roman"/>
                <w:color w:val="000000" w:themeColor="text1"/>
                <w:szCs w:val="24"/>
                <w:lang w:val="sr-Cyrl-RS"/>
              </w:rPr>
              <w:t>1</w:t>
            </w:r>
          </w:p>
        </w:tc>
        <w:tc>
          <w:tcPr>
            <w:tcW w:w="1141" w:type="dxa"/>
            <w:vAlign w:val="center"/>
          </w:tcPr>
          <w:p w14:paraId="500B7F73" w14:textId="77777777" w:rsidR="008F778F" w:rsidRPr="00717076" w:rsidRDefault="008F778F" w:rsidP="008F778F">
            <w:pPr>
              <w:spacing w:before="40" w:after="40" w:line="240" w:lineRule="auto"/>
              <w:jc w:val="center"/>
              <w:rPr>
                <w:rFonts w:cs="Times New Roman"/>
                <w:color w:val="000000" w:themeColor="text1"/>
                <w:szCs w:val="24"/>
                <w:lang w:val="sr-Cyrl-RS"/>
              </w:rPr>
            </w:pPr>
            <w:r w:rsidRPr="00717076">
              <w:rPr>
                <w:rFonts w:cs="Times New Roman"/>
                <w:color w:val="000000" w:themeColor="text1"/>
                <w:szCs w:val="24"/>
                <w:lang w:val="sr-Cyrl-RS"/>
              </w:rPr>
              <w:t>2013</w:t>
            </w:r>
          </w:p>
        </w:tc>
        <w:tc>
          <w:tcPr>
            <w:tcW w:w="1973" w:type="dxa"/>
            <w:vMerge w:val="restart"/>
            <w:vAlign w:val="center"/>
          </w:tcPr>
          <w:p w14:paraId="64254ECB" w14:textId="77777777" w:rsidR="008F778F" w:rsidRPr="00717076" w:rsidRDefault="008F778F" w:rsidP="008F778F">
            <w:pPr>
              <w:spacing w:before="40" w:after="40" w:line="240" w:lineRule="auto"/>
              <w:jc w:val="center"/>
              <w:rPr>
                <w:rFonts w:cs="Times New Roman"/>
                <w:color w:val="000000" w:themeColor="text1"/>
                <w:szCs w:val="24"/>
                <w:lang w:val="sr-Cyrl-RS"/>
              </w:rPr>
            </w:pPr>
            <w:r w:rsidRPr="00717076">
              <w:rPr>
                <w:rFonts w:cs="Times New Roman"/>
                <w:color w:val="000000" w:themeColor="text1"/>
                <w:szCs w:val="24"/>
                <w:lang w:val="sr-Cyrl-RS"/>
              </w:rPr>
              <w:t>Снабдевање водом и каналисање насеља</w:t>
            </w:r>
          </w:p>
        </w:tc>
        <w:tc>
          <w:tcPr>
            <w:tcW w:w="1276" w:type="dxa"/>
            <w:vAlign w:val="center"/>
          </w:tcPr>
          <w:p w14:paraId="064CB0CB" w14:textId="77777777" w:rsidR="008F778F" w:rsidRPr="00717076" w:rsidRDefault="008F778F" w:rsidP="008F778F">
            <w:pPr>
              <w:spacing w:before="40" w:after="40" w:line="240" w:lineRule="auto"/>
              <w:jc w:val="center"/>
              <w:rPr>
                <w:rFonts w:cs="Times New Roman"/>
                <w:color w:val="000000" w:themeColor="text1"/>
                <w:szCs w:val="24"/>
                <w:lang w:val="sr-Cyrl-RS"/>
              </w:rPr>
            </w:pPr>
            <w:r w:rsidRPr="00717076">
              <w:rPr>
                <w:rFonts w:cs="Times New Roman"/>
                <w:color w:val="000000" w:themeColor="text1"/>
                <w:szCs w:val="24"/>
                <w:lang w:val="sr-Cyrl-RS"/>
              </w:rPr>
              <w:t>12,6</w:t>
            </w:r>
          </w:p>
        </w:tc>
        <w:tc>
          <w:tcPr>
            <w:tcW w:w="1422" w:type="dxa"/>
            <w:vAlign w:val="center"/>
          </w:tcPr>
          <w:p w14:paraId="47271691" w14:textId="77777777" w:rsidR="008F778F" w:rsidRPr="00717076" w:rsidRDefault="008F778F" w:rsidP="008F778F">
            <w:pPr>
              <w:spacing w:before="40" w:after="40" w:line="240" w:lineRule="auto"/>
              <w:jc w:val="center"/>
              <w:rPr>
                <w:rFonts w:cs="Times New Roman"/>
                <w:color w:val="000000" w:themeColor="text1"/>
                <w:szCs w:val="24"/>
                <w:lang w:val="sr-Cyrl-RS"/>
              </w:rPr>
            </w:pPr>
            <w:r w:rsidRPr="00717076">
              <w:rPr>
                <w:rFonts w:cs="Times New Roman"/>
                <w:color w:val="000000" w:themeColor="text1"/>
                <w:szCs w:val="24"/>
                <w:lang w:val="sr-Cyrl-RS"/>
              </w:rPr>
              <w:t>4,9</w:t>
            </w:r>
          </w:p>
        </w:tc>
        <w:tc>
          <w:tcPr>
            <w:tcW w:w="992" w:type="dxa"/>
            <w:vAlign w:val="center"/>
          </w:tcPr>
          <w:p w14:paraId="419982B5" w14:textId="77777777" w:rsidR="008F778F" w:rsidRPr="00717076" w:rsidRDefault="008F778F" w:rsidP="008F778F">
            <w:pPr>
              <w:spacing w:before="40" w:after="40" w:line="240" w:lineRule="auto"/>
              <w:jc w:val="center"/>
              <w:rPr>
                <w:rFonts w:cs="Times New Roman"/>
                <w:color w:val="000000" w:themeColor="text1"/>
                <w:szCs w:val="24"/>
                <w:lang w:val="sr-Cyrl-RS"/>
              </w:rPr>
            </w:pPr>
            <w:r w:rsidRPr="00717076">
              <w:rPr>
                <w:rFonts w:cs="Times New Roman"/>
                <w:color w:val="000000" w:themeColor="text1"/>
                <w:szCs w:val="24"/>
                <w:lang w:val="sr-Cyrl-RS"/>
              </w:rPr>
              <w:t>17,4</w:t>
            </w:r>
          </w:p>
        </w:tc>
        <w:tc>
          <w:tcPr>
            <w:tcW w:w="982" w:type="dxa"/>
            <w:vAlign w:val="center"/>
          </w:tcPr>
          <w:p w14:paraId="39381EEA" w14:textId="77777777" w:rsidR="008F778F" w:rsidRPr="00717076" w:rsidRDefault="008F778F" w:rsidP="008F778F">
            <w:pPr>
              <w:spacing w:before="40" w:after="40" w:line="240" w:lineRule="auto"/>
              <w:jc w:val="center"/>
              <w:rPr>
                <w:rFonts w:cs="Times New Roman"/>
                <w:color w:val="000000" w:themeColor="text1"/>
                <w:szCs w:val="24"/>
                <w:lang w:val="sr-Cyrl-RS"/>
              </w:rPr>
            </w:pPr>
            <w:r w:rsidRPr="00717076">
              <w:rPr>
                <w:rFonts w:cs="Times New Roman"/>
                <w:color w:val="000000" w:themeColor="text1"/>
                <w:szCs w:val="24"/>
                <w:lang w:val="sr-Cyrl-RS"/>
              </w:rPr>
              <w:t>1,00</w:t>
            </w:r>
          </w:p>
        </w:tc>
      </w:tr>
      <w:tr w:rsidR="008F778F" w:rsidRPr="00717076" w14:paraId="1C622A0E" w14:textId="77777777" w:rsidTr="00717076">
        <w:trPr>
          <w:trHeight w:val="269"/>
          <w:jc w:val="center"/>
        </w:trPr>
        <w:tc>
          <w:tcPr>
            <w:tcW w:w="1145" w:type="dxa"/>
            <w:vAlign w:val="center"/>
          </w:tcPr>
          <w:p w14:paraId="538A1D65" w14:textId="77777777" w:rsidR="008F778F" w:rsidRPr="00717076" w:rsidRDefault="008F778F" w:rsidP="008F778F">
            <w:pPr>
              <w:spacing w:before="40" w:after="40" w:line="240" w:lineRule="auto"/>
              <w:jc w:val="center"/>
              <w:rPr>
                <w:rFonts w:cs="Times New Roman"/>
                <w:color w:val="000000" w:themeColor="text1"/>
                <w:szCs w:val="24"/>
                <w:lang w:val="sr-Cyrl-RS"/>
              </w:rPr>
            </w:pPr>
            <w:r w:rsidRPr="00717076">
              <w:rPr>
                <w:rFonts w:cs="Times New Roman"/>
                <w:color w:val="000000" w:themeColor="text1"/>
                <w:szCs w:val="24"/>
                <w:lang w:val="sr-Cyrl-RS"/>
              </w:rPr>
              <w:t>2</w:t>
            </w:r>
          </w:p>
        </w:tc>
        <w:tc>
          <w:tcPr>
            <w:tcW w:w="1141" w:type="dxa"/>
            <w:vAlign w:val="center"/>
          </w:tcPr>
          <w:p w14:paraId="7496859A" w14:textId="77777777" w:rsidR="008F778F" w:rsidRPr="00717076" w:rsidRDefault="008F778F" w:rsidP="008F778F">
            <w:pPr>
              <w:spacing w:before="40" w:after="40" w:line="240" w:lineRule="auto"/>
              <w:jc w:val="center"/>
              <w:rPr>
                <w:rFonts w:cs="Times New Roman"/>
                <w:color w:val="000000" w:themeColor="text1"/>
                <w:szCs w:val="24"/>
                <w:lang w:val="sr-Cyrl-RS"/>
              </w:rPr>
            </w:pPr>
            <w:r w:rsidRPr="00717076">
              <w:rPr>
                <w:rFonts w:cs="Times New Roman"/>
                <w:color w:val="000000" w:themeColor="text1"/>
                <w:szCs w:val="24"/>
                <w:lang w:val="sr-Cyrl-RS"/>
              </w:rPr>
              <w:t>2019</w:t>
            </w:r>
          </w:p>
        </w:tc>
        <w:tc>
          <w:tcPr>
            <w:tcW w:w="1973" w:type="dxa"/>
            <w:vMerge/>
          </w:tcPr>
          <w:p w14:paraId="4D9063F3" w14:textId="77777777" w:rsidR="008F778F" w:rsidRPr="00717076" w:rsidRDefault="008F778F" w:rsidP="008F778F">
            <w:pPr>
              <w:spacing w:before="40" w:after="40" w:line="240" w:lineRule="auto"/>
              <w:jc w:val="center"/>
              <w:rPr>
                <w:rFonts w:cs="Times New Roman"/>
                <w:color w:val="000000" w:themeColor="text1"/>
                <w:szCs w:val="24"/>
                <w:lang w:val="sr-Cyrl-RS"/>
              </w:rPr>
            </w:pPr>
          </w:p>
        </w:tc>
        <w:tc>
          <w:tcPr>
            <w:tcW w:w="1276" w:type="dxa"/>
            <w:vAlign w:val="center"/>
          </w:tcPr>
          <w:p w14:paraId="3757369F" w14:textId="77777777" w:rsidR="008F778F" w:rsidRPr="00717076" w:rsidRDefault="008F778F" w:rsidP="008F778F">
            <w:pPr>
              <w:spacing w:before="40" w:after="40" w:line="240" w:lineRule="auto"/>
              <w:jc w:val="center"/>
              <w:rPr>
                <w:rFonts w:cs="Times New Roman"/>
                <w:color w:val="000000" w:themeColor="text1"/>
                <w:szCs w:val="24"/>
                <w:lang w:val="sr-Cyrl-RS"/>
              </w:rPr>
            </w:pPr>
            <w:r w:rsidRPr="00717076">
              <w:rPr>
                <w:rFonts w:cs="Times New Roman"/>
                <w:color w:val="000000" w:themeColor="text1"/>
                <w:szCs w:val="24"/>
                <w:lang w:val="sr-Cyrl-RS"/>
              </w:rPr>
              <w:t>10</w:t>
            </w:r>
          </w:p>
        </w:tc>
        <w:tc>
          <w:tcPr>
            <w:tcW w:w="1422" w:type="dxa"/>
            <w:vAlign w:val="center"/>
          </w:tcPr>
          <w:p w14:paraId="27D74755" w14:textId="77777777" w:rsidR="008F778F" w:rsidRPr="00717076" w:rsidRDefault="008F778F" w:rsidP="008F778F">
            <w:pPr>
              <w:spacing w:before="40" w:after="40" w:line="240" w:lineRule="auto"/>
              <w:jc w:val="center"/>
              <w:rPr>
                <w:rFonts w:cs="Times New Roman"/>
                <w:color w:val="000000" w:themeColor="text1"/>
                <w:szCs w:val="24"/>
                <w:lang w:val="sr-Cyrl-RS"/>
              </w:rPr>
            </w:pPr>
            <w:r w:rsidRPr="00717076">
              <w:rPr>
                <w:rFonts w:cs="Times New Roman"/>
                <w:color w:val="000000" w:themeColor="text1"/>
                <w:szCs w:val="24"/>
                <w:lang w:val="sr-Cyrl-RS"/>
              </w:rPr>
              <w:t>4,22</w:t>
            </w:r>
          </w:p>
        </w:tc>
        <w:tc>
          <w:tcPr>
            <w:tcW w:w="992" w:type="dxa"/>
            <w:vAlign w:val="center"/>
          </w:tcPr>
          <w:p w14:paraId="08D84BFE" w14:textId="77777777" w:rsidR="008F778F" w:rsidRPr="00717076" w:rsidRDefault="008F778F" w:rsidP="008F778F">
            <w:pPr>
              <w:spacing w:before="40" w:after="40" w:line="240" w:lineRule="auto"/>
              <w:jc w:val="center"/>
              <w:rPr>
                <w:rFonts w:cs="Times New Roman"/>
                <w:color w:val="000000" w:themeColor="text1"/>
                <w:szCs w:val="24"/>
                <w:lang w:val="sr-Cyrl-RS"/>
              </w:rPr>
            </w:pPr>
            <w:r w:rsidRPr="00717076">
              <w:rPr>
                <w:rFonts w:cs="Times New Roman"/>
                <w:color w:val="000000" w:themeColor="text1"/>
                <w:szCs w:val="24"/>
                <w:lang w:val="sr-Cyrl-RS"/>
              </w:rPr>
              <w:t>13,22</w:t>
            </w:r>
          </w:p>
        </w:tc>
        <w:tc>
          <w:tcPr>
            <w:tcW w:w="982" w:type="dxa"/>
          </w:tcPr>
          <w:p w14:paraId="6CE80705" w14:textId="77777777" w:rsidR="008F778F" w:rsidRPr="00717076" w:rsidRDefault="008F778F" w:rsidP="008F778F">
            <w:pPr>
              <w:spacing w:before="40" w:after="40" w:line="240" w:lineRule="auto"/>
              <w:jc w:val="center"/>
              <w:rPr>
                <w:rFonts w:cs="Times New Roman"/>
                <w:color w:val="000000" w:themeColor="text1"/>
                <w:szCs w:val="24"/>
                <w:lang w:val="sr-Cyrl-RS"/>
              </w:rPr>
            </w:pPr>
            <w:r w:rsidRPr="00717076">
              <w:rPr>
                <w:rFonts w:cs="Times New Roman"/>
                <w:color w:val="000000" w:themeColor="text1"/>
                <w:szCs w:val="24"/>
                <w:lang w:val="sr-Cyrl-RS"/>
              </w:rPr>
              <w:t>0,76</w:t>
            </w:r>
          </w:p>
        </w:tc>
      </w:tr>
      <w:tr w:rsidR="008F778F" w:rsidRPr="00717076" w14:paraId="218762B2" w14:textId="77777777" w:rsidTr="00717076">
        <w:trPr>
          <w:trHeight w:val="269"/>
          <w:jc w:val="center"/>
        </w:trPr>
        <w:tc>
          <w:tcPr>
            <w:tcW w:w="1145" w:type="dxa"/>
            <w:tcBorders>
              <w:bottom w:val="single" w:sz="4" w:space="0" w:color="auto"/>
            </w:tcBorders>
            <w:vAlign w:val="center"/>
          </w:tcPr>
          <w:p w14:paraId="7CF40977" w14:textId="77777777" w:rsidR="008F778F" w:rsidRPr="00717076" w:rsidRDefault="008F778F" w:rsidP="008F778F">
            <w:pPr>
              <w:spacing w:before="40" w:after="40" w:line="240" w:lineRule="auto"/>
              <w:jc w:val="center"/>
              <w:rPr>
                <w:rFonts w:cs="Times New Roman"/>
                <w:color w:val="000000" w:themeColor="text1"/>
                <w:szCs w:val="24"/>
                <w:lang w:val="sr-Cyrl-RS"/>
              </w:rPr>
            </w:pPr>
            <w:r w:rsidRPr="00717076">
              <w:rPr>
                <w:rFonts w:cs="Times New Roman"/>
                <w:color w:val="000000" w:themeColor="text1"/>
                <w:szCs w:val="24"/>
                <w:lang w:val="sr-Cyrl-RS"/>
              </w:rPr>
              <w:t>3</w:t>
            </w:r>
          </w:p>
        </w:tc>
        <w:tc>
          <w:tcPr>
            <w:tcW w:w="1141" w:type="dxa"/>
            <w:tcBorders>
              <w:bottom w:val="single" w:sz="4" w:space="0" w:color="auto"/>
            </w:tcBorders>
            <w:vAlign w:val="center"/>
          </w:tcPr>
          <w:p w14:paraId="391C04C7" w14:textId="77777777" w:rsidR="008F778F" w:rsidRPr="00717076" w:rsidRDefault="008F778F" w:rsidP="008F778F">
            <w:pPr>
              <w:spacing w:before="40" w:after="40" w:line="240" w:lineRule="auto"/>
              <w:jc w:val="center"/>
              <w:rPr>
                <w:rFonts w:cs="Times New Roman"/>
                <w:color w:val="000000" w:themeColor="text1"/>
                <w:szCs w:val="24"/>
                <w:lang w:val="sr-Cyrl-RS"/>
              </w:rPr>
            </w:pPr>
            <w:r w:rsidRPr="00717076">
              <w:rPr>
                <w:rFonts w:cs="Times New Roman"/>
                <w:color w:val="000000" w:themeColor="text1"/>
                <w:szCs w:val="24"/>
                <w:lang w:val="sr-Cyrl-RS"/>
              </w:rPr>
              <w:t>2020</w:t>
            </w:r>
          </w:p>
        </w:tc>
        <w:tc>
          <w:tcPr>
            <w:tcW w:w="1973" w:type="dxa"/>
            <w:vMerge/>
            <w:tcBorders>
              <w:bottom w:val="single" w:sz="4" w:space="0" w:color="auto"/>
            </w:tcBorders>
          </w:tcPr>
          <w:p w14:paraId="02F02B86" w14:textId="77777777" w:rsidR="008F778F" w:rsidRPr="00717076" w:rsidRDefault="008F778F" w:rsidP="008F778F">
            <w:pPr>
              <w:spacing w:before="40" w:after="40" w:line="240" w:lineRule="auto"/>
              <w:jc w:val="center"/>
              <w:rPr>
                <w:rFonts w:cs="Times New Roman"/>
                <w:color w:val="000000" w:themeColor="text1"/>
                <w:szCs w:val="24"/>
                <w:lang w:val="sr-Cyrl-RS"/>
              </w:rPr>
            </w:pPr>
          </w:p>
        </w:tc>
        <w:tc>
          <w:tcPr>
            <w:tcW w:w="1276" w:type="dxa"/>
            <w:tcBorders>
              <w:bottom w:val="single" w:sz="4" w:space="0" w:color="auto"/>
            </w:tcBorders>
            <w:vAlign w:val="center"/>
          </w:tcPr>
          <w:p w14:paraId="52C2765D" w14:textId="77777777" w:rsidR="008F778F" w:rsidRPr="00717076" w:rsidRDefault="008F778F" w:rsidP="008F778F">
            <w:pPr>
              <w:spacing w:before="40" w:after="40" w:line="240" w:lineRule="auto"/>
              <w:jc w:val="center"/>
              <w:rPr>
                <w:rFonts w:cs="Times New Roman"/>
                <w:color w:val="000000" w:themeColor="text1"/>
                <w:szCs w:val="24"/>
                <w:lang w:val="sr-Cyrl-RS"/>
              </w:rPr>
            </w:pPr>
            <w:r w:rsidRPr="00717076">
              <w:rPr>
                <w:rFonts w:cs="Times New Roman"/>
                <w:color w:val="000000" w:themeColor="text1"/>
                <w:szCs w:val="24"/>
                <w:lang w:val="sr-Cyrl-RS"/>
              </w:rPr>
              <w:t>11,92</w:t>
            </w:r>
          </w:p>
        </w:tc>
        <w:tc>
          <w:tcPr>
            <w:tcW w:w="1422" w:type="dxa"/>
            <w:tcBorders>
              <w:bottom w:val="single" w:sz="4" w:space="0" w:color="auto"/>
            </w:tcBorders>
            <w:vAlign w:val="center"/>
          </w:tcPr>
          <w:p w14:paraId="0943C0F5" w14:textId="77777777" w:rsidR="008F778F" w:rsidRPr="00717076" w:rsidRDefault="008F778F" w:rsidP="008F778F">
            <w:pPr>
              <w:spacing w:before="40" w:after="40" w:line="240" w:lineRule="auto"/>
              <w:jc w:val="center"/>
              <w:rPr>
                <w:rFonts w:cs="Times New Roman"/>
                <w:color w:val="000000" w:themeColor="text1"/>
                <w:szCs w:val="24"/>
                <w:lang w:val="sr-Cyrl-RS"/>
              </w:rPr>
            </w:pPr>
            <w:r w:rsidRPr="00717076">
              <w:rPr>
                <w:rFonts w:cs="Times New Roman"/>
                <w:color w:val="000000" w:themeColor="text1"/>
                <w:szCs w:val="24"/>
                <w:lang w:val="sr-Cyrl-RS"/>
              </w:rPr>
              <w:t>3,66</w:t>
            </w:r>
          </w:p>
        </w:tc>
        <w:tc>
          <w:tcPr>
            <w:tcW w:w="992" w:type="dxa"/>
            <w:tcBorders>
              <w:bottom w:val="single" w:sz="4" w:space="0" w:color="auto"/>
            </w:tcBorders>
            <w:vAlign w:val="center"/>
          </w:tcPr>
          <w:p w14:paraId="074E2217" w14:textId="77777777" w:rsidR="008F778F" w:rsidRPr="00717076" w:rsidRDefault="008F778F" w:rsidP="008F778F">
            <w:pPr>
              <w:spacing w:before="40" w:after="40" w:line="240" w:lineRule="auto"/>
              <w:jc w:val="center"/>
              <w:rPr>
                <w:rFonts w:cs="Times New Roman"/>
                <w:color w:val="000000" w:themeColor="text1"/>
                <w:szCs w:val="24"/>
                <w:lang w:val="sr-Cyrl-RS"/>
              </w:rPr>
            </w:pPr>
            <w:r w:rsidRPr="00717076">
              <w:rPr>
                <w:rFonts w:cs="Times New Roman"/>
                <w:color w:val="000000" w:themeColor="text1"/>
                <w:szCs w:val="24"/>
                <w:lang w:val="sr-Cyrl-RS"/>
              </w:rPr>
              <w:t>15,58</w:t>
            </w:r>
          </w:p>
        </w:tc>
        <w:tc>
          <w:tcPr>
            <w:tcW w:w="982" w:type="dxa"/>
            <w:tcBorders>
              <w:bottom w:val="single" w:sz="4" w:space="0" w:color="auto"/>
            </w:tcBorders>
          </w:tcPr>
          <w:p w14:paraId="5B7E90D7" w14:textId="77777777" w:rsidR="008F778F" w:rsidRPr="00717076" w:rsidRDefault="008F778F" w:rsidP="008F778F">
            <w:pPr>
              <w:spacing w:before="40" w:after="40" w:line="240" w:lineRule="auto"/>
              <w:jc w:val="center"/>
              <w:rPr>
                <w:rFonts w:cs="Times New Roman"/>
                <w:color w:val="000000" w:themeColor="text1"/>
                <w:szCs w:val="24"/>
                <w:lang w:val="sr-Cyrl-RS"/>
              </w:rPr>
            </w:pPr>
            <w:r w:rsidRPr="00717076">
              <w:rPr>
                <w:rFonts w:cs="Times New Roman"/>
                <w:color w:val="000000" w:themeColor="text1"/>
                <w:szCs w:val="24"/>
                <w:lang w:val="sr-Cyrl-RS"/>
              </w:rPr>
              <w:t>0,90</w:t>
            </w:r>
          </w:p>
        </w:tc>
      </w:tr>
    </w:tbl>
    <w:p w14:paraId="61E2114A" w14:textId="77777777" w:rsidR="008F778F" w:rsidRPr="00717076" w:rsidRDefault="008F778F" w:rsidP="008F778F">
      <w:pPr>
        <w:spacing w:after="0" w:line="240" w:lineRule="auto"/>
        <w:rPr>
          <w:rFonts w:cs="Times New Roman"/>
          <w:color w:val="000000" w:themeColor="text1"/>
          <w:sz w:val="18"/>
          <w:szCs w:val="18"/>
          <w:lang w:val="sr-Cyrl-RS"/>
        </w:rPr>
      </w:pPr>
    </w:p>
    <w:p w14:paraId="7AC51CA3" w14:textId="717BB168" w:rsidR="00FB0F47" w:rsidRPr="00FB0F47" w:rsidRDefault="008F778F" w:rsidP="00FF43C6">
      <w:pPr>
        <w:spacing w:before="120" w:line="240" w:lineRule="auto"/>
        <w:ind w:firstLine="708"/>
        <w:rPr>
          <w:color w:val="000000" w:themeColor="text1"/>
          <w:lang w:val="sr-Cyrl-RS"/>
        </w:rPr>
      </w:pPr>
      <w:r>
        <w:rPr>
          <w:color w:val="000000" w:themeColor="text1"/>
          <w:lang w:val="sr-Cyrl-RS"/>
        </w:rPr>
        <w:fldChar w:fldCharType="begin"/>
      </w:r>
      <w:r>
        <w:rPr>
          <w:color w:val="000000" w:themeColor="text1"/>
          <w:lang w:val="sr-Cyrl-RS"/>
        </w:rPr>
        <w:instrText xml:space="preserve"> REF _Ref46919071 \h </w:instrText>
      </w:r>
      <w:r>
        <w:rPr>
          <w:color w:val="000000" w:themeColor="text1"/>
          <w:lang w:val="sr-Cyrl-RS"/>
        </w:rPr>
      </w:r>
      <w:r>
        <w:rPr>
          <w:color w:val="000000" w:themeColor="text1"/>
          <w:lang w:val="sr-Cyrl-RS"/>
        </w:rPr>
        <w:fldChar w:fldCharType="separate"/>
      </w:r>
      <w:r w:rsidR="002F5B88">
        <w:rPr>
          <w:b/>
          <w:bCs/>
          <w:color w:val="000000" w:themeColor="text1"/>
        </w:rPr>
        <w:t>Error! Reference source not found.</w:t>
      </w:r>
      <w:r>
        <w:rPr>
          <w:color w:val="000000" w:themeColor="text1"/>
          <w:lang w:val="sr-Cyrl-RS"/>
        </w:rPr>
        <w:fldChar w:fldCharType="end"/>
      </w:r>
      <w:r w:rsidR="00A82E1A">
        <w:rPr>
          <w:color w:val="000000" w:themeColor="text1"/>
          <w:lang w:val="sr-Latn-BA"/>
        </w:rPr>
        <w:t>1.</w:t>
      </w:r>
      <w:r w:rsidRPr="000C0728">
        <w:rPr>
          <w:color w:val="000000" w:themeColor="text1"/>
          <w:lang w:val="sr-Cyrl-RS"/>
        </w:rPr>
        <w:t xml:space="preserve"> приказује однос између висине улагања у изградњу и одржавање система, износа</w:t>
      </w:r>
      <w:r w:rsidRPr="00782673">
        <w:rPr>
          <w:color w:val="000000" w:themeColor="text1"/>
          <w:lang w:val="sr-Cyrl-RS"/>
        </w:rPr>
        <w:t xml:space="preserve"> амортизације и укупне вредности основних средстава у 20</w:t>
      </w:r>
      <w:r>
        <w:rPr>
          <w:color w:val="000000" w:themeColor="text1"/>
          <w:lang w:val="sr-Cyrl-RS"/>
        </w:rPr>
        <w:t>20</w:t>
      </w:r>
      <w:r w:rsidRPr="00782673">
        <w:rPr>
          <w:color w:val="000000" w:themeColor="text1"/>
          <w:lang w:val="sr-Cyrl-RS"/>
        </w:rPr>
        <w:t xml:space="preserve"> години:</w:t>
      </w:r>
    </w:p>
    <w:p w14:paraId="642A1878" w14:textId="77777777" w:rsidR="00123F21" w:rsidRDefault="00123F21" w:rsidP="00A82E1A">
      <w:pPr>
        <w:pStyle w:val="a0"/>
        <w:rPr>
          <w:lang w:val="sr-Cyrl-RS"/>
        </w:rPr>
      </w:pPr>
    </w:p>
    <w:p w14:paraId="75C8575A" w14:textId="5A7A00EE" w:rsidR="008F778F" w:rsidRPr="00A82E1A" w:rsidRDefault="00123F21" w:rsidP="00A82E1A">
      <w:pPr>
        <w:pStyle w:val="a0"/>
        <w:rPr>
          <w:lang w:val="sr-Cyrl-RS"/>
        </w:rPr>
      </w:pPr>
      <w:r>
        <w:rPr>
          <w:lang w:val="sr-Latn-BA"/>
        </w:rPr>
        <w:t xml:space="preserve">    </w:t>
      </w:r>
      <w:r w:rsidR="008F778F" w:rsidRPr="00A82E1A">
        <w:rPr>
          <w:lang w:val="sr-Cyrl-RS"/>
        </w:rPr>
        <w:t xml:space="preserve">Табела </w:t>
      </w:r>
      <w:r w:rsidR="00A82E1A">
        <w:rPr>
          <w:lang w:val="sr-Cyrl-CS"/>
        </w:rPr>
        <w:t>11</w:t>
      </w:r>
      <w:r w:rsidR="008F778F" w:rsidRPr="00A82E1A">
        <w:rPr>
          <w:lang w:val="sr-Cyrl-RS"/>
        </w:rPr>
        <w:t>: Улагања, амортизација и вредност основних средстава у 2020 години</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983"/>
        <w:gridCol w:w="1411"/>
        <w:gridCol w:w="1564"/>
        <w:gridCol w:w="848"/>
        <w:gridCol w:w="851"/>
        <w:gridCol w:w="6"/>
        <w:gridCol w:w="1836"/>
      </w:tblGrid>
      <w:tr w:rsidR="008F778F" w:rsidRPr="005A0C39" w14:paraId="038433D4" w14:textId="77777777" w:rsidTr="00717076">
        <w:trPr>
          <w:trHeight w:val="518"/>
          <w:jc w:val="center"/>
        </w:trPr>
        <w:tc>
          <w:tcPr>
            <w:tcW w:w="568" w:type="dxa"/>
            <w:vMerge w:val="restart"/>
            <w:shd w:val="clear" w:color="auto" w:fill="BDD6EE" w:themeFill="accent1" w:themeFillTint="66"/>
            <w:tcMar>
              <w:left w:w="57" w:type="dxa"/>
              <w:right w:w="57" w:type="dxa"/>
            </w:tcMar>
            <w:vAlign w:val="center"/>
          </w:tcPr>
          <w:p w14:paraId="21CC0CF6" w14:textId="59100991" w:rsidR="008F778F" w:rsidRPr="00717076" w:rsidRDefault="00717076" w:rsidP="008F778F">
            <w:pPr>
              <w:pStyle w:val="a1"/>
              <w:contextualSpacing/>
              <w:jc w:val="center"/>
              <w:rPr>
                <w:rFonts w:cs="Times New Roman"/>
                <w:color w:val="000000" w:themeColor="text1"/>
                <w:lang w:val="sr-Cyrl-RS"/>
              </w:rPr>
            </w:pPr>
            <w:bookmarkStart w:id="25" w:name="_Hlk507630737"/>
            <w:r w:rsidRPr="00717076">
              <w:rPr>
                <w:rFonts w:cs="Times New Roman"/>
                <w:color w:val="000000" w:themeColor="text1"/>
                <w:lang w:val="sr-Cyrl-RS"/>
              </w:rPr>
              <w:t>Р. БР.</w:t>
            </w:r>
          </w:p>
        </w:tc>
        <w:tc>
          <w:tcPr>
            <w:tcW w:w="1983" w:type="dxa"/>
            <w:vMerge w:val="restart"/>
            <w:shd w:val="clear" w:color="auto" w:fill="BDD6EE" w:themeFill="accent1" w:themeFillTint="66"/>
            <w:vAlign w:val="center"/>
          </w:tcPr>
          <w:p w14:paraId="2C19F72F" w14:textId="179903F3" w:rsidR="008F778F" w:rsidRPr="00717076" w:rsidRDefault="00717076" w:rsidP="008F778F">
            <w:pPr>
              <w:pStyle w:val="a1"/>
              <w:contextualSpacing/>
              <w:rPr>
                <w:rFonts w:cs="Times New Roman"/>
                <w:color w:val="000000" w:themeColor="text1"/>
                <w:lang w:val="sr-Cyrl-RS"/>
              </w:rPr>
            </w:pPr>
            <w:r w:rsidRPr="00717076">
              <w:rPr>
                <w:rFonts w:cs="Times New Roman"/>
                <w:color w:val="000000" w:themeColor="text1"/>
                <w:lang w:val="sr-Cyrl-RS"/>
              </w:rPr>
              <w:t>ОБЛАСТ</w:t>
            </w:r>
          </w:p>
        </w:tc>
        <w:tc>
          <w:tcPr>
            <w:tcW w:w="1411" w:type="dxa"/>
            <w:shd w:val="clear" w:color="auto" w:fill="BDD6EE" w:themeFill="accent1" w:themeFillTint="66"/>
            <w:tcMar>
              <w:left w:w="57" w:type="dxa"/>
              <w:right w:w="57" w:type="dxa"/>
            </w:tcMar>
            <w:vAlign w:val="center"/>
          </w:tcPr>
          <w:p w14:paraId="7B2C9A4A" w14:textId="1C99B086" w:rsidR="008F778F" w:rsidRPr="00717076" w:rsidRDefault="00717076" w:rsidP="008F778F">
            <w:pPr>
              <w:pStyle w:val="a1"/>
              <w:contextualSpacing/>
              <w:jc w:val="center"/>
              <w:rPr>
                <w:rFonts w:cs="Times New Roman"/>
                <w:lang w:val="sr-Cyrl-RS"/>
              </w:rPr>
            </w:pPr>
            <w:r w:rsidRPr="00717076">
              <w:rPr>
                <w:rFonts w:cs="Times New Roman"/>
                <w:color w:val="000000" w:themeColor="text1"/>
                <w:lang w:val="sr-Cyrl-RS"/>
              </w:rPr>
              <w:t>ИЗГРАДЊА*</w:t>
            </w:r>
          </w:p>
        </w:tc>
        <w:tc>
          <w:tcPr>
            <w:tcW w:w="1564" w:type="dxa"/>
            <w:shd w:val="clear" w:color="auto" w:fill="BDD6EE" w:themeFill="accent1" w:themeFillTint="66"/>
            <w:tcMar>
              <w:left w:w="57" w:type="dxa"/>
              <w:right w:w="57" w:type="dxa"/>
            </w:tcMar>
            <w:vAlign w:val="center"/>
          </w:tcPr>
          <w:p w14:paraId="79280F60" w14:textId="0F12EA89" w:rsidR="008F778F" w:rsidRPr="00717076" w:rsidRDefault="00717076" w:rsidP="008F778F">
            <w:pPr>
              <w:pStyle w:val="a1"/>
              <w:contextualSpacing/>
              <w:jc w:val="center"/>
              <w:rPr>
                <w:rFonts w:cs="Times New Roman"/>
                <w:color w:val="000000" w:themeColor="text1"/>
                <w:sz w:val="18"/>
                <w:szCs w:val="18"/>
              </w:rPr>
            </w:pPr>
            <w:r w:rsidRPr="00717076">
              <w:rPr>
                <w:rFonts w:cs="Times New Roman"/>
                <w:color w:val="000000" w:themeColor="text1"/>
              </w:rPr>
              <w:t>ОДРЖАВАЊЕ*</w:t>
            </w:r>
          </w:p>
        </w:tc>
        <w:tc>
          <w:tcPr>
            <w:tcW w:w="1705" w:type="dxa"/>
            <w:gridSpan w:val="3"/>
            <w:shd w:val="clear" w:color="auto" w:fill="BDD6EE" w:themeFill="accent1" w:themeFillTint="66"/>
            <w:vAlign w:val="center"/>
          </w:tcPr>
          <w:p w14:paraId="10E2D7E1" w14:textId="471370BB" w:rsidR="008F778F" w:rsidRPr="00717076" w:rsidRDefault="00717076" w:rsidP="008F778F">
            <w:pPr>
              <w:pStyle w:val="a1"/>
              <w:contextualSpacing/>
              <w:jc w:val="center"/>
              <w:rPr>
                <w:rFonts w:cs="Times New Roman"/>
                <w:b w:val="0"/>
                <w:bCs/>
                <w:color w:val="000000" w:themeColor="text1"/>
              </w:rPr>
            </w:pPr>
            <w:r w:rsidRPr="00717076">
              <w:rPr>
                <w:rFonts w:cs="Times New Roman"/>
                <w:color w:val="000000" w:themeColor="text1"/>
              </w:rPr>
              <w:t xml:space="preserve">АМОРТИЗАЦИЈА </w:t>
            </w:r>
          </w:p>
        </w:tc>
        <w:tc>
          <w:tcPr>
            <w:tcW w:w="1836" w:type="dxa"/>
            <w:shd w:val="clear" w:color="auto" w:fill="BDD6EE" w:themeFill="accent1" w:themeFillTint="66"/>
          </w:tcPr>
          <w:p w14:paraId="69808BE8" w14:textId="43B41DB8" w:rsidR="008F778F" w:rsidRPr="00717076" w:rsidRDefault="00717076" w:rsidP="008F778F">
            <w:pPr>
              <w:pStyle w:val="a1"/>
              <w:spacing w:before="20"/>
              <w:contextualSpacing/>
              <w:jc w:val="center"/>
              <w:rPr>
                <w:rFonts w:cs="Times New Roman"/>
                <w:b w:val="0"/>
                <w:bCs/>
                <w:color w:val="000000" w:themeColor="text1"/>
                <w:sz w:val="18"/>
                <w:szCs w:val="18"/>
              </w:rPr>
            </w:pPr>
            <w:r w:rsidRPr="00717076">
              <w:rPr>
                <w:rFonts w:cs="Times New Roman"/>
                <w:color w:val="000000" w:themeColor="text1"/>
              </w:rPr>
              <w:t>ОСНОВНА СРЕДСТВА</w:t>
            </w:r>
          </w:p>
        </w:tc>
      </w:tr>
      <w:tr w:rsidR="008F778F" w:rsidRPr="005A0C39" w14:paraId="1C815B61" w14:textId="77777777" w:rsidTr="00717076">
        <w:trPr>
          <w:trHeight w:val="517"/>
          <w:jc w:val="center"/>
        </w:trPr>
        <w:tc>
          <w:tcPr>
            <w:tcW w:w="568" w:type="dxa"/>
            <w:vMerge/>
            <w:shd w:val="clear" w:color="auto" w:fill="BDD6EE" w:themeFill="accent1" w:themeFillTint="66"/>
            <w:tcMar>
              <w:left w:w="57" w:type="dxa"/>
              <w:right w:w="57" w:type="dxa"/>
            </w:tcMar>
            <w:vAlign w:val="center"/>
          </w:tcPr>
          <w:p w14:paraId="01C4F8C0" w14:textId="77777777" w:rsidR="008F778F" w:rsidRPr="00717076" w:rsidRDefault="008F778F" w:rsidP="008F778F">
            <w:pPr>
              <w:pStyle w:val="a1"/>
              <w:contextualSpacing/>
              <w:jc w:val="center"/>
              <w:rPr>
                <w:rFonts w:cs="Times New Roman"/>
                <w:color w:val="000000" w:themeColor="text1"/>
              </w:rPr>
            </w:pPr>
          </w:p>
        </w:tc>
        <w:tc>
          <w:tcPr>
            <w:tcW w:w="1983" w:type="dxa"/>
            <w:vMerge/>
            <w:shd w:val="clear" w:color="auto" w:fill="BDD6EE" w:themeFill="accent1" w:themeFillTint="66"/>
            <w:vAlign w:val="center"/>
          </w:tcPr>
          <w:p w14:paraId="7C87A215" w14:textId="77777777" w:rsidR="008F778F" w:rsidRPr="00717076" w:rsidRDefault="008F778F" w:rsidP="008F778F">
            <w:pPr>
              <w:pStyle w:val="a1"/>
              <w:contextualSpacing/>
              <w:rPr>
                <w:rFonts w:cs="Times New Roman"/>
                <w:color w:val="000000" w:themeColor="text1"/>
              </w:rPr>
            </w:pPr>
          </w:p>
        </w:tc>
        <w:tc>
          <w:tcPr>
            <w:tcW w:w="2975" w:type="dxa"/>
            <w:gridSpan w:val="2"/>
            <w:shd w:val="clear" w:color="auto" w:fill="BDD6EE" w:themeFill="accent1" w:themeFillTint="66"/>
            <w:tcMar>
              <w:left w:w="57" w:type="dxa"/>
              <w:right w:w="57" w:type="dxa"/>
            </w:tcMar>
            <w:vAlign w:val="center"/>
          </w:tcPr>
          <w:p w14:paraId="7A61F2A5" w14:textId="77777777" w:rsidR="008F778F" w:rsidRPr="00717076" w:rsidRDefault="008F778F" w:rsidP="008F778F">
            <w:pPr>
              <w:pStyle w:val="a1"/>
              <w:spacing w:before="0" w:after="0"/>
              <w:contextualSpacing/>
              <w:jc w:val="center"/>
              <w:rPr>
                <w:rFonts w:cs="Times New Roman"/>
                <w:color w:val="000000" w:themeColor="text1"/>
                <w:sz w:val="18"/>
                <w:szCs w:val="18"/>
              </w:rPr>
            </w:pPr>
            <w:r w:rsidRPr="00717076">
              <w:rPr>
                <w:rFonts w:cs="Times New Roman"/>
                <w:b w:val="0"/>
                <w:bCs/>
                <w:color w:val="000000" w:themeColor="text1"/>
                <w:sz w:val="18"/>
                <w:szCs w:val="18"/>
              </w:rPr>
              <w:t>EUR/корисник годишње</w:t>
            </w:r>
          </w:p>
        </w:tc>
        <w:tc>
          <w:tcPr>
            <w:tcW w:w="1705" w:type="dxa"/>
            <w:gridSpan w:val="3"/>
            <w:tcBorders>
              <w:bottom w:val="single" w:sz="4" w:space="0" w:color="auto"/>
            </w:tcBorders>
            <w:shd w:val="clear" w:color="auto" w:fill="BDD6EE" w:themeFill="accent1" w:themeFillTint="66"/>
            <w:tcMar>
              <w:left w:w="57" w:type="dxa"/>
              <w:right w:w="57" w:type="dxa"/>
            </w:tcMar>
            <w:vAlign w:val="center"/>
          </w:tcPr>
          <w:p w14:paraId="1AA68DD1" w14:textId="77777777" w:rsidR="008F778F" w:rsidRPr="00717076" w:rsidRDefault="008F778F" w:rsidP="008F778F">
            <w:pPr>
              <w:pStyle w:val="a1"/>
              <w:spacing w:before="0" w:after="0"/>
              <w:contextualSpacing/>
              <w:jc w:val="center"/>
              <w:rPr>
                <w:rFonts w:cs="Times New Roman"/>
                <w:color w:val="000000" w:themeColor="text1"/>
              </w:rPr>
            </w:pPr>
            <w:r w:rsidRPr="00717076">
              <w:rPr>
                <w:rFonts w:cs="Times New Roman"/>
                <w:b w:val="0"/>
                <w:bCs/>
                <w:color w:val="000000" w:themeColor="text1"/>
              </w:rPr>
              <w:t xml:space="preserve">% </w:t>
            </w:r>
            <w:r w:rsidRPr="00717076">
              <w:rPr>
                <w:rFonts w:cs="Times New Roman"/>
                <w:b w:val="0"/>
                <w:bCs/>
                <w:color w:val="000000" w:themeColor="text1"/>
                <w:sz w:val="18"/>
                <w:szCs w:val="18"/>
              </w:rPr>
              <w:t>од вредности основних средстава</w:t>
            </w:r>
          </w:p>
        </w:tc>
        <w:tc>
          <w:tcPr>
            <w:tcW w:w="1836" w:type="dxa"/>
            <w:tcBorders>
              <w:bottom w:val="single" w:sz="4" w:space="0" w:color="auto"/>
            </w:tcBorders>
            <w:shd w:val="clear" w:color="auto" w:fill="BDD6EE" w:themeFill="accent1" w:themeFillTint="66"/>
            <w:vAlign w:val="center"/>
          </w:tcPr>
          <w:p w14:paraId="029B57BB" w14:textId="77777777" w:rsidR="008F778F" w:rsidRPr="00717076" w:rsidRDefault="008F778F" w:rsidP="008F778F">
            <w:pPr>
              <w:pStyle w:val="a1"/>
              <w:spacing w:before="0" w:after="0"/>
              <w:contextualSpacing/>
              <w:jc w:val="center"/>
              <w:rPr>
                <w:rFonts w:cs="Times New Roman"/>
                <w:b w:val="0"/>
                <w:bCs/>
                <w:color w:val="000000" w:themeColor="text1"/>
              </w:rPr>
            </w:pPr>
            <w:r w:rsidRPr="00717076">
              <w:rPr>
                <w:rFonts w:cs="Times New Roman"/>
                <w:b w:val="0"/>
                <w:bCs/>
                <w:color w:val="000000" w:themeColor="text1"/>
                <w:sz w:val="18"/>
                <w:szCs w:val="18"/>
              </w:rPr>
              <w:t>EUR/корисник годишње</w:t>
            </w:r>
          </w:p>
        </w:tc>
      </w:tr>
      <w:bookmarkEnd w:id="25"/>
      <w:tr w:rsidR="008F778F" w:rsidRPr="005A0C39" w14:paraId="7DBC5D13" w14:textId="77777777" w:rsidTr="00717076">
        <w:trPr>
          <w:jc w:val="center"/>
        </w:trPr>
        <w:tc>
          <w:tcPr>
            <w:tcW w:w="568" w:type="dxa"/>
            <w:tcMar>
              <w:left w:w="57" w:type="dxa"/>
              <w:right w:w="57" w:type="dxa"/>
            </w:tcMar>
            <w:vAlign w:val="center"/>
          </w:tcPr>
          <w:p w14:paraId="299B65CB" w14:textId="77777777" w:rsidR="008F778F" w:rsidRPr="00717076" w:rsidRDefault="008F778F" w:rsidP="008F778F">
            <w:pPr>
              <w:spacing w:after="0" w:line="240" w:lineRule="auto"/>
              <w:jc w:val="center"/>
              <w:rPr>
                <w:rFonts w:cs="Times New Roman"/>
                <w:i/>
                <w:color w:val="000000" w:themeColor="text1"/>
                <w:szCs w:val="24"/>
                <w:lang w:val="sr-Cyrl-RS"/>
              </w:rPr>
            </w:pPr>
            <w:r w:rsidRPr="00717076">
              <w:rPr>
                <w:rFonts w:cs="Times New Roman"/>
                <w:i/>
                <w:color w:val="000000" w:themeColor="text1"/>
                <w:szCs w:val="24"/>
                <w:lang w:val="sr-Cyrl-RS"/>
              </w:rPr>
              <w:t>1</w:t>
            </w:r>
          </w:p>
        </w:tc>
        <w:tc>
          <w:tcPr>
            <w:tcW w:w="1983" w:type="dxa"/>
            <w:vAlign w:val="center"/>
          </w:tcPr>
          <w:p w14:paraId="499CE726" w14:textId="77777777" w:rsidR="008F778F" w:rsidRPr="00717076" w:rsidRDefault="008F778F" w:rsidP="008F778F">
            <w:pPr>
              <w:spacing w:after="0" w:line="240" w:lineRule="auto"/>
              <w:jc w:val="center"/>
              <w:rPr>
                <w:rFonts w:cs="Times New Roman"/>
                <w:i/>
                <w:color w:val="000000" w:themeColor="text1"/>
                <w:szCs w:val="24"/>
                <w:lang w:val="sr-Cyrl-RS"/>
              </w:rPr>
            </w:pPr>
            <w:r w:rsidRPr="00717076">
              <w:rPr>
                <w:rFonts w:cs="Times New Roman"/>
                <w:i/>
                <w:color w:val="000000" w:themeColor="text1"/>
                <w:szCs w:val="24"/>
                <w:lang w:val="sr-Cyrl-RS"/>
              </w:rPr>
              <w:t>2</w:t>
            </w:r>
          </w:p>
        </w:tc>
        <w:tc>
          <w:tcPr>
            <w:tcW w:w="1411" w:type="dxa"/>
            <w:tcMar>
              <w:left w:w="57" w:type="dxa"/>
              <w:right w:w="57" w:type="dxa"/>
            </w:tcMar>
            <w:vAlign w:val="center"/>
          </w:tcPr>
          <w:p w14:paraId="235C84CF" w14:textId="77777777" w:rsidR="008F778F" w:rsidRPr="00717076" w:rsidRDefault="008F778F" w:rsidP="008F778F">
            <w:pPr>
              <w:spacing w:after="0" w:line="240" w:lineRule="auto"/>
              <w:jc w:val="center"/>
              <w:rPr>
                <w:rFonts w:cs="Times New Roman"/>
                <w:i/>
                <w:color w:val="000000" w:themeColor="text1"/>
                <w:szCs w:val="24"/>
                <w:lang w:val="sr-Cyrl-RS"/>
              </w:rPr>
            </w:pPr>
            <w:r w:rsidRPr="00717076">
              <w:rPr>
                <w:rFonts w:cs="Times New Roman"/>
                <w:i/>
                <w:color w:val="000000" w:themeColor="text1"/>
                <w:szCs w:val="24"/>
                <w:lang w:val="sr-Cyrl-RS"/>
              </w:rPr>
              <w:t>3</w:t>
            </w:r>
          </w:p>
        </w:tc>
        <w:tc>
          <w:tcPr>
            <w:tcW w:w="1564" w:type="dxa"/>
            <w:tcMar>
              <w:left w:w="57" w:type="dxa"/>
              <w:right w:w="57" w:type="dxa"/>
            </w:tcMar>
            <w:vAlign w:val="center"/>
          </w:tcPr>
          <w:p w14:paraId="2F5FB12C" w14:textId="77777777" w:rsidR="008F778F" w:rsidRPr="00717076" w:rsidRDefault="008F778F" w:rsidP="008F778F">
            <w:pPr>
              <w:spacing w:after="0" w:line="240" w:lineRule="auto"/>
              <w:jc w:val="center"/>
              <w:rPr>
                <w:rFonts w:cs="Times New Roman"/>
                <w:i/>
                <w:color w:val="000000" w:themeColor="text1"/>
                <w:szCs w:val="24"/>
                <w:lang w:val="sr-Cyrl-RS"/>
              </w:rPr>
            </w:pPr>
            <w:r w:rsidRPr="00717076">
              <w:rPr>
                <w:rFonts w:cs="Times New Roman"/>
                <w:i/>
                <w:color w:val="000000" w:themeColor="text1"/>
                <w:szCs w:val="24"/>
                <w:lang w:val="sr-Cyrl-RS"/>
              </w:rPr>
              <w:t>4</w:t>
            </w:r>
          </w:p>
        </w:tc>
        <w:tc>
          <w:tcPr>
            <w:tcW w:w="848" w:type="dxa"/>
            <w:vAlign w:val="center"/>
          </w:tcPr>
          <w:p w14:paraId="051CB2C4" w14:textId="77777777" w:rsidR="008F778F" w:rsidRPr="00717076" w:rsidRDefault="008F778F" w:rsidP="008F778F">
            <w:pPr>
              <w:spacing w:after="0" w:line="240" w:lineRule="auto"/>
              <w:jc w:val="center"/>
              <w:rPr>
                <w:rFonts w:cs="Times New Roman"/>
                <w:i/>
                <w:color w:val="000000" w:themeColor="text1"/>
                <w:szCs w:val="24"/>
                <w:lang w:val="sr-Cyrl-RS"/>
              </w:rPr>
            </w:pPr>
            <w:r w:rsidRPr="00717076">
              <w:rPr>
                <w:rFonts w:cs="Times New Roman"/>
                <w:i/>
                <w:color w:val="000000" w:themeColor="text1"/>
                <w:szCs w:val="24"/>
                <w:lang w:val="sr-Cyrl-RS"/>
              </w:rPr>
              <w:t>5</w:t>
            </w:r>
          </w:p>
        </w:tc>
        <w:tc>
          <w:tcPr>
            <w:tcW w:w="851" w:type="dxa"/>
            <w:tcMar>
              <w:left w:w="57" w:type="dxa"/>
              <w:right w:w="57" w:type="dxa"/>
            </w:tcMar>
            <w:vAlign w:val="center"/>
          </w:tcPr>
          <w:p w14:paraId="3902AB25" w14:textId="77777777" w:rsidR="008F778F" w:rsidRPr="00717076" w:rsidRDefault="008F778F" w:rsidP="008F778F">
            <w:pPr>
              <w:spacing w:after="0" w:line="240" w:lineRule="auto"/>
              <w:jc w:val="center"/>
              <w:rPr>
                <w:rFonts w:cs="Times New Roman"/>
                <w:i/>
                <w:color w:val="000000" w:themeColor="text1"/>
                <w:szCs w:val="24"/>
                <w:lang w:val="sr-Cyrl-RS"/>
              </w:rPr>
            </w:pPr>
            <w:r w:rsidRPr="00717076">
              <w:rPr>
                <w:rFonts w:cs="Times New Roman"/>
                <w:i/>
                <w:color w:val="000000" w:themeColor="text1"/>
                <w:szCs w:val="24"/>
                <w:lang w:val="sr-Cyrl-RS"/>
              </w:rPr>
              <w:t>6</w:t>
            </w:r>
          </w:p>
        </w:tc>
        <w:tc>
          <w:tcPr>
            <w:tcW w:w="1842" w:type="dxa"/>
            <w:gridSpan w:val="2"/>
            <w:vAlign w:val="center"/>
          </w:tcPr>
          <w:p w14:paraId="366C8F25" w14:textId="77777777" w:rsidR="008F778F" w:rsidRPr="00717076" w:rsidRDefault="008F778F" w:rsidP="008F778F">
            <w:pPr>
              <w:spacing w:after="0" w:line="240" w:lineRule="auto"/>
              <w:jc w:val="center"/>
              <w:rPr>
                <w:rFonts w:cs="Times New Roman"/>
                <w:i/>
                <w:color w:val="000000" w:themeColor="text1"/>
                <w:szCs w:val="24"/>
                <w:lang w:val="sr-Cyrl-RS"/>
              </w:rPr>
            </w:pPr>
            <w:r w:rsidRPr="00717076">
              <w:rPr>
                <w:rFonts w:cs="Times New Roman"/>
                <w:i/>
                <w:color w:val="000000" w:themeColor="text1"/>
                <w:szCs w:val="24"/>
                <w:lang w:val="sr-Cyrl-RS"/>
              </w:rPr>
              <w:t>7</w:t>
            </w:r>
          </w:p>
        </w:tc>
      </w:tr>
      <w:tr w:rsidR="008F778F" w:rsidRPr="005A0C39" w14:paraId="71D272DA" w14:textId="77777777" w:rsidTr="00717076">
        <w:trPr>
          <w:jc w:val="center"/>
        </w:trPr>
        <w:tc>
          <w:tcPr>
            <w:tcW w:w="568" w:type="dxa"/>
            <w:tcMar>
              <w:left w:w="57" w:type="dxa"/>
              <w:right w:w="57" w:type="dxa"/>
            </w:tcMar>
          </w:tcPr>
          <w:p w14:paraId="3E4B8B8D" w14:textId="77777777" w:rsidR="008F778F" w:rsidRPr="00717076" w:rsidRDefault="008F778F" w:rsidP="008F778F">
            <w:pPr>
              <w:spacing w:before="40" w:after="40" w:line="240" w:lineRule="auto"/>
              <w:jc w:val="center"/>
              <w:rPr>
                <w:rFonts w:cs="Times New Roman"/>
                <w:color w:val="000000" w:themeColor="text1"/>
                <w:szCs w:val="24"/>
                <w:lang w:val="sr-Cyrl-RS"/>
              </w:rPr>
            </w:pPr>
            <w:r w:rsidRPr="00717076">
              <w:rPr>
                <w:rFonts w:cs="Times New Roman"/>
                <w:color w:val="000000" w:themeColor="text1"/>
                <w:szCs w:val="24"/>
                <w:lang w:val="sr-Cyrl-RS"/>
              </w:rPr>
              <w:lastRenderedPageBreak/>
              <w:t>1</w:t>
            </w:r>
          </w:p>
        </w:tc>
        <w:tc>
          <w:tcPr>
            <w:tcW w:w="1983" w:type="dxa"/>
            <w:vAlign w:val="center"/>
          </w:tcPr>
          <w:p w14:paraId="73357E8E" w14:textId="77777777" w:rsidR="008F778F" w:rsidRPr="00717076" w:rsidRDefault="008F778F" w:rsidP="008F778F">
            <w:pPr>
              <w:pStyle w:val="a3"/>
              <w:rPr>
                <w:rFonts w:cs="Times New Roman"/>
                <w:color w:val="000000" w:themeColor="text1"/>
                <w:sz w:val="24"/>
                <w:szCs w:val="24"/>
              </w:rPr>
            </w:pPr>
            <w:r w:rsidRPr="00717076">
              <w:rPr>
                <w:rFonts w:cs="Times New Roman"/>
                <w:color w:val="000000" w:themeColor="text1"/>
                <w:sz w:val="24"/>
                <w:szCs w:val="24"/>
              </w:rPr>
              <w:t>Снабдевање водом</w:t>
            </w:r>
          </w:p>
        </w:tc>
        <w:tc>
          <w:tcPr>
            <w:tcW w:w="1411" w:type="dxa"/>
            <w:tcMar>
              <w:left w:w="57" w:type="dxa"/>
              <w:right w:w="57" w:type="dxa"/>
            </w:tcMar>
            <w:vAlign w:val="center"/>
          </w:tcPr>
          <w:p w14:paraId="664501B9" w14:textId="77777777" w:rsidR="008F778F" w:rsidRPr="00717076" w:rsidRDefault="008F778F" w:rsidP="008F778F">
            <w:pPr>
              <w:spacing w:before="40" w:after="40" w:line="240" w:lineRule="auto"/>
              <w:jc w:val="center"/>
              <w:rPr>
                <w:rFonts w:cs="Times New Roman"/>
                <w:color w:val="000000" w:themeColor="text1"/>
                <w:szCs w:val="24"/>
                <w:lang w:val="sr-Cyrl-RS"/>
              </w:rPr>
            </w:pPr>
            <w:r w:rsidRPr="00717076">
              <w:rPr>
                <w:rFonts w:cs="Times New Roman"/>
                <w:color w:val="000000" w:themeColor="text1"/>
                <w:szCs w:val="24"/>
                <w:lang w:val="sr-Cyrl-RS"/>
              </w:rPr>
              <w:t>4,8</w:t>
            </w:r>
          </w:p>
        </w:tc>
        <w:tc>
          <w:tcPr>
            <w:tcW w:w="1564" w:type="dxa"/>
            <w:vMerge w:val="restart"/>
            <w:tcMar>
              <w:left w:w="57" w:type="dxa"/>
              <w:right w:w="57" w:type="dxa"/>
            </w:tcMar>
            <w:vAlign w:val="center"/>
          </w:tcPr>
          <w:p w14:paraId="00600508" w14:textId="77777777" w:rsidR="008F778F" w:rsidRPr="00717076" w:rsidRDefault="008F778F" w:rsidP="008F778F">
            <w:pPr>
              <w:spacing w:before="40" w:after="40" w:line="240" w:lineRule="auto"/>
              <w:jc w:val="center"/>
              <w:rPr>
                <w:rFonts w:cs="Times New Roman"/>
                <w:color w:val="000000" w:themeColor="text1"/>
                <w:szCs w:val="24"/>
              </w:rPr>
            </w:pPr>
            <w:r w:rsidRPr="00717076">
              <w:rPr>
                <w:rFonts w:cs="Times New Roman"/>
                <w:color w:val="000000" w:themeColor="text1"/>
                <w:szCs w:val="24"/>
                <w:lang w:val="sr-Cyrl-RS"/>
              </w:rPr>
              <w:t>3</w:t>
            </w:r>
            <w:r w:rsidRPr="00717076">
              <w:rPr>
                <w:rFonts w:cs="Times New Roman"/>
                <w:color w:val="000000" w:themeColor="text1"/>
                <w:szCs w:val="24"/>
              </w:rPr>
              <w:t>,7</w:t>
            </w:r>
          </w:p>
        </w:tc>
        <w:tc>
          <w:tcPr>
            <w:tcW w:w="848" w:type="dxa"/>
            <w:vAlign w:val="center"/>
          </w:tcPr>
          <w:p w14:paraId="7EADA9D1" w14:textId="77777777" w:rsidR="008F778F" w:rsidRPr="00717076" w:rsidRDefault="008F778F" w:rsidP="008F778F">
            <w:pPr>
              <w:spacing w:before="40" w:after="40" w:line="240" w:lineRule="auto"/>
              <w:jc w:val="center"/>
              <w:rPr>
                <w:rFonts w:cs="Times New Roman"/>
                <w:color w:val="000000" w:themeColor="text1"/>
                <w:szCs w:val="24"/>
                <w:lang w:val="sr-Cyrl-RS"/>
              </w:rPr>
            </w:pPr>
            <w:r w:rsidRPr="00717076">
              <w:rPr>
                <w:rFonts w:cs="Times New Roman"/>
                <w:color w:val="000000" w:themeColor="text1"/>
                <w:szCs w:val="24"/>
                <w:lang w:val="sr-Cyrl-RS"/>
              </w:rPr>
              <w:t>4,6</w:t>
            </w:r>
          </w:p>
        </w:tc>
        <w:tc>
          <w:tcPr>
            <w:tcW w:w="851" w:type="dxa"/>
            <w:tcMar>
              <w:left w:w="57" w:type="dxa"/>
              <w:right w:w="57" w:type="dxa"/>
            </w:tcMar>
            <w:vAlign w:val="center"/>
          </w:tcPr>
          <w:p w14:paraId="6758B3AE" w14:textId="77777777" w:rsidR="008F778F" w:rsidRPr="00717076" w:rsidRDefault="008F778F" w:rsidP="008F778F">
            <w:pPr>
              <w:spacing w:before="40" w:after="40" w:line="240" w:lineRule="auto"/>
              <w:jc w:val="center"/>
              <w:rPr>
                <w:rFonts w:cs="Times New Roman"/>
                <w:i/>
                <w:iCs/>
                <w:color w:val="000000" w:themeColor="text1"/>
                <w:szCs w:val="24"/>
                <w:lang w:val="sr-Cyrl-RS"/>
              </w:rPr>
            </w:pPr>
            <w:r w:rsidRPr="00717076">
              <w:rPr>
                <w:rFonts w:cs="Times New Roman"/>
                <w:color w:val="000000" w:themeColor="text1"/>
                <w:szCs w:val="24"/>
                <w:lang w:val="sr-Cyrl-RS"/>
              </w:rPr>
              <w:t>1,8</w:t>
            </w:r>
          </w:p>
        </w:tc>
        <w:tc>
          <w:tcPr>
            <w:tcW w:w="1842" w:type="dxa"/>
            <w:gridSpan w:val="2"/>
            <w:vAlign w:val="center"/>
          </w:tcPr>
          <w:p w14:paraId="50F21312" w14:textId="77777777" w:rsidR="008F778F" w:rsidRPr="00717076" w:rsidRDefault="008F778F" w:rsidP="008F778F">
            <w:pPr>
              <w:spacing w:after="0" w:line="240" w:lineRule="auto"/>
              <w:contextualSpacing/>
              <w:jc w:val="center"/>
              <w:rPr>
                <w:rFonts w:cs="Times New Roman"/>
                <w:color w:val="000000" w:themeColor="text1"/>
                <w:szCs w:val="24"/>
              </w:rPr>
            </w:pPr>
            <w:r w:rsidRPr="00717076">
              <w:rPr>
                <w:rFonts w:cs="Times New Roman"/>
                <w:color w:val="000000" w:themeColor="text1"/>
                <w:szCs w:val="24"/>
              </w:rPr>
              <w:t>135</w:t>
            </w:r>
          </w:p>
        </w:tc>
      </w:tr>
      <w:tr w:rsidR="008F778F" w:rsidRPr="005A0C39" w14:paraId="4102A400" w14:textId="77777777" w:rsidTr="00717076">
        <w:trPr>
          <w:jc w:val="center"/>
        </w:trPr>
        <w:tc>
          <w:tcPr>
            <w:tcW w:w="568" w:type="dxa"/>
            <w:tcMar>
              <w:left w:w="57" w:type="dxa"/>
              <w:right w:w="57" w:type="dxa"/>
            </w:tcMar>
          </w:tcPr>
          <w:p w14:paraId="318D02D1" w14:textId="77777777" w:rsidR="008F778F" w:rsidRPr="00717076" w:rsidRDefault="008F778F" w:rsidP="008F778F">
            <w:pPr>
              <w:spacing w:before="40" w:after="40" w:line="240" w:lineRule="auto"/>
              <w:jc w:val="center"/>
              <w:rPr>
                <w:rFonts w:cs="Times New Roman"/>
                <w:color w:val="000000" w:themeColor="text1"/>
                <w:szCs w:val="24"/>
                <w:lang w:val="sr-Cyrl-RS"/>
              </w:rPr>
            </w:pPr>
            <w:r w:rsidRPr="00717076">
              <w:rPr>
                <w:rFonts w:cs="Times New Roman"/>
                <w:color w:val="000000" w:themeColor="text1"/>
                <w:szCs w:val="24"/>
                <w:lang w:val="sr-Cyrl-RS"/>
              </w:rPr>
              <w:t>2</w:t>
            </w:r>
          </w:p>
        </w:tc>
        <w:tc>
          <w:tcPr>
            <w:tcW w:w="1983" w:type="dxa"/>
            <w:vAlign w:val="center"/>
          </w:tcPr>
          <w:p w14:paraId="09B1DBE1" w14:textId="77777777" w:rsidR="008F778F" w:rsidRPr="00717076" w:rsidRDefault="008F778F" w:rsidP="008F778F">
            <w:pPr>
              <w:spacing w:before="40" w:after="40" w:line="240" w:lineRule="auto"/>
              <w:rPr>
                <w:rFonts w:cs="Times New Roman"/>
                <w:color w:val="000000" w:themeColor="text1"/>
                <w:szCs w:val="24"/>
                <w:lang w:val="sr-Cyrl-RS"/>
              </w:rPr>
            </w:pPr>
            <w:r w:rsidRPr="00717076">
              <w:rPr>
                <w:rFonts w:cs="Times New Roman"/>
                <w:color w:val="000000" w:themeColor="text1"/>
                <w:szCs w:val="24"/>
                <w:lang w:val="sr-Cyrl-RS"/>
              </w:rPr>
              <w:t>Каналисање насеља</w:t>
            </w:r>
          </w:p>
        </w:tc>
        <w:tc>
          <w:tcPr>
            <w:tcW w:w="1411" w:type="dxa"/>
            <w:tcMar>
              <w:left w:w="57" w:type="dxa"/>
              <w:right w:w="57" w:type="dxa"/>
            </w:tcMar>
            <w:vAlign w:val="center"/>
          </w:tcPr>
          <w:p w14:paraId="074CF2F3" w14:textId="77777777" w:rsidR="008F778F" w:rsidRPr="00717076" w:rsidRDefault="008F778F" w:rsidP="008F778F">
            <w:pPr>
              <w:spacing w:before="40" w:after="40" w:line="240" w:lineRule="auto"/>
              <w:jc w:val="center"/>
              <w:rPr>
                <w:rFonts w:cs="Times New Roman"/>
                <w:color w:val="000000" w:themeColor="text1"/>
                <w:szCs w:val="24"/>
              </w:rPr>
            </w:pPr>
            <w:r w:rsidRPr="00717076">
              <w:rPr>
                <w:rFonts w:cs="Times New Roman"/>
                <w:color w:val="000000" w:themeColor="text1"/>
                <w:szCs w:val="24"/>
              </w:rPr>
              <w:t>7,1</w:t>
            </w:r>
          </w:p>
        </w:tc>
        <w:tc>
          <w:tcPr>
            <w:tcW w:w="1564" w:type="dxa"/>
            <w:vMerge/>
            <w:tcMar>
              <w:left w:w="57" w:type="dxa"/>
              <w:right w:w="57" w:type="dxa"/>
            </w:tcMar>
            <w:vAlign w:val="center"/>
          </w:tcPr>
          <w:p w14:paraId="2E110E33" w14:textId="77777777" w:rsidR="008F778F" w:rsidRPr="00717076" w:rsidRDefault="008F778F" w:rsidP="008F778F">
            <w:pPr>
              <w:spacing w:before="40" w:after="40" w:line="240" w:lineRule="auto"/>
              <w:jc w:val="center"/>
              <w:rPr>
                <w:rFonts w:cs="Times New Roman"/>
                <w:color w:val="000000" w:themeColor="text1"/>
                <w:szCs w:val="24"/>
                <w:lang w:val="sr-Cyrl-RS"/>
              </w:rPr>
            </w:pPr>
          </w:p>
        </w:tc>
        <w:tc>
          <w:tcPr>
            <w:tcW w:w="848" w:type="dxa"/>
            <w:vAlign w:val="center"/>
          </w:tcPr>
          <w:p w14:paraId="5F5A7DA9" w14:textId="77777777" w:rsidR="008F778F" w:rsidRPr="00717076" w:rsidRDefault="008F778F" w:rsidP="008F778F">
            <w:pPr>
              <w:spacing w:before="40" w:after="40" w:line="240" w:lineRule="auto"/>
              <w:jc w:val="center"/>
              <w:rPr>
                <w:rFonts w:cs="Times New Roman"/>
                <w:color w:val="000000" w:themeColor="text1"/>
                <w:szCs w:val="24"/>
                <w:lang w:val="sr-Cyrl-RS"/>
              </w:rPr>
            </w:pPr>
            <w:r w:rsidRPr="00717076">
              <w:rPr>
                <w:rFonts w:cs="Times New Roman"/>
                <w:color w:val="000000" w:themeColor="text1"/>
                <w:szCs w:val="24"/>
                <w:lang w:val="sr-Cyrl-RS"/>
              </w:rPr>
              <w:t>3,0</w:t>
            </w:r>
          </w:p>
        </w:tc>
        <w:tc>
          <w:tcPr>
            <w:tcW w:w="851" w:type="dxa"/>
            <w:tcMar>
              <w:left w:w="57" w:type="dxa"/>
              <w:right w:w="57" w:type="dxa"/>
            </w:tcMar>
            <w:vAlign w:val="center"/>
          </w:tcPr>
          <w:p w14:paraId="2D93B302" w14:textId="77777777" w:rsidR="008F778F" w:rsidRPr="00717076" w:rsidRDefault="008F778F" w:rsidP="008F778F">
            <w:pPr>
              <w:spacing w:before="40" w:after="40" w:line="240" w:lineRule="auto"/>
              <w:jc w:val="center"/>
              <w:rPr>
                <w:rFonts w:cs="Times New Roman"/>
                <w:i/>
                <w:iCs/>
                <w:color w:val="000000" w:themeColor="text1"/>
                <w:szCs w:val="24"/>
                <w:lang w:val="sr-Cyrl-RS"/>
              </w:rPr>
            </w:pPr>
            <w:r w:rsidRPr="00717076">
              <w:rPr>
                <w:rFonts w:cs="Times New Roman"/>
                <w:color w:val="000000" w:themeColor="text1"/>
                <w:szCs w:val="24"/>
                <w:lang w:val="sr-Cyrl-RS"/>
              </w:rPr>
              <w:t>1,2</w:t>
            </w:r>
          </w:p>
        </w:tc>
        <w:tc>
          <w:tcPr>
            <w:tcW w:w="1842" w:type="dxa"/>
            <w:gridSpan w:val="2"/>
            <w:vAlign w:val="center"/>
          </w:tcPr>
          <w:p w14:paraId="16471BCF" w14:textId="77777777" w:rsidR="008F778F" w:rsidRPr="00717076" w:rsidRDefault="008F778F" w:rsidP="008F778F">
            <w:pPr>
              <w:spacing w:after="0" w:line="240" w:lineRule="auto"/>
              <w:contextualSpacing/>
              <w:jc w:val="center"/>
              <w:rPr>
                <w:rFonts w:cs="Times New Roman"/>
                <w:color w:val="000000" w:themeColor="text1"/>
                <w:szCs w:val="24"/>
              </w:rPr>
            </w:pPr>
            <w:r w:rsidRPr="00717076">
              <w:rPr>
                <w:rFonts w:cs="Times New Roman"/>
                <w:color w:val="000000" w:themeColor="text1"/>
                <w:szCs w:val="24"/>
              </w:rPr>
              <w:t>111</w:t>
            </w:r>
          </w:p>
        </w:tc>
      </w:tr>
      <w:tr w:rsidR="008F778F" w:rsidRPr="005A0C39" w14:paraId="68EAA1BE" w14:textId="77777777" w:rsidTr="00717076">
        <w:trPr>
          <w:jc w:val="center"/>
        </w:trPr>
        <w:tc>
          <w:tcPr>
            <w:tcW w:w="568" w:type="dxa"/>
            <w:tcMar>
              <w:left w:w="57" w:type="dxa"/>
              <w:right w:w="57" w:type="dxa"/>
            </w:tcMar>
          </w:tcPr>
          <w:p w14:paraId="1D5A58A3" w14:textId="77777777" w:rsidR="008F778F" w:rsidRPr="00717076" w:rsidRDefault="008F778F" w:rsidP="008F778F">
            <w:pPr>
              <w:spacing w:before="40" w:after="40" w:line="240" w:lineRule="auto"/>
              <w:jc w:val="center"/>
              <w:rPr>
                <w:rFonts w:cs="Times New Roman"/>
                <w:color w:val="000000" w:themeColor="text1"/>
                <w:szCs w:val="24"/>
                <w:lang w:val="sr-Cyrl-RS"/>
              </w:rPr>
            </w:pPr>
            <w:r w:rsidRPr="00717076">
              <w:rPr>
                <w:rFonts w:cs="Times New Roman"/>
                <w:color w:val="000000" w:themeColor="text1"/>
                <w:szCs w:val="24"/>
                <w:lang w:val="sr-Cyrl-RS"/>
              </w:rPr>
              <w:t>3</w:t>
            </w:r>
          </w:p>
        </w:tc>
        <w:tc>
          <w:tcPr>
            <w:tcW w:w="1983" w:type="dxa"/>
            <w:vAlign w:val="center"/>
          </w:tcPr>
          <w:p w14:paraId="2E072761" w14:textId="77777777" w:rsidR="008F778F" w:rsidRPr="00717076" w:rsidRDefault="008F778F" w:rsidP="008F778F">
            <w:pPr>
              <w:spacing w:before="40" w:after="40" w:line="240" w:lineRule="auto"/>
              <w:rPr>
                <w:rFonts w:cs="Times New Roman"/>
                <w:color w:val="000000" w:themeColor="text1"/>
                <w:szCs w:val="24"/>
                <w:lang w:val="sr-Cyrl-RS"/>
              </w:rPr>
            </w:pPr>
            <w:r w:rsidRPr="00717076">
              <w:rPr>
                <w:rFonts w:cs="Times New Roman"/>
                <w:color w:val="000000" w:themeColor="text1"/>
                <w:szCs w:val="24"/>
                <w:lang w:val="sr-Cyrl-RS"/>
              </w:rPr>
              <w:t>Укупно</w:t>
            </w:r>
          </w:p>
        </w:tc>
        <w:tc>
          <w:tcPr>
            <w:tcW w:w="1411" w:type="dxa"/>
            <w:tcMar>
              <w:left w:w="57" w:type="dxa"/>
              <w:right w:w="57" w:type="dxa"/>
            </w:tcMar>
            <w:vAlign w:val="center"/>
          </w:tcPr>
          <w:p w14:paraId="637E769F" w14:textId="77777777" w:rsidR="008F778F" w:rsidRPr="00717076" w:rsidRDefault="008F778F" w:rsidP="008F778F">
            <w:pPr>
              <w:spacing w:before="40" w:after="40" w:line="240" w:lineRule="auto"/>
              <w:jc w:val="center"/>
              <w:rPr>
                <w:rFonts w:cs="Times New Roman"/>
                <w:color w:val="000000" w:themeColor="text1"/>
                <w:szCs w:val="24"/>
              </w:rPr>
            </w:pPr>
            <w:r w:rsidRPr="00717076">
              <w:rPr>
                <w:rFonts w:cs="Times New Roman"/>
                <w:color w:val="000000" w:themeColor="text1"/>
                <w:szCs w:val="24"/>
              </w:rPr>
              <w:t>11,9</w:t>
            </w:r>
          </w:p>
        </w:tc>
        <w:tc>
          <w:tcPr>
            <w:tcW w:w="1564" w:type="dxa"/>
            <w:vMerge/>
            <w:tcMar>
              <w:left w:w="57" w:type="dxa"/>
              <w:right w:w="57" w:type="dxa"/>
            </w:tcMar>
            <w:vAlign w:val="center"/>
          </w:tcPr>
          <w:p w14:paraId="0599AF6C" w14:textId="77777777" w:rsidR="008F778F" w:rsidRPr="00717076" w:rsidRDefault="008F778F" w:rsidP="008F778F">
            <w:pPr>
              <w:spacing w:before="40" w:after="40" w:line="240" w:lineRule="auto"/>
              <w:jc w:val="center"/>
              <w:rPr>
                <w:rFonts w:cs="Times New Roman"/>
                <w:color w:val="000000" w:themeColor="text1"/>
                <w:szCs w:val="24"/>
                <w:lang w:val="sr-Cyrl-RS"/>
              </w:rPr>
            </w:pPr>
          </w:p>
        </w:tc>
        <w:tc>
          <w:tcPr>
            <w:tcW w:w="848" w:type="dxa"/>
            <w:vAlign w:val="center"/>
          </w:tcPr>
          <w:p w14:paraId="73EB66CC" w14:textId="77777777" w:rsidR="008F778F" w:rsidRPr="00717076" w:rsidRDefault="008F778F" w:rsidP="008F778F">
            <w:pPr>
              <w:spacing w:before="40" w:after="40" w:line="240" w:lineRule="auto"/>
              <w:jc w:val="center"/>
              <w:rPr>
                <w:rFonts w:cs="Times New Roman"/>
                <w:color w:val="000000" w:themeColor="text1"/>
                <w:szCs w:val="24"/>
                <w:lang w:val="sr-Cyrl-RS"/>
              </w:rPr>
            </w:pPr>
            <w:r w:rsidRPr="00717076">
              <w:rPr>
                <w:rFonts w:cs="Times New Roman"/>
                <w:color w:val="000000" w:themeColor="text1"/>
                <w:szCs w:val="24"/>
                <w:lang w:val="sr-Cyrl-RS"/>
              </w:rPr>
              <w:t>7,6</w:t>
            </w:r>
          </w:p>
        </w:tc>
        <w:tc>
          <w:tcPr>
            <w:tcW w:w="851" w:type="dxa"/>
            <w:tcMar>
              <w:left w:w="57" w:type="dxa"/>
              <w:right w:w="57" w:type="dxa"/>
            </w:tcMar>
            <w:vAlign w:val="center"/>
          </w:tcPr>
          <w:p w14:paraId="28D39287" w14:textId="77777777" w:rsidR="008F778F" w:rsidRPr="00717076" w:rsidRDefault="008F778F" w:rsidP="008F778F">
            <w:pPr>
              <w:spacing w:before="40" w:after="40" w:line="240" w:lineRule="auto"/>
              <w:jc w:val="center"/>
              <w:rPr>
                <w:rFonts w:cs="Times New Roman"/>
                <w:i/>
                <w:iCs/>
                <w:color w:val="000000" w:themeColor="text1"/>
                <w:szCs w:val="24"/>
                <w:lang w:val="sr-Cyrl-RS"/>
              </w:rPr>
            </w:pPr>
            <w:r w:rsidRPr="00717076">
              <w:rPr>
                <w:rFonts w:cs="Times New Roman"/>
                <w:color w:val="000000" w:themeColor="text1"/>
                <w:szCs w:val="24"/>
                <w:lang w:val="sr-Cyrl-RS"/>
              </w:rPr>
              <w:t>3,0</w:t>
            </w:r>
          </w:p>
        </w:tc>
        <w:tc>
          <w:tcPr>
            <w:tcW w:w="1842" w:type="dxa"/>
            <w:gridSpan w:val="2"/>
            <w:vAlign w:val="center"/>
          </w:tcPr>
          <w:p w14:paraId="59FEB03C" w14:textId="77777777" w:rsidR="00717076" w:rsidRPr="00717076" w:rsidRDefault="00717076" w:rsidP="008F778F">
            <w:pPr>
              <w:spacing w:after="0" w:line="240" w:lineRule="auto"/>
              <w:contextualSpacing/>
              <w:jc w:val="center"/>
              <w:rPr>
                <w:rFonts w:cs="Times New Roman"/>
                <w:color w:val="000000" w:themeColor="text1"/>
                <w:szCs w:val="24"/>
              </w:rPr>
            </w:pPr>
          </w:p>
          <w:p w14:paraId="57A9069B" w14:textId="5B25F396" w:rsidR="008F778F" w:rsidRPr="00717076" w:rsidRDefault="008F778F" w:rsidP="008F778F">
            <w:pPr>
              <w:spacing w:after="0" w:line="240" w:lineRule="auto"/>
              <w:contextualSpacing/>
              <w:jc w:val="center"/>
              <w:rPr>
                <w:rFonts w:cs="Times New Roman"/>
                <w:color w:val="000000" w:themeColor="text1"/>
                <w:szCs w:val="24"/>
              </w:rPr>
            </w:pPr>
            <w:r w:rsidRPr="00717076">
              <w:rPr>
                <w:rFonts w:cs="Times New Roman"/>
                <w:color w:val="000000" w:themeColor="text1"/>
                <w:szCs w:val="24"/>
              </w:rPr>
              <w:t>246</w:t>
            </w:r>
          </w:p>
          <w:p w14:paraId="0A6F3FAE" w14:textId="77777777" w:rsidR="008F778F" w:rsidRPr="00717076" w:rsidRDefault="008F778F" w:rsidP="008F778F">
            <w:pPr>
              <w:spacing w:after="0" w:line="240" w:lineRule="auto"/>
              <w:contextualSpacing/>
              <w:jc w:val="center"/>
              <w:rPr>
                <w:rFonts w:cs="Times New Roman"/>
                <w:color w:val="000000" w:themeColor="text1"/>
                <w:szCs w:val="24"/>
              </w:rPr>
            </w:pPr>
          </w:p>
        </w:tc>
      </w:tr>
    </w:tbl>
    <w:p w14:paraId="3AA14275" w14:textId="77777777" w:rsidR="00A82E1A" w:rsidRDefault="00A82E1A" w:rsidP="008F778F">
      <w:pPr>
        <w:pStyle w:val="a1"/>
        <w:spacing w:before="120"/>
        <w:rPr>
          <w:b w:val="0"/>
          <w:bCs/>
          <w:color w:val="000000" w:themeColor="text1"/>
          <w:sz w:val="22"/>
          <w:szCs w:val="22"/>
        </w:rPr>
      </w:pPr>
    </w:p>
    <w:p w14:paraId="0C4BE452" w14:textId="5FB194AB" w:rsidR="008F778F" w:rsidRPr="005A0C39" w:rsidRDefault="008F778F" w:rsidP="00A82E1A">
      <w:pPr>
        <w:pStyle w:val="a1"/>
        <w:spacing w:before="120"/>
        <w:ind w:firstLine="708"/>
        <w:rPr>
          <w:rFonts w:ascii="Arial Narrow" w:hAnsi="Arial Narrow"/>
          <w:bCs/>
          <w:color w:val="000000" w:themeColor="text1"/>
        </w:rPr>
      </w:pPr>
      <w:r w:rsidRPr="005A0C39">
        <w:rPr>
          <w:b w:val="0"/>
          <w:bCs/>
          <w:color w:val="000000" w:themeColor="text1"/>
          <w:sz w:val="22"/>
          <w:szCs w:val="22"/>
        </w:rPr>
        <w:t>Средства издвојена за изградњу и одржавање су 2020 године, после дужег времена</w:t>
      </w:r>
      <w:r w:rsidRPr="005A0C39">
        <w:rPr>
          <w:b w:val="0"/>
          <w:bCs/>
          <w:color w:val="000000" w:themeColor="text1"/>
          <w:sz w:val="22"/>
          <w:szCs w:val="22"/>
          <w:lang w:val="sr-Latn-RS"/>
        </w:rPr>
        <w:t xml:space="preserve"> </w:t>
      </w:r>
      <w:r w:rsidRPr="005A0C39">
        <w:rPr>
          <w:b w:val="0"/>
          <w:bCs/>
          <w:color w:val="000000" w:themeColor="text1"/>
          <w:sz w:val="22"/>
          <w:szCs w:val="22"/>
        </w:rPr>
        <w:t xml:space="preserve">већа од </w:t>
      </w:r>
      <w:r w:rsidRPr="005A0C39">
        <w:rPr>
          <w:b w:val="0"/>
          <w:bCs/>
          <w:color w:val="000000" w:themeColor="text1"/>
          <w:sz w:val="22"/>
          <w:szCs w:val="22"/>
          <w:lang w:val="sr-Latn-RS"/>
        </w:rPr>
        <w:t xml:space="preserve"> </w:t>
      </w:r>
      <w:r w:rsidRPr="005A0C39">
        <w:rPr>
          <w:b w:val="0"/>
          <w:bCs/>
          <w:color w:val="000000" w:themeColor="text1"/>
          <w:sz w:val="22"/>
          <w:szCs w:val="22"/>
        </w:rPr>
        <w:t xml:space="preserve"> износа амортизације. Требало би, међутим, као и за 2019 годину проверити да ли је и како на овај однос утицао Закон о јавној својини, којим је део основних средстава пренет на осниваче комуналних предузећа.</w:t>
      </w:r>
    </w:p>
    <w:p w14:paraId="5682DFA6" w14:textId="7EB12D72" w:rsidR="008F778F" w:rsidRPr="0051797D" w:rsidRDefault="008F778F" w:rsidP="00A82E1A">
      <w:pPr>
        <w:ind w:firstLine="708"/>
        <w:rPr>
          <w:color w:val="000000" w:themeColor="text1"/>
          <w:lang w:val="sr-Cyrl-RS"/>
        </w:rPr>
      </w:pPr>
      <w:r w:rsidRPr="005A0C39">
        <w:rPr>
          <w:color w:val="000000" w:themeColor="text1"/>
          <w:lang w:val="sr-Cyrl-RS"/>
        </w:rPr>
        <w:t>Подаци о износима и расподели инвестиција су дати у табели 1</w:t>
      </w:r>
      <w:r w:rsidR="00A82E1A">
        <w:rPr>
          <w:color w:val="000000" w:themeColor="text1"/>
          <w:lang w:val="sr-Cyrl-RS"/>
        </w:rPr>
        <w:t>2</w:t>
      </w:r>
      <w:r w:rsidRPr="005A0C39">
        <w:rPr>
          <w:color w:val="000000" w:themeColor="text1"/>
          <w:lang w:val="sr-Cyrl-RS"/>
        </w:rPr>
        <w:t>.</w:t>
      </w:r>
    </w:p>
    <w:p w14:paraId="75CAD68B" w14:textId="77777777" w:rsidR="008F778F" w:rsidRPr="005A0C39" w:rsidRDefault="008F778F" w:rsidP="00A82E1A">
      <w:pPr>
        <w:ind w:firstLine="708"/>
        <w:rPr>
          <w:lang w:val="sr-Cyrl-RS"/>
        </w:rPr>
      </w:pPr>
      <w:r w:rsidRPr="005A0C39">
        <w:rPr>
          <w:lang w:val="sr-Cyrl-RS"/>
        </w:rPr>
        <w:t xml:space="preserve">Појединачно највећи износ инвестиција у једном граду је око 9 милиона EUR, док је у следећи на листи инвестирано око 60% од тог износа. Напомиње се да нису увек исти градови у првих пет са највећим улагањима на листи. </w:t>
      </w:r>
    </w:p>
    <w:p w14:paraId="71FDD8A6" w14:textId="5AC51F54" w:rsidR="00717076" w:rsidRPr="00123F21" w:rsidRDefault="008F778F" w:rsidP="00123F21">
      <w:pPr>
        <w:ind w:firstLine="708"/>
        <w:rPr>
          <w:lang w:val="sr-Cyrl-RS"/>
        </w:rPr>
      </w:pPr>
      <w:r w:rsidRPr="005A0C39">
        <w:rPr>
          <w:lang w:val="sr-Cyrl-RS"/>
        </w:rPr>
        <w:t xml:space="preserve">Расподела средстава за инвестиције је неравномернија него ранијих година, а у </w:t>
      </w:r>
      <w:r w:rsidRPr="00A82E1A">
        <w:rPr>
          <w:lang w:val="sr-Cyrl-RS"/>
        </w:rPr>
        <w:t>40</w:t>
      </w:r>
      <w:r w:rsidRPr="005A0C39">
        <w:rPr>
          <w:lang w:val="sr-Cyrl-RS"/>
        </w:rPr>
        <w:t xml:space="preserve"> предузећа (31%) није било никаквих инвестиција. </w:t>
      </w:r>
    </w:p>
    <w:p w14:paraId="1A00F454" w14:textId="77777777" w:rsidR="00717076" w:rsidRDefault="00717076" w:rsidP="00A82E1A">
      <w:pPr>
        <w:pStyle w:val="a0"/>
        <w:rPr>
          <w:lang w:val="sr-Latn-BA"/>
        </w:rPr>
      </w:pPr>
      <w:r>
        <w:rPr>
          <w:lang w:val="sr-Latn-BA"/>
        </w:rPr>
        <w:t xml:space="preserve">                        </w:t>
      </w:r>
    </w:p>
    <w:p w14:paraId="5E8098EF" w14:textId="6930F434" w:rsidR="008F778F" w:rsidRPr="0051797D" w:rsidRDefault="00717076" w:rsidP="00A82E1A">
      <w:pPr>
        <w:pStyle w:val="a0"/>
      </w:pPr>
      <w:r>
        <w:rPr>
          <w:lang w:val="sr-Latn-BA"/>
        </w:rPr>
        <w:t xml:space="preserve">     </w:t>
      </w:r>
      <w:r w:rsidR="008F778F">
        <w:t xml:space="preserve">Табела </w:t>
      </w:r>
      <w:r w:rsidR="00A82E1A">
        <w:rPr>
          <w:lang w:val="sr-Cyrl-CS"/>
        </w:rPr>
        <w:t xml:space="preserve">12: </w:t>
      </w:r>
      <w:r w:rsidR="008F778F" w:rsidRPr="004A7C1F">
        <w:t>Распо</w:t>
      </w:r>
      <w:r w:rsidR="008F778F">
        <w:t>ред</w:t>
      </w:r>
      <w:r w:rsidR="008F778F" w:rsidRPr="004A7C1F">
        <w:t xml:space="preserve"> инвестиција</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69"/>
        <w:gridCol w:w="3640"/>
        <w:gridCol w:w="1140"/>
        <w:gridCol w:w="1977"/>
      </w:tblGrid>
      <w:tr w:rsidR="008F778F" w:rsidRPr="00F73A67" w14:paraId="3A344B4E" w14:textId="77777777" w:rsidTr="00717076">
        <w:trPr>
          <w:trHeight w:val="364"/>
          <w:jc w:val="center"/>
        </w:trPr>
        <w:tc>
          <w:tcPr>
            <w:tcW w:w="2169" w:type="dxa"/>
            <w:vMerge w:val="restart"/>
            <w:shd w:val="clear" w:color="auto" w:fill="BDD6EE" w:themeFill="accent1" w:themeFillTint="66"/>
            <w:tcMar>
              <w:top w:w="15" w:type="dxa"/>
              <w:left w:w="108" w:type="dxa"/>
              <w:bottom w:w="0" w:type="dxa"/>
              <w:right w:w="108" w:type="dxa"/>
            </w:tcMar>
            <w:vAlign w:val="center"/>
            <w:hideMark/>
          </w:tcPr>
          <w:p w14:paraId="0677E9F0" w14:textId="02EA7F3E" w:rsidR="008F778F" w:rsidRPr="00717076" w:rsidRDefault="00717076" w:rsidP="00717076">
            <w:pPr>
              <w:pStyle w:val="a1"/>
              <w:spacing w:before="0" w:after="0"/>
              <w:jc w:val="center"/>
              <w:rPr>
                <w:rFonts w:cs="Times New Roman"/>
                <w:color w:val="000000" w:themeColor="text1"/>
              </w:rPr>
            </w:pPr>
            <w:bookmarkStart w:id="26" w:name="_Hlk507631016"/>
            <w:r w:rsidRPr="00717076">
              <w:rPr>
                <w:rFonts w:cs="Times New Roman"/>
                <w:color w:val="000000" w:themeColor="text1"/>
              </w:rPr>
              <w:t>Р. БР.</w:t>
            </w:r>
          </w:p>
        </w:tc>
        <w:tc>
          <w:tcPr>
            <w:tcW w:w="3640" w:type="dxa"/>
            <w:vMerge w:val="restart"/>
            <w:shd w:val="clear" w:color="auto" w:fill="BDD6EE" w:themeFill="accent1" w:themeFillTint="66"/>
            <w:tcMar>
              <w:top w:w="15" w:type="dxa"/>
              <w:left w:w="108" w:type="dxa"/>
              <w:bottom w:w="0" w:type="dxa"/>
              <w:right w:w="108" w:type="dxa"/>
            </w:tcMar>
            <w:vAlign w:val="center"/>
            <w:hideMark/>
          </w:tcPr>
          <w:p w14:paraId="41564459" w14:textId="61AD0284" w:rsidR="008F778F" w:rsidRPr="00717076" w:rsidRDefault="00717076" w:rsidP="00717076">
            <w:pPr>
              <w:pStyle w:val="a1"/>
              <w:spacing w:before="0" w:after="0"/>
              <w:jc w:val="center"/>
              <w:rPr>
                <w:rFonts w:cs="Times New Roman"/>
                <w:color w:val="000000" w:themeColor="text1"/>
              </w:rPr>
            </w:pPr>
            <w:r w:rsidRPr="00717076">
              <w:rPr>
                <w:rFonts w:cs="Times New Roman"/>
                <w:color w:val="000000" w:themeColor="text1"/>
              </w:rPr>
              <w:t>СТАВКА</w:t>
            </w:r>
          </w:p>
        </w:tc>
        <w:tc>
          <w:tcPr>
            <w:tcW w:w="3117" w:type="dxa"/>
            <w:gridSpan w:val="2"/>
            <w:shd w:val="clear" w:color="auto" w:fill="BDD6EE" w:themeFill="accent1" w:themeFillTint="66"/>
            <w:vAlign w:val="center"/>
          </w:tcPr>
          <w:p w14:paraId="2588F1F6" w14:textId="17E89702" w:rsidR="008F778F" w:rsidRPr="00717076" w:rsidRDefault="00717076" w:rsidP="00717076">
            <w:pPr>
              <w:pStyle w:val="a1"/>
              <w:spacing w:before="0" w:after="0"/>
              <w:jc w:val="center"/>
              <w:rPr>
                <w:rFonts w:cs="Times New Roman"/>
                <w:color w:val="000000" w:themeColor="text1"/>
              </w:rPr>
            </w:pPr>
            <w:r w:rsidRPr="00717076">
              <w:rPr>
                <w:rFonts w:cs="Times New Roman"/>
                <w:color w:val="000000" w:themeColor="text1"/>
              </w:rPr>
              <w:t>УЧЕШЋЕ</w:t>
            </w:r>
            <w:r w:rsidRPr="00717076">
              <w:rPr>
                <w:rFonts w:cs="Times New Roman"/>
                <w:color w:val="000000" w:themeColor="text1"/>
                <w:lang w:val="sr-Latn-RS"/>
              </w:rPr>
              <w:t xml:space="preserve"> </w:t>
            </w:r>
            <w:r w:rsidRPr="00717076">
              <w:rPr>
                <w:rFonts w:cs="Times New Roman"/>
                <w:color w:val="000000" w:themeColor="text1"/>
              </w:rPr>
              <w:t>У УКУПНИМ ИНВЕСТИЦИЈАМА</w:t>
            </w:r>
          </w:p>
          <w:p w14:paraId="11B725DD" w14:textId="05C70A75" w:rsidR="008F778F" w:rsidRPr="00717076" w:rsidRDefault="00717076" w:rsidP="00717076">
            <w:pPr>
              <w:pStyle w:val="a1"/>
              <w:spacing w:before="0" w:after="0"/>
              <w:jc w:val="center"/>
              <w:rPr>
                <w:rFonts w:cs="Times New Roman"/>
                <w:color w:val="000000" w:themeColor="text1"/>
              </w:rPr>
            </w:pPr>
            <w:r w:rsidRPr="00717076">
              <w:rPr>
                <w:rFonts w:cs="Times New Roman"/>
                <w:color w:val="000000" w:themeColor="text1"/>
                <w:sz w:val="18"/>
                <w:szCs w:val="18"/>
              </w:rPr>
              <w:t>%</w:t>
            </w:r>
          </w:p>
        </w:tc>
      </w:tr>
      <w:tr w:rsidR="008F778F" w:rsidRPr="00F73A67" w14:paraId="454B3B2A" w14:textId="77777777" w:rsidTr="00717076">
        <w:trPr>
          <w:trHeight w:val="364"/>
          <w:jc w:val="center"/>
        </w:trPr>
        <w:tc>
          <w:tcPr>
            <w:tcW w:w="2169" w:type="dxa"/>
            <w:vMerge/>
            <w:shd w:val="clear" w:color="auto" w:fill="auto"/>
            <w:tcMar>
              <w:top w:w="15" w:type="dxa"/>
              <w:left w:w="108" w:type="dxa"/>
              <w:bottom w:w="0" w:type="dxa"/>
              <w:right w:w="108" w:type="dxa"/>
            </w:tcMar>
            <w:vAlign w:val="center"/>
          </w:tcPr>
          <w:p w14:paraId="0339B5C6" w14:textId="77777777" w:rsidR="008F778F" w:rsidRPr="00717076" w:rsidRDefault="008F778F" w:rsidP="008F778F">
            <w:pPr>
              <w:pStyle w:val="a1"/>
              <w:spacing w:before="0" w:after="0"/>
              <w:jc w:val="center"/>
              <w:rPr>
                <w:rFonts w:cs="Times New Roman"/>
                <w:color w:val="000000" w:themeColor="text1"/>
              </w:rPr>
            </w:pPr>
          </w:p>
        </w:tc>
        <w:tc>
          <w:tcPr>
            <w:tcW w:w="3640" w:type="dxa"/>
            <w:vMerge/>
            <w:shd w:val="clear" w:color="auto" w:fill="auto"/>
            <w:tcMar>
              <w:top w:w="15" w:type="dxa"/>
              <w:left w:w="108" w:type="dxa"/>
              <w:bottom w:w="0" w:type="dxa"/>
              <w:right w:w="108" w:type="dxa"/>
            </w:tcMar>
            <w:vAlign w:val="center"/>
          </w:tcPr>
          <w:p w14:paraId="57FF1684" w14:textId="77777777" w:rsidR="008F778F" w:rsidRPr="00717076" w:rsidRDefault="008F778F" w:rsidP="008F778F">
            <w:pPr>
              <w:pStyle w:val="a1"/>
              <w:spacing w:before="0" w:after="0"/>
              <w:jc w:val="left"/>
              <w:rPr>
                <w:rFonts w:cs="Times New Roman"/>
                <w:color w:val="000000" w:themeColor="text1"/>
              </w:rPr>
            </w:pPr>
          </w:p>
        </w:tc>
        <w:tc>
          <w:tcPr>
            <w:tcW w:w="1140" w:type="dxa"/>
            <w:shd w:val="clear" w:color="auto" w:fill="BDD6EE" w:themeFill="accent1" w:themeFillTint="66"/>
            <w:vAlign w:val="center"/>
          </w:tcPr>
          <w:p w14:paraId="700F9886" w14:textId="77777777" w:rsidR="008F778F" w:rsidRPr="00717076" w:rsidRDefault="008F778F" w:rsidP="008F778F">
            <w:pPr>
              <w:pStyle w:val="a1"/>
              <w:spacing w:before="0" w:after="0"/>
              <w:jc w:val="center"/>
              <w:rPr>
                <w:rFonts w:cs="Times New Roman"/>
                <w:color w:val="000000" w:themeColor="text1"/>
                <w:lang w:val="sr-Latn-RS"/>
              </w:rPr>
            </w:pPr>
            <w:r w:rsidRPr="00717076">
              <w:rPr>
                <w:rFonts w:cs="Times New Roman"/>
                <w:color w:val="000000" w:themeColor="text1"/>
                <w:lang w:val="sr-Latn-RS"/>
              </w:rPr>
              <w:t>2020</w:t>
            </w:r>
          </w:p>
        </w:tc>
        <w:tc>
          <w:tcPr>
            <w:tcW w:w="1977" w:type="dxa"/>
            <w:shd w:val="clear" w:color="auto" w:fill="BDD6EE" w:themeFill="accent1" w:themeFillTint="66"/>
            <w:vAlign w:val="center"/>
          </w:tcPr>
          <w:p w14:paraId="215B43F8" w14:textId="77777777" w:rsidR="008F778F" w:rsidRPr="00717076" w:rsidRDefault="008F778F" w:rsidP="008F778F">
            <w:pPr>
              <w:pStyle w:val="a1"/>
              <w:spacing w:before="0" w:after="0"/>
              <w:jc w:val="center"/>
              <w:rPr>
                <w:rFonts w:cs="Times New Roman"/>
                <w:color w:val="000000" w:themeColor="text1"/>
                <w:lang w:val="sr-Latn-RS"/>
              </w:rPr>
            </w:pPr>
            <w:r w:rsidRPr="00717076">
              <w:rPr>
                <w:rFonts w:cs="Times New Roman"/>
                <w:color w:val="000000" w:themeColor="text1"/>
                <w:lang w:val="sr-Latn-RS"/>
              </w:rPr>
              <w:t>2019</w:t>
            </w:r>
          </w:p>
        </w:tc>
      </w:tr>
      <w:tr w:rsidR="008F778F" w:rsidRPr="00F73A67" w14:paraId="5D4041D3" w14:textId="77777777" w:rsidTr="00717076">
        <w:trPr>
          <w:trHeight w:val="170"/>
          <w:jc w:val="center"/>
        </w:trPr>
        <w:tc>
          <w:tcPr>
            <w:tcW w:w="2169" w:type="dxa"/>
            <w:shd w:val="clear" w:color="auto" w:fill="auto"/>
            <w:tcMar>
              <w:top w:w="15" w:type="dxa"/>
              <w:left w:w="108" w:type="dxa"/>
              <w:bottom w:w="0" w:type="dxa"/>
              <w:right w:w="108" w:type="dxa"/>
            </w:tcMar>
            <w:vAlign w:val="center"/>
          </w:tcPr>
          <w:p w14:paraId="72298B54" w14:textId="77777777" w:rsidR="008F778F" w:rsidRPr="00717076" w:rsidRDefault="008F778F" w:rsidP="008F778F">
            <w:pPr>
              <w:spacing w:after="0" w:line="240" w:lineRule="auto"/>
              <w:jc w:val="center"/>
              <w:rPr>
                <w:rFonts w:cs="Times New Roman"/>
                <w:i/>
                <w:color w:val="000000" w:themeColor="text1"/>
                <w:szCs w:val="24"/>
                <w:lang w:val="sr-Cyrl-RS"/>
              </w:rPr>
            </w:pPr>
            <w:r w:rsidRPr="00717076">
              <w:rPr>
                <w:rFonts w:cs="Times New Roman"/>
                <w:i/>
                <w:color w:val="000000" w:themeColor="text1"/>
                <w:szCs w:val="24"/>
                <w:lang w:val="sr-Cyrl-RS"/>
              </w:rPr>
              <w:t>1</w:t>
            </w:r>
          </w:p>
        </w:tc>
        <w:tc>
          <w:tcPr>
            <w:tcW w:w="3640" w:type="dxa"/>
            <w:shd w:val="clear" w:color="auto" w:fill="auto"/>
            <w:tcMar>
              <w:top w:w="15" w:type="dxa"/>
              <w:left w:w="108" w:type="dxa"/>
              <w:bottom w:w="0" w:type="dxa"/>
              <w:right w:w="108" w:type="dxa"/>
            </w:tcMar>
            <w:vAlign w:val="center"/>
          </w:tcPr>
          <w:p w14:paraId="3ED303E3" w14:textId="77777777" w:rsidR="008F778F" w:rsidRPr="00717076" w:rsidRDefault="008F778F" w:rsidP="008F778F">
            <w:pPr>
              <w:spacing w:after="0" w:line="240" w:lineRule="auto"/>
              <w:jc w:val="center"/>
              <w:rPr>
                <w:rFonts w:cs="Times New Roman"/>
                <w:i/>
                <w:color w:val="000000" w:themeColor="text1"/>
                <w:szCs w:val="24"/>
                <w:lang w:val="sr-Cyrl-RS"/>
              </w:rPr>
            </w:pPr>
            <w:r w:rsidRPr="00717076">
              <w:rPr>
                <w:rFonts w:cs="Times New Roman"/>
                <w:i/>
                <w:color w:val="000000" w:themeColor="text1"/>
                <w:szCs w:val="24"/>
                <w:lang w:val="sr-Cyrl-RS"/>
              </w:rPr>
              <w:t>2</w:t>
            </w:r>
          </w:p>
        </w:tc>
        <w:tc>
          <w:tcPr>
            <w:tcW w:w="1140" w:type="dxa"/>
            <w:vAlign w:val="center"/>
          </w:tcPr>
          <w:p w14:paraId="4048E45F" w14:textId="77777777" w:rsidR="008F778F" w:rsidRPr="00717076" w:rsidRDefault="008F778F" w:rsidP="008F778F">
            <w:pPr>
              <w:spacing w:after="0" w:line="240" w:lineRule="auto"/>
              <w:jc w:val="center"/>
              <w:rPr>
                <w:rFonts w:cs="Times New Roman"/>
                <w:i/>
                <w:color w:val="000000" w:themeColor="text1"/>
                <w:szCs w:val="24"/>
              </w:rPr>
            </w:pPr>
            <w:r w:rsidRPr="00717076">
              <w:rPr>
                <w:rFonts w:cs="Times New Roman"/>
                <w:i/>
                <w:color w:val="000000" w:themeColor="text1"/>
                <w:szCs w:val="24"/>
              </w:rPr>
              <w:t>3</w:t>
            </w:r>
          </w:p>
        </w:tc>
        <w:tc>
          <w:tcPr>
            <w:tcW w:w="1977" w:type="dxa"/>
            <w:vAlign w:val="center"/>
          </w:tcPr>
          <w:p w14:paraId="476DE03C" w14:textId="77777777" w:rsidR="008F778F" w:rsidRPr="00717076" w:rsidRDefault="008F778F" w:rsidP="008F778F">
            <w:pPr>
              <w:spacing w:after="0" w:line="240" w:lineRule="auto"/>
              <w:jc w:val="center"/>
              <w:rPr>
                <w:rFonts w:cs="Times New Roman"/>
                <w:i/>
                <w:color w:val="000000" w:themeColor="text1"/>
                <w:szCs w:val="24"/>
              </w:rPr>
            </w:pPr>
            <w:r w:rsidRPr="00717076">
              <w:rPr>
                <w:rFonts w:cs="Times New Roman"/>
                <w:i/>
                <w:color w:val="000000" w:themeColor="text1"/>
                <w:szCs w:val="24"/>
              </w:rPr>
              <w:t>4</w:t>
            </w:r>
          </w:p>
        </w:tc>
      </w:tr>
      <w:tr w:rsidR="008F778F" w:rsidRPr="00F73A67" w14:paraId="04C8B630" w14:textId="77777777" w:rsidTr="00717076">
        <w:trPr>
          <w:trHeight w:val="170"/>
          <w:jc w:val="center"/>
        </w:trPr>
        <w:tc>
          <w:tcPr>
            <w:tcW w:w="2169" w:type="dxa"/>
            <w:shd w:val="clear" w:color="auto" w:fill="auto"/>
            <w:tcMar>
              <w:top w:w="15" w:type="dxa"/>
              <w:left w:w="108" w:type="dxa"/>
              <w:bottom w:w="0" w:type="dxa"/>
              <w:right w:w="108" w:type="dxa"/>
            </w:tcMar>
            <w:vAlign w:val="center"/>
            <w:hideMark/>
          </w:tcPr>
          <w:p w14:paraId="052A284D" w14:textId="77777777" w:rsidR="008F778F" w:rsidRPr="00717076" w:rsidRDefault="008F778F" w:rsidP="008F778F">
            <w:pPr>
              <w:spacing w:before="40" w:after="40" w:line="240" w:lineRule="auto"/>
              <w:jc w:val="center"/>
              <w:rPr>
                <w:rFonts w:cs="Times New Roman"/>
                <w:color w:val="000000" w:themeColor="text1"/>
                <w:szCs w:val="24"/>
              </w:rPr>
            </w:pPr>
            <w:r w:rsidRPr="00717076">
              <w:rPr>
                <w:rFonts w:cs="Times New Roman"/>
                <w:color w:val="000000" w:themeColor="text1"/>
                <w:szCs w:val="24"/>
                <w:lang w:val="sr-Cyrl-RS"/>
              </w:rPr>
              <w:t>1</w:t>
            </w:r>
          </w:p>
        </w:tc>
        <w:tc>
          <w:tcPr>
            <w:tcW w:w="3640" w:type="dxa"/>
            <w:shd w:val="clear" w:color="auto" w:fill="auto"/>
            <w:tcMar>
              <w:top w:w="15" w:type="dxa"/>
              <w:left w:w="108" w:type="dxa"/>
              <w:bottom w:w="0" w:type="dxa"/>
              <w:right w:w="108" w:type="dxa"/>
            </w:tcMar>
            <w:vAlign w:val="center"/>
            <w:hideMark/>
          </w:tcPr>
          <w:p w14:paraId="3D58D3FC" w14:textId="77777777" w:rsidR="008F778F" w:rsidRPr="00717076" w:rsidRDefault="008F778F" w:rsidP="008F778F">
            <w:pPr>
              <w:spacing w:before="40" w:after="40" w:line="240" w:lineRule="auto"/>
              <w:jc w:val="left"/>
              <w:rPr>
                <w:rFonts w:cs="Times New Roman"/>
                <w:color w:val="000000" w:themeColor="text1"/>
                <w:szCs w:val="24"/>
              </w:rPr>
            </w:pPr>
            <w:r w:rsidRPr="00717076">
              <w:rPr>
                <w:rFonts w:cs="Times New Roman"/>
                <w:color w:val="000000" w:themeColor="text1"/>
                <w:szCs w:val="24"/>
                <w:lang w:val="sr-Cyrl-RS"/>
              </w:rPr>
              <w:t>Укупне инвестиције</w:t>
            </w:r>
          </w:p>
        </w:tc>
        <w:tc>
          <w:tcPr>
            <w:tcW w:w="1140" w:type="dxa"/>
            <w:vAlign w:val="center"/>
          </w:tcPr>
          <w:p w14:paraId="13C9455D" w14:textId="77777777" w:rsidR="008F778F" w:rsidRPr="00717076" w:rsidRDefault="008F778F" w:rsidP="008F778F">
            <w:pPr>
              <w:spacing w:before="40" w:after="40" w:line="240" w:lineRule="auto"/>
              <w:jc w:val="center"/>
              <w:rPr>
                <w:rFonts w:cs="Times New Roman"/>
                <w:color w:val="000000" w:themeColor="text1"/>
                <w:szCs w:val="24"/>
                <w:lang w:val="sr-Cyrl-RS"/>
              </w:rPr>
            </w:pPr>
            <w:r w:rsidRPr="00717076">
              <w:rPr>
                <w:rFonts w:cs="Times New Roman"/>
                <w:color w:val="000000" w:themeColor="text1"/>
                <w:szCs w:val="24"/>
                <w:lang w:val="sr-Cyrl-RS"/>
              </w:rPr>
              <w:t>100</w:t>
            </w:r>
          </w:p>
        </w:tc>
        <w:tc>
          <w:tcPr>
            <w:tcW w:w="1977" w:type="dxa"/>
          </w:tcPr>
          <w:p w14:paraId="2B76B9F5" w14:textId="77777777" w:rsidR="008F778F" w:rsidRPr="00717076" w:rsidRDefault="008F778F" w:rsidP="008F778F">
            <w:pPr>
              <w:spacing w:before="40" w:after="40" w:line="240" w:lineRule="auto"/>
              <w:jc w:val="center"/>
              <w:rPr>
                <w:rFonts w:cs="Times New Roman"/>
                <w:color w:val="000000" w:themeColor="text1"/>
                <w:szCs w:val="24"/>
                <w:lang w:val="sr-Cyrl-RS"/>
              </w:rPr>
            </w:pPr>
            <w:r w:rsidRPr="00717076">
              <w:rPr>
                <w:rFonts w:cs="Times New Roman"/>
                <w:color w:val="000000" w:themeColor="text1"/>
                <w:szCs w:val="24"/>
                <w:lang w:val="sr-Cyrl-RS"/>
              </w:rPr>
              <w:t>100</w:t>
            </w:r>
          </w:p>
        </w:tc>
      </w:tr>
      <w:tr w:rsidR="008F778F" w:rsidRPr="00F73A67" w14:paraId="71D91E86" w14:textId="77777777" w:rsidTr="00717076">
        <w:trPr>
          <w:trHeight w:val="170"/>
          <w:jc w:val="center"/>
        </w:trPr>
        <w:tc>
          <w:tcPr>
            <w:tcW w:w="2169" w:type="dxa"/>
            <w:shd w:val="clear" w:color="auto" w:fill="auto"/>
            <w:tcMar>
              <w:top w:w="15" w:type="dxa"/>
              <w:left w:w="108" w:type="dxa"/>
              <w:bottom w:w="0" w:type="dxa"/>
              <w:right w:w="108" w:type="dxa"/>
            </w:tcMar>
            <w:vAlign w:val="center"/>
          </w:tcPr>
          <w:p w14:paraId="2301FC2C" w14:textId="77777777" w:rsidR="008F778F" w:rsidRPr="00717076" w:rsidRDefault="008F778F" w:rsidP="008F778F">
            <w:pPr>
              <w:spacing w:before="40" w:after="40" w:line="240" w:lineRule="auto"/>
              <w:jc w:val="center"/>
              <w:rPr>
                <w:rFonts w:cs="Times New Roman"/>
                <w:color w:val="000000" w:themeColor="text1"/>
                <w:szCs w:val="24"/>
                <w:lang w:val="sr-Cyrl-RS"/>
              </w:rPr>
            </w:pPr>
            <w:r w:rsidRPr="00717076">
              <w:rPr>
                <w:rFonts w:cs="Times New Roman"/>
                <w:color w:val="000000" w:themeColor="text1"/>
                <w:szCs w:val="24"/>
                <w:lang w:val="sr-Cyrl-RS"/>
              </w:rPr>
              <w:t>2</w:t>
            </w:r>
          </w:p>
        </w:tc>
        <w:tc>
          <w:tcPr>
            <w:tcW w:w="3640" w:type="dxa"/>
            <w:shd w:val="clear" w:color="auto" w:fill="auto"/>
            <w:tcMar>
              <w:top w:w="15" w:type="dxa"/>
              <w:left w:w="108" w:type="dxa"/>
              <w:bottom w:w="0" w:type="dxa"/>
              <w:right w:w="108" w:type="dxa"/>
            </w:tcMar>
            <w:vAlign w:val="center"/>
          </w:tcPr>
          <w:p w14:paraId="1E33E852" w14:textId="77777777" w:rsidR="008F778F" w:rsidRPr="00717076" w:rsidRDefault="008F778F" w:rsidP="008F778F">
            <w:pPr>
              <w:spacing w:before="40" w:after="40" w:line="240" w:lineRule="auto"/>
              <w:jc w:val="left"/>
              <w:rPr>
                <w:rFonts w:cs="Times New Roman"/>
                <w:color w:val="000000" w:themeColor="text1"/>
                <w:szCs w:val="24"/>
                <w:lang w:val="sr-Cyrl-RS"/>
              </w:rPr>
            </w:pPr>
            <w:r w:rsidRPr="00717076">
              <w:rPr>
                <w:rFonts w:cs="Times New Roman"/>
                <w:color w:val="000000" w:themeColor="text1"/>
                <w:szCs w:val="24"/>
                <w:lang w:val="sr-Cyrl-RS"/>
              </w:rPr>
              <w:t>Град са највећим износом инвестиција</w:t>
            </w:r>
          </w:p>
        </w:tc>
        <w:tc>
          <w:tcPr>
            <w:tcW w:w="1140" w:type="dxa"/>
            <w:vAlign w:val="center"/>
          </w:tcPr>
          <w:p w14:paraId="48645E71" w14:textId="77777777" w:rsidR="008F778F" w:rsidRPr="00717076" w:rsidDel="00B517D8" w:rsidRDefault="008F778F" w:rsidP="008F778F">
            <w:pPr>
              <w:spacing w:before="40" w:after="40" w:line="240" w:lineRule="auto"/>
              <w:jc w:val="center"/>
              <w:rPr>
                <w:rFonts w:cs="Times New Roman"/>
                <w:color w:val="000000" w:themeColor="text1"/>
                <w:szCs w:val="24"/>
                <w:lang w:val="sr-Cyrl-RS"/>
              </w:rPr>
            </w:pPr>
            <w:r w:rsidRPr="00717076">
              <w:rPr>
                <w:rFonts w:cs="Times New Roman"/>
                <w:color w:val="000000" w:themeColor="text1"/>
                <w:szCs w:val="24"/>
              </w:rPr>
              <w:t>27</w:t>
            </w:r>
          </w:p>
        </w:tc>
        <w:tc>
          <w:tcPr>
            <w:tcW w:w="1977" w:type="dxa"/>
          </w:tcPr>
          <w:p w14:paraId="4D87E7EC" w14:textId="77777777" w:rsidR="008F778F" w:rsidRPr="00717076" w:rsidRDefault="008F778F" w:rsidP="008F778F">
            <w:pPr>
              <w:spacing w:before="40" w:after="40" w:line="240" w:lineRule="auto"/>
              <w:jc w:val="center"/>
              <w:rPr>
                <w:rFonts w:cs="Times New Roman"/>
                <w:color w:val="000000" w:themeColor="text1"/>
                <w:szCs w:val="24"/>
              </w:rPr>
            </w:pPr>
            <w:r w:rsidRPr="00717076">
              <w:rPr>
                <w:rFonts w:cs="Times New Roman"/>
                <w:color w:val="000000" w:themeColor="text1"/>
                <w:szCs w:val="24"/>
                <w:lang w:val="sr-Cyrl-RS"/>
              </w:rPr>
              <w:t>20</w:t>
            </w:r>
          </w:p>
        </w:tc>
      </w:tr>
      <w:tr w:rsidR="008F778F" w:rsidRPr="00F73A67" w14:paraId="46228DE3" w14:textId="77777777" w:rsidTr="00717076">
        <w:trPr>
          <w:trHeight w:val="170"/>
          <w:jc w:val="center"/>
        </w:trPr>
        <w:tc>
          <w:tcPr>
            <w:tcW w:w="2169" w:type="dxa"/>
            <w:shd w:val="clear" w:color="auto" w:fill="auto"/>
            <w:tcMar>
              <w:top w:w="15" w:type="dxa"/>
              <w:left w:w="108" w:type="dxa"/>
              <w:bottom w:w="0" w:type="dxa"/>
              <w:right w:w="108" w:type="dxa"/>
            </w:tcMar>
            <w:vAlign w:val="center"/>
          </w:tcPr>
          <w:p w14:paraId="3174FA0F" w14:textId="77777777" w:rsidR="008F778F" w:rsidRPr="00717076" w:rsidRDefault="008F778F" w:rsidP="008F778F">
            <w:pPr>
              <w:spacing w:before="40" w:after="40" w:line="240" w:lineRule="auto"/>
              <w:jc w:val="center"/>
              <w:rPr>
                <w:rFonts w:cs="Times New Roman"/>
                <w:color w:val="000000" w:themeColor="text1"/>
                <w:szCs w:val="24"/>
              </w:rPr>
            </w:pPr>
            <w:r w:rsidRPr="00717076">
              <w:rPr>
                <w:rFonts w:cs="Times New Roman"/>
                <w:color w:val="000000" w:themeColor="text1"/>
                <w:szCs w:val="24"/>
                <w:lang w:val="sr-Cyrl-RS"/>
              </w:rPr>
              <w:t>3</w:t>
            </w:r>
          </w:p>
        </w:tc>
        <w:tc>
          <w:tcPr>
            <w:tcW w:w="3640" w:type="dxa"/>
            <w:shd w:val="clear" w:color="auto" w:fill="auto"/>
            <w:tcMar>
              <w:top w:w="15" w:type="dxa"/>
              <w:left w:w="108" w:type="dxa"/>
              <w:bottom w:w="0" w:type="dxa"/>
              <w:right w:w="108" w:type="dxa"/>
            </w:tcMar>
            <w:vAlign w:val="center"/>
            <w:hideMark/>
          </w:tcPr>
          <w:p w14:paraId="6FA9E332" w14:textId="77777777" w:rsidR="008F778F" w:rsidRPr="00717076" w:rsidRDefault="008F778F" w:rsidP="008F778F">
            <w:pPr>
              <w:spacing w:before="40" w:after="40" w:line="240" w:lineRule="auto"/>
              <w:jc w:val="left"/>
              <w:rPr>
                <w:rFonts w:cs="Times New Roman"/>
                <w:color w:val="000000" w:themeColor="text1"/>
                <w:szCs w:val="24"/>
              </w:rPr>
            </w:pPr>
            <w:r w:rsidRPr="00717076">
              <w:rPr>
                <w:rFonts w:cs="Times New Roman"/>
                <w:color w:val="000000" w:themeColor="text1"/>
                <w:szCs w:val="24"/>
                <w:lang w:val="sr-Cyrl-RS"/>
              </w:rPr>
              <w:t>Инвестиције у само два ЈКП</w:t>
            </w:r>
          </w:p>
        </w:tc>
        <w:tc>
          <w:tcPr>
            <w:tcW w:w="1140" w:type="dxa"/>
            <w:vAlign w:val="center"/>
          </w:tcPr>
          <w:p w14:paraId="637DD585" w14:textId="77777777" w:rsidR="008F778F" w:rsidRPr="00717076" w:rsidDel="00DE09F2" w:rsidRDefault="008F778F" w:rsidP="008F778F">
            <w:pPr>
              <w:spacing w:before="40" w:after="40" w:line="240" w:lineRule="auto"/>
              <w:jc w:val="center"/>
              <w:rPr>
                <w:rFonts w:cs="Times New Roman"/>
                <w:color w:val="000000" w:themeColor="text1"/>
                <w:szCs w:val="24"/>
                <w:lang w:val="sr-Cyrl-RS"/>
              </w:rPr>
            </w:pPr>
            <w:r w:rsidRPr="00717076">
              <w:rPr>
                <w:rFonts w:cs="Times New Roman"/>
                <w:color w:val="000000" w:themeColor="text1"/>
                <w:szCs w:val="24"/>
              </w:rPr>
              <w:t>41</w:t>
            </w:r>
          </w:p>
        </w:tc>
        <w:tc>
          <w:tcPr>
            <w:tcW w:w="1977" w:type="dxa"/>
          </w:tcPr>
          <w:p w14:paraId="6D753FEE" w14:textId="77777777" w:rsidR="008F778F" w:rsidRPr="00717076" w:rsidRDefault="008F778F" w:rsidP="008F778F">
            <w:pPr>
              <w:spacing w:before="40" w:after="40" w:line="240" w:lineRule="auto"/>
              <w:jc w:val="center"/>
              <w:rPr>
                <w:rFonts w:cs="Times New Roman"/>
                <w:color w:val="000000" w:themeColor="text1"/>
                <w:szCs w:val="24"/>
              </w:rPr>
            </w:pPr>
            <w:r w:rsidRPr="00717076">
              <w:rPr>
                <w:rFonts w:cs="Times New Roman"/>
                <w:color w:val="000000" w:themeColor="text1"/>
                <w:szCs w:val="24"/>
                <w:lang w:val="sr-Cyrl-RS"/>
              </w:rPr>
              <w:t>31</w:t>
            </w:r>
          </w:p>
        </w:tc>
      </w:tr>
      <w:tr w:rsidR="008F778F" w:rsidRPr="00F73A67" w14:paraId="05626AD9" w14:textId="77777777" w:rsidTr="00717076">
        <w:trPr>
          <w:trHeight w:val="170"/>
          <w:jc w:val="center"/>
        </w:trPr>
        <w:tc>
          <w:tcPr>
            <w:tcW w:w="2169" w:type="dxa"/>
            <w:shd w:val="clear" w:color="auto" w:fill="auto"/>
            <w:tcMar>
              <w:top w:w="15" w:type="dxa"/>
              <w:left w:w="108" w:type="dxa"/>
              <w:bottom w:w="0" w:type="dxa"/>
              <w:right w:w="108" w:type="dxa"/>
            </w:tcMar>
            <w:vAlign w:val="center"/>
          </w:tcPr>
          <w:p w14:paraId="36AA2431" w14:textId="77777777" w:rsidR="008F778F" w:rsidRPr="00717076" w:rsidRDefault="008F778F" w:rsidP="008F778F">
            <w:pPr>
              <w:spacing w:before="40" w:after="40" w:line="240" w:lineRule="auto"/>
              <w:jc w:val="center"/>
              <w:rPr>
                <w:rFonts w:cs="Times New Roman"/>
                <w:color w:val="000000" w:themeColor="text1"/>
                <w:szCs w:val="24"/>
              </w:rPr>
            </w:pPr>
            <w:r w:rsidRPr="00717076">
              <w:rPr>
                <w:rFonts w:cs="Times New Roman"/>
                <w:color w:val="000000" w:themeColor="text1"/>
                <w:szCs w:val="24"/>
                <w:lang w:val="sr-Cyrl-RS"/>
              </w:rPr>
              <w:t>4</w:t>
            </w:r>
          </w:p>
        </w:tc>
        <w:tc>
          <w:tcPr>
            <w:tcW w:w="3640" w:type="dxa"/>
            <w:shd w:val="clear" w:color="auto" w:fill="auto"/>
            <w:tcMar>
              <w:top w:w="15" w:type="dxa"/>
              <w:left w:w="108" w:type="dxa"/>
              <w:bottom w:w="0" w:type="dxa"/>
              <w:right w:w="108" w:type="dxa"/>
            </w:tcMar>
            <w:vAlign w:val="center"/>
            <w:hideMark/>
          </w:tcPr>
          <w:p w14:paraId="383B46C4" w14:textId="77777777" w:rsidR="008F778F" w:rsidRPr="00717076" w:rsidRDefault="008F778F" w:rsidP="008F778F">
            <w:pPr>
              <w:spacing w:before="40" w:after="40" w:line="240" w:lineRule="auto"/>
              <w:jc w:val="left"/>
              <w:rPr>
                <w:rFonts w:cs="Times New Roman"/>
                <w:color w:val="000000" w:themeColor="text1"/>
                <w:szCs w:val="24"/>
              </w:rPr>
            </w:pPr>
            <w:r w:rsidRPr="00717076">
              <w:rPr>
                <w:rFonts w:cs="Times New Roman"/>
                <w:color w:val="000000" w:themeColor="text1"/>
                <w:szCs w:val="24"/>
                <w:lang w:val="sr-Cyrl-RS"/>
              </w:rPr>
              <w:t>Инвестиције у само три ЈКП</w:t>
            </w:r>
          </w:p>
        </w:tc>
        <w:tc>
          <w:tcPr>
            <w:tcW w:w="1140" w:type="dxa"/>
            <w:vAlign w:val="center"/>
          </w:tcPr>
          <w:p w14:paraId="5516944F" w14:textId="77777777" w:rsidR="008F778F" w:rsidRPr="00717076" w:rsidDel="00DE09F2" w:rsidRDefault="008F778F" w:rsidP="008F778F">
            <w:pPr>
              <w:spacing w:before="40" w:after="40" w:line="240" w:lineRule="auto"/>
              <w:jc w:val="center"/>
              <w:rPr>
                <w:rFonts w:cs="Times New Roman"/>
                <w:color w:val="000000" w:themeColor="text1"/>
                <w:szCs w:val="24"/>
                <w:lang w:val="sr-Cyrl-RS"/>
              </w:rPr>
            </w:pPr>
            <w:r w:rsidRPr="00717076">
              <w:rPr>
                <w:rFonts w:cs="Times New Roman"/>
                <w:color w:val="000000" w:themeColor="text1"/>
                <w:szCs w:val="24"/>
              </w:rPr>
              <w:t>55</w:t>
            </w:r>
          </w:p>
        </w:tc>
        <w:tc>
          <w:tcPr>
            <w:tcW w:w="1977" w:type="dxa"/>
          </w:tcPr>
          <w:p w14:paraId="5E4482FF" w14:textId="77777777" w:rsidR="008F778F" w:rsidRPr="00717076" w:rsidRDefault="008F778F" w:rsidP="008F778F">
            <w:pPr>
              <w:spacing w:before="40" w:after="40" w:line="240" w:lineRule="auto"/>
              <w:jc w:val="center"/>
              <w:rPr>
                <w:rFonts w:cs="Times New Roman"/>
                <w:color w:val="000000" w:themeColor="text1"/>
                <w:szCs w:val="24"/>
              </w:rPr>
            </w:pPr>
            <w:r w:rsidRPr="00717076">
              <w:rPr>
                <w:rFonts w:cs="Times New Roman"/>
                <w:color w:val="000000" w:themeColor="text1"/>
                <w:szCs w:val="24"/>
                <w:lang w:val="sr-Cyrl-RS"/>
              </w:rPr>
              <w:t>41</w:t>
            </w:r>
          </w:p>
        </w:tc>
      </w:tr>
      <w:tr w:rsidR="008F778F" w:rsidRPr="00F73A67" w14:paraId="4D896788" w14:textId="77777777" w:rsidTr="00717076">
        <w:trPr>
          <w:trHeight w:val="170"/>
          <w:jc w:val="center"/>
        </w:trPr>
        <w:tc>
          <w:tcPr>
            <w:tcW w:w="2169" w:type="dxa"/>
            <w:tcBorders>
              <w:bottom w:val="single" w:sz="4" w:space="0" w:color="auto"/>
            </w:tcBorders>
            <w:shd w:val="clear" w:color="auto" w:fill="auto"/>
            <w:tcMar>
              <w:top w:w="15" w:type="dxa"/>
              <w:left w:w="108" w:type="dxa"/>
              <w:bottom w:w="0" w:type="dxa"/>
              <w:right w:w="108" w:type="dxa"/>
            </w:tcMar>
            <w:vAlign w:val="center"/>
          </w:tcPr>
          <w:p w14:paraId="2BA9C420" w14:textId="77777777" w:rsidR="008F778F" w:rsidRPr="00717076" w:rsidRDefault="008F778F" w:rsidP="008F778F">
            <w:pPr>
              <w:spacing w:before="40" w:after="40" w:line="240" w:lineRule="auto"/>
              <w:jc w:val="center"/>
              <w:rPr>
                <w:rFonts w:cs="Times New Roman"/>
                <w:color w:val="000000" w:themeColor="text1"/>
                <w:szCs w:val="24"/>
              </w:rPr>
            </w:pPr>
            <w:r w:rsidRPr="00717076">
              <w:rPr>
                <w:rFonts w:cs="Times New Roman"/>
                <w:color w:val="000000" w:themeColor="text1"/>
                <w:szCs w:val="24"/>
                <w:lang w:val="sr-Cyrl-RS"/>
              </w:rPr>
              <w:t>5</w:t>
            </w:r>
          </w:p>
        </w:tc>
        <w:tc>
          <w:tcPr>
            <w:tcW w:w="3640" w:type="dxa"/>
            <w:tcBorders>
              <w:bottom w:val="single" w:sz="4" w:space="0" w:color="auto"/>
            </w:tcBorders>
            <w:shd w:val="clear" w:color="auto" w:fill="auto"/>
            <w:tcMar>
              <w:top w:w="15" w:type="dxa"/>
              <w:left w:w="108" w:type="dxa"/>
              <w:bottom w:w="0" w:type="dxa"/>
              <w:right w:w="108" w:type="dxa"/>
            </w:tcMar>
            <w:vAlign w:val="center"/>
            <w:hideMark/>
          </w:tcPr>
          <w:p w14:paraId="2AD5C96E" w14:textId="77777777" w:rsidR="008F778F" w:rsidRPr="00717076" w:rsidRDefault="008F778F" w:rsidP="008F778F">
            <w:pPr>
              <w:spacing w:before="40" w:after="40" w:line="240" w:lineRule="auto"/>
              <w:jc w:val="left"/>
              <w:rPr>
                <w:rFonts w:cs="Times New Roman"/>
                <w:color w:val="000000" w:themeColor="text1"/>
                <w:szCs w:val="24"/>
              </w:rPr>
            </w:pPr>
            <w:r w:rsidRPr="00717076">
              <w:rPr>
                <w:rFonts w:cs="Times New Roman"/>
                <w:color w:val="000000" w:themeColor="text1"/>
                <w:szCs w:val="24"/>
                <w:lang w:val="sr-Cyrl-RS"/>
              </w:rPr>
              <w:t>Инвестиције у само четири ЈКП</w:t>
            </w:r>
          </w:p>
        </w:tc>
        <w:tc>
          <w:tcPr>
            <w:tcW w:w="1140" w:type="dxa"/>
            <w:tcBorders>
              <w:bottom w:val="single" w:sz="4" w:space="0" w:color="auto"/>
            </w:tcBorders>
            <w:vAlign w:val="center"/>
          </w:tcPr>
          <w:p w14:paraId="669D5793" w14:textId="77777777" w:rsidR="008F778F" w:rsidRPr="00717076" w:rsidDel="00DE09F2" w:rsidRDefault="008F778F" w:rsidP="008F778F">
            <w:pPr>
              <w:spacing w:before="40" w:after="40" w:line="240" w:lineRule="auto"/>
              <w:jc w:val="center"/>
              <w:rPr>
                <w:rFonts w:cs="Times New Roman"/>
                <w:color w:val="000000" w:themeColor="text1"/>
                <w:szCs w:val="24"/>
                <w:lang w:val="sr-Cyrl-RS"/>
              </w:rPr>
            </w:pPr>
            <w:r w:rsidRPr="00717076">
              <w:rPr>
                <w:rFonts w:cs="Times New Roman"/>
                <w:color w:val="000000" w:themeColor="text1"/>
                <w:szCs w:val="24"/>
              </w:rPr>
              <w:t>63</w:t>
            </w:r>
          </w:p>
        </w:tc>
        <w:tc>
          <w:tcPr>
            <w:tcW w:w="1977" w:type="dxa"/>
            <w:tcBorders>
              <w:bottom w:val="single" w:sz="4" w:space="0" w:color="auto"/>
            </w:tcBorders>
          </w:tcPr>
          <w:p w14:paraId="3D35A1B5" w14:textId="77777777" w:rsidR="008F778F" w:rsidRPr="00717076" w:rsidRDefault="008F778F" w:rsidP="008F778F">
            <w:pPr>
              <w:spacing w:before="40" w:after="40" w:line="240" w:lineRule="auto"/>
              <w:jc w:val="center"/>
              <w:rPr>
                <w:rFonts w:cs="Times New Roman"/>
                <w:color w:val="000000" w:themeColor="text1"/>
                <w:szCs w:val="24"/>
              </w:rPr>
            </w:pPr>
            <w:r w:rsidRPr="00717076">
              <w:rPr>
                <w:rFonts w:cs="Times New Roman"/>
                <w:color w:val="000000" w:themeColor="text1"/>
                <w:szCs w:val="24"/>
                <w:lang w:val="sr-Cyrl-RS"/>
              </w:rPr>
              <w:t>50</w:t>
            </w:r>
          </w:p>
        </w:tc>
      </w:tr>
      <w:tr w:rsidR="008F778F" w:rsidRPr="00F73A67" w14:paraId="73BBD787" w14:textId="77777777" w:rsidTr="00717076">
        <w:trPr>
          <w:trHeight w:val="170"/>
          <w:jc w:val="center"/>
        </w:trPr>
        <w:tc>
          <w:tcPr>
            <w:tcW w:w="2169" w:type="dxa"/>
            <w:tcBorders>
              <w:bottom w:val="single" w:sz="4" w:space="0" w:color="auto"/>
            </w:tcBorders>
            <w:shd w:val="clear" w:color="auto" w:fill="auto"/>
            <w:tcMar>
              <w:top w:w="15" w:type="dxa"/>
              <w:left w:w="108" w:type="dxa"/>
              <w:bottom w:w="0" w:type="dxa"/>
              <w:right w:w="108" w:type="dxa"/>
            </w:tcMar>
            <w:vAlign w:val="center"/>
          </w:tcPr>
          <w:p w14:paraId="2B55B0E3" w14:textId="77777777" w:rsidR="008F778F" w:rsidRPr="00717076" w:rsidRDefault="008F778F" w:rsidP="008F778F">
            <w:pPr>
              <w:spacing w:before="40" w:after="40" w:line="240" w:lineRule="auto"/>
              <w:jc w:val="center"/>
              <w:rPr>
                <w:rFonts w:cs="Times New Roman"/>
                <w:color w:val="000000" w:themeColor="text1"/>
                <w:szCs w:val="24"/>
              </w:rPr>
            </w:pPr>
            <w:r w:rsidRPr="00717076">
              <w:rPr>
                <w:rFonts w:cs="Times New Roman"/>
                <w:color w:val="000000" w:themeColor="text1"/>
                <w:szCs w:val="24"/>
                <w:lang w:val="sr-Cyrl-RS"/>
              </w:rPr>
              <w:t>6</w:t>
            </w:r>
          </w:p>
        </w:tc>
        <w:tc>
          <w:tcPr>
            <w:tcW w:w="3640" w:type="dxa"/>
            <w:tcBorders>
              <w:bottom w:val="single" w:sz="4" w:space="0" w:color="auto"/>
            </w:tcBorders>
            <w:shd w:val="clear" w:color="auto" w:fill="auto"/>
            <w:tcMar>
              <w:top w:w="15" w:type="dxa"/>
              <w:left w:w="108" w:type="dxa"/>
              <w:bottom w:w="0" w:type="dxa"/>
              <w:right w:w="108" w:type="dxa"/>
            </w:tcMar>
            <w:vAlign w:val="center"/>
            <w:hideMark/>
          </w:tcPr>
          <w:p w14:paraId="116FBE33" w14:textId="77777777" w:rsidR="008F778F" w:rsidRPr="00717076" w:rsidRDefault="008F778F" w:rsidP="008F778F">
            <w:pPr>
              <w:spacing w:before="40" w:after="40" w:line="240" w:lineRule="auto"/>
              <w:jc w:val="left"/>
              <w:rPr>
                <w:rFonts w:cs="Times New Roman"/>
                <w:color w:val="000000" w:themeColor="text1"/>
                <w:szCs w:val="24"/>
              </w:rPr>
            </w:pPr>
            <w:r w:rsidRPr="00717076">
              <w:rPr>
                <w:rFonts w:cs="Times New Roman"/>
                <w:color w:val="000000" w:themeColor="text1"/>
                <w:szCs w:val="24"/>
                <w:lang w:val="sr-Cyrl-RS"/>
              </w:rPr>
              <w:t>Инвестиције у само пет ЈКП</w:t>
            </w:r>
          </w:p>
        </w:tc>
        <w:tc>
          <w:tcPr>
            <w:tcW w:w="1140" w:type="dxa"/>
            <w:tcBorders>
              <w:bottom w:val="single" w:sz="4" w:space="0" w:color="auto"/>
            </w:tcBorders>
            <w:vAlign w:val="center"/>
          </w:tcPr>
          <w:p w14:paraId="06E053D1" w14:textId="77777777" w:rsidR="008F778F" w:rsidRPr="00717076" w:rsidDel="00DE09F2" w:rsidRDefault="008F778F" w:rsidP="008F778F">
            <w:pPr>
              <w:spacing w:before="40" w:after="40" w:line="240" w:lineRule="auto"/>
              <w:jc w:val="center"/>
              <w:rPr>
                <w:rFonts w:cs="Times New Roman"/>
                <w:color w:val="000000" w:themeColor="text1"/>
                <w:szCs w:val="24"/>
                <w:lang w:val="sr-Cyrl-RS"/>
              </w:rPr>
            </w:pPr>
            <w:r w:rsidRPr="00717076">
              <w:rPr>
                <w:rFonts w:cs="Times New Roman"/>
                <w:color w:val="000000" w:themeColor="text1"/>
                <w:szCs w:val="24"/>
              </w:rPr>
              <w:t>69</w:t>
            </w:r>
          </w:p>
        </w:tc>
        <w:tc>
          <w:tcPr>
            <w:tcW w:w="1977" w:type="dxa"/>
            <w:tcBorders>
              <w:bottom w:val="single" w:sz="4" w:space="0" w:color="auto"/>
            </w:tcBorders>
          </w:tcPr>
          <w:p w14:paraId="66FC2F9F" w14:textId="77777777" w:rsidR="008F778F" w:rsidRPr="00717076" w:rsidRDefault="008F778F" w:rsidP="008F778F">
            <w:pPr>
              <w:spacing w:before="40" w:after="40" w:line="240" w:lineRule="auto"/>
              <w:jc w:val="center"/>
              <w:rPr>
                <w:rFonts w:cs="Times New Roman"/>
                <w:color w:val="000000" w:themeColor="text1"/>
                <w:szCs w:val="24"/>
              </w:rPr>
            </w:pPr>
            <w:r w:rsidRPr="00717076">
              <w:rPr>
                <w:rFonts w:cs="Times New Roman"/>
                <w:color w:val="000000" w:themeColor="text1"/>
                <w:szCs w:val="24"/>
                <w:lang w:val="sr-Cyrl-RS"/>
              </w:rPr>
              <w:t>57</w:t>
            </w:r>
          </w:p>
        </w:tc>
      </w:tr>
    </w:tbl>
    <w:bookmarkEnd w:id="26"/>
    <w:p w14:paraId="4A4B3323" w14:textId="6631C6A2" w:rsidR="00717076" w:rsidRDefault="008F778F" w:rsidP="00717076">
      <w:pPr>
        <w:spacing w:before="120"/>
        <w:rPr>
          <w:color w:val="000000" w:themeColor="text1"/>
          <w:lang w:val="sr-Cyrl-RS"/>
        </w:rPr>
      </w:pPr>
      <w:r w:rsidRPr="0051797D">
        <w:rPr>
          <w:color w:val="000000" w:themeColor="text1"/>
          <w:lang w:val="sr-Cyrl-RS"/>
        </w:rPr>
        <w:t xml:space="preserve">У наредном периоду </w:t>
      </w:r>
      <w:r>
        <w:rPr>
          <w:color w:val="000000" w:themeColor="text1"/>
          <w:lang w:val="sr-Cyrl-RS"/>
        </w:rPr>
        <w:t xml:space="preserve">током процеса придруживања ЕУ појавиће се потреба за много интензивнијим инвестирањем. </w:t>
      </w:r>
    </w:p>
    <w:p w14:paraId="0FC7270D" w14:textId="05D20586" w:rsidR="008F778F" w:rsidRDefault="00717076" w:rsidP="00717076">
      <w:pPr>
        <w:jc w:val="left"/>
        <w:rPr>
          <w:color w:val="000000" w:themeColor="text1"/>
          <w:lang w:val="sr-Cyrl-RS"/>
        </w:rPr>
      </w:pPr>
      <w:r>
        <w:rPr>
          <w:color w:val="000000" w:themeColor="text1"/>
          <w:lang w:val="sr-Cyrl-RS"/>
        </w:rPr>
        <w:br w:type="page"/>
      </w:r>
    </w:p>
    <w:p w14:paraId="10340A4E" w14:textId="1F8F89CE" w:rsidR="003049B8" w:rsidRPr="009D5243" w:rsidRDefault="003049B8" w:rsidP="00083D70">
      <w:pPr>
        <w:pStyle w:val="Heading1"/>
        <w:rPr>
          <w:lang w:val="sr-Cyrl-CS"/>
        </w:rPr>
      </w:pPr>
      <w:bookmarkStart w:id="27" w:name="_Toc89167484"/>
      <w:r w:rsidRPr="009D5243">
        <w:rPr>
          <w:lang w:val="sr-Cyrl-CS"/>
        </w:rPr>
        <w:lastRenderedPageBreak/>
        <w:t>ПРОИЗВОДЊА, ДИСТРИБУЦИЈА И СНАБДЕВАЊЕ ТОПЛОТНОМ ЕНЕРГИЈОМ</w:t>
      </w:r>
      <w:bookmarkEnd w:id="27"/>
    </w:p>
    <w:p w14:paraId="17007BD1" w14:textId="77777777" w:rsidR="006865C6" w:rsidRDefault="006865C6" w:rsidP="009C0813">
      <w:pPr>
        <w:ind w:firstLine="720"/>
        <w:rPr>
          <w:rFonts w:cs="Times New Roman"/>
          <w:szCs w:val="24"/>
          <w:lang w:val="sr-Cyrl-CS"/>
        </w:rPr>
      </w:pPr>
    </w:p>
    <w:p w14:paraId="73631256" w14:textId="77777777" w:rsidR="00A82E1A" w:rsidRPr="00030678" w:rsidRDefault="00A82E1A" w:rsidP="00A82E1A">
      <w:pPr>
        <w:ind w:firstLine="720"/>
        <w:rPr>
          <w:rFonts w:cs="Times New Roman"/>
          <w:szCs w:val="24"/>
          <w:lang w:val="sr-Cyrl-CS"/>
        </w:rPr>
      </w:pPr>
      <w:r w:rsidRPr="00030678">
        <w:rPr>
          <w:rFonts w:cs="Times New Roman"/>
          <w:szCs w:val="24"/>
          <w:lang w:val="sr-Cyrl-CS"/>
        </w:rPr>
        <w:t>Производња, дистрибуција и снабдевање топлотном енергијом је централизована производња, дистрибуција и снабдевање у више објеката воденом паром, топлом или врелом водом за потребе грејања.</w:t>
      </w:r>
    </w:p>
    <w:p w14:paraId="3AC36341" w14:textId="77777777" w:rsidR="00A82E1A" w:rsidRPr="004736F9" w:rsidRDefault="00A82E1A" w:rsidP="00A82E1A">
      <w:pPr>
        <w:ind w:firstLine="720"/>
        <w:rPr>
          <w:rFonts w:cs="Times New Roman"/>
          <w:szCs w:val="24"/>
          <w:lang w:val="sr-Cyrl-CS"/>
        </w:rPr>
      </w:pPr>
      <w:r w:rsidRPr="00030678">
        <w:rPr>
          <w:rFonts w:cs="Times New Roman"/>
          <w:szCs w:val="24"/>
          <w:lang w:val="sr-Cyrl-CS"/>
        </w:rPr>
        <w:t>Од јединица локалне самоуправе (у даљем тексту: ЈЛС) тражено је да доставе следеће податке који се односе на комуналну делатност „Производња, дистрибуција и снабдевање топлотном енергијомˮ:</w:t>
      </w:r>
    </w:p>
    <w:p w14:paraId="74C391BF" w14:textId="77777777" w:rsidR="00A82E1A" w:rsidRDefault="00A82E1A" w:rsidP="00A82E1A">
      <w:pPr>
        <w:ind w:firstLine="360"/>
        <w:rPr>
          <w:rFonts w:cs="Times New Roman"/>
          <w:b/>
          <w:bCs/>
          <w:szCs w:val="24"/>
          <w:lang w:val="sr-Cyrl-CS"/>
        </w:rPr>
      </w:pPr>
    </w:p>
    <w:p w14:paraId="0DBB4420" w14:textId="77777777" w:rsidR="00A82E1A" w:rsidRPr="00030678" w:rsidRDefault="00A82E1A" w:rsidP="00A82E1A">
      <w:pPr>
        <w:ind w:firstLine="360"/>
        <w:rPr>
          <w:rFonts w:cs="Times New Roman"/>
          <w:b/>
          <w:bCs/>
          <w:szCs w:val="24"/>
          <w:lang w:val="sr-Cyrl-CS"/>
        </w:rPr>
      </w:pPr>
      <w:r w:rsidRPr="00030678">
        <w:rPr>
          <w:rFonts w:cs="Times New Roman"/>
          <w:b/>
          <w:bCs/>
          <w:szCs w:val="24"/>
          <w:lang w:val="sr-Cyrl-CS"/>
        </w:rPr>
        <w:t>Обухват - капацитет, потрошња енергената и енергије и наплата</w:t>
      </w:r>
    </w:p>
    <w:p w14:paraId="64313D4A" w14:textId="77777777" w:rsidR="00A82E1A" w:rsidRPr="00030678" w:rsidRDefault="00A82E1A" w:rsidP="00A82E1A">
      <w:pPr>
        <w:numPr>
          <w:ilvl w:val="0"/>
          <w:numId w:val="4"/>
        </w:numPr>
        <w:tabs>
          <w:tab w:val="left" w:pos="961"/>
          <w:tab w:val="left" w:pos="2010"/>
          <w:tab w:val="left" w:pos="3030"/>
          <w:tab w:val="left" w:pos="3974"/>
          <w:tab w:val="left" w:pos="4872"/>
          <w:tab w:val="left" w:pos="5846"/>
          <w:tab w:val="left" w:pos="6917"/>
          <w:tab w:val="left" w:pos="7879"/>
          <w:tab w:val="left" w:pos="8863"/>
          <w:tab w:val="left" w:pos="9902"/>
        </w:tabs>
        <w:spacing w:after="0" w:line="240" w:lineRule="auto"/>
        <w:contextualSpacing/>
        <w:rPr>
          <w:rFonts w:eastAsia="Calibri" w:cs="Times New Roman"/>
          <w:bCs/>
          <w:szCs w:val="24"/>
          <w:lang w:val="sr-Cyrl-CS"/>
        </w:rPr>
      </w:pPr>
      <w:r w:rsidRPr="00030678">
        <w:rPr>
          <w:rFonts w:eastAsia="Calibri" w:cs="Times New Roman"/>
          <w:bCs/>
          <w:szCs w:val="24"/>
          <w:lang w:val="sr-Cyrl-CS"/>
        </w:rPr>
        <w:t xml:space="preserve">Укупан број крајњих купаца </w:t>
      </w:r>
    </w:p>
    <w:p w14:paraId="50092C87" w14:textId="77777777" w:rsidR="00A82E1A" w:rsidRPr="00030678" w:rsidRDefault="00A82E1A" w:rsidP="00A82E1A">
      <w:pPr>
        <w:numPr>
          <w:ilvl w:val="0"/>
          <w:numId w:val="4"/>
        </w:numPr>
        <w:tabs>
          <w:tab w:val="left" w:pos="961"/>
          <w:tab w:val="left" w:pos="2010"/>
          <w:tab w:val="left" w:pos="3030"/>
          <w:tab w:val="left" w:pos="3974"/>
          <w:tab w:val="left" w:pos="4872"/>
          <w:tab w:val="left" w:pos="5846"/>
          <w:tab w:val="left" w:pos="6917"/>
          <w:tab w:val="left" w:pos="7879"/>
          <w:tab w:val="left" w:pos="8863"/>
          <w:tab w:val="left" w:pos="9902"/>
        </w:tabs>
        <w:spacing w:after="0" w:line="240" w:lineRule="auto"/>
        <w:contextualSpacing/>
        <w:rPr>
          <w:rFonts w:eastAsia="Calibri" w:cs="Times New Roman"/>
          <w:bCs/>
          <w:szCs w:val="24"/>
          <w:lang w:val="sr-Cyrl-CS"/>
        </w:rPr>
      </w:pPr>
      <w:r w:rsidRPr="00030678">
        <w:rPr>
          <w:rFonts w:eastAsia="Calibri" w:cs="Times New Roman"/>
          <w:bCs/>
          <w:szCs w:val="24"/>
          <w:lang w:val="sr-Cyrl-CS"/>
        </w:rPr>
        <w:t>Број домаћинстава на територији ЈЛС обухваћених услугом</w:t>
      </w:r>
    </w:p>
    <w:p w14:paraId="0AFE1F6C" w14:textId="77777777" w:rsidR="00A82E1A" w:rsidRPr="00030678" w:rsidRDefault="00A82E1A" w:rsidP="00A82E1A">
      <w:pPr>
        <w:numPr>
          <w:ilvl w:val="0"/>
          <w:numId w:val="4"/>
        </w:numPr>
        <w:tabs>
          <w:tab w:val="left" w:pos="961"/>
          <w:tab w:val="left" w:pos="2010"/>
          <w:tab w:val="left" w:pos="3030"/>
          <w:tab w:val="left" w:pos="3974"/>
          <w:tab w:val="left" w:pos="4872"/>
          <w:tab w:val="left" w:pos="5846"/>
          <w:tab w:val="left" w:pos="6917"/>
          <w:tab w:val="left" w:pos="7879"/>
          <w:tab w:val="left" w:pos="8863"/>
          <w:tab w:val="left" w:pos="9902"/>
        </w:tabs>
        <w:spacing w:after="0" w:line="240" w:lineRule="auto"/>
        <w:contextualSpacing/>
        <w:rPr>
          <w:rFonts w:eastAsia="Calibri" w:cs="Times New Roman"/>
          <w:bCs/>
          <w:szCs w:val="24"/>
          <w:lang w:val="sr-Cyrl-CS"/>
        </w:rPr>
      </w:pPr>
      <w:r w:rsidRPr="00030678">
        <w:rPr>
          <w:rFonts w:eastAsia="Calibri" w:cs="Times New Roman"/>
          <w:bCs/>
          <w:szCs w:val="24"/>
          <w:lang w:val="sr-Cyrl-CS"/>
        </w:rPr>
        <w:t>Број правних лица и предузетника обухваћених услугом</w:t>
      </w:r>
    </w:p>
    <w:p w14:paraId="520826AF" w14:textId="77777777" w:rsidR="00A82E1A" w:rsidRPr="00030678" w:rsidRDefault="00A82E1A" w:rsidP="00A82E1A">
      <w:pPr>
        <w:numPr>
          <w:ilvl w:val="0"/>
          <w:numId w:val="4"/>
        </w:numPr>
        <w:tabs>
          <w:tab w:val="left" w:pos="961"/>
          <w:tab w:val="left" w:pos="2010"/>
          <w:tab w:val="left" w:pos="3030"/>
          <w:tab w:val="left" w:pos="3974"/>
          <w:tab w:val="left" w:pos="4872"/>
          <w:tab w:val="left" w:pos="5846"/>
          <w:tab w:val="left" w:pos="6917"/>
          <w:tab w:val="left" w:pos="7879"/>
          <w:tab w:val="left" w:pos="8863"/>
          <w:tab w:val="left" w:pos="9902"/>
        </w:tabs>
        <w:spacing w:after="0" w:line="240" w:lineRule="auto"/>
        <w:contextualSpacing/>
        <w:rPr>
          <w:rFonts w:eastAsia="Calibri" w:cs="Times New Roman"/>
          <w:bCs/>
          <w:szCs w:val="24"/>
          <w:lang w:val="sr-Cyrl-CS"/>
        </w:rPr>
      </w:pPr>
      <w:r w:rsidRPr="00030678">
        <w:rPr>
          <w:rFonts w:eastAsia="Calibri" w:cs="Times New Roman"/>
          <w:bCs/>
          <w:szCs w:val="24"/>
          <w:lang w:val="sr-Cyrl-CS"/>
        </w:rPr>
        <w:t>Број активних котларница за производњу топлотне енергије</w:t>
      </w:r>
    </w:p>
    <w:p w14:paraId="1DC0E71C" w14:textId="77777777" w:rsidR="00A82E1A" w:rsidRPr="00030678" w:rsidRDefault="00A82E1A" w:rsidP="00A82E1A">
      <w:pPr>
        <w:numPr>
          <w:ilvl w:val="0"/>
          <w:numId w:val="4"/>
        </w:numPr>
        <w:tabs>
          <w:tab w:val="left" w:pos="961"/>
          <w:tab w:val="left" w:pos="2010"/>
          <w:tab w:val="left" w:pos="3030"/>
          <w:tab w:val="left" w:pos="3974"/>
          <w:tab w:val="left" w:pos="4872"/>
          <w:tab w:val="left" w:pos="5846"/>
          <w:tab w:val="left" w:pos="6917"/>
          <w:tab w:val="left" w:pos="7879"/>
          <w:tab w:val="left" w:pos="8863"/>
          <w:tab w:val="left" w:pos="9902"/>
        </w:tabs>
        <w:spacing w:after="0" w:line="240" w:lineRule="auto"/>
        <w:contextualSpacing/>
        <w:rPr>
          <w:rFonts w:eastAsia="Calibri" w:cs="Times New Roman"/>
          <w:bCs/>
          <w:szCs w:val="24"/>
          <w:lang w:val="sr-Cyrl-CS"/>
        </w:rPr>
      </w:pPr>
      <w:r w:rsidRPr="00030678">
        <w:rPr>
          <w:rFonts w:eastAsia="Calibri" w:cs="Times New Roman"/>
          <w:bCs/>
          <w:szCs w:val="24"/>
          <w:lang w:val="sr-Cyrl-CS"/>
        </w:rPr>
        <w:t>Број активних подстаница</w:t>
      </w:r>
    </w:p>
    <w:p w14:paraId="0C6EE75B" w14:textId="77777777" w:rsidR="00A82E1A" w:rsidRPr="00030678" w:rsidRDefault="00A82E1A" w:rsidP="00A82E1A">
      <w:pPr>
        <w:numPr>
          <w:ilvl w:val="0"/>
          <w:numId w:val="4"/>
        </w:numPr>
        <w:tabs>
          <w:tab w:val="left" w:pos="961"/>
          <w:tab w:val="left" w:pos="2010"/>
          <w:tab w:val="left" w:pos="3030"/>
          <w:tab w:val="left" w:pos="3974"/>
          <w:tab w:val="left" w:pos="4872"/>
          <w:tab w:val="left" w:pos="5846"/>
          <w:tab w:val="left" w:pos="6917"/>
          <w:tab w:val="left" w:pos="7879"/>
          <w:tab w:val="left" w:pos="8863"/>
          <w:tab w:val="left" w:pos="9902"/>
        </w:tabs>
        <w:spacing w:after="0" w:line="240" w:lineRule="auto"/>
        <w:contextualSpacing/>
        <w:rPr>
          <w:rFonts w:eastAsia="Calibri" w:cs="Times New Roman"/>
          <w:bCs/>
          <w:szCs w:val="24"/>
          <w:lang w:val="sr-Cyrl-CS"/>
        </w:rPr>
      </w:pPr>
      <w:r w:rsidRPr="00030678">
        <w:rPr>
          <w:rFonts w:eastAsia="Calibri" w:cs="Times New Roman"/>
          <w:bCs/>
          <w:szCs w:val="24"/>
          <w:lang w:val="sr-Cyrl-CS"/>
        </w:rPr>
        <w:t xml:space="preserve">Укупна дужина топловодних цеви (до подстаница) (у </w:t>
      </w:r>
      <w:r w:rsidRPr="00030678">
        <w:rPr>
          <w:rFonts w:eastAsia="Calibri" w:cs="Times New Roman"/>
          <w:bCs/>
          <w:szCs w:val="24"/>
        </w:rPr>
        <w:t>km</w:t>
      </w:r>
      <w:r w:rsidRPr="00030678">
        <w:rPr>
          <w:rFonts w:eastAsia="Calibri" w:cs="Times New Roman"/>
          <w:bCs/>
          <w:szCs w:val="24"/>
          <w:lang w:val="sr-Cyrl-CS"/>
        </w:rPr>
        <w:t>)</w:t>
      </w:r>
    </w:p>
    <w:p w14:paraId="15AE3ACB" w14:textId="77777777" w:rsidR="00A82E1A" w:rsidRPr="00030678" w:rsidRDefault="00A82E1A" w:rsidP="00A82E1A">
      <w:pPr>
        <w:numPr>
          <w:ilvl w:val="0"/>
          <w:numId w:val="4"/>
        </w:numPr>
        <w:tabs>
          <w:tab w:val="left" w:pos="961"/>
          <w:tab w:val="left" w:pos="2010"/>
          <w:tab w:val="left" w:pos="3030"/>
          <w:tab w:val="left" w:pos="3974"/>
          <w:tab w:val="left" w:pos="4872"/>
          <w:tab w:val="left" w:pos="5846"/>
          <w:tab w:val="left" w:pos="6917"/>
          <w:tab w:val="left" w:pos="7879"/>
          <w:tab w:val="left" w:pos="8863"/>
          <w:tab w:val="left" w:pos="9902"/>
        </w:tabs>
        <w:spacing w:after="0" w:line="240" w:lineRule="auto"/>
        <w:contextualSpacing/>
        <w:rPr>
          <w:rFonts w:eastAsia="Calibri" w:cs="Times New Roman"/>
          <w:bCs/>
          <w:szCs w:val="24"/>
          <w:lang w:val="sr-Cyrl-CS"/>
        </w:rPr>
      </w:pPr>
      <w:r w:rsidRPr="00030678">
        <w:rPr>
          <w:rFonts w:eastAsia="Calibri" w:cs="Times New Roman"/>
          <w:bCs/>
          <w:szCs w:val="24"/>
          <w:lang w:val="sr-Cyrl-CS"/>
        </w:rPr>
        <w:t>Производња топлотне енергије (у МЈ годишње)</w:t>
      </w:r>
    </w:p>
    <w:p w14:paraId="58124214" w14:textId="77777777" w:rsidR="00A82E1A" w:rsidRPr="00030678" w:rsidRDefault="00A82E1A" w:rsidP="00A82E1A">
      <w:pPr>
        <w:numPr>
          <w:ilvl w:val="0"/>
          <w:numId w:val="4"/>
        </w:numPr>
        <w:tabs>
          <w:tab w:val="left" w:pos="961"/>
          <w:tab w:val="left" w:pos="2010"/>
          <w:tab w:val="left" w:pos="3030"/>
          <w:tab w:val="left" w:pos="3974"/>
          <w:tab w:val="left" w:pos="4872"/>
          <w:tab w:val="left" w:pos="5846"/>
          <w:tab w:val="left" w:pos="6917"/>
          <w:tab w:val="left" w:pos="7879"/>
          <w:tab w:val="left" w:pos="8863"/>
          <w:tab w:val="left" w:pos="9902"/>
        </w:tabs>
        <w:spacing w:after="0" w:line="240" w:lineRule="auto"/>
        <w:contextualSpacing/>
        <w:rPr>
          <w:rFonts w:eastAsia="Calibri" w:cs="Times New Roman"/>
          <w:bCs/>
          <w:szCs w:val="24"/>
          <w:lang w:val="sr-Cyrl-CS"/>
        </w:rPr>
      </w:pPr>
      <w:r w:rsidRPr="00030678">
        <w:rPr>
          <w:rFonts w:eastAsia="Calibri" w:cs="Times New Roman"/>
          <w:bCs/>
          <w:szCs w:val="24"/>
          <w:lang w:val="sr-Cyrl-CS"/>
        </w:rPr>
        <w:t>Потрошња топлотне енергије – домаћинства (у МЈ годишње)</w:t>
      </w:r>
    </w:p>
    <w:p w14:paraId="4F7DEC48" w14:textId="77777777" w:rsidR="00A82E1A" w:rsidRPr="00030678" w:rsidRDefault="00A82E1A" w:rsidP="00A82E1A">
      <w:pPr>
        <w:numPr>
          <w:ilvl w:val="0"/>
          <w:numId w:val="4"/>
        </w:numPr>
        <w:tabs>
          <w:tab w:val="left" w:pos="961"/>
          <w:tab w:val="left" w:pos="2010"/>
          <w:tab w:val="left" w:pos="3030"/>
          <w:tab w:val="left" w:pos="3974"/>
          <w:tab w:val="left" w:pos="4872"/>
          <w:tab w:val="left" w:pos="5846"/>
          <w:tab w:val="left" w:pos="6917"/>
          <w:tab w:val="left" w:pos="7879"/>
          <w:tab w:val="left" w:pos="8863"/>
          <w:tab w:val="left" w:pos="9902"/>
        </w:tabs>
        <w:spacing w:after="0" w:line="240" w:lineRule="auto"/>
        <w:contextualSpacing/>
        <w:rPr>
          <w:rFonts w:eastAsia="Calibri" w:cs="Times New Roman"/>
          <w:bCs/>
          <w:szCs w:val="24"/>
          <w:lang w:val="sr-Cyrl-CS"/>
        </w:rPr>
      </w:pPr>
      <w:r w:rsidRPr="00030678">
        <w:rPr>
          <w:rFonts w:eastAsia="Calibri" w:cs="Times New Roman"/>
          <w:bCs/>
          <w:szCs w:val="24"/>
          <w:lang w:val="sr-Cyrl-CS"/>
        </w:rPr>
        <w:t>Потрошња топлотне енергије – правна лица и предузетници (у МЈ годишње)</w:t>
      </w:r>
    </w:p>
    <w:p w14:paraId="2CDE5907" w14:textId="77777777" w:rsidR="00A82E1A" w:rsidRPr="00030678" w:rsidRDefault="00A82E1A" w:rsidP="00A82E1A">
      <w:pPr>
        <w:numPr>
          <w:ilvl w:val="0"/>
          <w:numId w:val="4"/>
        </w:numPr>
        <w:tabs>
          <w:tab w:val="left" w:pos="961"/>
          <w:tab w:val="left" w:pos="2010"/>
          <w:tab w:val="left" w:pos="3030"/>
          <w:tab w:val="left" w:pos="3974"/>
          <w:tab w:val="left" w:pos="4872"/>
          <w:tab w:val="left" w:pos="5846"/>
          <w:tab w:val="left" w:pos="6917"/>
          <w:tab w:val="left" w:pos="7879"/>
          <w:tab w:val="left" w:pos="8863"/>
          <w:tab w:val="left" w:pos="9902"/>
        </w:tabs>
        <w:spacing w:after="0" w:line="240" w:lineRule="auto"/>
        <w:contextualSpacing/>
        <w:rPr>
          <w:rFonts w:eastAsia="Calibri" w:cs="Times New Roman"/>
          <w:bCs/>
          <w:szCs w:val="24"/>
          <w:lang w:val="sr-Cyrl-CS"/>
        </w:rPr>
      </w:pPr>
      <w:r w:rsidRPr="00030678">
        <w:rPr>
          <w:rFonts w:eastAsia="Calibri" w:cs="Times New Roman"/>
          <w:bCs/>
          <w:szCs w:val="24"/>
          <w:lang w:val="sr-Cyrl-CS"/>
        </w:rPr>
        <w:t>Проценат наплате у 20</w:t>
      </w:r>
      <w:r>
        <w:rPr>
          <w:rFonts w:eastAsia="Calibri" w:cs="Times New Roman"/>
          <w:bCs/>
          <w:szCs w:val="24"/>
          <w:lang w:val="sr-Cyrl-CS"/>
        </w:rPr>
        <w:t>20</w:t>
      </w:r>
      <w:r w:rsidRPr="00030678">
        <w:rPr>
          <w:rFonts w:eastAsia="Calibri" w:cs="Times New Roman"/>
          <w:bCs/>
          <w:szCs w:val="24"/>
          <w:lang w:val="sr-Cyrl-CS"/>
        </w:rPr>
        <w:t>. години</w:t>
      </w:r>
    </w:p>
    <w:p w14:paraId="690A3755" w14:textId="77777777" w:rsidR="00A82E1A" w:rsidRPr="00030678" w:rsidRDefault="00A82E1A" w:rsidP="00A82E1A">
      <w:pPr>
        <w:rPr>
          <w:rFonts w:cs="Times New Roman"/>
          <w:b/>
          <w:bCs/>
          <w:szCs w:val="24"/>
          <w:lang w:val="sr-Cyrl-CS"/>
        </w:rPr>
      </w:pPr>
    </w:p>
    <w:p w14:paraId="47F9B742" w14:textId="77777777" w:rsidR="00A82E1A" w:rsidRPr="00030678" w:rsidRDefault="00A82E1A" w:rsidP="00A82E1A">
      <w:pPr>
        <w:ind w:firstLine="360"/>
        <w:rPr>
          <w:rFonts w:cs="Times New Roman"/>
          <w:b/>
          <w:bCs/>
          <w:szCs w:val="24"/>
          <w:lang w:val="sr-Cyrl-CS"/>
        </w:rPr>
      </w:pPr>
      <w:r w:rsidRPr="00030678">
        <w:rPr>
          <w:rFonts w:cs="Times New Roman"/>
          <w:b/>
          <w:bCs/>
          <w:szCs w:val="24"/>
          <w:lang w:val="sr-Cyrl-CS"/>
        </w:rPr>
        <w:t>Просечна месечна цена грејања у 20</w:t>
      </w:r>
      <w:r>
        <w:rPr>
          <w:rFonts w:cs="Times New Roman"/>
          <w:b/>
          <w:bCs/>
          <w:szCs w:val="24"/>
          <w:lang w:val="sr-Cyrl-CS"/>
        </w:rPr>
        <w:t>20</w:t>
      </w:r>
      <w:r w:rsidRPr="00030678">
        <w:rPr>
          <w:rFonts w:cs="Times New Roman"/>
          <w:b/>
          <w:bCs/>
          <w:szCs w:val="24"/>
          <w:lang w:val="sr-Cyrl-CS"/>
        </w:rPr>
        <w:t xml:space="preserve">. години без ПДВ-а </w:t>
      </w:r>
    </w:p>
    <w:p w14:paraId="51F830B9" w14:textId="77777777" w:rsidR="00A82E1A" w:rsidRPr="00030678" w:rsidRDefault="00A82E1A" w:rsidP="00A82E1A">
      <w:pPr>
        <w:numPr>
          <w:ilvl w:val="0"/>
          <w:numId w:val="5"/>
        </w:numPr>
        <w:spacing w:after="0" w:line="240" w:lineRule="auto"/>
        <w:contextualSpacing/>
        <w:rPr>
          <w:rFonts w:eastAsia="Calibri" w:cs="Times New Roman"/>
          <w:bCs/>
          <w:szCs w:val="24"/>
          <w:lang w:val="sr-Cyrl-CS"/>
        </w:rPr>
      </w:pPr>
      <w:r w:rsidRPr="00030678">
        <w:rPr>
          <w:rFonts w:eastAsia="Calibri" w:cs="Times New Roman"/>
          <w:bCs/>
          <w:szCs w:val="24"/>
          <w:lang w:val="sr-Cyrl-CS"/>
        </w:rPr>
        <w:t>Домаћинства - (у дин)</w:t>
      </w:r>
    </w:p>
    <w:p w14:paraId="39720991" w14:textId="77777777" w:rsidR="00A82E1A" w:rsidRPr="00030678" w:rsidRDefault="00A82E1A" w:rsidP="00A82E1A">
      <w:pPr>
        <w:numPr>
          <w:ilvl w:val="0"/>
          <w:numId w:val="5"/>
        </w:numPr>
        <w:spacing w:after="0" w:line="240" w:lineRule="auto"/>
        <w:contextualSpacing/>
        <w:rPr>
          <w:rFonts w:eastAsia="Calibri" w:cs="Times New Roman"/>
          <w:bCs/>
          <w:szCs w:val="24"/>
          <w:lang w:val="sr-Cyrl-CS"/>
        </w:rPr>
      </w:pPr>
      <w:r w:rsidRPr="00030678">
        <w:rPr>
          <w:rFonts w:eastAsia="Calibri" w:cs="Times New Roman"/>
          <w:bCs/>
          <w:szCs w:val="24"/>
          <w:lang w:val="sr-Cyrl-CS"/>
        </w:rPr>
        <w:t>Правна лица и предузетници (у дин)</w:t>
      </w:r>
    </w:p>
    <w:p w14:paraId="66E5C9C7" w14:textId="77777777" w:rsidR="00A82E1A" w:rsidRPr="00030678" w:rsidRDefault="00A82E1A" w:rsidP="00A82E1A">
      <w:pPr>
        <w:ind w:firstLine="720"/>
        <w:rPr>
          <w:lang w:val="sr-Cyrl-CS"/>
        </w:rPr>
      </w:pPr>
    </w:p>
    <w:p w14:paraId="187AC9C9" w14:textId="77777777" w:rsidR="00A82E1A" w:rsidRPr="00030678" w:rsidRDefault="00A82E1A" w:rsidP="00A82E1A">
      <w:pPr>
        <w:ind w:firstLine="720"/>
        <w:rPr>
          <w:lang w:val="sr-Cyrl-CS"/>
        </w:rPr>
      </w:pPr>
      <w:r w:rsidRPr="00030678">
        <w:rPr>
          <w:lang w:val="sr-Cyrl-CS"/>
        </w:rPr>
        <w:t xml:space="preserve">Према члану 361. Закона о енергетици („Службени гласник РС </w:t>
      </w:r>
      <w:r w:rsidRPr="00030678">
        <w:rPr>
          <w:rFonts w:cs="Times New Roman"/>
          <w:lang w:val="sr-Cyrl-CS"/>
        </w:rPr>
        <w:t>ˮ</w:t>
      </w:r>
      <w:r w:rsidRPr="00030678">
        <w:rPr>
          <w:lang w:val="sr-Cyrl-CS"/>
        </w:rPr>
        <w:t>, број 145/14</w:t>
      </w:r>
      <w:r>
        <w:rPr>
          <w:lang w:val="sr-Latn-CS"/>
        </w:rPr>
        <w:t xml:space="preserve">,  </w:t>
      </w:r>
      <w:r>
        <w:rPr>
          <w:lang w:val="sr-Cyrl-CS"/>
        </w:rPr>
        <w:t>95/18-др.закон</w:t>
      </w:r>
      <w:r>
        <w:rPr>
          <w:lang w:val="sr-Latn-CS"/>
        </w:rPr>
        <w:t xml:space="preserve"> </w:t>
      </w:r>
      <w:r>
        <w:rPr>
          <w:lang w:val="sr-Cyrl-CS"/>
        </w:rPr>
        <w:t>и 40/2021</w:t>
      </w:r>
      <w:r w:rsidRPr="00030678">
        <w:rPr>
          <w:lang w:val="sr-Cyrl-CS"/>
        </w:rPr>
        <w:t>), прописано је да делатност дистрибуције, производње и снабдевања топлотном енергијом обавља енергетски субјект под условима утврђеним овим законом и прописима које доноси ЈЛС.</w:t>
      </w:r>
    </w:p>
    <w:p w14:paraId="399BEC7A" w14:textId="77777777" w:rsidR="00A82E1A" w:rsidRPr="00030678" w:rsidRDefault="00A82E1A" w:rsidP="00A82E1A">
      <w:pPr>
        <w:ind w:firstLine="720"/>
        <w:rPr>
          <w:rFonts w:eastAsia="MS Mincho"/>
          <w:lang w:val="sr-Cyrl-CS"/>
        </w:rPr>
      </w:pPr>
      <w:r w:rsidRPr="00030678">
        <w:rPr>
          <w:lang w:val="sr-Cyrl-CS"/>
        </w:rPr>
        <w:t xml:space="preserve">Влада је донела Уредбу о утврђивању Методологије за одређивање цене снабдевања крајњег купца топлотном енергијом („Службени гласник РС“ </w:t>
      </w:r>
      <w:r w:rsidRPr="00030678">
        <w:rPr>
          <w:rFonts w:cs="Times New Roman"/>
          <w:lang w:val="sr-Cyrl-CS"/>
        </w:rPr>
        <w:t>ˮ</w:t>
      </w:r>
      <w:r w:rsidRPr="00030678">
        <w:rPr>
          <w:lang w:val="sr-Cyrl-CS"/>
        </w:rPr>
        <w:t>, број 63/15), на основу које су све ЈЛС дужне да донесу акта којима се дефинишу цене за испоручену топлотну енергију.</w:t>
      </w:r>
    </w:p>
    <w:p w14:paraId="2DCBD099" w14:textId="77777777" w:rsidR="00A82E1A" w:rsidRPr="00030678" w:rsidRDefault="00A82E1A" w:rsidP="00A82E1A">
      <w:pPr>
        <w:spacing w:after="0" w:line="240" w:lineRule="auto"/>
        <w:ind w:left="720"/>
        <w:contextualSpacing/>
        <w:rPr>
          <w:rFonts w:eastAsia="Calibri" w:cs="Times New Roman"/>
          <w:b/>
          <w:bCs/>
          <w:strike/>
          <w:color w:val="FF0000"/>
          <w:szCs w:val="24"/>
          <w:lang w:val="sr-Cyrl-CS"/>
        </w:rPr>
      </w:pPr>
    </w:p>
    <w:p w14:paraId="7F0E53F9" w14:textId="77777777" w:rsidR="00A82E1A" w:rsidRPr="00030678" w:rsidRDefault="00A82E1A" w:rsidP="00A82E1A">
      <w:pPr>
        <w:ind w:firstLine="360"/>
        <w:rPr>
          <w:rFonts w:cs="Times New Roman"/>
          <w:b/>
          <w:bCs/>
          <w:szCs w:val="24"/>
          <w:lang w:val="sr-Cyrl-CS"/>
        </w:rPr>
      </w:pPr>
      <w:r w:rsidRPr="00030678">
        <w:rPr>
          <w:rFonts w:cs="Times New Roman"/>
          <w:b/>
          <w:bCs/>
          <w:szCs w:val="24"/>
          <w:lang w:val="sr-Cyrl-CS"/>
        </w:rPr>
        <w:t>Приход, расход и инвестициона улагања у 20</w:t>
      </w:r>
      <w:r>
        <w:rPr>
          <w:rFonts w:cs="Times New Roman"/>
          <w:b/>
          <w:bCs/>
          <w:szCs w:val="24"/>
          <w:lang w:val="sr-Cyrl-CS"/>
        </w:rPr>
        <w:t>20</w:t>
      </w:r>
      <w:r w:rsidRPr="00030678">
        <w:rPr>
          <w:rFonts w:cs="Times New Roman"/>
          <w:b/>
          <w:bCs/>
          <w:szCs w:val="24"/>
          <w:lang w:val="sr-Cyrl-CS"/>
        </w:rPr>
        <w:t xml:space="preserve">. години </w:t>
      </w:r>
    </w:p>
    <w:p w14:paraId="63B861DA" w14:textId="77777777" w:rsidR="00A82E1A" w:rsidRDefault="00A82E1A" w:rsidP="00A82E1A">
      <w:pPr>
        <w:numPr>
          <w:ilvl w:val="0"/>
          <w:numId w:val="6"/>
        </w:numPr>
        <w:tabs>
          <w:tab w:val="left" w:pos="2100"/>
          <w:tab w:val="left" w:pos="3974"/>
        </w:tabs>
        <w:spacing w:after="0" w:line="240" w:lineRule="auto"/>
        <w:contextualSpacing/>
        <w:rPr>
          <w:rFonts w:eastAsia="Calibri" w:cs="Times New Roman"/>
          <w:bCs/>
          <w:szCs w:val="24"/>
          <w:lang w:val="sr-Cyrl-CS"/>
        </w:rPr>
      </w:pPr>
      <w:r w:rsidRPr="0089723F">
        <w:rPr>
          <w:rFonts w:eastAsia="Calibri" w:cs="Times New Roman"/>
          <w:bCs/>
          <w:szCs w:val="24"/>
          <w:lang w:val="sr-Cyrl-CS"/>
        </w:rPr>
        <w:t xml:space="preserve">Укупан приход од комуналне услуге у 2020. години </w:t>
      </w:r>
    </w:p>
    <w:p w14:paraId="338EE5B4" w14:textId="77777777" w:rsidR="00A82E1A" w:rsidRPr="0089723F" w:rsidRDefault="00A82E1A" w:rsidP="00A82E1A">
      <w:pPr>
        <w:numPr>
          <w:ilvl w:val="0"/>
          <w:numId w:val="6"/>
        </w:numPr>
        <w:tabs>
          <w:tab w:val="left" w:pos="2100"/>
          <w:tab w:val="left" w:pos="3974"/>
        </w:tabs>
        <w:spacing w:after="0" w:line="240" w:lineRule="auto"/>
        <w:contextualSpacing/>
        <w:rPr>
          <w:rFonts w:eastAsia="Calibri" w:cs="Times New Roman"/>
          <w:bCs/>
          <w:szCs w:val="24"/>
          <w:lang w:val="sr-Cyrl-CS"/>
        </w:rPr>
      </w:pPr>
      <w:r w:rsidRPr="0089723F">
        <w:rPr>
          <w:rFonts w:eastAsia="Calibri" w:cs="Times New Roman"/>
          <w:bCs/>
          <w:szCs w:val="24"/>
          <w:lang w:val="sr-Cyrl-CS"/>
        </w:rPr>
        <w:t xml:space="preserve">Укупни трошкови реализације комуналне услуге </w:t>
      </w:r>
    </w:p>
    <w:p w14:paraId="0C0EE763" w14:textId="77777777" w:rsidR="00A82E1A" w:rsidRDefault="00A82E1A" w:rsidP="00A82E1A">
      <w:pPr>
        <w:numPr>
          <w:ilvl w:val="0"/>
          <w:numId w:val="6"/>
        </w:numPr>
        <w:tabs>
          <w:tab w:val="left" w:pos="2100"/>
          <w:tab w:val="left" w:pos="3974"/>
        </w:tabs>
        <w:spacing w:after="0" w:line="240" w:lineRule="auto"/>
        <w:contextualSpacing/>
        <w:rPr>
          <w:rFonts w:eastAsia="Calibri" w:cs="Times New Roman"/>
          <w:bCs/>
          <w:szCs w:val="24"/>
          <w:lang w:val="sr-Cyrl-CS"/>
        </w:rPr>
      </w:pPr>
      <w:r w:rsidRPr="0089723F">
        <w:rPr>
          <w:rFonts w:eastAsia="Calibri" w:cs="Times New Roman"/>
          <w:bCs/>
          <w:szCs w:val="24"/>
          <w:lang w:val="sr-Cyrl-CS"/>
        </w:rPr>
        <w:t xml:space="preserve">Реализоване инвестиције у примарну производњу топлотне енергије </w:t>
      </w:r>
      <w:r>
        <w:rPr>
          <w:rFonts w:eastAsia="Calibri" w:cs="Times New Roman"/>
          <w:bCs/>
          <w:szCs w:val="24"/>
          <w:lang w:val="sr-Cyrl-CS"/>
        </w:rPr>
        <w:t>–</w:t>
      </w:r>
      <w:r w:rsidRPr="0089723F">
        <w:rPr>
          <w:rFonts w:eastAsia="Calibri" w:cs="Times New Roman"/>
          <w:bCs/>
          <w:szCs w:val="24"/>
          <w:lang w:val="sr-Cyrl-CS"/>
        </w:rPr>
        <w:t>котларнице</w:t>
      </w:r>
    </w:p>
    <w:p w14:paraId="32CF6EE6" w14:textId="77777777" w:rsidR="00A82E1A" w:rsidRPr="0089723F" w:rsidRDefault="00A82E1A" w:rsidP="00A82E1A">
      <w:pPr>
        <w:numPr>
          <w:ilvl w:val="0"/>
          <w:numId w:val="6"/>
        </w:numPr>
        <w:tabs>
          <w:tab w:val="left" w:pos="2100"/>
          <w:tab w:val="left" w:pos="3974"/>
        </w:tabs>
        <w:spacing w:after="0" w:line="240" w:lineRule="auto"/>
        <w:contextualSpacing/>
        <w:rPr>
          <w:rFonts w:eastAsia="Calibri" w:cs="Times New Roman"/>
          <w:bCs/>
          <w:szCs w:val="24"/>
          <w:lang w:val="sr-Cyrl-CS"/>
        </w:rPr>
      </w:pPr>
      <w:r w:rsidRPr="0089723F">
        <w:rPr>
          <w:rFonts w:eastAsia="Calibri" w:cs="Times New Roman"/>
          <w:bCs/>
          <w:szCs w:val="24"/>
          <w:lang w:val="sr-Cyrl-CS"/>
        </w:rPr>
        <w:lastRenderedPageBreak/>
        <w:t xml:space="preserve"> Реализоване инвестиције у дистрибутивни систем: реконструкцију и и</w:t>
      </w:r>
      <w:r>
        <w:rPr>
          <w:rFonts w:eastAsia="Calibri" w:cs="Times New Roman"/>
          <w:bCs/>
          <w:szCs w:val="24"/>
          <w:lang w:val="sr-Cyrl-CS"/>
        </w:rPr>
        <w:t xml:space="preserve">зградњу магистралних топловода </w:t>
      </w:r>
    </w:p>
    <w:p w14:paraId="5ADE2E4B" w14:textId="77777777" w:rsidR="00A82E1A" w:rsidRDefault="00A82E1A" w:rsidP="00A82E1A">
      <w:pPr>
        <w:numPr>
          <w:ilvl w:val="0"/>
          <w:numId w:val="6"/>
        </w:numPr>
        <w:tabs>
          <w:tab w:val="left" w:pos="2100"/>
          <w:tab w:val="left" w:pos="3974"/>
        </w:tabs>
        <w:spacing w:after="0" w:line="240" w:lineRule="auto"/>
        <w:contextualSpacing/>
        <w:rPr>
          <w:rFonts w:eastAsia="Calibri" w:cs="Times New Roman"/>
          <w:bCs/>
          <w:szCs w:val="24"/>
          <w:lang w:val="sr-Cyrl-CS"/>
        </w:rPr>
      </w:pPr>
      <w:r w:rsidRPr="0089723F">
        <w:rPr>
          <w:rFonts w:eastAsia="Calibri" w:cs="Times New Roman"/>
          <w:bCs/>
          <w:szCs w:val="24"/>
          <w:lang w:val="sr-Cyrl-CS"/>
        </w:rPr>
        <w:t xml:space="preserve">Реализоване инвестиције у опрему у функцији снабдевања топлотном енергијом - подстанице, делитељи потрошње топлотне енергије и сл. </w:t>
      </w:r>
    </w:p>
    <w:p w14:paraId="18A2CAB1" w14:textId="77777777" w:rsidR="00A82E1A" w:rsidRPr="0089723F" w:rsidRDefault="00A82E1A" w:rsidP="00A82E1A">
      <w:pPr>
        <w:numPr>
          <w:ilvl w:val="0"/>
          <w:numId w:val="6"/>
        </w:numPr>
        <w:tabs>
          <w:tab w:val="left" w:pos="2100"/>
          <w:tab w:val="left" w:pos="3974"/>
        </w:tabs>
        <w:spacing w:after="0" w:line="240" w:lineRule="auto"/>
        <w:contextualSpacing/>
        <w:rPr>
          <w:rFonts w:eastAsia="Calibri" w:cs="Times New Roman"/>
          <w:bCs/>
          <w:szCs w:val="24"/>
          <w:lang w:val="sr-Cyrl-CS"/>
        </w:rPr>
      </w:pPr>
    </w:p>
    <w:p w14:paraId="38469ACE" w14:textId="7E815BB7" w:rsidR="00A82E1A" w:rsidRPr="004736F9" w:rsidRDefault="00A82E1A" w:rsidP="00A82E1A">
      <w:pPr>
        <w:ind w:firstLine="720"/>
        <w:rPr>
          <w:rFonts w:cs="Times New Roman"/>
          <w:szCs w:val="24"/>
          <w:lang w:val="sr-Cyrl-CS"/>
        </w:rPr>
      </w:pPr>
      <w:r w:rsidRPr="00030678">
        <w:rPr>
          <w:rFonts w:cs="Times New Roman"/>
          <w:szCs w:val="24"/>
          <w:lang w:val="sr-Cyrl-CS"/>
        </w:rPr>
        <w:t>Од 152 ЈЛС</w:t>
      </w:r>
      <w:r>
        <w:rPr>
          <w:rFonts w:cs="Times New Roman"/>
          <w:szCs w:val="24"/>
          <w:lang w:val="sr-Cyrl-CS"/>
        </w:rPr>
        <w:t>,</w:t>
      </w:r>
      <w:r w:rsidRPr="00030678">
        <w:rPr>
          <w:rFonts w:cs="Times New Roman"/>
          <w:szCs w:val="24"/>
          <w:lang w:val="sr-Cyrl-CS"/>
        </w:rPr>
        <w:t xml:space="preserve"> податке о комуналној делатности „Производња, дистрибуција и </w:t>
      </w:r>
      <w:r>
        <w:rPr>
          <w:rFonts w:cs="Times New Roman"/>
          <w:szCs w:val="24"/>
          <w:lang w:val="sr-Cyrl-CS"/>
        </w:rPr>
        <w:t>снабдевање топлотном енергијом“</w:t>
      </w:r>
      <w:r w:rsidRPr="00030678">
        <w:rPr>
          <w:rFonts w:cs="Times New Roman"/>
          <w:szCs w:val="24"/>
          <w:lang w:val="sr-Cyrl-CS"/>
        </w:rPr>
        <w:t xml:space="preserve"> </w:t>
      </w:r>
      <w:r>
        <w:rPr>
          <w:rFonts w:cs="Times New Roman"/>
          <w:szCs w:val="24"/>
          <w:lang w:val="sr-Cyrl-CS"/>
        </w:rPr>
        <w:t>4</w:t>
      </w:r>
      <w:r w:rsidR="00717076">
        <w:rPr>
          <w:rFonts w:cs="Times New Roman"/>
          <w:szCs w:val="24"/>
          <w:lang w:val="sr-Latn-BA"/>
        </w:rPr>
        <w:t>3</w:t>
      </w:r>
      <w:r w:rsidRPr="00030678">
        <w:rPr>
          <w:rFonts w:cs="Times New Roman"/>
          <w:szCs w:val="24"/>
          <w:lang w:val="sr-Cyrl-CS"/>
        </w:rPr>
        <w:t xml:space="preserve"> ЈЛС је доставило податке</w:t>
      </w:r>
      <w:r>
        <w:rPr>
          <w:rFonts w:cs="Times New Roman"/>
          <w:szCs w:val="24"/>
          <w:lang w:val="sr-Cyrl-CS"/>
        </w:rPr>
        <w:t>.</w:t>
      </w:r>
      <w:r w:rsidRPr="00030678">
        <w:rPr>
          <w:rFonts w:cs="Times New Roman"/>
          <w:szCs w:val="24"/>
          <w:lang w:val="sr-Cyrl-CS"/>
        </w:rPr>
        <w:t xml:space="preserve"> Подаци обрађени у табелама </w:t>
      </w:r>
      <w:r>
        <w:rPr>
          <w:rFonts w:cs="Times New Roman"/>
          <w:szCs w:val="24"/>
          <w:lang w:val="sr-Cyrl-CS"/>
        </w:rPr>
        <w:t xml:space="preserve">оквирно </w:t>
      </w:r>
      <w:r w:rsidRPr="00030678">
        <w:rPr>
          <w:rFonts w:cs="Times New Roman"/>
          <w:szCs w:val="24"/>
          <w:lang w:val="sr-Cyrl-CS"/>
        </w:rPr>
        <w:t xml:space="preserve">приказују стање у овој комуналној делатности на основу пристиглих извештаја од стране  </w:t>
      </w:r>
      <w:r>
        <w:rPr>
          <w:rFonts w:cs="Times New Roman"/>
          <w:szCs w:val="24"/>
          <w:lang w:val="sr-Cyrl-CS"/>
        </w:rPr>
        <w:t>26,</w:t>
      </w:r>
      <w:r w:rsidR="00717076">
        <w:rPr>
          <w:rFonts w:cs="Times New Roman"/>
          <w:szCs w:val="24"/>
          <w:lang w:val="sr-Latn-BA"/>
        </w:rPr>
        <w:t>8</w:t>
      </w:r>
      <w:r>
        <w:rPr>
          <w:rFonts w:cs="Times New Roman"/>
          <w:szCs w:val="24"/>
          <w:lang w:val="sr-Cyrl-CS"/>
        </w:rPr>
        <w:t>2</w:t>
      </w:r>
      <w:r w:rsidRPr="00030678">
        <w:rPr>
          <w:rFonts w:cs="Times New Roman"/>
          <w:szCs w:val="24"/>
          <w:lang w:val="sr-Cyrl-CS"/>
        </w:rPr>
        <w:t>% ЈЛС</w:t>
      </w:r>
      <w:r>
        <w:rPr>
          <w:rFonts w:cs="Times New Roman"/>
          <w:szCs w:val="24"/>
          <w:lang w:val="sr-Cyrl-CS"/>
        </w:rPr>
        <w:t>.</w:t>
      </w:r>
    </w:p>
    <w:p w14:paraId="07AD94A6" w14:textId="2D1A86A5" w:rsidR="00A82E1A" w:rsidRDefault="00A82E1A" w:rsidP="00A82E1A">
      <w:pPr>
        <w:ind w:firstLine="708"/>
        <w:rPr>
          <w:rFonts w:cs="Times New Roman"/>
          <w:szCs w:val="24"/>
          <w:lang w:val="sr-Cyrl-CS"/>
        </w:rPr>
      </w:pPr>
      <w:r w:rsidRPr="00535B64">
        <w:rPr>
          <w:rFonts w:cs="Times New Roman"/>
          <w:szCs w:val="24"/>
          <w:lang w:val="sr-Cyrl-CS"/>
        </w:rPr>
        <w:t xml:space="preserve">У претходна </w:t>
      </w:r>
      <w:r>
        <w:rPr>
          <w:rFonts w:cs="Times New Roman"/>
          <w:szCs w:val="24"/>
          <w:lang w:val="sr-Cyrl-CS"/>
        </w:rPr>
        <w:t>три</w:t>
      </w:r>
      <w:r w:rsidRPr="00535B64">
        <w:rPr>
          <w:rFonts w:cs="Times New Roman"/>
          <w:szCs w:val="24"/>
          <w:lang w:val="sr-Cyrl-CS"/>
        </w:rPr>
        <w:t xml:space="preserve"> извештаја поред податка Министарства грађевинарства, саобраћаја и инфраструктуре  били су  упоредно приказани и  подаци Министарства рударства и енергетике</w:t>
      </w:r>
      <w:r w:rsidR="00717076">
        <w:rPr>
          <w:rFonts w:cs="Times New Roman"/>
          <w:szCs w:val="24"/>
          <w:lang w:val="sr-Cyrl-CS"/>
        </w:rPr>
        <w:t xml:space="preserve"> (МРЕ)</w:t>
      </w:r>
      <w:r w:rsidRPr="00535B64">
        <w:rPr>
          <w:rFonts w:cs="Times New Roman"/>
          <w:szCs w:val="24"/>
          <w:lang w:val="sr-Cyrl-CS"/>
        </w:rPr>
        <w:t xml:space="preserve"> </w:t>
      </w:r>
      <w:r>
        <w:rPr>
          <w:rFonts w:cs="Times New Roman"/>
          <w:szCs w:val="24"/>
          <w:lang w:val="sr-Cyrl-CS"/>
        </w:rPr>
        <w:t>као и подаци</w:t>
      </w:r>
      <w:r w:rsidRPr="00535B64">
        <w:rPr>
          <w:rFonts w:cs="Times New Roman"/>
          <w:szCs w:val="24"/>
          <w:lang w:val="sr-Cyrl-CS"/>
        </w:rPr>
        <w:t xml:space="preserve">  Удружења топлана Србије. </w:t>
      </w:r>
    </w:p>
    <w:p w14:paraId="292C668B" w14:textId="77777777" w:rsidR="00A82E1A" w:rsidRPr="00030678" w:rsidRDefault="00A82E1A" w:rsidP="00A82E1A">
      <w:pPr>
        <w:ind w:firstLine="708"/>
        <w:rPr>
          <w:rFonts w:cs="Times New Roman"/>
          <w:szCs w:val="24"/>
          <w:lang w:val="sr-Cyrl-CS"/>
        </w:rPr>
      </w:pPr>
      <w:r>
        <w:rPr>
          <w:rFonts w:cs="Times New Roman"/>
          <w:szCs w:val="24"/>
          <w:lang w:val="sr-Cyrl-CS"/>
        </w:rPr>
        <w:t xml:space="preserve">                  </w:t>
      </w:r>
    </w:p>
    <w:p w14:paraId="2766ABDA" w14:textId="77777777" w:rsidR="00A82E1A" w:rsidRPr="00030678" w:rsidRDefault="00A82E1A" w:rsidP="00A82E1A">
      <w:pPr>
        <w:pStyle w:val="Heading2"/>
      </w:pPr>
      <w:bookmarkStart w:id="28" w:name="_Toc56498446"/>
      <w:bookmarkStart w:id="29" w:name="_Toc89167485"/>
      <w:r w:rsidRPr="00030678">
        <w:t>Обухват - капацитет, потрошња енергената и енергије и наплата</w:t>
      </w:r>
      <w:bookmarkEnd w:id="28"/>
      <w:bookmarkEnd w:id="29"/>
    </w:p>
    <w:p w14:paraId="28DB9D5E" w14:textId="77777777" w:rsidR="00A82E1A" w:rsidRPr="00030678" w:rsidRDefault="00A82E1A" w:rsidP="00A82E1A">
      <w:pPr>
        <w:spacing w:after="0"/>
        <w:rPr>
          <w:rFonts w:cs="Times New Roman"/>
          <w:bCs/>
          <w:szCs w:val="24"/>
          <w:lang w:val="sr-Cyrl-CS"/>
        </w:rPr>
      </w:pPr>
    </w:p>
    <w:p w14:paraId="0C30EA74" w14:textId="18454408" w:rsidR="00A82E1A" w:rsidRPr="00030678" w:rsidRDefault="00A82E1A" w:rsidP="00A82E1A">
      <w:pPr>
        <w:spacing w:after="0"/>
        <w:rPr>
          <w:rFonts w:cs="Times New Roman"/>
          <w:b/>
          <w:bCs/>
          <w:i/>
          <w:szCs w:val="24"/>
          <w:lang w:val="sr-Cyrl-CS"/>
        </w:rPr>
      </w:pPr>
      <w:r w:rsidRPr="00030678">
        <w:rPr>
          <w:rFonts w:cs="Times New Roman"/>
          <w:b/>
          <w:bCs/>
          <w:i/>
          <w:szCs w:val="24"/>
        </w:rPr>
        <w:t>Ta</w:t>
      </w:r>
      <w:r w:rsidRPr="00030678">
        <w:rPr>
          <w:rFonts w:cs="Times New Roman"/>
          <w:b/>
          <w:bCs/>
          <w:i/>
          <w:szCs w:val="24"/>
          <w:lang w:val="sr-Cyrl-CS"/>
        </w:rPr>
        <w:t xml:space="preserve">бела </w:t>
      </w:r>
      <w:r>
        <w:rPr>
          <w:rFonts w:cs="Times New Roman"/>
          <w:b/>
          <w:bCs/>
          <w:i/>
          <w:szCs w:val="24"/>
          <w:lang w:val="sr-Latn-BA"/>
        </w:rPr>
        <w:t>1</w:t>
      </w:r>
      <w:r w:rsidR="00A14570">
        <w:rPr>
          <w:rFonts w:cs="Times New Roman"/>
          <w:b/>
          <w:bCs/>
          <w:i/>
          <w:szCs w:val="24"/>
          <w:lang w:val="sr-Cyrl-CS"/>
        </w:rPr>
        <w:t>3</w:t>
      </w:r>
      <w:r w:rsidRPr="00030678">
        <w:rPr>
          <w:rFonts w:cs="Times New Roman"/>
          <w:b/>
          <w:bCs/>
          <w:i/>
          <w:szCs w:val="24"/>
          <w:lang w:val="sr-Cyrl-CS"/>
        </w:rPr>
        <w:t>: Обухват пружања услуге</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9"/>
        <w:gridCol w:w="2231"/>
        <w:gridCol w:w="2409"/>
        <w:gridCol w:w="2268"/>
      </w:tblGrid>
      <w:tr w:rsidR="00A82E1A" w:rsidRPr="00F94FBA" w14:paraId="58A04AFD" w14:textId="77777777" w:rsidTr="0050141F">
        <w:tc>
          <w:tcPr>
            <w:tcW w:w="2159" w:type="dxa"/>
            <w:shd w:val="clear" w:color="auto" w:fill="DEEAF6" w:themeFill="accent1" w:themeFillTint="33"/>
            <w:vAlign w:val="center"/>
          </w:tcPr>
          <w:p w14:paraId="4B9F2CAC" w14:textId="77777777" w:rsidR="00A82E1A" w:rsidRPr="00030678" w:rsidRDefault="00A82E1A" w:rsidP="0050141F">
            <w:pPr>
              <w:jc w:val="center"/>
              <w:rPr>
                <w:b/>
                <w:bCs/>
                <w:sz w:val="18"/>
                <w:szCs w:val="18"/>
                <w:lang w:val="sr-Cyrl-CS"/>
              </w:rPr>
            </w:pPr>
          </w:p>
          <w:p w14:paraId="348195BB" w14:textId="77777777" w:rsidR="00A82E1A" w:rsidRPr="00030678" w:rsidRDefault="00A82E1A" w:rsidP="0050141F">
            <w:pPr>
              <w:jc w:val="center"/>
              <w:rPr>
                <w:b/>
                <w:bCs/>
                <w:sz w:val="18"/>
                <w:szCs w:val="18"/>
                <w:lang w:val="sr-Cyrl-CS"/>
              </w:rPr>
            </w:pPr>
            <w:r w:rsidRPr="00030678">
              <w:rPr>
                <w:b/>
                <w:bCs/>
                <w:sz w:val="18"/>
                <w:szCs w:val="18"/>
                <w:lang w:val="sr-Cyrl-CS"/>
              </w:rPr>
              <w:t>ТЕРИТОРИЈАЛНИ ОБУХВАТ</w:t>
            </w:r>
          </w:p>
        </w:tc>
        <w:tc>
          <w:tcPr>
            <w:tcW w:w="2231" w:type="dxa"/>
            <w:shd w:val="clear" w:color="auto" w:fill="DEEAF6" w:themeFill="accent1" w:themeFillTint="33"/>
            <w:vAlign w:val="center"/>
          </w:tcPr>
          <w:p w14:paraId="6A59F934" w14:textId="77777777" w:rsidR="00A82E1A" w:rsidRPr="00030678" w:rsidRDefault="00A82E1A" w:rsidP="0050141F">
            <w:pPr>
              <w:jc w:val="center"/>
              <w:rPr>
                <w:b/>
                <w:bCs/>
                <w:sz w:val="18"/>
                <w:szCs w:val="18"/>
                <w:lang w:val="sr-Cyrl-CS"/>
              </w:rPr>
            </w:pPr>
            <w:r w:rsidRPr="00030678">
              <w:rPr>
                <w:b/>
                <w:bCs/>
                <w:sz w:val="18"/>
                <w:szCs w:val="18"/>
                <w:lang w:val="sr-Cyrl-CS"/>
              </w:rPr>
              <w:t>УКУПАН БРОЈ КОРИСНИКА УСЛУГЕ</w:t>
            </w:r>
          </w:p>
        </w:tc>
        <w:tc>
          <w:tcPr>
            <w:tcW w:w="2409" w:type="dxa"/>
            <w:shd w:val="clear" w:color="auto" w:fill="DEEAF6" w:themeFill="accent1" w:themeFillTint="33"/>
            <w:vAlign w:val="center"/>
          </w:tcPr>
          <w:p w14:paraId="18BA2AAB" w14:textId="77777777" w:rsidR="00A82E1A" w:rsidRPr="00030678" w:rsidRDefault="00A82E1A" w:rsidP="0050141F">
            <w:pPr>
              <w:jc w:val="center"/>
              <w:rPr>
                <w:b/>
                <w:bCs/>
                <w:sz w:val="18"/>
                <w:szCs w:val="18"/>
                <w:lang w:val="sr-Cyrl-CS"/>
              </w:rPr>
            </w:pPr>
            <w:r w:rsidRPr="00030678">
              <w:rPr>
                <w:b/>
                <w:bCs/>
                <w:sz w:val="18"/>
                <w:szCs w:val="18"/>
                <w:lang w:val="sr-Cyrl-CS"/>
              </w:rPr>
              <w:t>БРОЈ ДОМАЋИНСТАВА</w:t>
            </w:r>
          </w:p>
        </w:tc>
        <w:tc>
          <w:tcPr>
            <w:tcW w:w="2268" w:type="dxa"/>
            <w:shd w:val="clear" w:color="auto" w:fill="DEEAF6" w:themeFill="accent1" w:themeFillTint="33"/>
            <w:vAlign w:val="center"/>
          </w:tcPr>
          <w:p w14:paraId="39038F61" w14:textId="77777777" w:rsidR="00A82E1A" w:rsidRPr="00030678" w:rsidRDefault="00A82E1A" w:rsidP="0050141F">
            <w:pPr>
              <w:jc w:val="center"/>
              <w:rPr>
                <w:b/>
                <w:bCs/>
                <w:sz w:val="18"/>
                <w:szCs w:val="18"/>
                <w:lang w:val="sr-Cyrl-CS"/>
              </w:rPr>
            </w:pPr>
            <w:r w:rsidRPr="00030678">
              <w:rPr>
                <w:b/>
                <w:bCs/>
                <w:sz w:val="18"/>
                <w:szCs w:val="18"/>
                <w:lang w:val="sr-Cyrl-CS"/>
              </w:rPr>
              <w:t>БРОЈ ПРАВНИХ ЛИЦА И ПРЕДУЗЕТНИКА</w:t>
            </w:r>
          </w:p>
        </w:tc>
      </w:tr>
      <w:tr w:rsidR="00A82E1A" w:rsidRPr="00030678" w14:paraId="637BA75D" w14:textId="77777777" w:rsidTr="0050141F">
        <w:tc>
          <w:tcPr>
            <w:tcW w:w="2159" w:type="dxa"/>
          </w:tcPr>
          <w:p w14:paraId="1869A215" w14:textId="77777777" w:rsidR="00A82E1A" w:rsidRPr="00030678" w:rsidRDefault="00A82E1A" w:rsidP="0050141F">
            <w:pPr>
              <w:spacing w:after="0"/>
              <w:rPr>
                <w:bCs/>
                <w:lang w:val="sr-Cyrl-CS"/>
              </w:rPr>
            </w:pPr>
            <w:r w:rsidRPr="00030678">
              <w:rPr>
                <w:bCs/>
                <w:lang w:val="sr-Cyrl-CS"/>
              </w:rPr>
              <w:t>Србија</w:t>
            </w:r>
          </w:p>
        </w:tc>
        <w:tc>
          <w:tcPr>
            <w:tcW w:w="2231" w:type="dxa"/>
          </w:tcPr>
          <w:p w14:paraId="277BAEC3" w14:textId="77777777" w:rsidR="00A82E1A" w:rsidRPr="00030678" w:rsidRDefault="00A82E1A" w:rsidP="0050141F">
            <w:pPr>
              <w:spacing w:after="0"/>
              <w:jc w:val="right"/>
              <w:rPr>
                <w:bCs/>
                <w:lang w:val="sr-Cyrl-CS"/>
              </w:rPr>
            </w:pPr>
            <w:r>
              <w:rPr>
                <w:bCs/>
                <w:lang w:val="sr-Cyrl-CS"/>
              </w:rPr>
              <w:t>893.865</w:t>
            </w:r>
          </w:p>
        </w:tc>
        <w:tc>
          <w:tcPr>
            <w:tcW w:w="2409" w:type="dxa"/>
          </w:tcPr>
          <w:p w14:paraId="4EEC2BFB" w14:textId="77777777" w:rsidR="00A82E1A" w:rsidRPr="00030678" w:rsidRDefault="00A82E1A" w:rsidP="0050141F">
            <w:pPr>
              <w:spacing w:after="0"/>
              <w:jc w:val="right"/>
              <w:rPr>
                <w:bCs/>
                <w:lang w:val="sr-Cyrl-CS"/>
              </w:rPr>
            </w:pPr>
            <w:r>
              <w:rPr>
                <w:bCs/>
                <w:lang w:val="sr-Cyrl-CS"/>
              </w:rPr>
              <w:t>638.787</w:t>
            </w:r>
          </w:p>
        </w:tc>
        <w:tc>
          <w:tcPr>
            <w:tcW w:w="2268" w:type="dxa"/>
          </w:tcPr>
          <w:p w14:paraId="55601E6A" w14:textId="77777777" w:rsidR="00A82E1A" w:rsidRPr="00D0367C" w:rsidRDefault="00A82E1A" w:rsidP="0050141F">
            <w:pPr>
              <w:spacing w:after="0"/>
              <w:jc w:val="right"/>
              <w:rPr>
                <w:bCs/>
                <w:lang w:val="sr-Latn-BA"/>
              </w:rPr>
            </w:pPr>
            <w:r>
              <w:rPr>
                <w:bCs/>
                <w:lang w:val="sr-Cyrl-CS"/>
              </w:rPr>
              <w:t>28.822</w:t>
            </w:r>
          </w:p>
        </w:tc>
      </w:tr>
      <w:tr w:rsidR="00A82E1A" w:rsidRPr="00030678" w14:paraId="264F0001" w14:textId="77777777" w:rsidTr="0050141F">
        <w:tc>
          <w:tcPr>
            <w:tcW w:w="2159" w:type="dxa"/>
          </w:tcPr>
          <w:p w14:paraId="19D09957" w14:textId="77777777" w:rsidR="00A82E1A" w:rsidRPr="00030678" w:rsidRDefault="00A82E1A" w:rsidP="0050141F">
            <w:pPr>
              <w:spacing w:after="0"/>
              <w:rPr>
                <w:bCs/>
                <w:lang w:val="sr-Cyrl-CS"/>
              </w:rPr>
            </w:pPr>
            <w:r w:rsidRPr="00030678">
              <w:rPr>
                <w:bCs/>
                <w:lang w:val="sr-Cyrl-CS"/>
              </w:rPr>
              <w:t>Београд</w:t>
            </w:r>
          </w:p>
        </w:tc>
        <w:tc>
          <w:tcPr>
            <w:tcW w:w="2231" w:type="dxa"/>
          </w:tcPr>
          <w:p w14:paraId="7297706D" w14:textId="77777777" w:rsidR="00A82E1A" w:rsidRPr="00030678" w:rsidRDefault="00A82E1A" w:rsidP="0050141F">
            <w:pPr>
              <w:spacing w:after="0"/>
              <w:jc w:val="right"/>
              <w:rPr>
                <w:bCs/>
                <w:lang w:val="sr-Cyrl-CS"/>
              </w:rPr>
            </w:pPr>
            <w:r>
              <w:rPr>
                <w:bCs/>
                <w:lang w:val="sr-Cyrl-CS"/>
              </w:rPr>
              <w:t>386.090</w:t>
            </w:r>
          </w:p>
        </w:tc>
        <w:tc>
          <w:tcPr>
            <w:tcW w:w="2409" w:type="dxa"/>
          </w:tcPr>
          <w:p w14:paraId="36C0ECED" w14:textId="77777777" w:rsidR="00A82E1A" w:rsidRPr="00030678" w:rsidRDefault="00A82E1A" w:rsidP="0050141F">
            <w:pPr>
              <w:spacing w:after="0"/>
              <w:jc w:val="right"/>
              <w:rPr>
                <w:bCs/>
                <w:lang w:val="sr-Cyrl-CS"/>
              </w:rPr>
            </w:pPr>
            <w:r>
              <w:rPr>
                <w:bCs/>
                <w:lang w:val="sr-Cyrl-CS"/>
              </w:rPr>
              <w:t>373.603</w:t>
            </w:r>
          </w:p>
        </w:tc>
        <w:tc>
          <w:tcPr>
            <w:tcW w:w="2268" w:type="dxa"/>
          </w:tcPr>
          <w:p w14:paraId="224E0628" w14:textId="77777777" w:rsidR="00A82E1A" w:rsidRPr="002D30AF" w:rsidRDefault="00A82E1A" w:rsidP="0050141F">
            <w:pPr>
              <w:spacing w:after="0"/>
              <w:jc w:val="right"/>
              <w:rPr>
                <w:bCs/>
                <w:lang w:val="sr-Cyrl-CS"/>
              </w:rPr>
            </w:pPr>
            <w:r>
              <w:rPr>
                <w:bCs/>
                <w:lang w:val="sr-Cyrl-CS"/>
              </w:rPr>
              <w:t>12.487</w:t>
            </w:r>
          </w:p>
        </w:tc>
      </w:tr>
      <w:tr w:rsidR="00A82E1A" w:rsidRPr="00030678" w14:paraId="46D0680E" w14:textId="77777777" w:rsidTr="0050141F">
        <w:tc>
          <w:tcPr>
            <w:tcW w:w="2159" w:type="dxa"/>
          </w:tcPr>
          <w:p w14:paraId="3FBFE72D" w14:textId="77777777" w:rsidR="00A82E1A" w:rsidRPr="00030678" w:rsidRDefault="00A82E1A" w:rsidP="0050141F">
            <w:pPr>
              <w:spacing w:after="0"/>
              <w:rPr>
                <w:bCs/>
                <w:lang w:val="sr-Cyrl-CS"/>
              </w:rPr>
            </w:pPr>
            <w:r w:rsidRPr="00030678">
              <w:rPr>
                <w:bCs/>
                <w:lang w:val="sr-Cyrl-CS"/>
              </w:rPr>
              <w:t>Јужна и источна србија</w:t>
            </w:r>
          </w:p>
        </w:tc>
        <w:tc>
          <w:tcPr>
            <w:tcW w:w="2231" w:type="dxa"/>
          </w:tcPr>
          <w:p w14:paraId="401487C2" w14:textId="77777777" w:rsidR="00A82E1A" w:rsidRPr="00030678" w:rsidRDefault="00A82E1A" w:rsidP="0050141F">
            <w:pPr>
              <w:spacing w:after="0"/>
              <w:jc w:val="right"/>
              <w:rPr>
                <w:bCs/>
                <w:lang w:val="sr-Cyrl-CS"/>
              </w:rPr>
            </w:pPr>
            <w:r>
              <w:rPr>
                <w:bCs/>
                <w:lang w:val="sr-Cyrl-CS"/>
              </w:rPr>
              <w:t>49.079</w:t>
            </w:r>
          </w:p>
        </w:tc>
        <w:tc>
          <w:tcPr>
            <w:tcW w:w="2409" w:type="dxa"/>
          </w:tcPr>
          <w:p w14:paraId="6EA8F238" w14:textId="77777777" w:rsidR="00A82E1A" w:rsidRPr="00030678" w:rsidRDefault="00A82E1A" w:rsidP="0050141F">
            <w:pPr>
              <w:spacing w:after="0"/>
              <w:jc w:val="right"/>
              <w:rPr>
                <w:bCs/>
                <w:lang w:val="sr-Cyrl-CS"/>
              </w:rPr>
            </w:pPr>
            <w:r>
              <w:rPr>
                <w:bCs/>
                <w:lang w:val="sr-Cyrl-CS"/>
              </w:rPr>
              <w:t>48.459</w:t>
            </w:r>
          </w:p>
        </w:tc>
        <w:tc>
          <w:tcPr>
            <w:tcW w:w="2268" w:type="dxa"/>
          </w:tcPr>
          <w:p w14:paraId="626138E4" w14:textId="77777777" w:rsidR="00A82E1A" w:rsidRPr="002D30AF" w:rsidRDefault="00A82E1A" w:rsidP="0050141F">
            <w:pPr>
              <w:spacing w:after="0"/>
              <w:jc w:val="right"/>
              <w:rPr>
                <w:bCs/>
                <w:lang w:val="sr-Cyrl-CS"/>
              </w:rPr>
            </w:pPr>
            <w:r>
              <w:rPr>
                <w:bCs/>
                <w:lang w:val="sr-Cyrl-CS"/>
              </w:rPr>
              <w:t>2.595</w:t>
            </w:r>
          </w:p>
        </w:tc>
      </w:tr>
      <w:tr w:rsidR="00A82E1A" w:rsidRPr="00030678" w14:paraId="54410D17" w14:textId="77777777" w:rsidTr="0050141F">
        <w:tc>
          <w:tcPr>
            <w:tcW w:w="2159" w:type="dxa"/>
          </w:tcPr>
          <w:p w14:paraId="4434CA23" w14:textId="77777777" w:rsidR="00A82E1A" w:rsidRPr="00030678" w:rsidRDefault="00A82E1A" w:rsidP="0050141F">
            <w:pPr>
              <w:spacing w:after="0"/>
              <w:rPr>
                <w:bCs/>
                <w:lang w:val="sr-Cyrl-CS"/>
              </w:rPr>
            </w:pPr>
            <w:r w:rsidRPr="00030678">
              <w:rPr>
                <w:bCs/>
                <w:lang w:val="sr-Cyrl-CS"/>
              </w:rPr>
              <w:t>Шумадија и западна србија</w:t>
            </w:r>
          </w:p>
        </w:tc>
        <w:tc>
          <w:tcPr>
            <w:tcW w:w="2231" w:type="dxa"/>
          </w:tcPr>
          <w:p w14:paraId="383B6D84" w14:textId="77777777" w:rsidR="00A82E1A" w:rsidRPr="00030678" w:rsidRDefault="00A82E1A" w:rsidP="0050141F">
            <w:pPr>
              <w:spacing w:after="0"/>
              <w:jc w:val="right"/>
              <w:rPr>
                <w:bCs/>
                <w:lang w:val="sr-Cyrl-RS"/>
              </w:rPr>
            </w:pPr>
            <w:r>
              <w:rPr>
                <w:bCs/>
                <w:lang w:val="sr-Cyrl-RS"/>
              </w:rPr>
              <w:t>87.935</w:t>
            </w:r>
          </w:p>
        </w:tc>
        <w:tc>
          <w:tcPr>
            <w:tcW w:w="2409" w:type="dxa"/>
          </w:tcPr>
          <w:p w14:paraId="5AE541C2" w14:textId="77777777" w:rsidR="00A82E1A" w:rsidRPr="00030678" w:rsidRDefault="00A82E1A" w:rsidP="0050141F">
            <w:pPr>
              <w:spacing w:after="0"/>
              <w:jc w:val="right"/>
              <w:rPr>
                <w:bCs/>
                <w:lang w:val="sr-Cyrl-RS"/>
              </w:rPr>
            </w:pPr>
            <w:r>
              <w:rPr>
                <w:bCs/>
                <w:lang w:val="sr-Cyrl-RS"/>
              </w:rPr>
              <w:t>63.562</w:t>
            </w:r>
          </w:p>
        </w:tc>
        <w:tc>
          <w:tcPr>
            <w:tcW w:w="2268" w:type="dxa"/>
          </w:tcPr>
          <w:p w14:paraId="2818A364" w14:textId="77777777" w:rsidR="00A82E1A" w:rsidRPr="002D30AF" w:rsidRDefault="00A82E1A" w:rsidP="0050141F">
            <w:pPr>
              <w:spacing w:after="0"/>
              <w:jc w:val="right"/>
              <w:rPr>
                <w:bCs/>
                <w:lang w:val="sr-Cyrl-CS"/>
              </w:rPr>
            </w:pPr>
            <w:r>
              <w:rPr>
                <w:bCs/>
                <w:lang w:val="sr-Cyrl-CS"/>
              </w:rPr>
              <w:t>3.663</w:t>
            </w:r>
          </w:p>
        </w:tc>
      </w:tr>
      <w:tr w:rsidR="00A82E1A" w:rsidRPr="00030678" w14:paraId="391476E8" w14:textId="77777777" w:rsidTr="0050141F">
        <w:tc>
          <w:tcPr>
            <w:tcW w:w="2159" w:type="dxa"/>
          </w:tcPr>
          <w:p w14:paraId="5EA01C6C" w14:textId="77777777" w:rsidR="00A82E1A" w:rsidRPr="00030678" w:rsidRDefault="00A82E1A" w:rsidP="0050141F">
            <w:pPr>
              <w:spacing w:after="0"/>
              <w:rPr>
                <w:bCs/>
                <w:lang w:val="sr-Cyrl-CS"/>
              </w:rPr>
            </w:pPr>
            <w:r w:rsidRPr="00030678">
              <w:rPr>
                <w:bCs/>
                <w:lang w:val="sr-Cyrl-CS"/>
              </w:rPr>
              <w:t>Војводина</w:t>
            </w:r>
          </w:p>
        </w:tc>
        <w:tc>
          <w:tcPr>
            <w:tcW w:w="2231" w:type="dxa"/>
          </w:tcPr>
          <w:p w14:paraId="3F6F38BF" w14:textId="77777777" w:rsidR="00A82E1A" w:rsidRPr="002D30AF" w:rsidRDefault="00A82E1A" w:rsidP="0050141F">
            <w:pPr>
              <w:spacing w:after="0"/>
              <w:jc w:val="right"/>
              <w:rPr>
                <w:bCs/>
                <w:lang w:val="sr-Cyrl-CS"/>
              </w:rPr>
            </w:pPr>
            <w:r>
              <w:rPr>
                <w:bCs/>
                <w:lang w:val="sr-Cyrl-CS"/>
              </w:rPr>
              <w:t>369.736</w:t>
            </w:r>
          </w:p>
        </w:tc>
        <w:tc>
          <w:tcPr>
            <w:tcW w:w="2409" w:type="dxa"/>
          </w:tcPr>
          <w:p w14:paraId="28E0C53D" w14:textId="77777777" w:rsidR="00A82E1A" w:rsidRPr="00030678" w:rsidRDefault="00A82E1A" w:rsidP="0050141F">
            <w:pPr>
              <w:tabs>
                <w:tab w:val="center" w:pos="1096"/>
                <w:tab w:val="right" w:pos="2193"/>
              </w:tabs>
              <w:spacing w:after="0"/>
              <w:jc w:val="right"/>
              <w:rPr>
                <w:bCs/>
                <w:lang w:val="sr-Cyrl-CS"/>
              </w:rPr>
            </w:pPr>
            <w:r>
              <w:rPr>
                <w:bCs/>
                <w:lang w:val="sr-Cyrl-CS"/>
              </w:rPr>
              <w:t>146.037</w:t>
            </w:r>
          </w:p>
        </w:tc>
        <w:tc>
          <w:tcPr>
            <w:tcW w:w="2268" w:type="dxa"/>
          </w:tcPr>
          <w:p w14:paraId="51FB846F" w14:textId="77777777" w:rsidR="00A82E1A" w:rsidRPr="002D30AF" w:rsidRDefault="00A82E1A" w:rsidP="0050141F">
            <w:pPr>
              <w:spacing w:after="0"/>
              <w:jc w:val="right"/>
              <w:rPr>
                <w:bCs/>
                <w:lang w:val="sr-Cyrl-CS"/>
              </w:rPr>
            </w:pPr>
            <w:r>
              <w:rPr>
                <w:bCs/>
                <w:lang w:val="sr-Cyrl-CS"/>
              </w:rPr>
              <w:t>10.077</w:t>
            </w:r>
          </w:p>
        </w:tc>
      </w:tr>
    </w:tbl>
    <w:p w14:paraId="6122814A" w14:textId="77777777" w:rsidR="00A82E1A" w:rsidRPr="00030678" w:rsidRDefault="00A82E1A" w:rsidP="00A82E1A">
      <w:pPr>
        <w:spacing w:after="0"/>
        <w:rPr>
          <w:rFonts w:cs="Times New Roman"/>
          <w:bCs/>
          <w:szCs w:val="24"/>
          <w:lang w:val="sr-Cyrl-CS"/>
        </w:rPr>
      </w:pPr>
    </w:p>
    <w:p w14:paraId="730B7147" w14:textId="7D1EF804" w:rsidR="00717076" w:rsidRPr="00717076" w:rsidRDefault="00717076" w:rsidP="00717076">
      <w:pPr>
        <w:pStyle w:val="CommentText"/>
        <w:ind w:firstLine="708"/>
        <w:rPr>
          <w:rFonts w:cs="Times New Roman"/>
          <w:bCs/>
          <w:sz w:val="24"/>
          <w:szCs w:val="24"/>
          <w:lang w:val="sr-Cyrl-CS"/>
        </w:rPr>
      </w:pPr>
      <w:r w:rsidRPr="00717076">
        <w:rPr>
          <w:sz w:val="24"/>
          <w:szCs w:val="24"/>
          <w:lang w:val="sr-Cyrl-CS"/>
        </w:rPr>
        <w:t>Податак који МРЕ поседује за Град Београд, без градских општина и износи 33.792 за укупан број корисника услуге (322.056 за домаћинства и 11.736 за индрустрију и јавне и комерцијалне делатности)</w:t>
      </w:r>
      <w:r>
        <w:rPr>
          <w:rFonts w:cs="Times New Roman"/>
          <w:bCs/>
          <w:sz w:val="24"/>
          <w:szCs w:val="24"/>
          <w:lang w:val="sr-Cyrl-CS"/>
        </w:rPr>
        <w:t>.</w:t>
      </w:r>
      <w:r w:rsidRPr="00717076">
        <w:rPr>
          <w:rFonts w:cs="Times New Roman"/>
          <w:bCs/>
          <w:sz w:val="24"/>
          <w:szCs w:val="24"/>
          <w:lang w:val="sr-Cyrl-CS"/>
        </w:rPr>
        <w:t xml:space="preserve"> </w:t>
      </w:r>
    </w:p>
    <w:p w14:paraId="03C6DA04" w14:textId="77777777" w:rsidR="00A82E1A" w:rsidRPr="009309C9" w:rsidRDefault="00A82E1A" w:rsidP="00A82E1A">
      <w:pPr>
        <w:ind w:firstLine="720"/>
        <w:rPr>
          <w:rFonts w:cs="Times New Roman"/>
          <w:bCs/>
          <w:szCs w:val="24"/>
          <w:lang w:val="sr-Cyrl-CS"/>
        </w:rPr>
      </w:pPr>
      <w:r w:rsidRPr="00030678">
        <w:rPr>
          <w:rFonts w:cs="Times New Roman"/>
          <w:bCs/>
          <w:szCs w:val="24"/>
          <w:lang w:val="sr-Cyrl-CS"/>
        </w:rPr>
        <w:t>Укупн</w:t>
      </w:r>
      <w:r>
        <w:rPr>
          <w:rFonts w:cs="Times New Roman"/>
          <w:bCs/>
          <w:szCs w:val="24"/>
          <w:lang w:val="sr-Cyrl-CS"/>
        </w:rPr>
        <w:t xml:space="preserve">о је </w:t>
      </w:r>
      <w:r>
        <w:rPr>
          <w:bCs/>
          <w:lang w:val="sr-Cyrl-CS"/>
        </w:rPr>
        <w:t>893.865</w:t>
      </w:r>
      <w:r w:rsidRPr="00030678">
        <w:rPr>
          <w:rFonts w:cs="Times New Roman"/>
          <w:bCs/>
          <w:szCs w:val="24"/>
          <w:lang w:val="sr-Cyrl-CS"/>
        </w:rPr>
        <w:t xml:space="preserve"> корисника услуге обухваћених </w:t>
      </w:r>
      <w:r w:rsidRPr="00030678">
        <w:rPr>
          <w:rFonts w:cs="Times New Roman"/>
          <w:szCs w:val="24"/>
          <w:lang w:val="sr-Cyrl-CS"/>
        </w:rPr>
        <w:t>производњом, дистрибуцијом и снабдевањем топлотном енергијом</w:t>
      </w:r>
      <w:r w:rsidRPr="00030678">
        <w:rPr>
          <w:rFonts w:cs="Times New Roman"/>
          <w:bCs/>
          <w:szCs w:val="24"/>
          <w:lang w:val="sr-Cyrl-CS"/>
        </w:rPr>
        <w:t xml:space="preserve"> у </w:t>
      </w:r>
      <w:r>
        <w:rPr>
          <w:rFonts w:cs="Times New Roman"/>
          <w:bCs/>
          <w:szCs w:val="24"/>
          <w:lang w:val="sr-Cyrl-CS"/>
        </w:rPr>
        <w:t xml:space="preserve">43 </w:t>
      </w:r>
      <w:r w:rsidRPr="00030678">
        <w:rPr>
          <w:rFonts w:cs="Times New Roman"/>
          <w:bCs/>
          <w:szCs w:val="24"/>
          <w:lang w:val="sr-Cyrl-CS"/>
        </w:rPr>
        <w:t>ЈЛС (колико их је доставило овај податак)</w:t>
      </w:r>
      <w:r>
        <w:rPr>
          <w:rFonts w:cs="Times New Roman"/>
          <w:bCs/>
          <w:szCs w:val="24"/>
          <w:lang w:val="sr-Cyrl-CS"/>
        </w:rPr>
        <w:t xml:space="preserve">. </w:t>
      </w:r>
    </w:p>
    <w:p w14:paraId="7EA66EAA" w14:textId="77777777" w:rsidR="00A82E1A" w:rsidRDefault="00A82E1A" w:rsidP="00A82E1A">
      <w:pPr>
        <w:spacing w:after="0"/>
        <w:rPr>
          <w:rFonts w:cs="Times New Roman"/>
          <w:b/>
          <w:bCs/>
          <w:i/>
          <w:szCs w:val="24"/>
          <w:lang w:val="sr-Cyrl-CS"/>
        </w:rPr>
      </w:pPr>
    </w:p>
    <w:p w14:paraId="73A9631B" w14:textId="77777777" w:rsidR="00717076" w:rsidRDefault="00717076" w:rsidP="00A82E1A">
      <w:pPr>
        <w:spacing w:after="0"/>
        <w:rPr>
          <w:rFonts w:cs="Times New Roman"/>
          <w:b/>
          <w:bCs/>
          <w:i/>
          <w:szCs w:val="24"/>
          <w:lang w:val="sr-Cyrl-CS"/>
        </w:rPr>
      </w:pPr>
    </w:p>
    <w:p w14:paraId="111D402F" w14:textId="77777777" w:rsidR="00717076" w:rsidRDefault="00717076" w:rsidP="00A82E1A">
      <w:pPr>
        <w:spacing w:after="0"/>
        <w:rPr>
          <w:rFonts w:cs="Times New Roman"/>
          <w:b/>
          <w:bCs/>
          <w:i/>
          <w:szCs w:val="24"/>
          <w:lang w:val="sr-Cyrl-CS"/>
        </w:rPr>
      </w:pPr>
    </w:p>
    <w:p w14:paraId="00434DB8" w14:textId="77777777" w:rsidR="00717076" w:rsidRDefault="00717076" w:rsidP="00A82E1A">
      <w:pPr>
        <w:spacing w:after="0"/>
        <w:rPr>
          <w:rFonts w:cs="Times New Roman"/>
          <w:b/>
          <w:bCs/>
          <w:i/>
          <w:szCs w:val="24"/>
          <w:lang w:val="sr-Cyrl-CS"/>
        </w:rPr>
      </w:pPr>
    </w:p>
    <w:p w14:paraId="111A5C77" w14:textId="77777777" w:rsidR="00717076" w:rsidRDefault="00717076" w:rsidP="00A82E1A">
      <w:pPr>
        <w:spacing w:after="0"/>
        <w:rPr>
          <w:rFonts w:cs="Times New Roman"/>
          <w:b/>
          <w:bCs/>
          <w:i/>
          <w:szCs w:val="24"/>
          <w:lang w:val="sr-Cyrl-CS"/>
        </w:rPr>
      </w:pPr>
    </w:p>
    <w:p w14:paraId="4511E767" w14:textId="77777777" w:rsidR="00717076" w:rsidRDefault="00717076" w:rsidP="00A82E1A">
      <w:pPr>
        <w:spacing w:after="0"/>
        <w:rPr>
          <w:rFonts w:cs="Times New Roman"/>
          <w:b/>
          <w:bCs/>
          <w:i/>
          <w:szCs w:val="24"/>
          <w:lang w:val="sr-Cyrl-CS"/>
        </w:rPr>
      </w:pPr>
    </w:p>
    <w:p w14:paraId="5D9F45AC" w14:textId="77777777" w:rsidR="00717076" w:rsidRDefault="00717076" w:rsidP="00A82E1A">
      <w:pPr>
        <w:spacing w:after="0"/>
        <w:rPr>
          <w:rFonts w:cs="Times New Roman"/>
          <w:b/>
          <w:bCs/>
          <w:i/>
          <w:szCs w:val="24"/>
          <w:lang w:val="sr-Cyrl-CS"/>
        </w:rPr>
      </w:pPr>
    </w:p>
    <w:p w14:paraId="3E16D2D4" w14:textId="77777777" w:rsidR="00717076" w:rsidRDefault="00717076" w:rsidP="00A82E1A">
      <w:pPr>
        <w:spacing w:after="0"/>
        <w:rPr>
          <w:rFonts w:cs="Times New Roman"/>
          <w:b/>
          <w:bCs/>
          <w:i/>
          <w:szCs w:val="24"/>
          <w:lang w:val="sr-Cyrl-CS"/>
        </w:rPr>
      </w:pPr>
    </w:p>
    <w:p w14:paraId="488BEAD5" w14:textId="77777777" w:rsidR="00717076" w:rsidRDefault="00717076" w:rsidP="00A82E1A">
      <w:pPr>
        <w:spacing w:after="0"/>
        <w:rPr>
          <w:rFonts w:cs="Times New Roman"/>
          <w:b/>
          <w:bCs/>
          <w:i/>
          <w:szCs w:val="24"/>
          <w:lang w:val="sr-Cyrl-CS"/>
        </w:rPr>
      </w:pPr>
    </w:p>
    <w:p w14:paraId="6FADA845" w14:textId="77777777" w:rsidR="00717076" w:rsidRDefault="00717076" w:rsidP="00A82E1A">
      <w:pPr>
        <w:spacing w:after="0"/>
        <w:rPr>
          <w:rFonts w:cs="Times New Roman"/>
          <w:b/>
          <w:bCs/>
          <w:i/>
          <w:szCs w:val="24"/>
          <w:lang w:val="sr-Cyrl-CS"/>
        </w:rPr>
      </w:pPr>
    </w:p>
    <w:p w14:paraId="359F9664" w14:textId="67F5BDDD" w:rsidR="00717076" w:rsidRDefault="00717076" w:rsidP="00A82E1A">
      <w:pPr>
        <w:spacing w:after="0"/>
        <w:rPr>
          <w:rFonts w:cs="Times New Roman"/>
          <w:b/>
          <w:bCs/>
          <w:i/>
          <w:szCs w:val="24"/>
          <w:lang w:val="sr-Cyrl-CS"/>
        </w:rPr>
      </w:pPr>
    </w:p>
    <w:p w14:paraId="51F07E32" w14:textId="1E04B4FA" w:rsidR="00A82E1A" w:rsidRPr="00030678" w:rsidRDefault="00A82E1A" w:rsidP="00A82E1A">
      <w:pPr>
        <w:spacing w:after="0"/>
        <w:rPr>
          <w:rFonts w:cs="Times New Roman"/>
          <w:b/>
          <w:bCs/>
          <w:i/>
          <w:szCs w:val="24"/>
          <w:lang w:val="sr-Cyrl-CS"/>
        </w:rPr>
      </w:pPr>
      <w:r w:rsidRPr="00030678">
        <w:rPr>
          <w:rFonts w:cs="Times New Roman"/>
          <w:b/>
          <w:bCs/>
          <w:i/>
          <w:szCs w:val="24"/>
          <w:lang w:val="sr-Cyrl-CS"/>
        </w:rPr>
        <w:lastRenderedPageBreak/>
        <w:t xml:space="preserve">Графикон </w:t>
      </w:r>
      <w:r w:rsidR="00A238AB">
        <w:rPr>
          <w:rFonts w:cs="Times New Roman"/>
          <w:b/>
          <w:bCs/>
          <w:i/>
          <w:szCs w:val="24"/>
          <w:lang w:val="sr-Cyrl-CS"/>
        </w:rPr>
        <w:t>10</w:t>
      </w:r>
      <w:r>
        <w:rPr>
          <w:rFonts w:cs="Times New Roman"/>
          <w:b/>
          <w:bCs/>
          <w:i/>
          <w:szCs w:val="24"/>
          <w:lang w:val="sr-Cyrl-CS"/>
        </w:rPr>
        <w:t>: Укупан број корисника услуге</w:t>
      </w:r>
    </w:p>
    <w:p w14:paraId="1226298C" w14:textId="77777777" w:rsidR="00A82E1A" w:rsidRDefault="00A82E1A" w:rsidP="00A82E1A">
      <w:pPr>
        <w:spacing w:after="0"/>
        <w:rPr>
          <w:rFonts w:cs="Times New Roman"/>
          <w:b/>
          <w:bCs/>
          <w:i/>
          <w:szCs w:val="24"/>
          <w:lang w:val="sr-Cyrl-CS"/>
        </w:rPr>
      </w:pPr>
      <w:r w:rsidRPr="00030678">
        <w:rPr>
          <w:noProof/>
          <w:lang w:val="sr-Latn-BA" w:eastAsia="sr-Latn-BA"/>
        </w:rPr>
        <w:drawing>
          <wp:inline distT="0" distB="0" distL="0" distR="0" wp14:anchorId="66A564FA" wp14:editId="721FC374">
            <wp:extent cx="5429250" cy="2295525"/>
            <wp:effectExtent l="0" t="0" r="0" b="9525"/>
            <wp:docPr id="86"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D148A1E" w14:textId="77777777" w:rsidR="00A82E1A" w:rsidRDefault="00A82E1A" w:rsidP="00A82E1A">
      <w:pPr>
        <w:spacing w:after="0"/>
        <w:rPr>
          <w:rFonts w:cs="Times New Roman"/>
          <w:b/>
          <w:bCs/>
          <w:i/>
          <w:szCs w:val="24"/>
          <w:lang w:val="sr-Cyrl-CS"/>
        </w:rPr>
      </w:pPr>
    </w:p>
    <w:p w14:paraId="134E6441" w14:textId="77777777" w:rsidR="00A14570" w:rsidRDefault="00A14570" w:rsidP="00A82E1A">
      <w:pPr>
        <w:spacing w:after="0"/>
        <w:rPr>
          <w:rFonts w:cs="Times New Roman"/>
          <w:b/>
          <w:bCs/>
          <w:i/>
          <w:szCs w:val="24"/>
          <w:lang w:val="sr-Cyrl-CS"/>
        </w:rPr>
      </w:pPr>
    </w:p>
    <w:p w14:paraId="78038BD1" w14:textId="350DE2E3" w:rsidR="00A82E1A" w:rsidRPr="00030678" w:rsidRDefault="00A82E1A" w:rsidP="00A82E1A">
      <w:pPr>
        <w:spacing w:after="0"/>
        <w:rPr>
          <w:rFonts w:cs="Times New Roman"/>
          <w:b/>
          <w:bCs/>
          <w:i/>
          <w:szCs w:val="24"/>
          <w:lang w:val="sr-Cyrl-CS"/>
        </w:rPr>
      </w:pPr>
      <w:r w:rsidRPr="00030678">
        <w:rPr>
          <w:rFonts w:cs="Times New Roman"/>
          <w:b/>
          <w:bCs/>
          <w:i/>
          <w:szCs w:val="24"/>
          <w:lang w:val="sr-Cyrl-CS"/>
        </w:rPr>
        <w:t xml:space="preserve">Графикон </w:t>
      </w:r>
      <w:r w:rsidR="00A238AB">
        <w:rPr>
          <w:rFonts w:cs="Times New Roman"/>
          <w:b/>
          <w:bCs/>
          <w:i/>
          <w:szCs w:val="24"/>
          <w:lang w:val="sr-Cyrl-CS"/>
        </w:rPr>
        <w:t>11</w:t>
      </w:r>
      <w:r w:rsidRPr="00030678">
        <w:rPr>
          <w:rFonts w:cs="Times New Roman"/>
          <w:b/>
          <w:bCs/>
          <w:i/>
          <w:szCs w:val="24"/>
          <w:lang w:val="sr-Cyrl-CS"/>
        </w:rPr>
        <w:t>: Број домаћинста</w:t>
      </w:r>
      <w:r>
        <w:rPr>
          <w:rFonts w:cs="Times New Roman"/>
          <w:b/>
          <w:bCs/>
          <w:i/>
          <w:szCs w:val="24"/>
          <w:lang w:val="sr-Cyrl-CS"/>
        </w:rPr>
        <w:t>ва, правних лица и предузетника</w:t>
      </w:r>
    </w:p>
    <w:p w14:paraId="3B17D8D9" w14:textId="77777777" w:rsidR="00A82E1A" w:rsidRPr="002D30AF" w:rsidRDefault="00A82E1A" w:rsidP="00A82E1A">
      <w:pPr>
        <w:spacing w:after="0"/>
        <w:rPr>
          <w:rFonts w:cs="Times New Roman"/>
          <w:b/>
          <w:bCs/>
          <w:i/>
          <w:noProof/>
          <w:szCs w:val="24"/>
          <w:lang w:val="sr-Cyrl-CS" w:eastAsia="sr-Latn-BA"/>
        </w:rPr>
      </w:pPr>
      <w:r w:rsidRPr="00030678">
        <w:rPr>
          <w:noProof/>
          <w:lang w:val="sr-Latn-BA" w:eastAsia="sr-Latn-BA"/>
        </w:rPr>
        <w:drawing>
          <wp:inline distT="0" distB="0" distL="0" distR="0" wp14:anchorId="479A23EA" wp14:editId="75CF45C9">
            <wp:extent cx="5429250" cy="3735705"/>
            <wp:effectExtent l="0" t="0" r="0" b="17145"/>
            <wp:docPr id="87" name="Chart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CE6C37E" w14:textId="77777777" w:rsidR="00A82E1A" w:rsidRDefault="00A82E1A" w:rsidP="00A82E1A">
      <w:pPr>
        <w:spacing w:after="0"/>
        <w:rPr>
          <w:rFonts w:cs="Times New Roman"/>
          <w:b/>
          <w:bCs/>
          <w:i/>
          <w:szCs w:val="24"/>
          <w:lang w:val="sr-Cyrl-CS"/>
        </w:rPr>
      </w:pPr>
    </w:p>
    <w:p w14:paraId="5BE67743" w14:textId="77777777" w:rsidR="00A82E1A" w:rsidRDefault="00A82E1A" w:rsidP="00A82E1A">
      <w:pPr>
        <w:spacing w:after="0"/>
        <w:rPr>
          <w:rFonts w:cs="Times New Roman"/>
          <w:b/>
          <w:bCs/>
          <w:i/>
          <w:szCs w:val="24"/>
          <w:lang w:val="sr-Cyrl-CS"/>
        </w:rPr>
      </w:pPr>
    </w:p>
    <w:p w14:paraId="28ED109A" w14:textId="77777777" w:rsidR="00717076" w:rsidRDefault="00717076" w:rsidP="00A82E1A">
      <w:pPr>
        <w:spacing w:after="0"/>
        <w:rPr>
          <w:rFonts w:cs="Times New Roman"/>
          <w:b/>
          <w:bCs/>
          <w:i/>
          <w:szCs w:val="24"/>
          <w:lang w:val="sr-Cyrl-CS"/>
        </w:rPr>
      </w:pPr>
    </w:p>
    <w:p w14:paraId="28A66C7C" w14:textId="77777777" w:rsidR="00717076" w:rsidRDefault="00717076" w:rsidP="00A82E1A">
      <w:pPr>
        <w:spacing w:after="0"/>
        <w:rPr>
          <w:rFonts w:cs="Times New Roman"/>
          <w:b/>
          <w:bCs/>
          <w:i/>
          <w:szCs w:val="24"/>
          <w:lang w:val="sr-Cyrl-CS"/>
        </w:rPr>
      </w:pPr>
    </w:p>
    <w:p w14:paraId="1461A1F8" w14:textId="77777777" w:rsidR="00717076" w:rsidRDefault="00717076" w:rsidP="00A82E1A">
      <w:pPr>
        <w:spacing w:after="0"/>
        <w:rPr>
          <w:rFonts w:cs="Times New Roman"/>
          <w:b/>
          <w:bCs/>
          <w:i/>
          <w:szCs w:val="24"/>
          <w:lang w:val="sr-Cyrl-CS"/>
        </w:rPr>
      </w:pPr>
    </w:p>
    <w:p w14:paraId="535D2796" w14:textId="77777777" w:rsidR="00717076" w:rsidRDefault="00717076" w:rsidP="00A82E1A">
      <w:pPr>
        <w:spacing w:after="0"/>
        <w:rPr>
          <w:rFonts w:cs="Times New Roman"/>
          <w:b/>
          <w:bCs/>
          <w:i/>
          <w:szCs w:val="24"/>
          <w:lang w:val="sr-Cyrl-CS"/>
        </w:rPr>
      </w:pPr>
    </w:p>
    <w:p w14:paraId="6DE31CD5" w14:textId="77777777" w:rsidR="00717076" w:rsidRDefault="00717076" w:rsidP="00A82E1A">
      <w:pPr>
        <w:spacing w:after="0"/>
        <w:rPr>
          <w:rFonts w:cs="Times New Roman"/>
          <w:b/>
          <w:bCs/>
          <w:i/>
          <w:szCs w:val="24"/>
          <w:lang w:val="sr-Cyrl-CS"/>
        </w:rPr>
      </w:pPr>
    </w:p>
    <w:p w14:paraId="5815654E" w14:textId="77777777" w:rsidR="00717076" w:rsidRDefault="00717076" w:rsidP="00A82E1A">
      <w:pPr>
        <w:spacing w:after="0"/>
        <w:rPr>
          <w:rFonts w:cs="Times New Roman"/>
          <w:b/>
          <w:bCs/>
          <w:i/>
          <w:szCs w:val="24"/>
          <w:lang w:val="sr-Cyrl-CS"/>
        </w:rPr>
      </w:pPr>
    </w:p>
    <w:p w14:paraId="74E24D21" w14:textId="3EACD398" w:rsidR="00717076" w:rsidRDefault="00717076" w:rsidP="00A82E1A">
      <w:pPr>
        <w:spacing w:after="0"/>
        <w:rPr>
          <w:rFonts w:cs="Times New Roman"/>
          <w:b/>
          <w:bCs/>
          <w:i/>
          <w:szCs w:val="24"/>
          <w:lang w:val="sr-Cyrl-CS"/>
        </w:rPr>
      </w:pPr>
    </w:p>
    <w:p w14:paraId="337A31E9" w14:textId="36E4717B" w:rsidR="00A82E1A" w:rsidRPr="00030678" w:rsidRDefault="00A82E1A" w:rsidP="00A82E1A">
      <w:pPr>
        <w:spacing w:after="0"/>
        <w:rPr>
          <w:rFonts w:cs="Times New Roman"/>
          <w:b/>
          <w:bCs/>
          <w:i/>
          <w:szCs w:val="24"/>
          <w:lang w:val="sr-Cyrl-CS"/>
        </w:rPr>
      </w:pPr>
      <w:r w:rsidRPr="00030678">
        <w:rPr>
          <w:rFonts w:cs="Times New Roman"/>
          <w:b/>
          <w:bCs/>
          <w:i/>
          <w:szCs w:val="24"/>
          <w:lang w:val="sr-Cyrl-CS"/>
        </w:rPr>
        <w:lastRenderedPageBreak/>
        <w:t xml:space="preserve">Табела </w:t>
      </w:r>
      <w:r>
        <w:rPr>
          <w:rFonts w:cs="Times New Roman"/>
          <w:b/>
          <w:bCs/>
          <w:i/>
          <w:szCs w:val="24"/>
          <w:lang w:val="sr-Latn-BA"/>
        </w:rPr>
        <w:t>1</w:t>
      </w:r>
      <w:r w:rsidR="00A14570">
        <w:rPr>
          <w:rFonts w:cs="Times New Roman"/>
          <w:b/>
          <w:bCs/>
          <w:i/>
          <w:szCs w:val="24"/>
          <w:lang w:val="sr-Cyrl-CS"/>
        </w:rPr>
        <w:t>4</w:t>
      </w:r>
      <w:r w:rsidRPr="00030678">
        <w:rPr>
          <w:rFonts w:cs="Times New Roman"/>
          <w:b/>
          <w:bCs/>
          <w:i/>
          <w:szCs w:val="24"/>
          <w:lang w:val="sr-Cyrl-CS"/>
        </w:rPr>
        <w:t>: Број активних котларница, подстаница и дужина топловодних цеви</w:t>
      </w:r>
      <w:r>
        <w:rPr>
          <w:rFonts w:cs="Times New Roman"/>
          <w:b/>
          <w:bCs/>
          <w:i/>
          <w:szCs w:val="24"/>
          <w:lang w:val="sr-Cyrl-CS"/>
        </w:rPr>
        <w:t xml:space="preserve"> у км</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194"/>
        <w:gridCol w:w="2410"/>
        <w:gridCol w:w="2410"/>
      </w:tblGrid>
      <w:tr w:rsidR="00A82E1A" w:rsidRPr="00030678" w14:paraId="7C8B6A8D" w14:textId="77777777" w:rsidTr="0050141F">
        <w:tc>
          <w:tcPr>
            <w:tcW w:w="2337" w:type="dxa"/>
            <w:shd w:val="clear" w:color="auto" w:fill="DEEAF6" w:themeFill="accent1" w:themeFillTint="33"/>
            <w:vAlign w:val="center"/>
          </w:tcPr>
          <w:p w14:paraId="71D9990C" w14:textId="77777777" w:rsidR="00A82E1A" w:rsidRPr="00030678" w:rsidRDefault="00A82E1A" w:rsidP="0050141F">
            <w:pPr>
              <w:rPr>
                <w:b/>
                <w:bCs/>
                <w:sz w:val="18"/>
                <w:szCs w:val="18"/>
                <w:lang w:val="sr-Cyrl-CS"/>
              </w:rPr>
            </w:pPr>
          </w:p>
          <w:p w14:paraId="43D166A8" w14:textId="77777777" w:rsidR="00A82E1A" w:rsidRPr="00030678" w:rsidRDefault="00A82E1A" w:rsidP="0050141F">
            <w:pPr>
              <w:jc w:val="center"/>
              <w:rPr>
                <w:rFonts w:cs="Times New Roman"/>
                <w:b/>
                <w:bCs/>
                <w:sz w:val="18"/>
                <w:szCs w:val="18"/>
                <w:lang w:val="sr-Cyrl-CS"/>
              </w:rPr>
            </w:pPr>
            <w:r w:rsidRPr="00030678">
              <w:rPr>
                <w:b/>
                <w:bCs/>
                <w:sz w:val="18"/>
                <w:szCs w:val="18"/>
                <w:lang w:val="sr-Cyrl-CS"/>
              </w:rPr>
              <w:t>ТЕРИТОРИЈАЛНИ ОБУХВАТ</w:t>
            </w:r>
          </w:p>
        </w:tc>
        <w:tc>
          <w:tcPr>
            <w:tcW w:w="2194" w:type="dxa"/>
            <w:shd w:val="clear" w:color="auto" w:fill="DEEAF6" w:themeFill="accent1" w:themeFillTint="33"/>
            <w:vAlign w:val="center"/>
          </w:tcPr>
          <w:p w14:paraId="535C1A44" w14:textId="77777777" w:rsidR="00A82E1A" w:rsidRPr="00030678" w:rsidRDefault="00A82E1A" w:rsidP="0050141F">
            <w:pPr>
              <w:jc w:val="center"/>
              <w:rPr>
                <w:rFonts w:cs="Times New Roman"/>
                <w:b/>
                <w:bCs/>
                <w:sz w:val="18"/>
                <w:szCs w:val="18"/>
                <w:lang w:val="sr-Cyrl-CS"/>
              </w:rPr>
            </w:pPr>
            <w:r w:rsidRPr="00030678">
              <w:rPr>
                <w:rFonts w:cs="Times New Roman"/>
                <w:b/>
                <w:bCs/>
                <w:sz w:val="18"/>
                <w:szCs w:val="18"/>
                <w:lang w:val="sr-Cyrl-CS"/>
              </w:rPr>
              <w:t>БРОЈ АКТИВНИХ КОТЛАРНИЦА</w:t>
            </w:r>
          </w:p>
        </w:tc>
        <w:tc>
          <w:tcPr>
            <w:tcW w:w="2410" w:type="dxa"/>
            <w:shd w:val="clear" w:color="auto" w:fill="DEEAF6" w:themeFill="accent1" w:themeFillTint="33"/>
            <w:vAlign w:val="center"/>
          </w:tcPr>
          <w:p w14:paraId="0F687760" w14:textId="77777777" w:rsidR="00A82E1A" w:rsidRPr="00030678" w:rsidRDefault="00A82E1A" w:rsidP="0050141F">
            <w:pPr>
              <w:jc w:val="center"/>
              <w:rPr>
                <w:rFonts w:cs="Times New Roman"/>
                <w:b/>
                <w:bCs/>
                <w:sz w:val="18"/>
                <w:szCs w:val="18"/>
                <w:lang w:val="sr-Cyrl-CS"/>
              </w:rPr>
            </w:pPr>
            <w:r w:rsidRPr="00030678">
              <w:rPr>
                <w:rFonts w:cs="Times New Roman"/>
                <w:b/>
                <w:bCs/>
                <w:sz w:val="18"/>
                <w:szCs w:val="18"/>
                <w:lang w:val="sr-Cyrl-CS"/>
              </w:rPr>
              <w:t>БРОЈ ПОДСТАНИЦА</w:t>
            </w:r>
          </w:p>
        </w:tc>
        <w:tc>
          <w:tcPr>
            <w:tcW w:w="2410" w:type="dxa"/>
            <w:shd w:val="clear" w:color="auto" w:fill="DEEAF6" w:themeFill="accent1" w:themeFillTint="33"/>
            <w:vAlign w:val="center"/>
          </w:tcPr>
          <w:p w14:paraId="35B85B18" w14:textId="77777777" w:rsidR="00A82E1A" w:rsidRPr="00030678" w:rsidRDefault="00A82E1A" w:rsidP="0050141F">
            <w:pPr>
              <w:jc w:val="center"/>
              <w:rPr>
                <w:rFonts w:cs="Times New Roman"/>
                <w:b/>
                <w:bCs/>
                <w:sz w:val="18"/>
                <w:szCs w:val="18"/>
                <w:lang w:val="sr-Cyrl-CS"/>
              </w:rPr>
            </w:pPr>
            <w:r w:rsidRPr="00030678">
              <w:rPr>
                <w:rFonts w:cs="Times New Roman"/>
                <w:b/>
                <w:bCs/>
                <w:sz w:val="18"/>
                <w:szCs w:val="18"/>
                <w:lang w:val="sr-Cyrl-CS"/>
              </w:rPr>
              <w:t>УКУПНА ДУЖИНА ТОПЛОВОДНИХ ЦЕВИ</w:t>
            </w:r>
          </w:p>
        </w:tc>
      </w:tr>
      <w:tr w:rsidR="00A82E1A" w:rsidRPr="00030678" w14:paraId="2C83FE51" w14:textId="77777777" w:rsidTr="0050141F">
        <w:trPr>
          <w:trHeight w:val="259"/>
        </w:trPr>
        <w:tc>
          <w:tcPr>
            <w:tcW w:w="2337" w:type="dxa"/>
          </w:tcPr>
          <w:p w14:paraId="0B83A454" w14:textId="77777777" w:rsidR="00A82E1A" w:rsidRPr="00030678" w:rsidRDefault="00A82E1A" w:rsidP="0050141F">
            <w:pPr>
              <w:spacing w:after="0"/>
              <w:rPr>
                <w:rFonts w:cs="Times New Roman"/>
                <w:bCs/>
                <w:szCs w:val="24"/>
                <w:lang w:val="sr-Cyrl-CS"/>
              </w:rPr>
            </w:pPr>
            <w:r w:rsidRPr="00030678">
              <w:rPr>
                <w:bCs/>
                <w:lang w:val="sr-Cyrl-CS"/>
              </w:rPr>
              <w:t>Србија</w:t>
            </w:r>
          </w:p>
        </w:tc>
        <w:tc>
          <w:tcPr>
            <w:tcW w:w="2194" w:type="dxa"/>
          </w:tcPr>
          <w:p w14:paraId="5443DCCB" w14:textId="77777777" w:rsidR="00A82E1A" w:rsidRPr="002D30AF" w:rsidRDefault="00A82E1A" w:rsidP="0050141F">
            <w:pPr>
              <w:jc w:val="right"/>
              <w:rPr>
                <w:rFonts w:cs="Times New Roman"/>
                <w:bCs/>
                <w:szCs w:val="24"/>
                <w:lang w:val="sr-Cyrl-CS"/>
              </w:rPr>
            </w:pPr>
            <w:r>
              <w:rPr>
                <w:rFonts w:cs="Times New Roman"/>
                <w:bCs/>
                <w:szCs w:val="24"/>
                <w:lang w:val="sr-Cyrl-CS"/>
              </w:rPr>
              <w:t>254</w:t>
            </w:r>
          </w:p>
        </w:tc>
        <w:tc>
          <w:tcPr>
            <w:tcW w:w="2410" w:type="dxa"/>
          </w:tcPr>
          <w:p w14:paraId="4A7A2D04" w14:textId="77777777" w:rsidR="00A82E1A" w:rsidRPr="002D30AF" w:rsidRDefault="00A82E1A" w:rsidP="0050141F">
            <w:pPr>
              <w:jc w:val="right"/>
              <w:rPr>
                <w:rFonts w:cs="Times New Roman"/>
                <w:bCs/>
                <w:szCs w:val="24"/>
                <w:lang w:val="sr-Cyrl-CS"/>
              </w:rPr>
            </w:pPr>
            <w:r>
              <w:rPr>
                <w:rFonts w:cs="Times New Roman"/>
                <w:bCs/>
                <w:szCs w:val="24"/>
                <w:lang w:val="sr-Cyrl-CS"/>
              </w:rPr>
              <w:t>25.228</w:t>
            </w:r>
          </w:p>
        </w:tc>
        <w:tc>
          <w:tcPr>
            <w:tcW w:w="2410" w:type="dxa"/>
          </w:tcPr>
          <w:p w14:paraId="4C1DC10D" w14:textId="77777777" w:rsidR="00A82E1A" w:rsidRPr="002D30AF" w:rsidRDefault="00A82E1A" w:rsidP="0050141F">
            <w:pPr>
              <w:jc w:val="right"/>
              <w:rPr>
                <w:rFonts w:cs="Times New Roman"/>
                <w:bCs/>
                <w:szCs w:val="24"/>
                <w:lang w:val="sr-Cyrl-CS"/>
              </w:rPr>
            </w:pPr>
            <w:r>
              <w:rPr>
                <w:rFonts w:cs="Times New Roman"/>
                <w:bCs/>
                <w:szCs w:val="24"/>
                <w:lang w:val="sr-Cyrl-CS"/>
              </w:rPr>
              <w:t>3.414,93</w:t>
            </w:r>
          </w:p>
        </w:tc>
      </w:tr>
      <w:tr w:rsidR="00A82E1A" w:rsidRPr="00030678" w14:paraId="19875467" w14:textId="77777777" w:rsidTr="0050141F">
        <w:trPr>
          <w:trHeight w:val="350"/>
        </w:trPr>
        <w:tc>
          <w:tcPr>
            <w:tcW w:w="2337" w:type="dxa"/>
          </w:tcPr>
          <w:p w14:paraId="5EC04729" w14:textId="77777777" w:rsidR="00A82E1A" w:rsidRPr="00030678" w:rsidRDefault="00A82E1A" w:rsidP="0050141F">
            <w:pPr>
              <w:spacing w:after="0"/>
              <w:rPr>
                <w:rFonts w:cs="Times New Roman"/>
                <w:bCs/>
                <w:szCs w:val="24"/>
                <w:lang w:val="sr-Cyrl-CS"/>
              </w:rPr>
            </w:pPr>
            <w:r w:rsidRPr="00030678">
              <w:rPr>
                <w:bCs/>
                <w:lang w:val="sr-Cyrl-CS"/>
              </w:rPr>
              <w:t>Београд</w:t>
            </w:r>
          </w:p>
        </w:tc>
        <w:tc>
          <w:tcPr>
            <w:tcW w:w="2194" w:type="dxa"/>
          </w:tcPr>
          <w:p w14:paraId="1176D2A7" w14:textId="77777777" w:rsidR="00A82E1A" w:rsidRPr="002D30AF" w:rsidRDefault="00A82E1A" w:rsidP="0050141F">
            <w:pPr>
              <w:jc w:val="right"/>
              <w:rPr>
                <w:rFonts w:cs="Times New Roman"/>
                <w:bCs/>
                <w:szCs w:val="24"/>
                <w:lang w:val="sr-Cyrl-CS"/>
              </w:rPr>
            </w:pPr>
            <w:r>
              <w:rPr>
                <w:rFonts w:cs="Times New Roman"/>
                <w:bCs/>
                <w:szCs w:val="24"/>
                <w:lang w:val="sr-Latn-BA"/>
              </w:rPr>
              <w:t>4</w:t>
            </w:r>
            <w:r>
              <w:rPr>
                <w:rFonts w:cs="Times New Roman"/>
                <w:bCs/>
                <w:szCs w:val="24"/>
                <w:lang w:val="sr-Cyrl-CS"/>
              </w:rPr>
              <w:t>1</w:t>
            </w:r>
          </w:p>
        </w:tc>
        <w:tc>
          <w:tcPr>
            <w:tcW w:w="2410" w:type="dxa"/>
          </w:tcPr>
          <w:p w14:paraId="167C1395" w14:textId="77777777" w:rsidR="00A82E1A" w:rsidRPr="002D30AF" w:rsidRDefault="00A82E1A" w:rsidP="0050141F">
            <w:pPr>
              <w:jc w:val="right"/>
              <w:rPr>
                <w:rFonts w:cs="Times New Roman"/>
                <w:bCs/>
                <w:szCs w:val="24"/>
                <w:lang w:val="sr-Cyrl-CS"/>
              </w:rPr>
            </w:pPr>
            <w:r>
              <w:rPr>
                <w:rFonts w:cs="Times New Roman"/>
                <w:bCs/>
                <w:szCs w:val="24"/>
                <w:lang w:val="sr-Cyrl-CS"/>
              </w:rPr>
              <w:t>10.506</w:t>
            </w:r>
          </w:p>
        </w:tc>
        <w:tc>
          <w:tcPr>
            <w:tcW w:w="2410" w:type="dxa"/>
          </w:tcPr>
          <w:p w14:paraId="3107F679" w14:textId="77777777" w:rsidR="00A82E1A" w:rsidRPr="00D0367C" w:rsidRDefault="00A82E1A" w:rsidP="0050141F">
            <w:pPr>
              <w:jc w:val="right"/>
              <w:rPr>
                <w:rFonts w:cs="Times New Roman"/>
                <w:bCs/>
                <w:szCs w:val="24"/>
                <w:lang w:val="sr-Latn-BA"/>
              </w:rPr>
            </w:pPr>
            <w:r>
              <w:rPr>
                <w:rFonts w:cs="Times New Roman"/>
                <w:bCs/>
                <w:szCs w:val="24"/>
                <w:lang w:val="sr-Cyrl-CS"/>
              </w:rPr>
              <w:t>1.722,85</w:t>
            </w:r>
          </w:p>
        </w:tc>
      </w:tr>
      <w:tr w:rsidR="00A82E1A" w:rsidRPr="00030678" w14:paraId="4BC77F7E" w14:textId="77777777" w:rsidTr="0050141F">
        <w:trPr>
          <w:trHeight w:val="456"/>
        </w:trPr>
        <w:tc>
          <w:tcPr>
            <w:tcW w:w="2337" w:type="dxa"/>
          </w:tcPr>
          <w:p w14:paraId="77BDC217" w14:textId="77777777" w:rsidR="00A82E1A" w:rsidRPr="00030678" w:rsidRDefault="00A82E1A" w:rsidP="0050141F">
            <w:pPr>
              <w:spacing w:after="0"/>
              <w:rPr>
                <w:rFonts w:cs="Times New Roman"/>
                <w:bCs/>
                <w:szCs w:val="24"/>
                <w:lang w:val="sr-Cyrl-CS"/>
              </w:rPr>
            </w:pPr>
            <w:r w:rsidRPr="00030678">
              <w:rPr>
                <w:bCs/>
                <w:lang w:val="sr-Cyrl-CS"/>
              </w:rPr>
              <w:t>Јужна и источна србија</w:t>
            </w:r>
          </w:p>
        </w:tc>
        <w:tc>
          <w:tcPr>
            <w:tcW w:w="2194" w:type="dxa"/>
          </w:tcPr>
          <w:p w14:paraId="45CBE1EB" w14:textId="77777777" w:rsidR="00A82E1A" w:rsidRPr="00D0367C" w:rsidRDefault="00A82E1A" w:rsidP="0050141F">
            <w:pPr>
              <w:jc w:val="right"/>
              <w:rPr>
                <w:rFonts w:cs="Times New Roman"/>
                <w:bCs/>
                <w:szCs w:val="24"/>
                <w:lang w:val="sr-Latn-BA"/>
              </w:rPr>
            </w:pPr>
            <w:r>
              <w:rPr>
                <w:rFonts w:cs="Times New Roman"/>
                <w:bCs/>
                <w:szCs w:val="24"/>
                <w:lang w:val="sr-Latn-BA"/>
              </w:rPr>
              <w:t>77</w:t>
            </w:r>
          </w:p>
        </w:tc>
        <w:tc>
          <w:tcPr>
            <w:tcW w:w="2410" w:type="dxa"/>
          </w:tcPr>
          <w:p w14:paraId="39A6CE10" w14:textId="77777777" w:rsidR="00A82E1A" w:rsidRPr="00D0367C" w:rsidRDefault="00A82E1A" w:rsidP="0050141F">
            <w:pPr>
              <w:jc w:val="right"/>
              <w:rPr>
                <w:rFonts w:cs="Times New Roman"/>
                <w:bCs/>
                <w:szCs w:val="24"/>
                <w:lang w:val="sr-Latn-BA"/>
              </w:rPr>
            </w:pPr>
            <w:r>
              <w:rPr>
                <w:rFonts w:cs="Times New Roman"/>
                <w:bCs/>
                <w:szCs w:val="24"/>
                <w:lang w:val="sr-Latn-BA"/>
              </w:rPr>
              <w:t>3.618</w:t>
            </w:r>
          </w:p>
        </w:tc>
        <w:tc>
          <w:tcPr>
            <w:tcW w:w="2410" w:type="dxa"/>
          </w:tcPr>
          <w:p w14:paraId="4F3BFF8C" w14:textId="77777777" w:rsidR="00A82E1A" w:rsidRPr="00D0367C" w:rsidRDefault="00A82E1A" w:rsidP="0050141F">
            <w:pPr>
              <w:jc w:val="right"/>
              <w:rPr>
                <w:rFonts w:cs="Times New Roman"/>
                <w:bCs/>
                <w:szCs w:val="24"/>
                <w:lang w:val="sr-Latn-BA"/>
              </w:rPr>
            </w:pPr>
            <w:r>
              <w:rPr>
                <w:rFonts w:cs="Times New Roman"/>
                <w:bCs/>
                <w:szCs w:val="24"/>
                <w:lang w:val="sr-Latn-BA"/>
              </w:rPr>
              <w:t>643,42</w:t>
            </w:r>
          </w:p>
        </w:tc>
      </w:tr>
      <w:tr w:rsidR="00A82E1A" w:rsidRPr="00030678" w14:paraId="392267FD" w14:textId="77777777" w:rsidTr="0050141F">
        <w:trPr>
          <w:trHeight w:val="537"/>
        </w:trPr>
        <w:tc>
          <w:tcPr>
            <w:tcW w:w="2337" w:type="dxa"/>
          </w:tcPr>
          <w:p w14:paraId="3F72D240" w14:textId="77777777" w:rsidR="00A82E1A" w:rsidRPr="00030678" w:rsidRDefault="00A82E1A" w:rsidP="0050141F">
            <w:pPr>
              <w:spacing w:after="0"/>
              <w:rPr>
                <w:rFonts w:cs="Times New Roman"/>
                <w:bCs/>
                <w:szCs w:val="24"/>
                <w:lang w:val="sr-Cyrl-CS"/>
              </w:rPr>
            </w:pPr>
            <w:r w:rsidRPr="00030678">
              <w:rPr>
                <w:bCs/>
                <w:lang w:val="sr-Cyrl-CS"/>
              </w:rPr>
              <w:t>Шумадија и западна србија</w:t>
            </w:r>
          </w:p>
        </w:tc>
        <w:tc>
          <w:tcPr>
            <w:tcW w:w="2194" w:type="dxa"/>
          </w:tcPr>
          <w:p w14:paraId="32F8B40C" w14:textId="77777777" w:rsidR="00A82E1A" w:rsidRPr="00D0367C" w:rsidRDefault="00A82E1A" w:rsidP="0050141F">
            <w:pPr>
              <w:jc w:val="right"/>
              <w:rPr>
                <w:rFonts w:cs="Times New Roman"/>
                <w:bCs/>
                <w:szCs w:val="24"/>
                <w:lang w:val="sr-Latn-BA"/>
              </w:rPr>
            </w:pPr>
            <w:r>
              <w:rPr>
                <w:rFonts w:cs="Times New Roman"/>
                <w:bCs/>
                <w:szCs w:val="24"/>
                <w:lang w:val="sr-Latn-BA"/>
              </w:rPr>
              <w:t>88</w:t>
            </w:r>
          </w:p>
        </w:tc>
        <w:tc>
          <w:tcPr>
            <w:tcW w:w="2410" w:type="dxa"/>
          </w:tcPr>
          <w:p w14:paraId="0A1FFF30" w14:textId="77777777" w:rsidR="00A82E1A" w:rsidRPr="00D0367C" w:rsidRDefault="00A82E1A" w:rsidP="0050141F">
            <w:pPr>
              <w:jc w:val="right"/>
              <w:rPr>
                <w:rFonts w:cs="Times New Roman"/>
                <w:bCs/>
                <w:szCs w:val="24"/>
                <w:lang w:val="sr-Latn-BA"/>
              </w:rPr>
            </w:pPr>
            <w:r>
              <w:rPr>
                <w:rFonts w:cs="Times New Roman"/>
                <w:bCs/>
                <w:szCs w:val="24"/>
                <w:lang w:val="sr-Latn-BA"/>
              </w:rPr>
              <w:t>4.417</w:t>
            </w:r>
          </w:p>
        </w:tc>
        <w:tc>
          <w:tcPr>
            <w:tcW w:w="2410" w:type="dxa"/>
          </w:tcPr>
          <w:p w14:paraId="088D8B37" w14:textId="77777777" w:rsidR="00A82E1A" w:rsidRPr="00CC451D" w:rsidRDefault="00A82E1A" w:rsidP="0050141F">
            <w:pPr>
              <w:jc w:val="right"/>
              <w:rPr>
                <w:rFonts w:cs="Times New Roman"/>
                <w:bCs/>
                <w:szCs w:val="24"/>
                <w:lang w:val="sr-Cyrl-CS"/>
              </w:rPr>
            </w:pPr>
            <w:r>
              <w:rPr>
                <w:rFonts w:cs="Times New Roman"/>
                <w:bCs/>
                <w:szCs w:val="24"/>
                <w:lang w:val="sr-Latn-BA"/>
              </w:rPr>
              <w:t>422</w:t>
            </w:r>
            <w:r>
              <w:rPr>
                <w:rFonts w:cs="Times New Roman"/>
                <w:bCs/>
                <w:szCs w:val="24"/>
                <w:lang w:val="sr-Cyrl-CS"/>
              </w:rPr>
              <w:t>,00</w:t>
            </w:r>
          </w:p>
        </w:tc>
      </w:tr>
      <w:tr w:rsidR="00A82E1A" w:rsidRPr="00030678" w14:paraId="3C3674E5" w14:textId="77777777" w:rsidTr="0050141F">
        <w:trPr>
          <w:trHeight w:val="70"/>
        </w:trPr>
        <w:tc>
          <w:tcPr>
            <w:tcW w:w="2337" w:type="dxa"/>
          </w:tcPr>
          <w:p w14:paraId="77FC38C9" w14:textId="77777777" w:rsidR="00A82E1A" w:rsidRPr="00030678" w:rsidRDefault="00A82E1A" w:rsidP="0050141F">
            <w:pPr>
              <w:rPr>
                <w:rFonts w:cs="Times New Roman"/>
                <w:bCs/>
                <w:szCs w:val="24"/>
                <w:lang w:val="sr-Cyrl-CS"/>
              </w:rPr>
            </w:pPr>
            <w:r w:rsidRPr="00030678">
              <w:rPr>
                <w:bCs/>
                <w:lang w:val="sr-Cyrl-CS"/>
              </w:rPr>
              <w:t>Војводина</w:t>
            </w:r>
          </w:p>
        </w:tc>
        <w:tc>
          <w:tcPr>
            <w:tcW w:w="2194" w:type="dxa"/>
          </w:tcPr>
          <w:p w14:paraId="221B7C18" w14:textId="77777777" w:rsidR="00A82E1A" w:rsidRPr="002D30AF" w:rsidRDefault="00A82E1A" w:rsidP="0050141F">
            <w:pPr>
              <w:jc w:val="right"/>
              <w:rPr>
                <w:rFonts w:cs="Times New Roman"/>
                <w:bCs/>
                <w:szCs w:val="24"/>
                <w:lang w:val="sr-Cyrl-CS"/>
              </w:rPr>
            </w:pPr>
            <w:r>
              <w:rPr>
                <w:rFonts w:cs="Times New Roman"/>
                <w:bCs/>
                <w:szCs w:val="24"/>
                <w:lang w:val="sr-Latn-BA"/>
              </w:rPr>
              <w:t>4</w:t>
            </w:r>
            <w:r>
              <w:rPr>
                <w:rFonts w:cs="Times New Roman"/>
                <w:bCs/>
                <w:szCs w:val="24"/>
                <w:lang w:val="sr-Cyrl-CS"/>
              </w:rPr>
              <w:t>8</w:t>
            </w:r>
          </w:p>
        </w:tc>
        <w:tc>
          <w:tcPr>
            <w:tcW w:w="2410" w:type="dxa"/>
          </w:tcPr>
          <w:p w14:paraId="13746EFA" w14:textId="77777777" w:rsidR="00A82E1A" w:rsidRPr="002D30AF" w:rsidRDefault="00A82E1A" w:rsidP="0050141F">
            <w:pPr>
              <w:jc w:val="right"/>
              <w:rPr>
                <w:rFonts w:cs="Times New Roman"/>
                <w:bCs/>
                <w:szCs w:val="24"/>
                <w:lang w:val="sr-Cyrl-CS"/>
              </w:rPr>
            </w:pPr>
            <w:r>
              <w:rPr>
                <w:rFonts w:cs="Times New Roman"/>
                <w:bCs/>
                <w:szCs w:val="24"/>
                <w:lang w:val="sr-Latn-BA"/>
              </w:rPr>
              <w:t>6.</w:t>
            </w:r>
            <w:r>
              <w:rPr>
                <w:rFonts w:cs="Times New Roman"/>
                <w:bCs/>
                <w:szCs w:val="24"/>
                <w:lang w:val="sr-Cyrl-CS"/>
              </w:rPr>
              <w:t>687</w:t>
            </w:r>
          </w:p>
        </w:tc>
        <w:tc>
          <w:tcPr>
            <w:tcW w:w="2410" w:type="dxa"/>
          </w:tcPr>
          <w:p w14:paraId="74D22085" w14:textId="77777777" w:rsidR="00A82E1A" w:rsidRPr="002D30AF" w:rsidRDefault="00A82E1A" w:rsidP="0050141F">
            <w:pPr>
              <w:jc w:val="right"/>
              <w:rPr>
                <w:rFonts w:cs="Times New Roman"/>
                <w:bCs/>
                <w:szCs w:val="24"/>
                <w:lang w:val="sr-Cyrl-CS"/>
              </w:rPr>
            </w:pPr>
            <w:r>
              <w:rPr>
                <w:rFonts w:cs="Times New Roman"/>
                <w:bCs/>
                <w:szCs w:val="24"/>
                <w:lang w:val="sr-Cyrl-CS"/>
              </w:rPr>
              <w:t>626,66</w:t>
            </w:r>
          </w:p>
        </w:tc>
      </w:tr>
    </w:tbl>
    <w:p w14:paraId="102F424C" w14:textId="589F7B8C" w:rsidR="00A82E1A" w:rsidRDefault="00A82E1A" w:rsidP="00A82E1A">
      <w:pPr>
        <w:rPr>
          <w:rFonts w:cs="Times New Roman"/>
          <w:bCs/>
          <w:szCs w:val="24"/>
          <w:lang w:val="sr-Cyrl-CS"/>
        </w:rPr>
      </w:pPr>
    </w:p>
    <w:p w14:paraId="000F0D91" w14:textId="77777777" w:rsidR="00A82E1A" w:rsidRDefault="00A82E1A" w:rsidP="00A82E1A">
      <w:pPr>
        <w:ind w:firstLine="720"/>
        <w:rPr>
          <w:rFonts w:cs="Times New Roman"/>
          <w:bCs/>
          <w:szCs w:val="24"/>
          <w:lang w:val="sr-Cyrl-CS"/>
        </w:rPr>
      </w:pPr>
      <w:r w:rsidRPr="00C71879">
        <w:rPr>
          <w:rFonts w:cs="Times New Roman"/>
          <w:bCs/>
          <w:szCs w:val="24"/>
          <w:lang w:val="sr-Cyrl-CS"/>
        </w:rPr>
        <w:t>На територији Републике Србије има 2</w:t>
      </w:r>
      <w:r>
        <w:rPr>
          <w:rFonts w:cs="Times New Roman"/>
          <w:bCs/>
          <w:szCs w:val="24"/>
          <w:lang w:val="sr-Cyrl-CS"/>
        </w:rPr>
        <w:t>54</w:t>
      </w:r>
      <w:r w:rsidRPr="00C71879">
        <w:rPr>
          <w:rFonts w:cs="Times New Roman"/>
          <w:bCs/>
          <w:szCs w:val="24"/>
          <w:lang w:val="sr-Cyrl-CS"/>
        </w:rPr>
        <w:t xml:space="preserve"> </w:t>
      </w:r>
      <w:r>
        <w:rPr>
          <w:rFonts w:cs="Times New Roman"/>
          <w:bCs/>
          <w:szCs w:val="24"/>
          <w:lang w:val="sr-Latn-CS"/>
        </w:rPr>
        <w:t xml:space="preserve"> </w:t>
      </w:r>
      <w:r>
        <w:rPr>
          <w:rFonts w:cs="Times New Roman"/>
          <w:bCs/>
          <w:szCs w:val="24"/>
          <w:lang w:val="sr-Cyrl-CS"/>
        </w:rPr>
        <w:t>локација производног система</w:t>
      </w:r>
      <w:r>
        <w:rPr>
          <w:rFonts w:cs="Times New Roman"/>
          <w:bCs/>
          <w:szCs w:val="24"/>
          <w:lang w:val="sr-Latn-RS"/>
        </w:rPr>
        <w:t xml:space="preserve"> (</w:t>
      </w:r>
      <w:r>
        <w:rPr>
          <w:rFonts w:cs="Times New Roman"/>
          <w:bCs/>
          <w:szCs w:val="24"/>
          <w:lang w:val="sr-Cyrl-CS"/>
        </w:rPr>
        <w:t>топлана и котларница</w:t>
      </w:r>
      <w:r>
        <w:rPr>
          <w:rFonts w:cs="Times New Roman"/>
          <w:bCs/>
          <w:szCs w:val="24"/>
          <w:lang w:val="sr-Latn-RS"/>
        </w:rPr>
        <w:t>)</w:t>
      </w:r>
      <w:r>
        <w:rPr>
          <w:rFonts w:cs="Times New Roman"/>
          <w:bCs/>
          <w:szCs w:val="24"/>
          <w:lang w:val="sr-Cyrl-CS"/>
        </w:rPr>
        <w:t xml:space="preserve">,  док по подацима Удружења топлана тај број износи  256 . </w:t>
      </w:r>
    </w:p>
    <w:p w14:paraId="5C8830BE" w14:textId="77777777" w:rsidR="00A82E1A" w:rsidRPr="00C71879" w:rsidRDefault="00A82E1A" w:rsidP="00A82E1A">
      <w:pPr>
        <w:ind w:firstLine="720"/>
        <w:rPr>
          <w:rFonts w:cs="Times New Roman"/>
          <w:bCs/>
          <w:szCs w:val="24"/>
          <w:lang w:val="sr-Cyrl-CS"/>
        </w:rPr>
      </w:pPr>
      <w:r>
        <w:rPr>
          <w:rFonts w:cs="Times New Roman"/>
          <w:bCs/>
          <w:szCs w:val="24"/>
          <w:lang w:val="sr-Cyrl-CS"/>
        </w:rPr>
        <w:t>П</w:t>
      </w:r>
      <w:r w:rsidRPr="00C71879">
        <w:rPr>
          <w:rFonts w:cs="Times New Roman"/>
          <w:bCs/>
          <w:szCs w:val="24"/>
          <w:lang w:val="sr-Cyrl-CS"/>
        </w:rPr>
        <w:t xml:space="preserve">о једну </w:t>
      </w:r>
      <w:r>
        <w:rPr>
          <w:rFonts w:cs="Times New Roman"/>
          <w:bCs/>
          <w:szCs w:val="24"/>
          <w:lang w:val="sr-Cyrl-CS"/>
        </w:rPr>
        <w:t xml:space="preserve"> локацију производног система </w:t>
      </w:r>
      <w:r w:rsidRPr="00C71879">
        <w:rPr>
          <w:rFonts w:cs="Times New Roman"/>
          <w:bCs/>
          <w:szCs w:val="24"/>
          <w:lang w:val="sr-Cyrl-CS"/>
        </w:rPr>
        <w:t xml:space="preserve">имају </w:t>
      </w:r>
      <w:r>
        <w:rPr>
          <w:rFonts w:cs="Times New Roman"/>
          <w:bCs/>
          <w:szCs w:val="24"/>
          <w:lang w:val="sr-Latn-BA"/>
        </w:rPr>
        <w:t>1</w:t>
      </w:r>
      <w:r>
        <w:rPr>
          <w:rFonts w:cs="Times New Roman"/>
          <w:bCs/>
          <w:szCs w:val="24"/>
          <w:lang w:val="sr-Cyrl-CS"/>
        </w:rPr>
        <w:t>4</w:t>
      </w:r>
      <w:r>
        <w:rPr>
          <w:rFonts w:cs="Times New Roman"/>
          <w:bCs/>
          <w:szCs w:val="24"/>
          <w:lang w:val="sr-Latn-BA"/>
        </w:rPr>
        <w:t xml:space="preserve"> </w:t>
      </w:r>
      <w:r>
        <w:rPr>
          <w:rFonts w:cs="Times New Roman"/>
          <w:bCs/>
          <w:szCs w:val="24"/>
          <w:lang w:val="sr-Cyrl-CS"/>
        </w:rPr>
        <w:t>ЈЛС док по подацима Удружења топлана их има</w:t>
      </w:r>
      <w:r>
        <w:rPr>
          <w:rFonts w:cs="Times New Roman"/>
          <w:bCs/>
          <w:szCs w:val="24"/>
          <w:lang w:val="sr-Latn-CS"/>
        </w:rPr>
        <w:t xml:space="preserve"> 13</w:t>
      </w:r>
      <w:r>
        <w:rPr>
          <w:rFonts w:cs="Times New Roman"/>
          <w:bCs/>
          <w:szCs w:val="24"/>
          <w:lang w:val="sr-Cyrl-CS"/>
        </w:rPr>
        <w:t>. Н</w:t>
      </w:r>
      <w:r w:rsidRPr="00C71879">
        <w:rPr>
          <w:rFonts w:cs="Times New Roman"/>
          <w:bCs/>
          <w:szCs w:val="24"/>
          <w:lang w:val="sr-Cyrl-CS"/>
        </w:rPr>
        <w:t xml:space="preserve">ајвише </w:t>
      </w:r>
      <w:r>
        <w:rPr>
          <w:rFonts w:cs="Times New Roman"/>
          <w:bCs/>
          <w:szCs w:val="24"/>
          <w:lang w:val="sr-Cyrl-CS"/>
        </w:rPr>
        <w:t xml:space="preserve">локација производног система </w:t>
      </w:r>
      <w:r w:rsidRPr="00C71879">
        <w:rPr>
          <w:rFonts w:cs="Times New Roman"/>
          <w:bCs/>
          <w:szCs w:val="24"/>
          <w:lang w:val="sr-Cyrl-CS"/>
        </w:rPr>
        <w:t>(</w:t>
      </w:r>
      <w:r>
        <w:rPr>
          <w:rFonts w:cs="Times New Roman"/>
          <w:bCs/>
          <w:szCs w:val="24"/>
          <w:lang w:val="sr-Cyrl-CS"/>
        </w:rPr>
        <w:t>38</w:t>
      </w:r>
      <w:r w:rsidRPr="00C71879">
        <w:rPr>
          <w:rFonts w:cs="Times New Roman"/>
          <w:bCs/>
          <w:szCs w:val="24"/>
          <w:lang w:val="sr-Cyrl-CS"/>
        </w:rPr>
        <w:t>) има Београд</w:t>
      </w:r>
      <w:r>
        <w:rPr>
          <w:rFonts w:cs="Times New Roman"/>
          <w:bCs/>
          <w:szCs w:val="24"/>
          <w:lang w:val="sr-Cyrl-CS"/>
        </w:rPr>
        <w:t xml:space="preserve">, док Град Београд са градским општинама има </w:t>
      </w:r>
      <w:r>
        <w:rPr>
          <w:rFonts w:cs="Times New Roman"/>
          <w:bCs/>
          <w:szCs w:val="24"/>
          <w:lang w:val="sr-Latn-CS"/>
        </w:rPr>
        <w:t>39</w:t>
      </w:r>
      <w:r w:rsidRPr="00C71879">
        <w:rPr>
          <w:rFonts w:cs="Times New Roman"/>
          <w:bCs/>
          <w:szCs w:val="24"/>
          <w:lang w:val="sr-Cyrl-CS"/>
        </w:rPr>
        <w:t xml:space="preserve"> </w:t>
      </w:r>
    </w:p>
    <w:p w14:paraId="6FC2C449" w14:textId="77777777" w:rsidR="00A82E1A" w:rsidRPr="00C71879" w:rsidRDefault="00A82E1A" w:rsidP="00A82E1A">
      <w:pPr>
        <w:ind w:firstLine="720"/>
        <w:rPr>
          <w:rFonts w:eastAsia="Times New Roman" w:cs="Times New Roman"/>
          <w:szCs w:val="24"/>
          <w:lang w:val="sr-Cyrl-RS"/>
        </w:rPr>
      </w:pPr>
      <w:r w:rsidRPr="00C71879">
        <w:rPr>
          <w:rFonts w:cs="Times New Roman"/>
          <w:bCs/>
          <w:szCs w:val="24"/>
          <w:lang w:val="sr-Cyrl-CS"/>
        </w:rPr>
        <w:t>Укупно има 2</w:t>
      </w:r>
      <w:r>
        <w:rPr>
          <w:rFonts w:cs="Times New Roman"/>
          <w:bCs/>
          <w:szCs w:val="24"/>
          <w:lang w:val="sr-Cyrl-CS"/>
        </w:rPr>
        <w:t>5</w:t>
      </w:r>
      <w:r w:rsidRPr="00C71879">
        <w:rPr>
          <w:rFonts w:cs="Times New Roman"/>
          <w:bCs/>
          <w:szCs w:val="24"/>
          <w:lang w:val="sr-Cyrl-CS"/>
        </w:rPr>
        <w:t>.</w:t>
      </w:r>
      <w:r>
        <w:rPr>
          <w:rFonts w:cs="Times New Roman"/>
          <w:bCs/>
          <w:szCs w:val="24"/>
          <w:lang w:val="sr-Cyrl-CS"/>
        </w:rPr>
        <w:t>228</w:t>
      </w:r>
      <w:r w:rsidRPr="00C71879">
        <w:rPr>
          <w:rFonts w:cs="Times New Roman"/>
          <w:bCs/>
          <w:szCs w:val="24"/>
          <w:lang w:val="sr-Cyrl-CS"/>
        </w:rPr>
        <w:t xml:space="preserve"> активних подстаница.</w:t>
      </w:r>
      <w:r>
        <w:rPr>
          <w:rFonts w:cs="Times New Roman"/>
          <w:bCs/>
          <w:szCs w:val="24"/>
          <w:lang w:val="sr-Cyrl-CS"/>
        </w:rPr>
        <w:t xml:space="preserve"> На основу података Удружења топлана укупно има  27.193 активних подстаница.</w:t>
      </w:r>
      <w:r w:rsidRPr="00C71879">
        <w:rPr>
          <w:rFonts w:cs="Times New Roman"/>
          <w:bCs/>
          <w:szCs w:val="24"/>
          <w:lang w:val="sr-Cyrl-CS"/>
        </w:rPr>
        <w:t xml:space="preserve"> </w:t>
      </w:r>
      <w:r w:rsidRPr="004736F9">
        <w:rPr>
          <w:rFonts w:eastAsia="Times New Roman" w:cs="Times New Roman"/>
          <w:bCs/>
          <w:szCs w:val="24"/>
          <w:lang w:val="sr-Cyrl-CS"/>
        </w:rPr>
        <w:t>Параћин</w:t>
      </w:r>
      <w:r w:rsidRPr="00C71879">
        <w:rPr>
          <w:rFonts w:eastAsia="Times New Roman" w:cs="Times New Roman"/>
          <w:bCs/>
          <w:szCs w:val="24"/>
          <w:lang w:val="sr-Cyrl-RS"/>
        </w:rPr>
        <w:t xml:space="preserve"> и </w:t>
      </w:r>
      <w:r w:rsidRPr="004736F9">
        <w:rPr>
          <w:rFonts w:eastAsia="Times New Roman" w:cs="Times New Roman"/>
          <w:bCs/>
          <w:szCs w:val="24"/>
          <w:lang w:val="sr-Cyrl-CS"/>
        </w:rPr>
        <w:t>Бољевац</w:t>
      </w:r>
      <w:r w:rsidRPr="00C71879">
        <w:rPr>
          <w:rFonts w:eastAsia="Times New Roman" w:cs="Times New Roman"/>
          <w:bCs/>
          <w:szCs w:val="24"/>
          <w:lang w:val="sr-Cyrl-RS"/>
        </w:rPr>
        <w:t xml:space="preserve"> немају ниједну подстаницу</w:t>
      </w:r>
      <w:r>
        <w:rPr>
          <w:rFonts w:eastAsia="Times New Roman" w:cs="Times New Roman"/>
          <w:bCs/>
          <w:szCs w:val="24"/>
          <w:lang w:val="sr-Cyrl-RS"/>
        </w:rPr>
        <w:t>, док према подацима Удружења топлана најмањи број подстаница имају Житиште 2</w:t>
      </w:r>
      <w:r>
        <w:rPr>
          <w:rFonts w:eastAsia="Times New Roman" w:cs="Times New Roman"/>
          <w:bCs/>
          <w:szCs w:val="24"/>
          <w:lang w:val="sr-Latn-RS"/>
        </w:rPr>
        <w:t xml:space="preserve">, </w:t>
      </w:r>
      <w:r>
        <w:rPr>
          <w:rFonts w:eastAsia="Times New Roman" w:cs="Times New Roman"/>
          <w:bCs/>
          <w:szCs w:val="24"/>
          <w:lang w:val="sr-Cyrl-RS"/>
        </w:rPr>
        <w:t>Косјерић 13 и Пећинци 13</w:t>
      </w:r>
      <w:r w:rsidRPr="00C71879">
        <w:rPr>
          <w:rFonts w:eastAsia="Times New Roman" w:cs="Times New Roman"/>
          <w:bCs/>
          <w:szCs w:val="24"/>
          <w:lang w:val="sr-Cyrl-RS"/>
        </w:rPr>
        <w:t xml:space="preserve"> Највише активних подстаница </w:t>
      </w:r>
      <w:r>
        <w:rPr>
          <w:rFonts w:eastAsia="Times New Roman" w:cs="Times New Roman"/>
          <w:bCs/>
          <w:szCs w:val="24"/>
          <w:lang w:val="sr-Cyrl-RS"/>
        </w:rPr>
        <w:t xml:space="preserve">има </w:t>
      </w:r>
      <w:r w:rsidRPr="004736F9">
        <w:rPr>
          <w:rFonts w:eastAsia="Times New Roman" w:cs="Times New Roman"/>
          <w:bCs/>
          <w:szCs w:val="24"/>
          <w:lang w:val="sr-Cyrl-RS"/>
        </w:rPr>
        <w:t>Београд</w:t>
      </w:r>
      <w:r w:rsidRPr="00C71879">
        <w:rPr>
          <w:rFonts w:eastAsia="Times New Roman" w:cs="Times New Roman"/>
          <w:bCs/>
          <w:szCs w:val="24"/>
          <w:lang w:val="sr-Cyrl-RS"/>
        </w:rPr>
        <w:t xml:space="preserve"> (</w:t>
      </w:r>
      <w:r>
        <w:rPr>
          <w:rFonts w:eastAsia="Times New Roman" w:cs="Times New Roman"/>
          <w:szCs w:val="24"/>
          <w:lang w:val="sr-Latn-CS"/>
        </w:rPr>
        <w:t>10.506</w:t>
      </w:r>
      <w:r w:rsidRPr="00C71879">
        <w:rPr>
          <w:rFonts w:eastAsia="Times New Roman" w:cs="Times New Roman"/>
          <w:szCs w:val="24"/>
          <w:lang w:val="sr-Cyrl-RS"/>
        </w:rPr>
        <w:t>)</w:t>
      </w:r>
      <w:r>
        <w:rPr>
          <w:rFonts w:eastAsia="Times New Roman" w:cs="Times New Roman"/>
          <w:szCs w:val="24"/>
          <w:lang w:val="sr-Cyrl-RS"/>
        </w:rPr>
        <w:t xml:space="preserve"> док по подацима Удружења топлана има  9.002 активних подстаница</w:t>
      </w:r>
      <w:r w:rsidRPr="00C71879">
        <w:rPr>
          <w:rFonts w:eastAsia="Times New Roman" w:cs="Times New Roman"/>
          <w:szCs w:val="24"/>
          <w:lang w:val="sr-Cyrl-RS"/>
        </w:rPr>
        <w:t>.</w:t>
      </w:r>
    </w:p>
    <w:p w14:paraId="1DF11524" w14:textId="77777777" w:rsidR="00A82E1A" w:rsidRDefault="00A82E1A" w:rsidP="00A82E1A">
      <w:pPr>
        <w:spacing w:after="0"/>
        <w:ind w:firstLine="708"/>
        <w:rPr>
          <w:rFonts w:eastAsia="Times New Roman" w:cs="Times New Roman"/>
          <w:szCs w:val="24"/>
          <w:lang w:val="sr-Cyrl-RS"/>
        </w:rPr>
      </w:pPr>
      <w:r w:rsidRPr="00C71879">
        <w:rPr>
          <w:rFonts w:cs="Times New Roman"/>
          <w:bCs/>
          <w:szCs w:val="24"/>
          <w:lang w:val="sr-Cyrl-CS"/>
        </w:rPr>
        <w:t>Укупна дужина мреже даљинског грејања</w:t>
      </w:r>
      <w:r>
        <w:rPr>
          <w:rFonts w:cs="Times New Roman"/>
          <w:bCs/>
          <w:szCs w:val="24"/>
          <w:lang w:val="sr-Cyrl-CS"/>
        </w:rPr>
        <w:t>, по типу углавном двоцевне,</w:t>
      </w:r>
      <w:r w:rsidRPr="00C71879">
        <w:rPr>
          <w:rFonts w:cs="Times New Roman"/>
          <w:bCs/>
          <w:szCs w:val="24"/>
          <w:lang w:val="sr-Cyrl-CS"/>
        </w:rPr>
        <w:t xml:space="preserve"> у Србији је </w:t>
      </w:r>
      <w:r>
        <w:rPr>
          <w:rFonts w:cs="Times New Roman"/>
          <w:bCs/>
          <w:szCs w:val="24"/>
          <w:lang w:val="sr-Latn-CS"/>
        </w:rPr>
        <w:t>3.414,93</w:t>
      </w:r>
      <w:r w:rsidRPr="00C71879">
        <w:rPr>
          <w:rFonts w:cs="Times New Roman"/>
          <w:bCs/>
          <w:szCs w:val="24"/>
          <w:lang w:val="sr-Cyrl-CS"/>
        </w:rPr>
        <w:t xml:space="preserve"> км</w:t>
      </w:r>
      <w:r>
        <w:rPr>
          <w:rFonts w:cs="Times New Roman"/>
          <w:bCs/>
          <w:szCs w:val="24"/>
          <w:lang w:val="sr-Cyrl-CS"/>
        </w:rPr>
        <w:t xml:space="preserve"> (по подацима Удружења топлана – 2.686 км)</w:t>
      </w:r>
      <w:r w:rsidRPr="00C71879">
        <w:rPr>
          <w:rFonts w:cs="Times New Roman"/>
          <w:bCs/>
          <w:szCs w:val="24"/>
          <w:lang w:val="sr-Cyrl-CS"/>
        </w:rPr>
        <w:t>, са највећом дужином топловодних цеви од  1.</w:t>
      </w:r>
      <w:r>
        <w:rPr>
          <w:rFonts w:cs="Times New Roman"/>
          <w:bCs/>
          <w:szCs w:val="24"/>
          <w:lang w:val="sr-Cyrl-CS"/>
        </w:rPr>
        <w:t>560</w:t>
      </w:r>
      <w:r w:rsidRPr="00C71879">
        <w:rPr>
          <w:rFonts w:cs="Times New Roman"/>
          <w:bCs/>
          <w:szCs w:val="24"/>
          <w:lang w:val="sr-Cyrl-CS"/>
        </w:rPr>
        <w:t xml:space="preserve"> км у Београду</w:t>
      </w:r>
      <w:r>
        <w:rPr>
          <w:rFonts w:cs="Times New Roman"/>
          <w:bCs/>
          <w:szCs w:val="24"/>
          <w:lang w:val="sr-Cyrl-CS"/>
        </w:rPr>
        <w:t xml:space="preserve"> (по подацима Удружења топлана – </w:t>
      </w:r>
      <w:r>
        <w:rPr>
          <w:rFonts w:cs="Times New Roman"/>
          <w:bCs/>
          <w:szCs w:val="24"/>
          <w:lang w:val="sr-Latn-RS"/>
        </w:rPr>
        <w:t xml:space="preserve"> 1.520</w:t>
      </w:r>
      <w:r>
        <w:rPr>
          <w:rFonts w:cs="Times New Roman"/>
          <w:bCs/>
          <w:szCs w:val="24"/>
          <w:lang w:val="sr-Cyrl-CS"/>
        </w:rPr>
        <w:t xml:space="preserve"> км</w:t>
      </w:r>
      <w:r>
        <w:rPr>
          <w:rFonts w:cs="Times New Roman"/>
          <w:bCs/>
          <w:szCs w:val="24"/>
          <w:lang w:val="sr-Latn-RS"/>
        </w:rPr>
        <w:t xml:space="preserve"> </w:t>
      </w:r>
      <w:r>
        <w:rPr>
          <w:rFonts w:cs="Times New Roman"/>
          <w:bCs/>
          <w:szCs w:val="24"/>
          <w:lang w:val="sr-Cyrl-CS"/>
        </w:rPr>
        <w:t>на територији Града Београда, односно 2.740км на територији Града Београда са градским општинама)</w:t>
      </w:r>
      <w:r w:rsidRPr="00C71879">
        <w:rPr>
          <w:rFonts w:cs="Times New Roman"/>
          <w:bCs/>
          <w:szCs w:val="24"/>
          <w:lang w:val="sr-Cyrl-CS"/>
        </w:rPr>
        <w:t xml:space="preserve"> и најмањом дужином </w:t>
      </w:r>
      <w:r w:rsidRPr="00C71879">
        <w:rPr>
          <w:rFonts w:eastAsia="Times New Roman" w:cs="Times New Roman"/>
          <w:bCs/>
          <w:szCs w:val="24"/>
          <w:lang w:val="sr-Cyrl-RS"/>
        </w:rPr>
        <w:t xml:space="preserve">у </w:t>
      </w:r>
      <w:r w:rsidRPr="004736F9">
        <w:rPr>
          <w:rFonts w:eastAsia="Times New Roman" w:cs="Times New Roman"/>
          <w:bCs/>
          <w:szCs w:val="24"/>
          <w:lang w:val="sr-Cyrl-RS"/>
        </w:rPr>
        <w:t xml:space="preserve">Кули </w:t>
      </w:r>
      <w:r w:rsidRPr="00C71879">
        <w:rPr>
          <w:rFonts w:eastAsia="Times New Roman" w:cs="Times New Roman"/>
          <w:bCs/>
          <w:szCs w:val="24"/>
          <w:lang w:val="sr-Cyrl-RS"/>
        </w:rPr>
        <w:t>(</w:t>
      </w:r>
      <w:r w:rsidRPr="004736F9">
        <w:rPr>
          <w:rFonts w:eastAsia="Times New Roman" w:cs="Times New Roman"/>
          <w:szCs w:val="24"/>
          <w:lang w:val="sr-Cyrl-RS"/>
        </w:rPr>
        <w:t>0,</w:t>
      </w:r>
      <w:r>
        <w:rPr>
          <w:rFonts w:eastAsia="Times New Roman" w:cs="Times New Roman"/>
          <w:szCs w:val="24"/>
          <w:lang w:val="sr-Latn-BA"/>
        </w:rPr>
        <w:t>7</w:t>
      </w:r>
      <w:r w:rsidRPr="00C71879">
        <w:rPr>
          <w:rFonts w:eastAsia="Times New Roman" w:cs="Times New Roman"/>
          <w:szCs w:val="24"/>
          <w:lang w:val="sr-Cyrl-RS"/>
        </w:rPr>
        <w:t xml:space="preserve"> км</w:t>
      </w:r>
      <w:r>
        <w:rPr>
          <w:rFonts w:eastAsia="Times New Roman" w:cs="Times New Roman"/>
          <w:szCs w:val="24"/>
          <w:lang w:val="sr-Cyrl-RS"/>
        </w:rPr>
        <w:t>) и Житишту (1,48 км)</w:t>
      </w:r>
      <w:r w:rsidRPr="00C71879">
        <w:rPr>
          <w:rFonts w:eastAsia="Times New Roman" w:cs="Times New Roman"/>
          <w:szCs w:val="24"/>
          <w:lang w:val="sr-Cyrl-RS"/>
        </w:rPr>
        <w:t>.</w:t>
      </w:r>
      <w:r>
        <w:rPr>
          <w:rFonts w:eastAsia="Times New Roman" w:cs="Times New Roman"/>
          <w:szCs w:val="24"/>
          <w:lang w:val="sr-Cyrl-RS"/>
        </w:rPr>
        <w:t xml:space="preserve"> Најкраћу дужину мреже даљинског грејања по подацима Удружења топлана </w:t>
      </w:r>
      <w:r w:rsidRPr="002D30AF">
        <w:rPr>
          <w:rFonts w:eastAsia="Times New Roman" w:cs="Times New Roman"/>
          <w:szCs w:val="24"/>
          <w:lang w:val="sr-Cyrl-RS"/>
        </w:rPr>
        <w:t>од 1 км имају Пећинци и Житиште</w:t>
      </w:r>
      <w:r w:rsidRPr="00896CBD">
        <w:rPr>
          <w:rFonts w:eastAsia="Times New Roman" w:cs="Times New Roman"/>
          <w:szCs w:val="24"/>
          <w:lang w:val="sr-Cyrl-RS"/>
        </w:rPr>
        <w:t>.</w:t>
      </w:r>
    </w:p>
    <w:p w14:paraId="44C4B9DB" w14:textId="77777777" w:rsidR="00A82E1A" w:rsidRDefault="00A82E1A" w:rsidP="00A82E1A">
      <w:pPr>
        <w:spacing w:after="0"/>
        <w:rPr>
          <w:rFonts w:eastAsia="Times New Roman" w:cs="Times New Roman"/>
          <w:szCs w:val="24"/>
          <w:lang w:val="sr-Cyrl-RS"/>
        </w:rPr>
      </w:pPr>
      <w:r>
        <w:rPr>
          <w:rFonts w:eastAsia="Times New Roman" w:cs="Times New Roman"/>
          <w:szCs w:val="24"/>
          <w:lang w:val="sr-Cyrl-RS"/>
        </w:rPr>
        <w:t xml:space="preserve"> </w:t>
      </w:r>
    </w:p>
    <w:p w14:paraId="6DB730DA" w14:textId="77777777" w:rsidR="00717076" w:rsidRDefault="00717076" w:rsidP="00A82E1A">
      <w:pPr>
        <w:spacing w:after="0"/>
        <w:rPr>
          <w:rFonts w:eastAsia="Times New Roman" w:cs="Times New Roman"/>
          <w:b/>
          <w:i/>
          <w:szCs w:val="24"/>
          <w:lang w:val="sr-Cyrl-RS"/>
        </w:rPr>
      </w:pPr>
    </w:p>
    <w:p w14:paraId="26EE1AF3" w14:textId="77777777" w:rsidR="00717076" w:rsidRDefault="00717076" w:rsidP="00A82E1A">
      <w:pPr>
        <w:spacing w:after="0"/>
        <w:rPr>
          <w:rFonts w:eastAsia="Times New Roman" w:cs="Times New Roman"/>
          <w:b/>
          <w:i/>
          <w:szCs w:val="24"/>
          <w:lang w:val="sr-Cyrl-RS"/>
        </w:rPr>
      </w:pPr>
    </w:p>
    <w:p w14:paraId="63D9F6FA" w14:textId="77777777" w:rsidR="00717076" w:rsidRDefault="00717076" w:rsidP="00A82E1A">
      <w:pPr>
        <w:spacing w:after="0"/>
        <w:rPr>
          <w:rFonts w:eastAsia="Times New Roman" w:cs="Times New Roman"/>
          <w:b/>
          <w:i/>
          <w:szCs w:val="24"/>
          <w:lang w:val="sr-Cyrl-RS"/>
        </w:rPr>
      </w:pPr>
    </w:p>
    <w:p w14:paraId="248FADD4" w14:textId="77777777" w:rsidR="00717076" w:rsidRDefault="00717076" w:rsidP="00A82E1A">
      <w:pPr>
        <w:spacing w:after="0"/>
        <w:rPr>
          <w:rFonts w:eastAsia="Times New Roman" w:cs="Times New Roman"/>
          <w:b/>
          <w:i/>
          <w:szCs w:val="24"/>
          <w:lang w:val="sr-Cyrl-RS"/>
        </w:rPr>
      </w:pPr>
    </w:p>
    <w:p w14:paraId="138A0E9A" w14:textId="77777777" w:rsidR="00717076" w:rsidRDefault="00717076" w:rsidP="00A82E1A">
      <w:pPr>
        <w:spacing w:after="0"/>
        <w:rPr>
          <w:rFonts w:eastAsia="Times New Roman" w:cs="Times New Roman"/>
          <w:b/>
          <w:i/>
          <w:szCs w:val="24"/>
          <w:lang w:val="sr-Cyrl-RS"/>
        </w:rPr>
      </w:pPr>
    </w:p>
    <w:p w14:paraId="02274295" w14:textId="77777777" w:rsidR="00717076" w:rsidRDefault="00717076" w:rsidP="00A82E1A">
      <w:pPr>
        <w:spacing w:after="0"/>
        <w:rPr>
          <w:rFonts w:eastAsia="Times New Roman" w:cs="Times New Roman"/>
          <w:b/>
          <w:i/>
          <w:szCs w:val="24"/>
          <w:lang w:val="sr-Cyrl-RS"/>
        </w:rPr>
      </w:pPr>
    </w:p>
    <w:p w14:paraId="1B7442FE" w14:textId="77777777" w:rsidR="00717076" w:rsidRDefault="00717076" w:rsidP="00A82E1A">
      <w:pPr>
        <w:spacing w:after="0"/>
        <w:rPr>
          <w:rFonts w:eastAsia="Times New Roman" w:cs="Times New Roman"/>
          <w:b/>
          <w:i/>
          <w:szCs w:val="24"/>
          <w:lang w:val="sr-Cyrl-RS"/>
        </w:rPr>
      </w:pPr>
    </w:p>
    <w:p w14:paraId="630BF360" w14:textId="77777777" w:rsidR="00717076" w:rsidRDefault="00717076" w:rsidP="00A82E1A">
      <w:pPr>
        <w:spacing w:after="0"/>
        <w:rPr>
          <w:rFonts w:eastAsia="Times New Roman" w:cs="Times New Roman"/>
          <w:b/>
          <w:i/>
          <w:szCs w:val="24"/>
          <w:lang w:val="sr-Cyrl-RS"/>
        </w:rPr>
      </w:pPr>
    </w:p>
    <w:p w14:paraId="1FA205EF" w14:textId="77777777" w:rsidR="00717076" w:rsidRDefault="00717076" w:rsidP="00A82E1A">
      <w:pPr>
        <w:spacing w:after="0"/>
        <w:rPr>
          <w:rFonts w:eastAsia="Times New Roman" w:cs="Times New Roman"/>
          <w:b/>
          <w:i/>
          <w:szCs w:val="24"/>
          <w:lang w:val="sr-Cyrl-RS"/>
        </w:rPr>
      </w:pPr>
    </w:p>
    <w:p w14:paraId="12EFB249" w14:textId="77777777" w:rsidR="00717076" w:rsidRDefault="00717076" w:rsidP="00A82E1A">
      <w:pPr>
        <w:spacing w:after="0"/>
        <w:rPr>
          <w:rFonts w:eastAsia="Times New Roman" w:cs="Times New Roman"/>
          <w:b/>
          <w:i/>
          <w:szCs w:val="24"/>
          <w:lang w:val="sr-Cyrl-RS"/>
        </w:rPr>
      </w:pPr>
    </w:p>
    <w:p w14:paraId="3090E152" w14:textId="7525AEFE" w:rsidR="00717076" w:rsidRDefault="00717076" w:rsidP="00A82E1A">
      <w:pPr>
        <w:spacing w:after="0"/>
        <w:rPr>
          <w:rFonts w:eastAsia="Times New Roman" w:cs="Times New Roman"/>
          <w:b/>
          <w:i/>
          <w:szCs w:val="24"/>
          <w:lang w:val="sr-Cyrl-RS"/>
        </w:rPr>
      </w:pPr>
    </w:p>
    <w:p w14:paraId="4A1ACDBD" w14:textId="792C38ED" w:rsidR="00A82E1A" w:rsidRDefault="00A82E1A" w:rsidP="00A82E1A">
      <w:pPr>
        <w:spacing w:after="0"/>
        <w:rPr>
          <w:rFonts w:eastAsia="Times New Roman" w:cs="Times New Roman"/>
          <w:szCs w:val="24"/>
          <w:lang w:val="sr-Cyrl-RS"/>
        </w:rPr>
      </w:pPr>
      <w:r w:rsidRPr="00D0367C">
        <w:rPr>
          <w:rFonts w:eastAsia="Times New Roman" w:cs="Times New Roman"/>
          <w:b/>
          <w:i/>
          <w:szCs w:val="24"/>
          <w:lang w:val="sr-Cyrl-RS"/>
        </w:rPr>
        <w:lastRenderedPageBreak/>
        <w:t xml:space="preserve">Графикон </w:t>
      </w:r>
      <w:r w:rsidR="00A238AB">
        <w:rPr>
          <w:rFonts w:eastAsia="Times New Roman" w:cs="Times New Roman"/>
          <w:b/>
          <w:i/>
          <w:szCs w:val="24"/>
          <w:lang w:val="sr-Cyrl-CS"/>
        </w:rPr>
        <w:t>12</w:t>
      </w:r>
      <w:r w:rsidRPr="00D0367C">
        <w:rPr>
          <w:rFonts w:eastAsia="Times New Roman" w:cs="Times New Roman"/>
          <w:b/>
          <w:i/>
          <w:szCs w:val="24"/>
          <w:lang w:val="sr-Cyrl-RS"/>
        </w:rPr>
        <w:t>: Број активних котларница</w:t>
      </w:r>
    </w:p>
    <w:p w14:paraId="0153BAEF" w14:textId="77777777" w:rsidR="00A82E1A" w:rsidRPr="002D30AF" w:rsidRDefault="00A82E1A" w:rsidP="00A82E1A">
      <w:pPr>
        <w:spacing w:after="0"/>
        <w:rPr>
          <w:rFonts w:cs="Times New Roman"/>
          <w:b/>
          <w:bCs/>
          <w:i/>
          <w:szCs w:val="24"/>
          <w:lang w:val="sr-Latn-CS"/>
        </w:rPr>
      </w:pPr>
      <w:r>
        <w:rPr>
          <w:rFonts w:eastAsia="Times New Roman" w:cs="Times New Roman"/>
          <w:noProof/>
          <w:szCs w:val="24"/>
          <w:lang w:val="sr-Latn-BA" w:eastAsia="sr-Latn-BA"/>
        </w:rPr>
        <w:drawing>
          <wp:inline distT="0" distB="0" distL="0" distR="0" wp14:anchorId="38421E1C" wp14:editId="5B89EA38">
            <wp:extent cx="5486400" cy="3200400"/>
            <wp:effectExtent l="0" t="0" r="0" b="0"/>
            <wp:docPr id="88"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4370C30" w14:textId="77777777" w:rsidR="00A82E1A" w:rsidRDefault="00A82E1A" w:rsidP="00A82E1A">
      <w:pPr>
        <w:spacing w:after="0"/>
        <w:rPr>
          <w:rFonts w:cs="Times New Roman"/>
          <w:b/>
          <w:bCs/>
          <w:i/>
          <w:szCs w:val="24"/>
          <w:lang w:val="sr-Cyrl-CS"/>
        </w:rPr>
      </w:pPr>
    </w:p>
    <w:p w14:paraId="4EDB4B1B" w14:textId="246E7D9C" w:rsidR="00A82E1A" w:rsidRPr="00030678" w:rsidRDefault="00A82E1A" w:rsidP="00A82E1A">
      <w:pPr>
        <w:spacing w:after="0"/>
        <w:rPr>
          <w:rFonts w:cs="Times New Roman"/>
          <w:b/>
          <w:bCs/>
          <w:i/>
          <w:szCs w:val="24"/>
          <w:lang w:val="sr-Cyrl-CS"/>
        </w:rPr>
      </w:pPr>
      <w:r w:rsidRPr="00030678">
        <w:rPr>
          <w:rFonts w:cs="Times New Roman"/>
          <w:b/>
          <w:bCs/>
          <w:i/>
          <w:szCs w:val="24"/>
          <w:lang w:val="sr-Cyrl-CS"/>
        </w:rPr>
        <w:t xml:space="preserve">Графикон </w:t>
      </w:r>
      <w:r w:rsidR="00A238AB">
        <w:rPr>
          <w:rFonts w:cs="Times New Roman"/>
          <w:b/>
          <w:bCs/>
          <w:i/>
          <w:szCs w:val="24"/>
          <w:lang w:val="sr-Cyrl-CS"/>
        </w:rPr>
        <w:t>13</w:t>
      </w:r>
      <w:r w:rsidRPr="00030678">
        <w:rPr>
          <w:rFonts w:cs="Times New Roman"/>
          <w:b/>
          <w:bCs/>
          <w:i/>
          <w:szCs w:val="24"/>
          <w:lang w:val="sr-Cyrl-CS"/>
        </w:rPr>
        <w:t>: Број подст</w:t>
      </w:r>
      <w:r>
        <w:rPr>
          <w:rFonts w:cs="Times New Roman"/>
          <w:b/>
          <w:bCs/>
          <w:i/>
          <w:szCs w:val="24"/>
          <w:lang w:val="sr-Cyrl-CS"/>
        </w:rPr>
        <w:t>аница и дужина топловодних цеви</w:t>
      </w:r>
    </w:p>
    <w:p w14:paraId="4DDD1C96" w14:textId="77777777" w:rsidR="00A82E1A" w:rsidRPr="00030678" w:rsidRDefault="00A82E1A" w:rsidP="00A82E1A">
      <w:pPr>
        <w:spacing w:after="0"/>
        <w:rPr>
          <w:rFonts w:cs="Times New Roman"/>
          <w:b/>
          <w:bCs/>
          <w:i/>
          <w:szCs w:val="24"/>
          <w:lang w:val="sr-Cyrl-CS"/>
        </w:rPr>
      </w:pPr>
      <w:r w:rsidRPr="00030678">
        <w:rPr>
          <w:noProof/>
          <w:lang w:val="sr-Latn-BA" w:eastAsia="sr-Latn-BA"/>
        </w:rPr>
        <w:drawing>
          <wp:inline distT="0" distB="0" distL="0" distR="0" wp14:anchorId="54EB3C36" wp14:editId="5F71C399">
            <wp:extent cx="5667375" cy="2686050"/>
            <wp:effectExtent l="0" t="0" r="9525" b="0"/>
            <wp:docPr id="89" name="Chart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69E95E9" w14:textId="77777777" w:rsidR="00A82E1A" w:rsidRPr="00D0367C" w:rsidRDefault="00A82E1A" w:rsidP="00A82E1A">
      <w:pPr>
        <w:spacing w:after="0"/>
        <w:rPr>
          <w:rFonts w:eastAsia="Times New Roman" w:cs="Times New Roman"/>
          <w:b/>
          <w:i/>
          <w:color w:val="000000"/>
          <w:szCs w:val="24"/>
          <w:lang w:val="sr-Latn-BA" w:eastAsia="sr-Latn-BA"/>
        </w:rPr>
      </w:pPr>
    </w:p>
    <w:p w14:paraId="3DD060DA" w14:textId="77777777" w:rsidR="00717076" w:rsidRDefault="00717076" w:rsidP="00A82E1A">
      <w:pPr>
        <w:spacing w:after="0"/>
        <w:rPr>
          <w:rFonts w:eastAsia="Times New Roman" w:cs="Times New Roman"/>
          <w:b/>
          <w:i/>
          <w:color w:val="000000"/>
          <w:szCs w:val="24"/>
          <w:lang w:val="sr-Cyrl-CS" w:eastAsia="sr-Latn-BA"/>
        </w:rPr>
      </w:pPr>
    </w:p>
    <w:p w14:paraId="464EC0DD" w14:textId="77777777" w:rsidR="00717076" w:rsidRDefault="00717076" w:rsidP="00A82E1A">
      <w:pPr>
        <w:spacing w:after="0"/>
        <w:rPr>
          <w:rFonts w:eastAsia="Times New Roman" w:cs="Times New Roman"/>
          <w:b/>
          <w:i/>
          <w:color w:val="000000"/>
          <w:szCs w:val="24"/>
          <w:lang w:val="sr-Cyrl-CS" w:eastAsia="sr-Latn-BA"/>
        </w:rPr>
      </w:pPr>
    </w:p>
    <w:p w14:paraId="5139E00F" w14:textId="77777777" w:rsidR="00717076" w:rsidRDefault="00717076" w:rsidP="00A82E1A">
      <w:pPr>
        <w:spacing w:after="0"/>
        <w:rPr>
          <w:rFonts w:eastAsia="Times New Roman" w:cs="Times New Roman"/>
          <w:b/>
          <w:i/>
          <w:color w:val="000000"/>
          <w:szCs w:val="24"/>
          <w:lang w:val="sr-Cyrl-CS" w:eastAsia="sr-Latn-BA"/>
        </w:rPr>
      </w:pPr>
    </w:p>
    <w:p w14:paraId="67D41DA6" w14:textId="77777777" w:rsidR="00717076" w:rsidRDefault="00717076" w:rsidP="00A82E1A">
      <w:pPr>
        <w:spacing w:after="0"/>
        <w:rPr>
          <w:rFonts w:eastAsia="Times New Roman" w:cs="Times New Roman"/>
          <w:b/>
          <w:i/>
          <w:color w:val="000000"/>
          <w:szCs w:val="24"/>
          <w:lang w:val="sr-Cyrl-CS" w:eastAsia="sr-Latn-BA"/>
        </w:rPr>
      </w:pPr>
    </w:p>
    <w:p w14:paraId="1012CC4F" w14:textId="77777777" w:rsidR="00717076" w:rsidRDefault="00717076" w:rsidP="00A82E1A">
      <w:pPr>
        <w:spacing w:after="0"/>
        <w:rPr>
          <w:rFonts w:eastAsia="Times New Roman" w:cs="Times New Roman"/>
          <w:b/>
          <w:i/>
          <w:color w:val="000000"/>
          <w:szCs w:val="24"/>
          <w:lang w:val="sr-Cyrl-CS" w:eastAsia="sr-Latn-BA"/>
        </w:rPr>
      </w:pPr>
    </w:p>
    <w:p w14:paraId="0F12BF79" w14:textId="77777777" w:rsidR="00717076" w:rsidRDefault="00717076" w:rsidP="00A82E1A">
      <w:pPr>
        <w:spacing w:after="0"/>
        <w:rPr>
          <w:rFonts w:eastAsia="Times New Roman" w:cs="Times New Roman"/>
          <w:b/>
          <w:i/>
          <w:color w:val="000000"/>
          <w:szCs w:val="24"/>
          <w:lang w:val="sr-Cyrl-CS" w:eastAsia="sr-Latn-BA"/>
        </w:rPr>
      </w:pPr>
    </w:p>
    <w:p w14:paraId="3278F884" w14:textId="77777777" w:rsidR="00717076" w:rsidRDefault="00717076" w:rsidP="00A82E1A">
      <w:pPr>
        <w:spacing w:after="0"/>
        <w:rPr>
          <w:rFonts w:eastAsia="Times New Roman" w:cs="Times New Roman"/>
          <w:b/>
          <w:i/>
          <w:color w:val="000000"/>
          <w:szCs w:val="24"/>
          <w:lang w:val="sr-Cyrl-CS" w:eastAsia="sr-Latn-BA"/>
        </w:rPr>
      </w:pPr>
    </w:p>
    <w:p w14:paraId="57DC6FD1" w14:textId="77777777" w:rsidR="00717076" w:rsidRDefault="00717076" w:rsidP="00A82E1A">
      <w:pPr>
        <w:spacing w:after="0"/>
        <w:rPr>
          <w:rFonts w:eastAsia="Times New Roman" w:cs="Times New Roman"/>
          <w:b/>
          <w:i/>
          <w:color w:val="000000"/>
          <w:szCs w:val="24"/>
          <w:lang w:val="sr-Cyrl-CS" w:eastAsia="sr-Latn-BA"/>
        </w:rPr>
      </w:pPr>
    </w:p>
    <w:p w14:paraId="6A411B57" w14:textId="77777777" w:rsidR="00717076" w:rsidRDefault="00717076" w:rsidP="00A82E1A">
      <w:pPr>
        <w:spacing w:after="0"/>
        <w:rPr>
          <w:rFonts w:eastAsia="Times New Roman" w:cs="Times New Roman"/>
          <w:b/>
          <w:i/>
          <w:color w:val="000000"/>
          <w:szCs w:val="24"/>
          <w:lang w:val="sr-Cyrl-CS" w:eastAsia="sr-Latn-BA"/>
        </w:rPr>
      </w:pPr>
    </w:p>
    <w:p w14:paraId="144A7357" w14:textId="77777777" w:rsidR="00717076" w:rsidRDefault="00717076" w:rsidP="00A82E1A">
      <w:pPr>
        <w:spacing w:after="0"/>
        <w:rPr>
          <w:rFonts w:eastAsia="Times New Roman" w:cs="Times New Roman"/>
          <w:b/>
          <w:i/>
          <w:color w:val="000000"/>
          <w:szCs w:val="24"/>
          <w:lang w:val="sr-Cyrl-CS" w:eastAsia="sr-Latn-BA"/>
        </w:rPr>
      </w:pPr>
    </w:p>
    <w:p w14:paraId="046EDEA5" w14:textId="42961FB0" w:rsidR="00A82E1A" w:rsidRPr="00030678" w:rsidRDefault="00A82E1A" w:rsidP="00A82E1A">
      <w:pPr>
        <w:spacing w:after="0"/>
        <w:rPr>
          <w:rFonts w:eastAsia="Times New Roman" w:cs="Times New Roman"/>
          <w:b/>
          <w:i/>
          <w:color w:val="000000"/>
          <w:szCs w:val="24"/>
          <w:lang w:val="sr-Cyrl-CS" w:eastAsia="sr-Latn-BA"/>
        </w:rPr>
      </w:pPr>
      <w:r w:rsidRPr="00030678">
        <w:rPr>
          <w:rFonts w:eastAsia="Times New Roman" w:cs="Times New Roman"/>
          <w:b/>
          <w:i/>
          <w:color w:val="000000"/>
          <w:szCs w:val="24"/>
          <w:lang w:val="sr-Cyrl-CS" w:eastAsia="sr-Latn-BA"/>
        </w:rPr>
        <w:lastRenderedPageBreak/>
        <w:t xml:space="preserve">Табела </w:t>
      </w:r>
      <w:r>
        <w:rPr>
          <w:rFonts w:eastAsia="Times New Roman" w:cs="Times New Roman"/>
          <w:b/>
          <w:i/>
          <w:color w:val="000000"/>
          <w:szCs w:val="24"/>
          <w:lang w:val="sr-Latn-BA" w:eastAsia="sr-Latn-BA"/>
        </w:rPr>
        <w:t>1</w:t>
      </w:r>
      <w:r w:rsidR="00A14570">
        <w:rPr>
          <w:rFonts w:eastAsia="Times New Roman" w:cs="Times New Roman"/>
          <w:b/>
          <w:i/>
          <w:color w:val="000000"/>
          <w:szCs w:val="24"/>
          <w:lang w:val="sr-Cyrl-CS" w:eastAsia="sr-Latn-BA"/>
        </w:rPr>
        <w:t>5</w:t>
      </w:r>
      <w:r w:rsidRPr="00030678">
        <w:rPr>
          <w:rFonts w:eastAsia="Times New Roman" w:cs="Times New Roman"/>
          <w:b/>
          <w:i/>
          <w:color w:val="000000"/>
          <w:szCs w:val="24"/>
          <w:lang w:val="sr-Cyrl-CS" w:eastAsia="sr-Latn-BA"/>
        </w:rPr>
        <w:t>: Количина произведене топлотне енергије, потрошња топлотне енергије – домаћинства, правна лица и предузетници</w:t>
      </w:r>
    </w:p>
    <w:tbl>
      <w:tblPr>
        <w:tblW w:w="9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1"/>
        <w:gridCol w:w="2822"/>
        <w:gridCol w:w="2835"/>
        <w:gridCol w:w="2393"/>
      </w:tblGrid>
      <w:tr w:rsidR="00A82E1A" w:rsidRPr="00F94FBA" w14:paraId="6736F1AB" w14:textId="77777777" w:rsidTr="0050141F">
        <w:tc>
          <w:tcPr>
            <w:tcW w:w="1851" w:type="dxa"/>
            <w:shd w:val="clear" w:color="auto" w:fill="DEEAF6" w:themeFill="accent1" w:themeFillTint="33"/>
          </w:tcPr>
          <w:p w14:paraId="2C601D3C" w14:textId="77777777" w:rsidR="00A82E1A" w:rsidRPr="00030678" w:rsidRDefault="00A82E1A" w:rsidP="0050141F">
            <w:pPr>
              <w:jc w:val="center"/>
              <w:rPr>
                <w:b/>
                <w:bCs/>
                <w:sz w:val="18"/>
                <w:szCs w:val="18"/>
                <w:lang w:val="sr-Cyrl-CS"/>
              </w:rPr>
            </w:pPr>
          </w:p>
          <w:p w14:paraId="7E4E5099" w14:textId="77777777" w:rsidR="00A82E1A" w:rsidRPr="00030678" w:rsidRDefault="00A82E1A" w:rsidP="0050141F">
            <w:pPr>
              <w:jc w:val="center"/>
              <w:rPr>
                <w:b/>
                <w:bCs/>
                <w:sz w:val="18"/>
                <w:szCs w:val="18"/>
                <w:lang w:val="sr-Cyrl-CS"/>
              </w:rPr>
            </w:pPr>
          </w:p>
          <w:p w14:paraId="1D76FA91" w14:textId="77777777" w:rsidR="00A82E1A" w:rsidRPr="00030678" w:rsidRDefault="00A82E1A" w:rsidP="0050141F">
            <w:pPr>
              <w:jc w:val="center"/>
              <w:rPr>
                <w:rFonts w:eastAsia="Times New Roman" w:cs="Times New Roman"/>
                <w:b/>
                <w:color w:val="000000"/>
                <w:sz w:val="18"/>
                <w:szCs w:val="18"/>
                <w:lang w:val="sr-Cyrl-CS" w:eastAsia="sr-Latn-BA"/>
              </w:rPr>
            </w:pPr>
            <w:r w:rsidRPr="00030678">
              <w:rPr>
                <w:b/>
                <w:bCs/>
                <w:sz w:val="18"/>
                <w:szCs w:val="18"/>
                <w:lang w:val="sr-Cyrl-CS"/>
              </w:rPr>
              <w:t>ТЕРИТОРИЈАЛНИ ОБУХВАТ</w:t>
            </w:r>
          </w:p>
        </w:tc>
        <w:tc>
          <w:tcPr>
            <w:tcW w:w="2822" w:type="dxa"/>
            <w:shd w:val="clear" w:color="auto" w:fill="DEEAF6" w:themeFill="accent1" w:themeFillTint="33"/>
          </w:tcPr>
          <w:p w14:paraId="78773F40" w14:textId="77777777" w:rsidR="00A82E1A" w:rsidRPr="00030678" w:rsidRDefault="00A82E1A" w:rsidP="0050141F">
            <w:pPr>
              <w:jc w:val="center"/>
              <w:rPr>
                <w:rFonts w:eastAsia="Times New Roman" w:cs="Times New Roman"/>
                <w:b/>
                <w:color w:val="000000"/>
                <w:sz w:val="18"/>
                <w:szCs w:val="18"/>
                <w:lang w:val="sr-Cyrl-CS" w:eastAsia="sr-Latn-BA"/>
              </w:rPr>
            </w:pPr>
            <w:r w:rsidRPr="00030678">
              <w:rPr>
                <w:rFonts w:eastAsia="Times New Roman" w:cs="Times New Roman"/>
                <w:b/>
                <w:color w:val="000000"/>
                <w:sz w:val="18"/>
                <w:szCs w:val="18"/>
                <w:lang w:val="sr-Cyrl-CS" w:eastAsia="sr-Latn-BA"/>
              </w:rPr>
              <w:t>УКУПНА КОЛИЧИНА ПРОИЗВЕДЕНЕ ТОПЛОТНЕ ЕНЕРГИЈЕ (МЈ)</w:t>
            </w:r>
          </w:p>
        </w:tc>
        <w:tc>
          <w:tcPr>
            <w:tcW w:w="2835" w:type="dxa"/>
            <w:shd w:val="clear" w:color="auto" w:fill="DEEAF6" w:themeFill="accent1" w:themeFillTint="33"/>
          </w:tcPr>
          <w:p w14:paraId="11C26B65" w14:textId="77777777" w:rsidR="00A82E1A" w:rsidRPr="00D0367C" w:rsidRDefault="00A82E1A" w:rsidP="0050141F">
            <w:pPr>
              <w:jc w:val="center"/>
              <w:rPr>
                <w:rFonts w:eastAsia="Times New Roman" w:cs="Times New Roman"/>
                <w:b/>
                <w:color w:val="000000"/>
                <w:sz w:val="18"/>
                <w:szCs w:val="18"/>
                <w:lang w:val="sr-Latn-BA" w:eastAsia="sr-Latn-BA"/>
              </w:rPr>
            </w:pPr>
            <w:r w:rsidRPr="00030678">
              <w:rPr>
                <w:rFonts w:eastAsia="Times New Roman" w:cs="Times New Roman"/>
                <w:b/>
                <w:color w:val="000000"/>
                <w:sz w:val="18"/>
                <w:szCs w:val="18"/>
                <w:lang w:val="sr-Cyrl-CS" w:eastAsia="sr-Latn-BA"/>
              </w:rPr>
              <w:t xml:space="preserve">УКУПНА ПОТРОШЊА ТОПЛОТНЕ ЕНЕРГИЈЕ </w:t>
            </w:r>
            <w:r>
              <w:rPr>
                <w:rFonts w:eastAsia="Times New Roman" w:cs="Times New Roman"/>
                <w:b/>
                <w:color w:val="000000"/>
                <w:sz w:val="18"/>
                <w:szCs w:val="18"/>
                <w:lang w:val="sr-Cyrl-CS" w:eastAsia="sr-Latn-BA"/>
              </w:rPr>
              <w:t>–</w:t>
            </w:r>
            <w:r w:rsidRPr="00030678">
              <w:rPr>
                <w:rFonts w:eastAsia="Times New Roman" w:cs="Times New Roman"/>
                <w:b/>
                <w:color w:val="000000"/>
                <w:sz w:val="18"/>
                <w:szCs w:val="18"/>
                <w:lang w:val="sr-Cyrl-CS" w:eastAsia="sr-Latn-BA"/>
              </w:rPr>
              <w:t>ДОМАЋИНСТВА</w:t>
            </w:r>
            <w:r>
              <w:rPr>
                <w:rFonts w:eastAsia="Times New Roman" w:cs="Times New Roman"/>
                <w:b/>
                <w:color w:val="000000"/>
                <w:sz w:val="18"/>
                <w:szCs w:val="18"/>
                <w:lang w:val="sr-Latn-BA" w:eastAsia="sr-Latn-BA"/>
              </w:rPr>
              <w:t xml:space="preserve"> </w:t>
            </w:r>
            <w:r w:rsidRPr="00030678">
              <w:rPr>
                <w:rFonts w:eastAsia="Times New Roman" w:cs="Times New Roman"/>
                <w:b/>
                <w:color w:val="000000"/>
                <w:sz w:val="18"/>
                <w:szCs w:val="18"/>
                <w:lang w:val="sr-Cyrl-CS" w:eastAsia="sr-Latn-BA"/>
              </w:rPr>
              <w:t>(МЈ)</w:t>
            </w:r>
          </w:p>
        </w:tc>
        <w:tc>
          <w:tcPr>
            <w:tcW w:w="2393" w:type="dxa"/>
            <w:shd w:val="clear" w:color="auto" w:fill="DEEAF6" w:themeFill="accent1" w:themeFillTint="33"/>
          </w:tcPr>
          <w:p w14:paraId="6A9EBFF4" w14:textId="77777777" w:rsidR="00A82E1A" w:rsidRPr="00D0367C" w:rsidRDefault="00A82E1A" w:rsidP="0050141F">
            <w:pPr>
              <w:jc w:val="center"/>
              <w:rPr>
                <w:rFonts w:eastAsia="Times New Roman" w:cs="Times New Roman"/>
                <w:b/>
                <w:color w:val="000000"/>
                <w:sz w:val="18"/>
                <w:szCs w:val="18"/>
                <w:lang w:val="sr-Latn-BA" w:eastAsia="sr-Latn-BA"/>
              </w:rPr>
            </w:pPr>
            <w:r w:rsidRPr="00030678">
              <w:rPr>
                <w:rFonts w:eastAsia="Times New Roman" w:cs="Times New Roman"/>
                <w:b/>
                <w:color w:val="000000"/>
                <w:sz w:val="18"/>
                <w:szCs w:val="18"/>
                <w:lang w:val="sr-Cyrl-CS" w:eastAsia="sr-Latn-BA"/>
              </w:rPr>
              <w:t>УКУПНА ПОТРОШЊА ТОПЛОТНЕ ЕНЕРГИЈЕ - ПРАВНА ЛИЦА И ПРЕДУЗЕТНИЦИ</w:t>
            </w:r>
            <w:r>
              <w:rPr>
                <w:rFonts w:eastAsia="Times New Roman" w:cs="Times New Roman"/>
                <w:b/>
                <w:color w:val="000000"/>
                <w:sz w:val="18"/>
                <w:szCs w:val="18"/>
                <w:lang w:val="sr-Latn-BA" w:eastAsia="sr-Latn-BA"/>
              </w:rPr>
              <w:t xml:space="preserve"> </w:t>
            </w:r>
            <w:r w:rsidRPr="00030678">
              <w:rPr>
                <w:rFonts w:eastAsia="Times New Roman" w:cs="Times New Roman"/>
                <w:b/>
                <w:color w:val="000000"/>
                <w:sz w:val="18"/>
                <w:szCs w:val="18"/>
                <w:lang w:val="sr-Cyrl-CS" w:eastAsia="sr-Latn-BA"/>
              </w:rPr>
              <w:t>(МЈ)</w:t>
            </w:r>
          </w:p>
        </w:tc>
      </w:tr>
      <w:tr w:rsidR="00A82E1A" w:rsidRPr="00030678" w14:paraId="2788BFB0" w14:textId="77777777" w:rsidTr="0050141F">
        <w:tc>
          <w:tcPr>
            <w:tcW w:w="1851" w:type="dxa"/>
            <w:shd w:val="clear" w:color="auto" w:fill="FFFFFF" w:themeFill="background1"/>
          </w:tcPr>
          <w:p w14:paraId="41E21AE4" w14:textId="77777777" w:rsidR="00A82E1A" w:rsidRPr="00030678" w:rsidRDefault="00A82E1A" w:rsidP="0050141F">
            <w:pPr>
              <w:rPr>
                <w:bCs/>
                <w:lang w:val="sr-Cyrl-CS"/>
              </w:rPr>
            </w:pPr>
            <w:r w:rsidRPr="00030678">
              <w:rPr>
                <w:bCs/>
                <w:lang w:val="sr-Cyrl-CS"/>
              </w:rPr>
              <w:t>Србија</w:t>
            </w:r>
          </w:p>
        </w:tc>
        <w:tc>
          <w:tcPr>
            <w:tcW w:w="2822" w:type="dxa"/>
            <w:shd w:val="clear" w:color="auto" w:fill="FFFFFF" w:themeFill="background1"/>
          </w:tcPr>
          <w:p w14:paraId="1A2E7AA4" w14:textId="77777777" w:rsidR="00A82E1A" w:rsidRPr="00030678" w:rsidRDefault="00A82E1A" w:rsidP="0050141F">
            <w:pPr>
              <w:jc w:val="right"/>
              <w:rPr>
                <w:rFonts w:eastAsia="Times New Roman" w:cs="Times New Roman"/>
                <w:szCs w:val="24"/>
                <w:lang w:val="sr-Latn-RS" w:eastAsia="sr-Latn-BA"/>
              </w:rPr>
            </w:pPr>
            <w:r>
              <w:rPr>
                <w:rFonts w:eastAsia="Times New Roman" w:cs="Times New Roman"/>
                <w:szCs w:val="24"/>
                <w:lang w:val="sr-Latn-RS" w:eastAsia="sr-Latn-BA"/>
              </w:rPr>
              <w:t>20.149.747.343</w:t>
            </w:r>
          </w:p>
        </w:tc>
        <w:tc>
          <w:tcPr>
            <w:tcW w:w="2835" w:type="dxa"/>
            <w:shd w:val="clear" w:color="auto" w:fill="FFFFFF" w:themeFill="background1"/>
          </w:tcPr>
          <w:p w14:paraId="0423A8F1" w14:textId="77777777" w:rsidR="00A82E1A" w:rsidRPr="00030678" w:rsidRDefault="00A82E1A" w:rsidP="0050141F">
            <w:pPr>
              <w:jc w:val="right"/>
              <w:rPr>
                <w:rFonts w:eastAsia="Times New Roman" w:cs="Times New Roman"/>
                <w:szCs w:val="24"/>
                <w:lang w:val="sr-Latn-RS" w:eastAsia="sr-Latn-BA"/>
              </w:rPr>
            </w:pPr>
            <w:r>
              <w:rPr>
                <w:rFonts w:eastAsia="Times New Roman" w:cs="Times New Roman"/>
                <w:szCs w:val="24"/>
                <w:lang w:val="sr-Latn-RS" w:eastAsia="sr-Latn-BA"/>
              </w:rPr>
              <w:t>13.885.992.738</w:t>
            </w:r>
          </w:p>
        </w:tc>
        <w:tc>
          <w:tcPr>
            <w:tcW w:w="2393" w:type="dxa"/>
            <w:shd w:val="clear" w:color="auto" w:fill="FFFFFF" w:themeFill="background1"/>
          </w:tcPr>
          <w:p w14:paraId="6714E457" w14:textId="77777777" w:rsidR="00A82E1A" w:rsidRPr="00030678" w:rsidRDefault="00A82E1A" w:rsidP="0050141F">
            <w:pPr>
              <w:jc w:val="right"/>
              <w:rPr>
                <w:rFonts w:eastAsia="Times New Roman" w:cs="Times New Roman"/>
                <w:szCs w:val="24"/>
                <w:lang w:val="sr-Latn-RS" w:eastAsia="sr-Latn-BA"/>
              </w:rPr>
            </w:pPr>
            <w:r>
              <w:rPr>
                <w:rFonts w:eastAsia="Times New Roman" w:cs="Times New Roman"/>
                <w:szCs w:val="24"/>
                <w:lang w:val="sr-Latn-RS" w:eastAsia="sr-Latn-BA"/>
              </w:rPr>
              <w:t>3.635.322.532</w:t>
            </w:r>
          </w:p>
        </w:tc>
      </w:tr>
      <w:tr w:rsidR="00A82E1A" w:rsidRPr="00030678" w14:paraId="1B124141" w14:textId="77777777" w:rsidTr="0050141F">
        <w:tc>
          <w:tcPr>
            <w:tcW w:w="1851" w:type="dxa"/>
            <w:shd w:val="clear" w:color="auto" w:fill="FFFFFF" w:themeFill="background1"/>
          </w:tcPr>
          <w:p w14:paraId="442E93DC" w14:textId="77777777" w:rsidR="00A82E1A" w:rsidRPr="00030678" w:rsidRDefault="00A82E1A" w:rsidP="0050141F">
            <w:pPr>
              <w:rPr>
                <w:bCs/>
                <w:lang w:val="sr-Cyrl-CS"/>
              </w:rPr>
            </w:pPr>
            <w:r w:rsidRPr="00030678">
              <w:rPr>
                <w:bCs/>
                <w:lang w:val="sr-Cyrl-CS"/>
              </w:rPr>
              <w:t>Београд</w:t>
            </w:r>
          </w:p>
        </w:tc>
        <w:tc>
          <w:tcPr>
            <w:tcW w:w="2822" w:type="dxa"/>
            <w:shd w:val="clear" w:color="auto" w:fill="FFFFFF" w:themeFill="background1"/>
          </w:tcPr>
          <w:p w14:paraId="49EB3F5B" w14:textId="77777777" w:rsidR="00A82E1A" w:rsidRPr="00030678" w:rsidRDefault="00A82E1A" w:rsidP="0050141F">
            <w:pPr>
              <w:spacing w:after="0" w:line="240" w:lineRule="auto"/>
              <w:jc w:val="right"/>
              <w:rPr>
                <w:rFonts w:eastAsia="Times New Roman" w:cs="Times New Roman"/>
                <w:szCs w:val="24"/>
                <w:lang w:val="sr-Cyrl-CS" w:eastAsia="sr-Latn-BA"/>
              </w:rPr>
            </w:pPr>
            <w:r>
              <w:rPr>
                <w:rFonts w:cs="Times New Roman"/>
                <w:szCs w:val="24"/>
              </w:rPr>
              <w:t>11.912.630.737</w:t>
            </w:r>
          </w:p>
        </w:tc>
        <w:tc>
          <w:tcPr>
            <w:tcW w:w="2835" w:type="dxa"/>
            <w:shd w:val="clear" w:color="auto" w:fill="FFFFFF" w:themeFill="background1"/>
          </w:tcPr>
          <w:p w14:paraId="60EA5721" w14:textId="77777777" w:rsidR="00A82E1A" w:rsidRPr="00030678" w:rsidRDefault="00A82E1A" w:rsidP="0050141F">
            <w:pPr>
              <w:spacing w:after="0" w:line="240" w:lineRule="auto"/>
              <w:jc w:val="right"/>
              <w:rPr>
                <w:rFonts w:eastAsia="Times New Roman" w:cs="Times New Roman"/>
                <w:szCs w:val="24"/>
                <w:lang w:val="sr-Cyrl-CS" w:eastAsia="sr-Latn-BA"/>
              </w:rPr>
            </w:pPr>
            <w:r>
              <w:rPr>
                <w:rFonts w:cs="Times New Roman"/>
                <w:szCs w:val="24"/>
              </w:rPr>
              <w:t>8.494.885.724</w:t>
            </w:r>
          </w:p>
        </w:tc>
        <w:tc>
          <w:tcPr>
            <w:tcW w:w="2393" w:type="dxa"/>
            <w:shd w:val="clear" w:color="auto" w:fill="FFFFFF" w:themeFill="background1"/>
          </w:tcPr>
          <w:p w14:paraId="191D7B5C" w14:textId="77777777" w:rsidR="00A82E1A" w:rsidRPr="00030678" w:rsidRDefault="00A82E1A" w:rsidP="0050141F">
            <w:pPr>
              <w:spacing w:after="0" w:line="240" w:lineRule="auto"/>
              <w:jc w:val="right"/>
              <w:rPr>
                <w:rFonts w:eastAsia="Times New Roman" w:cs="Times New Roman"/>
                <w:szCs w:val="24"/>
                <w:lang w:val="sr-Cyrl-CS" w:eastAsia="sr-Latn-BA"/>
              </w:rPr>
            </w:pPr>
            <w:r>
              <w:rPr>
                <w:rFonts w:cs="Times New Roman"/>
                <w:szCs w:val="24"/>
              </w:rPr>
              <w:t>1.955.129.490</w:t>
            </w:r>
          </w:p>
        </w:tc>
      </w:tr>
      <w:tr w:rsidR="00A82E1A" w:rsidRPr="00030678" w14:paraId="1B97FD46" w14:textId="77777777" w:rsidTr="0050141F">
        <w:tc>
          <w:tcPr>
            <w:tcW w:w="1851" w:type="dxa"/>
            <w:shd w:val="clear" w:color="auto" w:fill="FFFFFF" w:themeFill="background1"/>
          </w:tcPr>
          <w:p w14:paraId="265E235F" w14:textId="77777777" w:rsidR="00A82E1A" w:rsidRPr="00030678" w:rsidRDefault="00A82E1A" w:rsidP="0050141F">
            <w:pPr>
              <w:rPr>
                <w:bCs/>
                <w:lang w:val="sr-Cyrl-CS"/>
              </w:rPr>
            </w:pPr>
            <w:r w:rsidRPr="00030678">
              <w:rPr>
                <w:bCs/>
                <w:lang w:val="sr-Cyrl-CS"/>
              </w:rPr>
              <w:t>Војводина</w:t>
            </w:r>
          </w:p>
        </w:tc>
        <w:tc>
          <w:tcPr>
            <w:tcW w:w="2822" w:type="dxa"/>
            <w:shd w:val="clear" w:color="auto" w:fill="FFFFFF" w:themeFill="background1"/>
          </w:tcPr>
          <w:p w14:paraId="047FB54D" w14:textId="77777777" w:rsidR="00A82E1A" w:rsidRPr="00030678" w:rsidRDefault="00A82E1A" w:rsidP="0050141F">
            <w:pPr>
              <w:jc w:val="right"/>
              <w:rPr>
                <w:rFonts w:eastAsia="Times New Roman" w:cs="Times New Roman"/>
                <w:szCs w:val="24"/>
                <w:lang w:val="sr-Latn-RS" w:eastAsia="sr-Latn-BA"/>
              </w:rPr>
            </w:pPr>
            <w:r>
              <w:rPr>
                <w:rFonts w:eastAsia="Times New Roman" w:cs="Times New Roman"/>
                <w:szCs w:val="24"/>
                <w:lang w:val="sr-Latn-RS" w:eastAsia="sr-Latn-BA"/>
              </w:rPr>
              <w:t>4.777.482.805</w:t>
            </w:r>
          </w:p>
        </w:tc>
        <w:tc>
          <w:tcPr>
            <w:tcW w:w="2835" w:type="dxa"/>
            <w:shd w:val="clear" w:color="auto" w:fill="FFFFFF" w:themeFill="background1"/>
          </w:tcPr>
          <w:p w14:paraId="325B10E2" w14:textId="77777777" w:rsidR="00A82E1A" w:rsidRPr="00030678" w:rsidRDefault="00A82E1A" w:rsidP="0050141F">
            <w:pPr>
              <w:jc w:val="right"/>
              <w:rPr>
                <w:rFonts w:eastAsia="Times New Roman" w:cs="Times New Roman"/>
                <w:szCs w:val="24"/>
                <w:lang w:val="sr-Latn-RS" w:eastAsia="sr-Latn-BA"/>
              </w:rPr>
            </w:pPr>
            <w:r>
              <w:rPr>
                <w:rFonts w:eastAsia="Times New Roman" w:cs="Times New Roman"/>
                <w:szCs w:val="24"/>
                <w:lang w:val="sr-Latn-RS" w:eastAsia="sr-Latn-BA"/>
              </w:rPr>
              <w:t>3.612.178.633</w:t>
            </w:r>
          </w:p>
        </w:tc>
        <w:tc>
          <w:tcPr>
            <w:tcW w:w="2393" w:type="dxa"/>
            <w:shd w:val="clear" w:color="auto" w:fill="FFFFFF" w:themeFill="background1"/>
          </w:tcPr>
          <w:p w14:paraId="6AA373A2" w14:textId="77777777" w:rsidR="00A82E1A" w:rsidRPr="00030678" w:rsidRDefault="00A82E1A" w:rsidP="0050141F">
            <w:pPr>
              <w:jc w:val="right"/>
              <w:rPr>
                <w:rFonts w:eastAsia="Times New Roman" w:cs="Times New Roman"/>
                <w:szCs w:val="24"/>
                <w:lang w:val="sr-Latn-RS" w:eastAsia="sr-Latn-BA"/>
              </w:rPr>
            </w:pPr>
            <w:r>
              <w:rPr>
                <w:rFonts w:eastAsia="Times New Roman" w:cs="Times New Roman"/>
                <w:szCs w:val="24"/>
                <w:lang w:val="sr-Latn-RS" w:eastAsia="sr-Latn-BA"/>
              </w:rPr>
              <w:t>1.140.704.502</w:t>
            </w:r>
          </w:p>
        </w:tc>
      </w:tr>
      <w:tr w:rsidR="00A82E1A" w:rsidRPr="00030678" w14:paraId="557CB4EC" w14:textId="77777777" w:rsidTr="0050141F">
        <w:tc>
          <w:tcPr>
            <w:tcW w:w="1851" w:type="dxa"/>
            <w:shd w:val="clear" w:color="auto" w:fill="FFFFFF" w:themeFill="background1"/>
          </w:tcPr>
          <w:p w14:paraId="30DC1DBA" w14:textId="77777777" w:rsidR="00A82E1A" w:rsidRPr="00030678" w:rsidRDefault="00A82E1A" w:rsidP="0050141F">
            <w:pPr>
              <w:rPr>
                <w:bCs/>
                <w:lang w:val="sr-Cyrl-CS"/>
              </w:rPr>
            </w:pPr>
            <w:r w:rsidRPr="00030678">
              <w:rPr>
                <w:bCs/>
                <w:lang w:val="sr-Cyrl-CS"/>
              </w:rPr>
              <w:t>Јужна и источна србија</w:t>
            </w:r>
          </w:p>
        </w:tc>
        <w:tc>
          <w:tcPr>
            <w:tcW w:w="2822" w:type="dxa"/>
            <w:shd w:val="clear" w:color="auto" w:fill="FFFFFF" w:themeFill="background1"/>
          </w:tcPr>
          <w:p w14:paraId="076D445C" w14:textId="77777777" w:rsidR="00A82E1A" w:rsidRPr="00030678" w:rsidRDefault="00A82E1A" w:rsidP="0050141F">
            <w:pPr>
              <w:jc w:val="right"/>
              <w:rPr>
                <w:rFonts w:eastAsia="Times New Roman" w:cs="Times New Roman"/>
                <w:szCs w:val="24"/>
                <w:lang w:val="sr-Latn-RS" w:eastAsia="sr-Latn-BA"/>
              </w:rPr>
            </w:pPr>
            <w:r>
              <w:rPr>
                <w:rFonts w:eastAsia="Times New Roman" w:cs="Times New Roman"/>
                <w:szCs w:val="24"/>
                <w:lang w:val="sr-Latn-RS" w:eastAsia="sr-Latn-BA"/>
              </w:rPr>
              <w:t>1.143.784.263</w:t>
            </w:r>
          </w:p>
        </w:tc>
        <w:tc>
          <w:tcPr>
            <w:tcW w:w="2835" w:type="dxa"/>
            <w:shd w:val="clear" w:color="auto" w:fill="FFFFFF" w:themeFill="background1"/>
          </w:tcPr>
          <w:p w14:paraId="05E44475" w14:textId="77777777" w:rsidR="00A82E1A" w:rsidRPr="00030678" w:rsidRDefault="00A82E1A" w:rsidP="0050141F">
            <w:pPr>
              <w:jc w:val="right"/>
              <w:rPr>
                <w:rFonts w:eastAsia="Times New Roman" w:cs="Times New Roman"/>
                <w:szCs w:val="24"/>
                <w:lang w:val="sr-Latn-RS" w:eastAsia="sr-Latn-BA"/>
              </w:rPr>
            </w:pPr>
            <w:r>
              <w:rPr>
                <w:rFonts w:eastAsia="Times New Roman" w:cs="Times New Roman"/>
                <w:szCs w:val="24"/>
                <w:lang w:val="sr-Latn-RS" w:eastAsia="sr-Latn-BA"/>
              </w:rPr>
              <w:t>861.226.628</w:t>
            </w:r>
          </w:p>
        </w:tc>
        <w:tc>
          <w:tcPr>
            <w:tcW w:w="2393" w:type="dxa"/>
            <w:shd w:val="clear" w:color="auto" w:fill="FFFFFF" w:themeFill="background1"/>
          </w:tcPr>
          <w:p w14:paraId="2122F77A" w14:textId="77777777" w:rsidR="00A82E1A" w:rsidRPr="00030678" w:rsidRDefault="00A82E1A" w:rsidP="0050141F">
            <w:pPr>
              <w:jc w:val="right"/>
              <w:rPr>
                <w:rFonts w:eastAsia="Times New Roman" w:cs="Times New Roman"/>
                <w:szCs w:val="24"/>
                <w:lang w:val="sr-Latn-RS" w:eastAsia="sr-Latn-BA"/>
              </w:rPr>
            </w:pPr>
            <w:r>
              <w:rPr>
                <w:rFonts w:eastAsia="Times New Roman" w:cs="Times New Roman"/>
                <w:szCs w:val="24"/>
                <w:lang w:val="sr-Latn-RS" w:eastAsia="sr-Latn-BA"/>
              </w:rPr>
              <w:t>253.218.711</w:t>
            </w:r>
          </w:p>
        </w:tc>
      </w:tr>
      <w:tr w:rsidR="00A82E1A" w:rsidRPr="00030678" w14:paraId="10BA7735" w14:textId="77777777" w:rsidTr="0050141F">
        <w:tc>
          <w:tcPr>
            <w:tcW w:w="1851" w:type="dxa"/>
            <w:shd w:val="clear" w:color="auto" w:fill="FFFFFF" w:themeFill="background1"/>
          </w:tcPr>
          <w:p w14:paraId="2C35A504" w14:textId="77777777" w:rsidR="00A82E1A" w:rsidRPr="00030678" w:rsidRDefault="00A82E1A" w:rsidP="0050141F">
            <w:pPr>
              <w:rPr>
                <w:bCs/>
                <w:lang w:val="sr-Cyrl-CS"/>
              </w:rPr>
            </w:pPr>
            <w:r w:rsidRPr="00030678">
              <w:rPr>
                <w:bCs/>
                <w:lang w:val="sr-Cyrl-CS"/>
              </w:rPr>
              <w:t>Шумадија и западна србија</w:t>
            </w:r>
          </w:p>
        </w:tc>
        <w:tc>
          <w:tcPr>
            <w:tcW w:w="2822" w:type="dxa"/>
            <w:shd w:val="clear" w:color="auto" w:fill="FFFFFF" w:themeFill="background1"/>
          </w:tcPr>
          <w:p w14:paraId="210857C8" w14:textId="77777777" w:rsidR="00A82E1A" w:rsidRPr="00030678" w:rsidRDefault="00A82E1A" w:rsidP="0050141F">
            <w:pPr>
              <w:jc w:val="right"/>
              <w:rPr>
                <w:rFonts w:eastAsia="Times New Roman" w:cs="Times New Roman"/>
                <w:szCs w:val="24"/>
                <w:lang w:val="sr-Latn-RS" w:eastAsia="sr-Latn-BA"/>
              </w:rPr>
            </w:pPr>
            <w:r>
              <w:rPr>
                <w:rFonts w:eastAsia="Times New Roman" w:cs="Times New Roman"/>
                <w:szCs w:val="24"/>
                <w:lang w:val="sr-Latn-RS" w:eastAsia="sr-Latn-BA"/>
              </w:rPr>
              <w:t>2.315.849.538</w:t>
            </w:r>
          </w:p>
        </w:tc>
        <w:tc>
          <w:tcPr>
            <w:tcW w:w="2835" w:type="dxa"/>
            <w:shd w:val="clear" w:color="auto" w:fill="FFFFFF" w:themeFill="background1"/>
          </w:tcPr>
          <w:p w14:paraId="581C5884" w14:textId="77777777" w:rsidR="00A82E1A" w:rsidRPr="00030678" w:rsidRDefault="00A82E1A" w:rsidP="0050141F">
            <w:pPr>
              <w:jc w:val="right"/>
              <w:rPr>
                <w:rFonts w:eastAsia="Times New Roman" w:cs="Times New Roman"/>
                <w:szCs w:val="24"/>
                <w:lang w:val="sr-Latn-RS" w:eastAsia="sr-Latn-BA"/>
              </w:rPr>
            </w:pPr>
            <w:r>
              <w:rPr>
                <w:rFonts w:eastAsia="Times New Roman" w:cs="Times New Roman"/>
                <w:szCs w:val="24"/>
                <w:lang w:val="sr-Latn-RS" w:eastAsia="sr-Latn-BA"/>
              </w:rPr>
              <w:t>917.701.752</w:t>
            </w:r>
          </w:p>
        </w:tc>
        <w:tc>
          <w:tcPr>
            <w:tcW w:w="2393" w:type="dxa"/>
            <w:shd w:val="clear" w:color="auto" w:fill="FFFFFF" w:themeFill="background1"/>
          </w:tcPr>
          <w:p w14:paraId="527C9705" w14:textId="77777777" w:rsidR="00A82E1A" w:rsidRPr="00030678" w:rsidRDefault="00A82E1A" w:rsidP="0050141F">
            <w:pPr>
              <w:jc w:val="right"/>
              <w:rPr>
                <w:rFonts w:eastAsia="Times New Roman" w:cs="Times New Roman"/>
                <w:szCs w:val="24"/>
                <w:lang w:val="sr-Latn-RS" w:eastAsia="sr-Latn-BA"/>
              </w:rPr>
            </w:pPr>
            <w:r>
              <w:rPr>
                <w:rFonts w:eastAsia="Times New Roman" w:cs="Times New Roman"/>
                <w:szCs w:val="24"/>
                <w:lang w:val="sr-Latn-RS" w:eastAsia="sr-Latn-BA"/>
              </w:rPr>
              <w:t>286.269.829</w:t>
            </w:r>
          </w:p>
        </w:tc>
      </w:tr>
    </w:tbl>
    <w:p w14:paraId="5C7BDE4E" w14:textId="77777777" w:rsidR="00A82E1A" w:rsidRDefault="00A82E1A" w:rsidP="00A82E1A">
      <w:pPr>
        <w:rPr>
          <w:rFonts w:eastAsia="Times New Roman" w:cs="Times New Roman"/>
          <w:color w:val="000000"/>
          <w:szCs w:val="24"/>
          <w:lang w:val="sr-Cyrl-CS" w:eastAsia="sr-Latn-BA"/>
        </w:rPr>
      </w:pPr>
    </w:p>
    <w:p w14:paraId="4B8F69C6" w14:textId="719005D3" w:rsidR="00A82E1A" w:rsidRDefault="00A82E1A" w:rsidP="00A14570">
      <w:pPr>
        <w:ind w:firstLine="720"/>
        <w:rPr>
          <w:rFonts w:eastAsia="Times New Roman" w:cs="Times New Roman"/>
          <w:b/>
          <w:i/>
          <w:color w:val="000000"/>
          <w:szCs w:val="24"/>
          <w:lang w:val="sr-Cyrl-CS" w:eastAsia="sr-Latn-BA"/>
        </w:rPr>
      </w:pPr>
      <w:r w:rsidRPr="007C3E15">
        <w:rPr>
          <w:rFonts w:cs="Times New Roman"/>
          <w:bCs/>
          <w:szCs w:val="24"/>
          <w:lang w:val="sr-Cyrl-CS"/>
        </w:rPr>
        <w:t xml:space="preserve">Укупна количина произведене топлотне енергије износи </w:t>
      </w:r>
      <w:r>
        <w:rPr>
          <w:rFonts w:eastAsia="Times New Roman" w:cs="Times New Roman"/>
          <w:szCs w:val="24"/>
          <w:lang w:val="sr-Latn-RS" w:eastAsia="sr-Latn-BA"/>
        </w:rPr>
        <w:t xml:space="preserve">20.149.747.343 </w:t>
      </w:r>
      <w:r w:rsidRPr="007C3E15">
        <w:rPr>
          <w:rFonts w:cs="Times New Roman"/>
          <w:bCs/>
          <w:szCs w:val="24"/>
          <w:lang w:val="sr-Cyrl-CS"/>
        </w:rPr>
        <w:t>МЈ</w:t>
      </w:r>
      <w:r>
        <w:rPr>
          <w:rFonts w:cs="Times New Roman"/>
          <w:bCs/>
          <w:szCs w:val="24"/>
          <w:lang w:val="sr-Latn-BA"/>
        </w:rPr>
        <w:t xml:space="preserve"> </w:t>
      </w:r>
      <w:r>
        <w:rPr>
          <w:rFonts w:cs="Times New Roman"/>
          <w:bCs/>
          <w:szCs w:val="24"/>
          <w:lang w:val="sr-Cyrl-CS"/>
        </w:rPr>
        <w:t xml:space="preserve">док по подацима Министарства рударства и енергетике (МРЕ) тај број износи </w:t>
      </w:r>
      <w:r>
        <w:rPr>
          <w:rFonts w:cs="Times New Roman"/>
          <w:bCs/>
          <w:szCs w:val="24"/>
          <w:lang w:val="sr-Latn-CS"/>
        </w:rPr>
        <w:t xml:space="preserve">22.221.800.000 </w:t>
      </w:r>
      <w:r>
        <w:rPr>
          <w:rFonts w:cs="Times New Roman"/>
          <w:bCs/>
          <w:szCs w:val="24"/>
          <w:lang w:val="sr-Cyrl-CS"/>
        </w:rPr>
        <w:t>МЈ</w:t>
      </w:r>
      <w:r w:rsidRPr="007C3E15">
        <w:rPr>
          <w:rFonts w:cs="Times New Roman"/>
          <w:bCs/>
          <w:szCs w:val="24"/>
          <w:lang w:val="sr-Cyrl-CS"/>
        </w:rPr>
        <w:t xml:space="preserve">. Укупна потрошња топлотне енергије у домаћинствима износи </w:t>
      </w:r>
      <w:r>
        <w:rPr>
          <w:rFonts w:eastAsia="Times New Roman" w:cs="Times New Roman"/>
          <w:szCs w:val="24"/>
          <w:lang w:val="sr-Latn-RS" w:eastAsia="sr-Latn-BA"/>
        </w:rPr>
        <w:t xml:space="preserve">13.885.992.738MJ </w:t>
      </w:r>
      <w:r>
        <w:rPr>
          <w:rFonts w:cs="Times New Roman"/>
          <w:bCs/>
          <w:szCs w:val="24"/>
          <w:lang w:val="sr-Cyrl-CS"/>
        </w:rPr>
        <w:t>док по подацима МРЕ тај број износи</w:t>
      </w:r>
      <w:r w:rsidRPr="007C3E15">
        <w:rPr>
          <w:rFonts w:cs="Times New Roman"/>
          <w:bCs/>
          <w:szCs w:val="24"/>
          <w:lang w:val="sr-Cyrl-CS"/>
        </w:rPr>
        <w:t xml:space="preserve"> </w:t>
      </w:r>
      <w:r>
        <w:rPr>
          <w:rFonts w:cs="Times New Roman"/>
          <w:bCs/>
          <w:szCs w:val="24"/>
          <w:lang w:val="sr-Latn-CS"/>
        </w:rPr>
        <w:t xml:space="preserve"> 18.268.000.000</w:t>
      </w:r>
      <w:r w:rsidRPr="002D30AF">
        <w:rPr>
          <w:rFonts w:cs="Times New Roman"/>
          <w:bCs/>
          <w:szCs w:val="24"/>
          <w:lang w:val="sr-Cyrl-CS"/>
        </w:rPr>
        <w:t>МЈ</w:t>
      </w:r>
      <w:r w:rsidRPr="004A076C">
        <w:rPr>
          <w:rFonts w:cs="Times New Roman"/>
          <w:bCs/>
          <w:szCs w:val="24"/>
          <w:lang w:val="sr-Cyrl-CS"/>
        </w:rPr>
        <w:t>.</w:t>
      </w:r>
      <w:r w:rsidRPr="007C3E15">
        <w:rPr>
          <w:rFonts w:cs="Times New Roman"/>
          <w:bCs/>
          <w:szCs w:val="24"/>
          <w:lang w:val="sr-Cyrl-CS"/>
        </w:rPr>
        <w:t xml:space="preserve"> </w:t>
      </w:r>
      <w:r w:rsidRPr="007C3E15">
        <w:rPr>
          <w:rFonts w:eastAsia="Times New Roman" w:cs="Times New Roman"/>
          <w:szCs w:val="24"/>
          <w:lang w:val="sr-Cyrl-CS" w:eastAsia="sr-Latn-BA"/>
        </w:rPr>
        <w:t xml:space="preserve">Укупна потрошња топлотне енергије код правних лица и предузетника износи </w:t>
      </w:r>
      <w:r>
        <w:rPr>
          <w:rFonts w:eastAsia="Times New Roman" w:cs="Times New Roman"/>
          <w:szCs w:val="24"/>
          <w:lang w:val="sr-Latn-BA" w:eastAsia="sr-Latn-BA"/>
        </w:rPr>
        <w:t>3.635.322.532</w:t>
      </w:r>
      <w:r>
        <w:rPr>
          <w:rFonts w:eastAsia="Times New Roman" w:cs="Times New Roman"/>
          <w:szCs w:val="24"/>
          <w:lang w:val="sr-Cyrl-CS" w:eastAsia="sr-Latn-BA"/>
        </w:rPr>
        <w:t xml:space="preserve"> МЈ</w:t>
      </w:r>
      <w:r w:rsidRPr="004736F9">
        <w:rPr>
          <w:rFonts w:cs="Times New Roman"/>
          <w:szCs w:val="24"/>
          <w:lang w:val="sr-Cyrl-CS"/>
        </w:rPr>
        <w:t xml:space="preserve"> </w:t>
      </w:r>
      <w:r>
        <w:rPr>
          <w:rFonts w:cs="Times New Roman"/>
          <w:bCs/>
          <w:szCs w:val="24"/>
          <w:lang w:val="sr-Cyrl-CS"/>
        </w:rPr>
        <w:t xml:space="preserve">док по подацима МРЕ тај број износи </w:t>
      </w:r>
      <w:r>
        <w:rPr>
          <w:rFonts w:eastAsia="Times New Roman" w:cs="Times New Roman"/>
          <w:szCs w:val="24"/>
          <w:lang w:val="sr-Latn-CS" w:eastAsia="sr-Latn-BA"/>
        </w:rPr>
        <w:t xml:space="preserve"> 4.849.000.000MJ </w:t>
      </w:r>
      <w:r w:rsidRPr="002D30AF">
        <w:rPr>
          <w:rFonts w:eastAsia="Times New Roman" w:cs="Times New Roman"/>
          <w:szCs w:val="24"/>
          <w:lang w:val="sr-Cyrl-CS" w:eastAsia="sr-Latn-BA"/>
        </w:rPr>
        <w:t>(Званични податак из Биланса топлотне енергије за 2020. годину, објављен на сајту Републичког завода за статистику).Најмања потрошња топлотне енергије код правних лица и предузетника забележена је у општини Сечањ (</w:t>
      </w:r>
      <w:r>
        <w:rPr>
          <w:rFonts w:eastAsia="Times New Roman" w:cs="Times New Roman"/>
          <w:szCs w:val="24"/>
          <w:lang w:val="sr-Latn-CS" w:eastAsia="sr-Latn-BA"/>
        </w:rPr>
        <w:t>1.240.000</w:t>
      </w:r>
      <w:r w:rsidRPr="002D30AF">
        <w:rPr>
          <w:rFonts w:eastAsia="Times New Roman" w:cs="Times New Roman"/>
          <w:szCs w:val="24"/>
          <w:lang w:val="sr-Cyrl-CS" w:eastAsia="sr-Latn-BA"/>
        </w:rPr>
        <w:t>МЈ) – подаци МРЕ,</w:t>
      </w:r>
      <w:r w:rsidRPr="002D30AF">
        <w:rPr>
          <w:rFonts w:cs="Times New Roman"/>
          <w:bCs/>
          <w:szCs w:val="24"/>
          <w:lang w:val="sr-Latn-BA"/>
        </w:rPr>
        <w:t xml:space="preserve"> </w:t>
      </w:r>
      <w:r w:rsidRPr="002D30AF">
        <w:rPr>
          <w:rFonts w:eastAsia="Times New Roman" w:cs="Times New Roman"/>
          <w:szCs w:val="24"/>
          <w:lang w:val="sr-Cyrl-CS" w:eastAsia="sr-Latn-BA"/>
        </w:rPr>
        <w:t xml:space="preserve"> док је највећа потрошња забележена у граду Београду </w:t>
      </w:r>
      <w:r w:rsidRPr="002D30AF">
        <w:rPr>
          <w:rFonts w:cs="Times New Roman"/>
          <w:szCs w:val="24"/>
          <w:lang w:val="sr-Cyrl-CS"/>
        </w:rPr>
        <w:t>7.346.213.320</w:t>
      </w:r>
      <w:r w:rsidRPr="002D30AF">
        <w:rPr>
          <w:rFonts w:cs="Times New Roman"/>
          <w:szCs w:val="24"/>
          <w:lang w:val="sr-Cyrl-RS"/>
        </w:rPr>
        <w:t xml:space="preserve"> </w:t>
      </w:r>
      <w:r w:rsidRPr="002D30AF">
        <w:rPr>
          <w:rFonts w:eastAsia="Times New Roman" w:cs="Times New Roman"/>
          <w:szCs w:val="24"/>
          <w:lang w:val="sr-Cyrl-CS" w:eastAsia="sr-Latn-BA"/>
        </w:rPr>
        <w:t>МЈ – (</w:t>
      </w:r>
      <w:r>
        <w:rPr>
          <w:rFonts w:eastAsia="Times New Roman" w:cs="Times New Roman"/>
          <w:szCs w:val="24"/>
          <w:lang w:val="sr-Latn-CS" w:eastAsia="sr-Latn-BA"/>
        </w:rPr>
        <w:t xml:space="preserve"> 1.851.530.000MJ</w:t>
      </w:r>
      <w:r w:rsidRPr="002D30AF">
        <w:rPr>
          <w:rFonts w:eastAsia="Times New Roman" w:cs="Times New Roman"/>
          <w:szCs w:val="24"/>
          <w:lang w:val="sr-Cyrl-CS" w:eastAsia="sr-Latn-BA"/>
        </w:rPr>
        <w:t>– подаци МРЕ</w:t>
      </w:r>
      <w:r>
        <w:rPr>
          <w:rFonts w:eastAsia="Times New Roman" w:cs="Times New Roman"/>
          <w:szCs w:val="24"/>
          <w:lang w:val="sr-Latn-CS" w:eastAsia="sr-Latn-BA"/>
        </w:rPr>
        <w:t xml:space="preserve"> </w:t>
      </w:r>
      <w:r>
        <w:rPr>
          <w:rFonts w:eastAsia="Times New Roman" w:cs="Times New Roman"/>
          <w:szCs w:val="24"/>
          <w:lang w:val="sr-Cyrl-CS" w:eastAsia="sr-Latn-BA"/>
        </w:rPr>
        <w:t xml:space="preserve">за </w:t>
      </w:r>
      <w:r w:rsidRPr="008A3C4A">
        <w:rPr>
          <w:rFonts w:eastAsia="Times New Roman" w:cs="Times New Roman"/>
          <w:szCs w:val="24"/>
          <w:lang w:val="sr-Cyrl-CS" w:eastAsia="sr-Latn-BA"/>
        </w:rPr>
        <w:t>правн</w:t>
      </w:r>
      <w:r>
        <w:rPr>
          <w:rFonts w:eastAsia="Times New Roman" w:cs="Times New Roman"/>
          <w:szCs w:val="24"/>
          <w:lang w:val="sr-Cyrl-CS" w:eastAsia="sr-Latn-BA"/>
        </w:rPr>
        <w:t>а</w:t>
      </w:r>
      <w:r w:rsidRPr="008A3C4A">
        <w:rPr>
          <w:rFonts w:eastAsia="Times New Roman" w:cs="Times New Roman"/>
          <w:szCs w:val="24"/>
          <w:lang w:val="sr-Cyrl-CS" w:eastAsia="sr-Latn-BA"/>
        </w:rPr>
        <w:t xml:space="preserve"> лица и предузетник</w:t>
      </w:r>
      <w:r>
        <w:rPr>
          <w:rFonts w:eastAsia="Times New Roman" w:cs="Times New Roman"/>
          <w:szCs w:val="24"/>
          <w:lang w:val="sr-Cyrl-CS" w:eastAsia="sr-Latn-BA"/>
        </w:rPr>
        <w:t>е</w:t>
      </w:r>
      <w:r w:rsidRPr="002D30AF">
        <w:rPr>
          <w:rFonts w:eastAsia="Times New Roman" w:cs="Times New Roman"/>
          <w:szCs w:val="24"/>
          <w:lang w:val="sr-Cyrl-CS" w:eastAsia="sr-Latn-BA"/>
        </w:rPr>
        <w:t>).</w:t>
      </w:r>
    </w:p>
    <w:p w14:paraId="562D417B" w14:textId="77777777" w:rsidR="00A14570" w:rsidRDefault="00A14570" w:rsidP="00A82E1A">
      <w:pPr>
        <w:spacing w:after="0"/>
        <w:rPr>
          <w:rFonts w:eastAsia="Times New Roman" w:cs="Times New Roman"/>
          <w:b/>
          <w:i/>
          <w:color w:val="000000"/>
          <w:szCs w:val="24"/>
          <w:lang w:val="sr-Cyrl-CS" w:eastAsia="sr-Latn-BA"/>
        </w:rPr>
      </w:pPr>
    </w:p>
    <w:p w14:paraId="57D9BE66" w14:textId="0580A040" w:rsidR="00A82E1A" w:rsidRPr="00030678" w:rsidRDefault="00A82E1A" w:rsidP="00A82E1A">
      <w:pPr>
        <w:spacing w:after="0"/>
        <w:rPr>
          <w:rFonts w:eastAsia="Times New Roman" w:cs="Times New Roman"/>
          <w:b/>
          <w:i/>
          <w:color w:val="000000"/>
          <w:szCs w:val="24"/>
          <w:lang w:val="sr-Cyrl-CS" w:eastAsia="sr-Latn-BA"/>
        </w:rPr>
      </w:pPr>
      <w:r w:rsidRPr="00030678">
        <w:rPr>
          <w:rFonts w:eastAsia="Times New Roman" w:cs="Times New Roman"/>
          <w:b/>
          <w:i/>
          <w:color w:val="000000"/>
          <w:szCs w:val="24"/>
          <w:lang w:val="sr-Cyrl-CS" w:eastAsia="sr-Latn-BA"/>
        </w:rPr>
        <w:t xml:space="preserve">Графикон </w:t>
      </w:r>
      <w:r w:rsidR="00A238AB">
        <w:rPr>
          <w:rFonts w:eastAsia="Times New Roman" w:cs="Times New Roman"/>
          <w:b/>
          <w:i/>
          <w:color w:val="000000"/>
          <w:szCs w:val="24"/>
          <w:lang w:val="sr-Cyrl-CS" w:eastAsia="sr-Latn-BA"/>
        </w:rPr>
        <w:t>1</w:t>
      </w:r>
      <w:r w:rsidR="00336BD8">
        <w:rPr>
          <w:rFonts w:eastAsia="Times New Roman" w:cs="Times New Roman"/>
          <w:b/>
          <w:i/>
          <w:color w:val="000000"/>
          <w:szCs w:val="24"/>
          <w:lang w:val="sr-Latn-BA" w:eastAsia="sr-Latn-BA"/>
        </w:rPr>
        <w:t>4</w:t>
      </w:r>
      <w:r w:rsidRPr="00030678">
        <w:rPr>
          <w:rFonts w:eastAsia="Times New Roman" w:cs="Times New Roman"/>
          <w:b/>
          <w:i/>
          <w:color w:val="000000"/>
          <w:szCs w:val="24"/>
          <w:lang w:val="sr-Cyrl-CS" w:eastAsia="sr-Latn-BA"/>
        </w:rPr>
        <w:t>:</w:t>
      </w:r>
      <w:r w:rsidRPr="00030678">
        <w:rPr>
          <w:rFonts w:eastAsia="Times New Roman" w:cs="Times New Roman"/>
          <w:color w:val="000000"/>
          <w:szCs w:val="24"/>
          <w:lang w:val="sr-Cyrl-CS" w:eastAsia="sr-Latn-BA"/>
        </w:rPr>
        <w:t xml:space="preserve"> </w:t>
      </w:r>
      <w:r w:rsidRPr="00030678">
        <w:rPr>
          <w:rFonts w:eastAsia="Times New Roman" w:cs="Times New Roman"/>
          <w:b/>
          <w:i/>
          <w:color w:val="000000"/>
          <w:szCs w:val="24"/>
          <w:lang w:val="sr-Cyrl-CS" w:eastAsia="sr-Latn-BA"/>
        </w:rPr>
        <w:t>Количина произведене топлотне енергије, потрошња топлотне енергије – домаћинс</w:t>
      </w:r>
      <w:r>
        <w:rPr>
          <w:rFonts w:eastAsia="Times New Roman" w:cs="Times New Roman"/>
          <w:b/>
          <w:i/>
          <w:color w:val="000000"/>
          <w:szCs w:val="24"/>
          <w:lang w:val="sr-Cyrl-CS" w:eastAsia="sr-Latn-BA"/>
        </w:rPr>
        <w:t>тва, правна лица и предузетници</w:t>
      </w:r>
    </w:p>
    <w:p w14:paraId="576A375B" w14:textId="77777777" w:rsidR="00A82E1A" w:rsidRPr="00030678" w:rsidRDefault="00A82E1A" w:rsidP="00A82E1A">
      <w:pPr>
        <w:spacing w:after="0"/>
        <w:rPr>
          <w:rFonts w:eastAsia="Times New Roman" w:cs="Times New Roman"/>
          <w:b/>
          <w:i/>
          <w:color w:val="000000"/>
          <w:szCs w:val="24"/>
          <w:lang w:val="sr-Cyrl-CS" w:eastAsia="sr-Latn-BA"/>
        </w:rPr>
      </w:pPr>
      <w:r w:rsidRPr="00030678">
        <w:rPr>
          <w:noProof/>
          <w:lang w:val="sr-Latn-BA" w:eastAsia="sr-Latn-BA"/>
        </w:rPr>
        <w:drawing>
          <wp:inline distT="0" distB="0" distL="0" distR="0" wp14:anchorId="2A69B893" wp14:editId="65E6D344">
            <wp:extent cx="5810250" cy="2590800"/>
            <wp:effectExtent l="0" t="0" r="0" b="0"/>
            <wp:docPr id="90" name="Chart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FB88638" w14:textId="7CCE529E" w:rsidR="00A14570" w:rsidRPr="00717076" w:rsidRDefault="00A14570" w:rsidP="00A82E1A">
      <w:pPr>
        <w:spacing w:line="240" w:lineRule="auto"/>
        <w:ind w:firstLine="720"/>
        <w:rPr>
          <w:rFonts w:eastAsia="Times New Roman" w:cs="Times New Roman"/>
          <w:szCs w:val="24"/>
          <w:lang w:val="sr-Latn-BA" w:eastAsia="sr-Latn-BA"/>
        </w:rPr>
      </w:pPr>
    </w:p>
    <w:p w14:paraId="77508E92" w14:textId="23702141" w:rsidR="00A82E1A" w:rsidRPr="002D30AF" w:rsidRDefault="00A82E1A" w:rsidP="00A82E1A">
      <w:pPr>
        <w:spacing w:line="240" w:lineRule="auto"/>
        <w:ind w:firstLine="720"/>
        <w:rPr>
          <w:rFonts w:eastAsia="Times New Roman" w:cs="Times New Roman"/>
          <w:szCs w:val="24"/>
          <w:lang w:val="sr-Latn-CS" w:eastAsia="sr-Latn-BA"/>
        </w:rPr>
      </w:pPr>
      <w:r w:rsidRPr="00030678">
        <w:rPr>
          <w:rFonts w:eastAsia="Times New Roman" w:cs="Times New Roman"/>
          <w:szCs w:val="24"/>
          <w:lang w:val="sr-Cyrl-CS" w:eastAsia="sr-Latn-BA"/>
        </w:rPr>
        <w:t xml:space="preserve">Проценат наплате за коришћење топлотне енергије износи </w:t>
      </w:r>
      <w:r>
        <w:rPr>
          <w:rFonts w:eastAsia="Times New Roman" w:cs="Times New Roman"/>
          <w:szCs w:val="24"/>
          <w:lang w:val="sr-Latn-BA" w:eastAsia="sr-Latn-BA"/>
        </w:rPr>
        <w:t>86,20</w:t>
      </w:r>
      <w:r w:rsidRPr="00030678">
        <w:rPr>
          <w:rFonts w:eastAsia="Times New Roman" w:cs="Times New Roman"/>
          <w:szCs w:val="24"/>
          <w:lang w:val="sr-Cyrl-CS" w:eastAsia="sr-Latn-BA"/>
        </w:rPr>
        <w:t>%.</w:t>
      </w:r>
      <w:r>
        <w:rPr>
          <w:rFonts w:eastAsia="Times New Roman" w:cs="Times New Roman"/>
          <w:szCs w:val="24"/>
          <w:lang w:val="sr-Latn-BA" w:eastAsia="sr-Latn-BA"/>
        </w:rPr>
        <w:t xml:space="preserve"> </w:t>
      </w:r>
      <w:r>
        <w:rPr>
          <w:rFonts w:eastAsia="Times New Roman" w:cs="Times New Roman"/>
          <w:szCs w:val="24"/>
          <w:lang w:val="sr-Cyrl-CS" w:eastAsia="sr-Latn-BA"/>
        </w:rPr>
        <w:t xml:space="preserve">На основу података добијених од стране Удружења топлана тај проценат </w:t>
      </w:r>
      <w:r w:rsidRPr="00FD7F56">
        <w:rPr>
          <w:rFonts w:eastAsia="Times New Roman" w:cs="Times New Roman"/>
          <w:szCs w:val="24"/>
          <w:lang w:val="sr-Cyrl-CS" w:eastAsia="sr-Latn-BA"/>
        </w:rPr>
        <w:t xml:space="preserve">износи </w:t>
      </w:r>
      <w:r>
        <w:rPr>
          <w:rFonts w:eastAsia="Times New Roman" w:cs="Times New Roman"/>
          <w:szCs w:val="24"/>
          <w:lang w:val="sr-Latn-CS" w:eastAsia="sr-Latn-BA"/>
        </w:rPr>
        <w:t xml:space="preserve"> 95</w:t>
      </w:r>
      <w:r w:rsidRPr="00985CE0">
        <w:rPr>
          <w:rFonts w:eastAsia="Times New Roman" w:cs="Times New Roman"/>
          <w:szCs w:val="24"/>
          <w:lang w:val="sr-Latn-CS" w:eastAsia="sr-Latn-BA"/>
        </w:rPr>
        <w:t>,6</w:t>
      </w:r>
      <w:r w:rsidRPr="002D30AF">
        <w:rPr>
          <w:rFonts w:eastAsia="Times New Roman" w:cs="Times New Roman"/>
          <w:szCs w:val="24"/>
          <w:lang w:val="sr-Latn-CS" w:eastAsia="sr-Latn-BA"/>
        </w:rPr>
        <w:t xml:space="preserve">% </w:t>
      </w:r>
      <w:r w:rsidRPr="002D30AF">
        <w:rPr>
          <w:rFonts w:eastAsia="Times New Roman" w:cs="Times New Roman"/>
          <w:szCs w:val="24"/>
          <w:lang w:val="sr-Cyrl-CS" w:eastAsia="sr-Latn-BA"/>
        </w:rPr>
        <w:t>%</w:t>
      </w:r>
      <w:r w:rsidRPr="00FD7F56">
        <w:rPr>
          <w:rFonts w:eastAsia="Times New Roman" w:cs="Times New Roman"/>
          <w:szCs w:val="24"/>
          <w:lang w:val="sr-Cyrl-CS" w:eastAsia="sr-Latn-BA"/>
        </w:rPr>
        <w:t xml:space="preserve"> </w:t>
      </w:r>
      <w:r w:rsidRPr="002D30AF">
        <w:rPr>
          <w:rFonts w:eastAsia="Times New Roman" w:cs="Times New Roman"/>
          <w:szCs w:val="24"/>
          <w:lang w:val="sr-Cyrl-CS" w:eastAsia="sr-Latn-BA"/>
        </w:rPr>
        <w:t xml:space="preserve">за стамбени простор </w:t>
      </w:r>
      <w:r w:rsidRPr="00FD7F56">
        <w:rPr>
          <w:rFonts w:eastAsia="Times New Roman" w:cs="Times New Roman"/>
          <w:szCs w:val="24"/>
          <w:lang w:val="sr-Cyrl-CS" w:eastAsia="sr-Latn-BA"/>
        </w:rPr>
        <w:t>Најнижи проценат</w:t>
      </w:r>
      <w:r w:rsidRPr="00030678">
        <w:rPr>
          <w:rFonts w:eastAsia="Times New Roman" w:cs="Times New Roman"/>
          <w:szCs w:val="24"/>
          <w:lang w:val="sr-Cyrl-CS" w:eastAsia="sr-Latn-BA"/>
        </w:rPr>
        <w:t xml:space="preserve"> наплате има општина </w:t>
      </w:r>
      <w:r>
        <w:rPr>
          <w:rFonts w:eastAsia="Times New Roman" w:cs="Times New Roman"/>
          <w:szCs w:val="24"/>
          <w:lang w:val="sr-Cyrl-CS" w:eastAsia="sr-Latn-BA"/>
        </w:rPr>
        <w:t>Петровац на Млави</w:t>
      </w:r>
      <w:r>
        <w:rPr>
          <w:rFonts w:eastAsia="Times New Roman" w:cs="Times New Roman"/>
          <w:szCs w:val="24"/>
          <w:lang w:val="sr-Latn-CS" w:eastAsia="sr-Latn-BA"/>
        </w:rPr>
        <w:t xml:space="preserve">, </w:t>
      </w:r>
      <w:r>
        <w:rPr>
          <w:rFonts w:eastAsia="Times New Roman" w:cs="Times New Roman"/>
          <w:szCs w:val="24"/>
          <w:lang w:val="sr-Cyrl-CS" w:eastAsia="sr-Latn-BA"/>
        </w:rPr>
        <w:t>64,34</w:t>
      </w:r>
      <w:r w:rsidRPr="00030678">
        <w:rPr>
          <w:rFonts w:eastAsia="Times New Roman" w:cs="Times New Roman"/>
          <w:szCs w:val="24"/>
          <w:lang w:val="sr-Cyrl-CS" w:eastAsia="sr-Latn-BA"/>
        </w:rPr>
        <w:t>%</w:t>
      </w:r>
      <w:r>
        <w:rPr>
          <w:rFonts w:eastAsia="Times New Roman" w:cs="Times New Roman"/>
          <w:szCs w:val="24"/>
          <w:lang w:val="sr-Cyrl-CS" w:eastAsia="sr-Latn-BA"/>
        </w:rPr>
        <w:t xml:space="preserve"> (</w:t>
      </w:r>
      <w:r w:rsidRPr="002D30AF">
        <w:rPr>
          <w:rFonts w:eastAsia="Times New Roman" w:cs="Times New Roman"/>
          <w:szCs w:val="24"/>
          <w:lang w:val="sr-Cyrl-CS" w:eastAsia="sr-Latn-BA"/>
        </w:rPr>
        <w:t xml:space="preserve">подаци </w:t>
      </w:r>
      <w:r>
        <w:rPr>
          <w:rFonts w:eastAsia="Times New Roman" w:cs="Times New Roman"/>
          <w:szCs w:val="24"/>
          <w:lang w:val="sr-Cyrl-CS" w:eastAsia="sr-Latn-BA"/>
        </w:rPr>
        <w:t xml:space="preserve">Удружења топлана </w:t>
      </w:r>
      <w:r w:rsidRPr="002D30AF">
        <w:rPr>
          <w:rFonts w:eastAsia="Times New Roman" w:cs="Times New Roman"/>
          <w:szCs w:val="24"/>
          <w:lang w:val="sr-Cyrl-CS" w:eastAsia="sr-Latn-BA"/>
        </w:rPr>
        <w:t>–</w:t>
      </w:r>
      <w:r>
        <w:rPr>
          <w:rFonts w:eastAsia="Times New Roman" w:cs="Times New Roman"/>
          <w:szCs w:val="24"/>
          <w:lang w:val="sr-Cyrl-CS" w:eastAsia="sr-Latn-BA"/>
        </w:rPr>
        <w:t xml:space="preserve">Велика Плана  48 </w:t>
      </w:r>
      <w:r w:rsidRPr="002D30AF">
        <w:rPr>
          <w:rFonts w:eastAsia="Times New Roman" w:cs="Times New Roman"/>
          <w:szCs w:val="24"/>
          <w:lang w:val="sr-Cyrl-CS" w:eastAsia="sr-Latn-BA"/>
        </w:rPr>
        <w:t xml:space="preserve">% стамбени простор и </w:t>
      </w:r>
      <w:r>
        <w:rPr>
          <w:rFonts w:eastAsia="Times New Roman" w:cs="Times New Roman"/>
          <w:szCs w:val="24"/>
          <w:lang w:val="sr-Cyrl-CS" w:eastAsia="sr-Latn-BA"/>
        </w:rPr>
        <w:t>Мајданпек  49</w:t>
      </w:r>
      <w:r w:rsidRPr="002D30AF">
        <w:rPr>
          <w:rFonts w:eastAsia="Times New Roman" w:cs="Times New Roman"/>
          <w:szCs w:val="24"/>
          <w:lang w:val="sr-Cyrl-CS" w:eastAsia="sr-Latn-BA"/>
        </w:rPr>
        <w:t>% за пословни простор</w:t>
      </w:r>
      <w:r>
        <w:rPr>
          <w:rFonts w:eastAsia="Times New Roman" w:cs="Times New Roman"/>
          <w:szCs w:val="24"/>
          <w:lang w:val="sr-Cyrl-CS" w:eastAsia="sr-Latn-BA"/>
        </w:rPr>
        <w:t>)</w:t>
      </w:r>
      <w:r w:rsidRPr="00030678">
        <w:rPr>
          <w:rFonts w:eastAsia="Times New Roman" w:cs="Times New Roman"/>
          <w:szCs w:val="24"/>
          <w:lang w:val="sr-Cyrl-CS" w:eastAsia="sr-Latn-BA"/>
        </w:rPr>
        <w:t xml:space="preserve">, док </w:t>
      </w:r>
      <w:r>
        <w:rPr>
          <w:rFonts w:eastAsia="Times New Roman" w:cs="Times New Roman"/>
          <w:szCs w:val="24"/>
          <w:lang w:val="sr-Cyrl-CS" w:eastAsia="sr-Latn-BA"/>
        </w:rPr>
        <w:t>је</w:t>
      </w:r>
      <w:r w:rsidRPr="00030678">
        <w:rPr>
          <w:rFonts w:eastAsia="Times New Roman" w:cs="Times New Roman"/>
          <w:szCs w:val="24"/>
          <w:lang w:val="sr-Cyrl-CS" w:eastAsia="sr-Latn-BA"/>
        </w:rPr>
        <w:t xml:space="preserve"> највећи проценат (</w:t>
      </w:r>
      <w:r>
        <w:rPr>
          <w:rFonts w:eastAsia="Times New Roman" w:cs="Times New Roman"/>
          <w:szCs w:val="24"/>
          <w:lang w:val="sr-Cyrl-CS" w:eastAsia="sr-Latn-BA"/>
        </w:rPr>
        <w:t>104</w:t>
      </w:r>
      <w:r w:rsidRPr="00030678">
        <w:rPr>
          <w:rFonts w:eastAsia="Times New Roman" w:cs="Times New Roman"/>
          <w:szCs w:val="24"/>
          <w:lang w:val="sr-Cyrl-CS" w:eastAsia="sr-Latn-BA"/>
        </w:rPr>
        <w:t>%) оствари</w:t>
      </w:r>
      <w:r>
        <w:rPr>
          <w:rFonts w:eastAsia="Times New Roman" w:cs="Times New Roman"/>
          <w:szCs w:val="24"/>
          <w:lang w:val="sr-Cyrl-CS" w:eastAsia="sr-Latn-BA"/>
        </w:rPr>
        <w:t>о</w:t>
      </w:r>
      <w:r w:rsidRPr="00030678">
        <w:rPr>
          <w:rFonts w:eastAsia="Times New Roman" w:cs="Times New Roman"/>
          <w:szCs w:val="24"/>
          <w:lang w:val="sr-Cyrl-CS" w:eastAsia="sr-Latn-BA"/>
        </w:rPr>
        <w:t xml:space="preserve"> </w:t>
      </w:r>
      <w:r>
        <w:rPr>
          <w:rFonts w:eastAsia="Times New Roman" w:cs="Times New Roman"/>
          <w:szCs w:val="24"/>
          <w:lang w:val="sr-Cyrl-CS" w:eastAsia="sr-Latn-BA"/>
        </w:rPr>
        <w:t>град Ваљево</w:t>
      </w:r>
      <w:r>
        <w:rPr>
          <w:rFonts w:eastAsia="Times New Roman" w:cs="Times New Roman"/>
          <w:bCs/>
          <w:szCs w:val="24"/>
          <w:lang w:val="sr-Cyrl-CS"/>
        </w:rPr>
        <w:t xml:space="preserve"> </w:t>
      </w:r>
      <w:r w:rsidRPr="00FD7F56">
        <w:rPr>
          <w:rFonts w:eastAsia="Times New Roman" w:cs="Times New Roman"/>
          <w:bCs/>
          <w:szCs w:val="24"/>
          <w:lang w:val="sr-Cyrl-CS"/>
        </w:rPr>
        <w:t>(</w:t>
      </w:r>
      <w:r w:rsidRPr="002D30AF">
        <w:rPr>
          <w:rFonts w:eastAsia="Times New Roman" w:cs="Times New Roman"/>
          <w:bCs/>
          <w:szCs w:val="24"/>
          <w:lang w:val="sr-Cyrl-CS"/>
        </w:rPr>
        <w:t>подаци</w:t>
      </w:r>
      <w:r>
        <w:rPr>
          <w:rFonts w:eastAsia="Times New Roman" w:cs="Times New Roman"/>
          <w:bCs/>
          <w:szCs w:val="24"/>
          <w:lang w:val="sr-Cyrl-CS"/>
        </w:rPr>
        <w:t xml:space="preserve"> Удружења топлана</w:t>
      </w:r>
      <w:r w:rsidRPr="002D30AF">
        <w:rPr>
          <w:rFonts w:eastAsia="Times New Roman" w:cs="Times New Roman"/>
          <w:bCs/>
          <w:szCs w:val="24"/>
          <w:lang w:val="sr-Cyrl-CS"/>
        </w:rPr>
        <w:t xml:space="preserve">: </w:t>
      </w:r>
      <w:r>
        <w:rPr>
          <w:rFonts w:eastAsia="Times New Roman" w:cs="Times New Roman"/>
          <w:bCs/>
          <w:szCs w:val="24"/>
          <w:lang w:val="sr-Cyrl-CS"/>
        </w:rPr>
        <w:t>Лозница</w:t>
      </w:r>
      <w:r w:rsidRPr="002D30AF">
        <w:rPr>
          <w:rFonts w:eastAsia="Times New Roman" w:cs="Times New Roman"/>
          <w:bCs/>
          <w:szCs w:val="24"/>
          <w:lang w:val="sr-Cyrl-CS"/>
        </w:rPr>
        <w:t xml:space="preserve"> -</w:t>
      </w:r>
      <w:r>
        <w:rPr>
          <w:rFonts w:eastAsia="Times New Roman" w:cs="Times New Roman"/>
          <w:bCs/>
          <w:szCs w:val="24"/>
          <w:lang w:val="sr-Cyrl-CS"/>
        </w:rPr>
        <w:t>115</w:t>
      </w:r>
      <w:r w:rsidRPr="002D30AF">
        <w:rPr>
          <w:rFonts w:eastAsia="Times New Roman" w:cs="Times New Roman"/>
          <w:bCs/>
          <w:szCs w:val="24"/>
          <w:lang w:val="sr-Cyrl-CS"/>
        </w:rPr>
        <w:t xml:space="preserve">% за стамбени простор и </w:t>
      </w:r>
      <w:r>
        <w:rPr>
          <w:rFonts w:eastAsia="Times New Roman" w:cs="Times New Roman"/>
          <w:bCs/>
          <w:szCs w:val="24"/>
          <w:lang w:val="sr-Cyrl-CS"/>
        </w:rPr>
        <w:t>153,14</w:t>
      </w:r>
      <w:r w:rsidRPr="002D30AF">
        <w:rPr>
          <w:rFonts w:eastAsia="Times New Roman" w:cs="Times New Roman"/>
          <w:bCs/>
          <w:szCs w:val="24"/>
          <w:lang w:val="sr-Cyrl-CS"/>
        </w:rPr>
        <w:t>% Лесковац за пословни простор</w:t>
      </w:r>
      <w:r w:rsidRPr="00FD7F56">
        <w:rPr>
          <w:rFonts w:eastAsia="Times New Roman" w:cs="Times New Roman"/>
          <w:bCs/>
          <w:szCs w:val="24"/>
          <w:lang w:val="sr-Cyrl-CS"/>
        </w:rPr>
        <w:t>).</w:t>
      </w:r>
    </w:p>
    <w:p w14:paraId="687A6734" w14:textId="77777777" w:rsidR="00A82E1A" w:rsidRPr="00030678" w:rsidRDefault="00A82E1A" w:rsidP="00A82E1A">
      <w:pPr>
        <w:spacing w:line="240" w:lineRule="auto"/>
        <w:ind w:firstLine="720"/>
        <w:rPr>
          <w:szCs w:val="24"/>
          <w:lang w:val="sr-Cyrl-CS"/>
        </w:rPr>
      </w:pPr>
    </w:p>
    <w:p w14:paraId="3AD632F2" w14:textId="77777777" w:rsidR="00A82E1A" w:rsidRPr="00030678" w:rsidRDefault="00A82E1A" w:rsidP="00A82E1A">
      <w:pPr>
        <w:pStyle w:val="Heading2"/>
      </w:pPr>
      <w:bookmarkStart w:id="30" w:name="_Toc56498447"/>
      <w:bookmarkStart w:id="31" w:name="_Toc89167486"/>
      <w:r w:rsidRPr="00030678">
        <w:t>Приход, расход и инвестициона улагања у 20</w:t>
      </w:r>
      <w:r>
        <w:t>20</w:t>
      </w:r>
      <w:r w:rsidRPr="00030678">
        <w:t>. години</w:t>
      </w:r>
      <w:bookmarkEnd w:id="30"/>
      <w:bookmarkEnd w:id="31"/>
      <w:r w:rsidRPr="00030678">
        <w:t xml:space="preserve"> </w:t>
      </w:r>
    </w:p>
    <w:p w14:paraId="466D4DD2" w14:textId="77777777" w:rsidR="00A82E1A" w:rsidRDefault="00A82E1A" w:rsidP="00A82E1A">
      <w:pPr>
        <w:spacing w:after="0"/>
        <w:rPr>
          <w:rFonts w:ascii="Calibri" w:eastAsia="Times New Roman" w:hAnsi="Calibri" w:cs="Calibri"/>
          <w:b/>
          <w:i/>
          <w:color w:val="000000"/>
          <w:lang w:val="sr-Cyrl-CS" w:eastAsia="sr-Latn-BA"/>
        </w:rPr>
      </w:pPr>
    </w:p>
    <w:p w14:paraId="6A4F5E4F" w14:textId="72111912" w:rsidR="00A82E1A" w:rsidRPr="00030678" w:rsidRDefault="00A82E1A" w:rsidP="00A82E1A">
      <w:pPr>
        <w:spacing w:after="0"/>
        <w:rPr>
          <w:rFonts w:eastAsia="Times New Roman" w:cs="Times New Roman"/>
          <w:b/>
          <w:i/>
          <w:color w:val="000000"/>
          <w:szCs w:val="24"/>
          <w:lang w:val="sr-Cyrl-CS" w:eastAsia="sr-Latn-BA"/>
        </w:rPr>
      </w:pPr>
      <w:r w:rsidRPr="00030678">
        <w:rPr>
          <w:rFonts w:eastAsia="Times New Roman" w:cs="Times New Roman"/>
          <w:b/>
          <w:i/>
          <w:color w:val="000000"/>
          <w:szCs w:val="24"/>
          <w:lang w:val="sr-Cyrl-CS" w:eastAsia="sr-Latn-BA"/>
        </w:rPr>
        <w:t xml:space="preserve">Табела </w:t>
      </w:r>
      <w:r>
        <w:rPr>
          <w:rFonts w:eastAsia="Times New Roman" w:cs="Times New Roman"/>
          <w:b/>
          <w:i/>
          <w:color w:val="000000"/>
          <w:szCs w:val="24"/>
          <w:lang w:val="sr-Latn-BA" w:eastAsia="sr-Latn-BA"/>
        </w:rPr>
        <w:t>1</w:t>
      </w:r>
      <w:r w:rsidR="00A14570">
        <w:rPr>
          <w:rFonts w:eastAsia="Times New Roman" w:cs="Times New Roman"/>
          <w:b/>
          <w:i/>
          <w:color w:val="000000"/>
          <w:szCs w:val="24"/>
          <w:lang w:val="sr-Cyrl-CS" w:eastAsia="sr-Latn-BA"/>
        </w:rPr>
        <w:t>6</w:t>
      </w:r>
      <w:r w:rsidRPr="00030678">
        <w:rPr>
          <w:rFonts w:eastAsia="Times New Roman" w:cs="Times New Roman"/>
          <w:b/>
          <w:i/>
          <w:color w:val="000000"/>
          <w:szCs w:val="24"/>
          <w:lang w:val="sr-Cyrl-CS" w:eastAsia="sr-Latn-BA"/>
        </w:rPr>
        <w:t>: Приход и трошкови реализације комуналне делатности и реализоване инвестиције</w:t>
      </w:r>
    </w:p>
    <w:tbl>
      <w:tblPr>
        <w:tblStyle w:val="TableGrid"/>
        <w:tblW w:w="10172" w:type="dxa"/>
        <w:tblInd w:w="-147" w:type="dxa"/>
        <w:tblLayout w:type="fixed"/>
        <w:tblLook w:val="04A0" w:firstRow="1" w:lastRow="0" w:firstColumn="1" w:lastColumn="0" w:noHBand="0" w:noVBand="1"/>
      </w:tblPr>
      <w:tblGrid>
        <w:gridCol w:w="1687"/>
        <w:gridCol w:w="1716"/>
        <w:gridCol w:w="1716"/>
        <w:gridCol w:w="1686"/>
        <w:gridCol w:w="1701"/>
        <w:gridCol w:w="1666"/>
      </w:tblGrid>
      <w:tr w:rsidR="00A82E1A" w:rsidRPr="00F94FBA" w14:paraId="0CD45899" w14:textId="77777777" w:rsidTr="0050141F">
        <w:tc>
          <w:tcPr>
            <w:tcW w:w="1687" w:type="dxa"/>
            <w:tcBorders>
              <w:bottom w:val="single" w:sz="4" w:space="0" w:color="auto"/>
            </w:tcBorders>
            <w:shd w:val="clear" w:color="auto" w:fill="DEEAF6" w:themeFill="accent1" w:themeFillTint="33"/>
          </w:tcPr>
          <w:p w14:paraId="01E1E18F" w14:textId="77777777" w:rsidR="00A82E1A" w:rsidRPr="00030678" w:rsidRDefault="00A82E1A" w:rsidP="0050141F">
            <w:pPr>
              <w:jc w:val="center"/>
              <w:rPr>
                <w:b/>
                <w:bCs/>
                <w:sz w:val="18"/>
                <w:szCs w:val="18"/>
                <w:lang w:val="sr-Cyrl-CS"/>
              </w:rPr>
            </w:pPr>
            <w:r w:rsidRPr="00030678">
              <w:rPr>
                <w:b/>
                <w:bCs/>
                <w:sz w:val="18"/>
                <w:szCs w:val="18"/>
                <w:lang w:val="sr-Cyrl-CS"/>
              </w:rPr>
              <w:t xml:space="preserve"> </w:t>
            </w:r>
          </w:p>
          <w:p w14:paraId="5196CACB" w14:textId="77777777" w:rsidR="00A82E1A" w:rsidRPr="00030678" w:rsidRDefault="00A82E1A" w:rsidP="0050141F">
            <w:pPr>
              <w:jc w:val="center"/>
              <w:rPr>
                <w:rFonts w:ascii="Calibri" w:eastAsia="Times New Roman" w:hAnsi="Calibri" w:cs="Calibri"/>
                <w:b/>
                <w:color w:val="000000"/>
                <w:sz w:val="18"/>
                <w:szCs w:val="18"/>
                <w:lang w:val="sr-Cyrl-CS" w:eastAsia="sr-Latn-BA"/>
              </w:rPr>
            </w:pPr>
            <w:r w:rsidRPr="00030678">
              <w:rPr>
                <w:b/>
                <w:bCs/>
                <w:sz w:val="18"/>
                <w:szCs w:val="18"/>
                <w:lang w:val="sr-Cyrl-CS"/>
              </w:rPr>
              <w:t>ТЕРИТОРИ-ЈАЛНИ ОБУХВАТ</w:t>
            </w:r>
          </w:p>
        </w:tc>
        <w:tc>
          <w:tcPr>
            <w:tcW w:w="1716" w:type="dxa"/>
            <w:tcBorders>
              <w:bottom w:val="nil"/>
            </w:tcBorders>
            <w:shd w:val="clear" w:color="auto" w:fill="DEEAF6" w:themeFill="accent1" w:themeFillTint="33"/>
          </w:tcPr>
          <w:p w14:paraId="20EEAF28" w14:textId="77777777" w:rsidR="00A82E1A" w:rsidRPr="00030678" w:rsidRDefault="00A82E1A" w:rsidP="0050141F">
            <w:pPr>
              <w:jc w:val="center"/>
              <w:rPr>
                <w:rFonts w:eastAsia="Times New Roman" w:cs="Times New Roman"/>
                <w:b/>
                <w:color w:val="000000"/>
                <w:sz w:val="18"/>
                <w:szCs w:val="18"/>
                <w:lang w:val="sr-Cyrl-CS" w:eastAsia="sr-Latn-BA"/>
              </w:rPr>
            </w:pPr>
            <w:r w:rsidRPr="00030678">
              <w:rPr>
                <w:rFonts w:eastAsia="Times New Roman" w:cs="Times New Roman"/>
                <w:b/>
                <w:color w:val="000000"/>
                <w:sz w:val="18"/>
                <w:szCs w:val="18"/>
                <w:lang w:val="sr-Cyrl-CS" w:eastAsia="sr-Latn-BA"/>
              </w:rPr>
              <w:t>ПРИХОД ОД СНАБДЕВАЊА ТОПЛОТНОМ ЕНЕРГИЈОМ</w:t>
            </w:r>
          </w:p>
        </w:tc>
        <w:tc>
          <w:tcPr>
            <w:tcW w:w="1716" w:type="dxa"/>
            <w:tcBorders>
              <w:bottom w:val="nil"/>
            </w:tcBorders>
            <w:shd w:val="clear" w:color="auto" w:fill="DEEAF6" w:themeFill="accent1" w:themeFillTint="33"/>
          </w:tcPr>
          <w:p w14:paraId="7FC2611A" w14:textId="77777777" w:rsidR="00A82E1A" w:rsidRPr="00030678" w:rsidRDefault="00A82E1A" w:rsidP="0050141F">
            <w:pPr>
              <w:jc w:val="center"/>
              <w:rPr>
                <w:rFonts w:eastAsia="Times New Roman" w:cs="Times New Roman"/>
                <w:b/>
                <w:color w:val="000000"/>
                <w:sz w:val="18"/>
                <w:szCs w:val="18"/>
                <w:lang w:val="sr-Cyrl-CS" w:eastAsia="sr-Latn-BA"/>
              </w:rPr>
            </w:pPr>
            <w:r w:rsidRPr="00030678">
              <w:rPr>
                <w:rFonts w:eastAsia="Times New Roman" w:cs="Times New Roman"/>
                <w:b/>
                <w:color w:val="000000"/>
                <w:sz w:val="18"/>
                <w:szCs w:val="18"/>
                <w:lang w:val="sr-Cyrl-CS" w:eastAsia="sr-Latn-BA"/>
              </w:rPr>
              <w:t>УКУПНИ ТРОШКОВИ РЕАЛИЗАЦИЈЕ КОМУНАЛНЕ ДЕЛАТНОСТИ</w:t>
            </w:r>
          </w:p>
        </w:tc>
        <w:tc>
          <w:tcPr>
            <w:tcW w:w="1686" w:type="dxa"/>
            <w:tcBorders>
              <w:bottom w:val="nil"/>
            </w:tcBorders>
            <w:shd w:val="clear" w:color="auto" w:fill="DEEAF6" w:themeFill="accent1" w:themeFillTint="33"/>
          </w:tcPr>
          <w:p w14:paraId="5F141EE6" w14:textId="77777777" w:rsidR="00A82E1A" w:rsidRPr="00030678" w:rsidRDefault="00A82E1A" w:rsidP="0050141F">
            <w:pPr>
              <w:jc w:val="center"/>
              <w:rPr>
                <w:rFonts w:eastAsia="Times New Roman" w:cs="Times New Roman"/>
                <w:b/>
                <w:color w:val="000000"/>
                <w:sz w:val="18"/>
                <w:szCs w:val="18"/>
                <w:lang w:val="sr-Cyrl-CS" w:eastAsia="sr-Latn-BA"/>
              </w:rPr>
            </w:pPr>
            <w:r w:rsidRPr="00030678">
              <w:rPr>
                <w:rFonts w:eastAsia="Times New Roman" w:cs="Times New Roman"/>
                <w:b/>
                <w:color w:val="000000"/>
                <w:sz w:val="18"/>
                <w:szCs w:val="18"/>
                <w:lang w:val="sr-Cyrl-CS" w:eastAsia="sr-Latn-BA"/>
              </w:rPr>
              <w:t>РЕАЛИЗОВАНЕ ИНВЕСТИЦИЈЕ У ПРИМАРНУ ПРОИЗВОДЊУ ТОПЛОТНЕ ЕНЕРГИЈЕ</w:t>
            </w:r>
          </w:p>
        </w:tc>
        <w:tc>
          <w:tcPr>
            <w:tcW w:w="1701" w:type="dxa"/>
            <w:tcBorders>
              <w:bottom w:val="nil"/>
            </w:tcBorders>
            <w:shd w:val="clear" w:color="auto" w:fill="DEEAF6" w:themeFill="accent1" w:themeFillTint="33"/>
          </w:tcPr>
          <w:p w14:paraId="21F25285" w14:textId="77777777" w:rsidR="00A82E1A" w:rsidRPr="00030678" w:rsidRDefault="00A82E1A" w:rsidP="0050141F">
            <w:pPr>
              <w:jc w:val="center"/>
              <w:rPr>
                <w:rFonts w:eastAsia="Times New Roman" w:cs="Times New Roman"/>
                <w:b/>
                <w:color w:val="000000"/>
                <w:sz w:val="18"/>
                <w:szCs w:val="18"/>
                <w:lang w:val="sr-Cyrl-CS" w:eastAsia="sr-Latn-BA"/>
              </w:rPr>
            </w:pPr>
            <w:r w:rsidRPr="00030678">
              <w:rPr>
                <w:rFonts w:eastAsia="Times New Roman" w:cs="Times New Roman"/>
                <w:b/>
                <w:color w:val="000000"/>
                <w:sz w:val="18"/>
                <w:szCs w:val="18"/>
                <w:lang w:val="sr-Cyrl-CS" w:eastAsia="sr-Latn-BA"/>
              </w:rPr>
              <w:t>РЕАЛИЗОВАНЕ ИНВЕСТИЦИЈЕ У МАГИСТРАЛНЕ ТОПЛОВОДЕ</w:t>
            </w:r>
          </w:p>
        </w:tc>
        <w:tc>
          <w:tcPr>
            <w:tcW w:w="1666" w:type="dxa"/>
            <w:tcBorders>
              <w:bottom w:val="nil"/>
            </w:tcBorders>
            <w:shd w:val="clear" w:color="auto" w:fill="DEEAF6" w:themeFill="accent1" w:themeFillTint="33"/>
          </w:tcPr>
          <w:p w14:paraId="6854808C" w14:textId="77777777" w:rsidR="00A82E1A" w:rsidRPr="00030678" w:rsidRDefault="00A82E1A" w:rsidP="0050141F">
            <w:pPr>
              <w:jc w:val="center"/>
              <w:rPr>
                <w:rFonts w:eastAsia="Times New Roman" w:cs="Times New Roman"/>
                <w:b/>
                <w:color w:val="000000"/>
                <w:sz w:val="18"/>
                <w:szCs w:val="18"/>
                <w:lang w:val="sr-Cyrl-CS" w:eastAsia="sr-Latn-BA"/>
              </w:rPr>
            </w:pPr>
            <w:r w:rsidRPr="00030678">
              <w:rPr>
                <w:rFonts w:eastAsia="Times New Roman" w:cs="Times New Roman"/>
                <w:b/>
                <w:color w:val="000000"/>
                <w:sz w:val="18"/>
                <w:szCs w:val="18"/>
                <w:lang w:val="sr-Cyrl-CS" w:eastAsia="sr-Latn-BA"/>
              </w:rPr>
              <w:t>РЕАЛИЗОВАНЕ ИНВЕСТИЦИЈЕ У ДИСТРИБУТИВНИ СИСТЕМ</w:t>
            </w:r>
          </w:p>
        </w:tc>
      </w:tr>
      <w:tr w:rsidR="00A82E1A" w:rsidRPr="00030678" w14:paraId="312D7D18" w14:textId="77777777" w:rsidTr="0050141F">
        <w:tc>
          <w:tcPr>
            <w:tcW w:w="1687" w:type="dxa"/>
          </w:tcPr>
          <w:p w14:paraId="4957A1F9" w14:textId="77777777" w:rsidR="00A82E1A" w:rsidRPr="00030678" w:rsidRDefault="00A82E1A" w:rsidP="0050141F">
            <w:pPr>
              <w:rPr>
                <w:bCs/>
                <w:lang w:val="sr-Cyrl-CS"/>
              </w:rPr>
            </w:pPr>
            <w:r w:rsidRPr="00030678">
              <w:rPr>
                <w:bCs/>
                <w:lang w:val="sr-Cyrl-CS"/>
              </w:rPr>
              <w:t>Србија</w:t>
            </w:r>
          </w:p>
        </w:tc>
        <w:tc>
          <w:tcPr>
            <w:tcW w:w="1716" w:type="dxa"/>
          </w:tcPr>
          <w:p w14:paraId="41EDB6BB" w14:textId="77777777" w:rsidR="00A82E1A" w:rsidRPr="00D0367C" w:rsidRDefault="00A82E1A" w:rsidP="0050141F">
            <w:pPr>
              <w:jc w:val="right"/>
              <w:rPr>
                <w:rFonts w:eastAsia="Times New Roman" w:cs="Times New Roman"/>
                <w:szCs w:val="24"/>
                <w:lang w:val="sr-Latn-BA" w:eastAsia="sr-Latn-BA"/>
              </w:rPr>
            </w:pPr>
            <w:r>
              <w:rPr>
                <w:rFonts w:eastAsia="Times New Roman" w:cs="Times New Roman"/>
                <w:szCs w:val="24"/>
                <w:lang w:val="sr-Latn-BA" w:eastAsia="sr-Latn-BA"/>
              </w:rPr>
              <w:t>47.873.111.990</w:t>
            </w:r>
          </w:p>
        </w:tc>
        <w:tc>
          <w:tcPr>
            <w:tcW w:w="1716" w:type="dxa"/>
          </w:tcPr>
          <w:p w14:paraId="578805A4" w14:textId="77777777" w:rsidR="00A82E1A" w:rsidRPr="00D0367C" w:rsidRDefault="00A82E1A" w:rsidP="0050141F">
            <w:pPr>
              <w:jc w:val="right"/>
              <w:rPr>
                <w:rFonts w:eastAsia="Times New Roman" w:cs="Times New Roman"/>
                <w:szCs w:val="24"/>
                <w:lang w:val="sr-Latn-BA" w:eastAsia="sr-Latn-BA"/>
              </w:rPr>
            </w:pPr>
            <w:r>
              <w:rPr>
                <w:rFonts w:eastAsia="Times New Roman" w:cs="Times New Roman"/>
                <w:szCs w:val="24"/>
                <w:lang w:val="sr-Latn-BA" w:eastAsia="sr-Latn-BA"/>
              </w:rPr>
              <w:t>47.268.942.952</w:t>
            </w:r>
          </w:p>
        </w:tc>
        <w:tc>
          <w:tcPr>
            <w:tcW w:w="1686" w:type="dxa"/>
          </w:tcPr>
          <w:p w14:paraId="184D3906" w14:textId="77777777" w:rsidR="00A82E1A" w:rsidRPr="00D0367C" w:rsidRDefault="00A82E1A" w:rsidP="0050141F">
            <w:pPr>
              <w:jc w:val="right"/>
              <w:rPr>
                <w:rFonts w:eastAsia="Times New Roman" w:cs="Times New Roman"/>
                <w:szCs w:val="24"/>
                <w:lang w:val="sr-Latn-BA" w:eastAsia="sr-Latn-BA"/>
              </w:rPr>
            </w:pPr>
            <w:r>
              <w:rPr>
                <w:rFonts w:eastAsia="Times New Roman" w:cs="Times New Roman"/>
                <w:szCs w:val="24"/>
                <w:lang w:val="sr-Latn-BA" w:eastAsia="sr-Latn-BA"/>
              </w:rPr>
              <w:t>1.059.724.325</w:t>
            </w:r>
          </w:p>
        </w:tc>
        <w:tc>
          <w:tcPr>
            <w:tcW w:w="1701" w:type="dxa"/>
            <w:tcBorders>
              <w:top w:val="single" w:sz="4" w:space="0" w:color="auto"/>
            </w:tcBorders>
          </w:tcPr>
          <w:p w14:paraId="659169DA" w14:textId="77777777" w:rsidR="00A82E1A" w:rsidRPr="00D0367C" w:rsidRDefault="00A82E1A" w:rsidP="0050141F">
            <w:pPr>
              <w:jc w:val="right"/>
              <w:rPr>
                <w:rFonts w:eastAsia="Times New Roman" w:cs="Times New Roman"/>
                <w:szCs w:val="24"/>
                <w:lang w:val="sr-Latn-BA" w:eastAsia="sr-Latn-BA"/>
              </w:rPr>
            </w:pPr>
            <w:r>
              <w:rPr>
                <w:rFonts w:eastAsia="Times New Roman" w:cs="Times New Roman"/>
                <w:szCs w:val="24"/>
                <w:lang w:val="sr-Latn-BA" w:eastAsia="sr-Latn-BA"/>
              </w:rPr>
              <w:t>3.113.038.322</w:t>
            </w:r>
          </w:p>
        </w:tc>
        <w:tc>
          <w:tcPr>
            <w:tcW w:w="1666" w:type="dxa"/>
            <w:tcBorders>
              <w:top w:val="single" w:sz="4" w:space="0" w:color="auto"/>
            </w:tcBorders>
            <w:shd w:val="clear" w:color="auto" w:fill="auto"/>
          </w:tcPr>
          <w:p w14:paraId="1696C5C3" w14:textId="77777777" w:rsidR="00A82E1A" w:rsidRPr="00D0367C" w:rsidRDefault="00A82E1A" w:rsidP="0050141F">
            <w:pPr>
              <w:jc w:val="right"/>
              <w:rPr>
                <w:rFonts w:eastAsia="Times New Roman" w:cs="Times New Roman"/>
                <w:szCs w:val="24"/>
                <w:lang w:val="sr-Latn-BA" w:eastAsia="sr-Latn-BA"/>
              </w:rPr>
            </w:pPr>
            <w:r>
              <w:rPr>
                <w:rFonts w:eastAsia="Times New Roman" w:cs="Times New Roman"/>
                <w:szCs w:val="24"/>
                <w:lang w:val="sr-Latn-BA" w:eastAsia="sr-Latn-BA"/>
              </w:rPr>
              <w:t>602.443.557</w:t>
            </w:r>
          </w:p>
        </w:tc>
      </w:tr>
      <w:tr w:rsidR="00A82E1A" w:rsidRPr="00030678" w14:paraId="2CA86D48" w14:textId="77777777" w:rsidTr="0050141F">
        <w:tc>
          <w:tcPr>
            <w:tcW w:w="1687" w:type="dxa"/>
          </w:tcPr>
          <w:p w14:paraId="3924BE7D" w14:textId="77777777" w:rsidR="00A82E1A" w:rsidRPr="00030678" w:rsidRDefault="00A82E1A" w:rsidP="0050141F">
            <w:pPr>
              <w:rPr>
                <w:bCs/>
                <w:lang w:val="sr-Cyrl-CS"/>
              </w:rPr>
            </w:pPr>
            <w:r w:rsidRPr="00030678">
              <w:rPr>
                <w:bCs/>
                <w:lang w:val="sr-Cyrl-CS"/>
              </w:rPr>
              <w:t>Београд</w:t>
            </w:r>
          </w:p>
        </w:tc>
        <w:tc>
          <w:tcPr>
            <w:tcW w:w="1716" w:type="dxa"/>
          </w:tcPr>
          <w:p w14:paraId="51AC80CC" w14:textId="77777777" w:rsidR="00A82E1A" w:rsidRPr="00AC6469" w:rsidRDefault="00A82E1A" w:rsidP="0050141F">
            <w:pPr>
              <w:jc w:val="right"/>
              <w:rPr>
                <w:rFonts w:eastAsia="Times New Roman" w:cs="Times New Roman"/>
                <w:szCs w:val="24"/>
                <w:lang w:val="sr-Latn-BA" w:eastAsia="sr-Latn-BA"/>
              </w:rPr>
            </w:pPr>
            <w:r>
              <w:rPr>
                <w:rFonts w:eastAsia="Times New Roman" w:cs="Times New Roman"/>
                <w:szCs w:val="24"/>
                <w:lang w:val="sr-Latn-BA" w:eastAsia="sr-Latn-BA"/>
              </w:rPr>
              <w:t>27.412.549.633</w:t>
            </w:r>
          </w:p>
        </w:tc>
        <w:tc>
          <w:tcPr>
            <w:tcW w:w="1716" w:type="dxa"/>
          </w:tcPr>
          <w:p w14:paraId="61D60592" w14:textId="77777777" w:rsidR="00A82E1A" w:rsidRPr="00D54FB8" w:rsidRDefault="00A82E1A" w:rsidP="0050141F">
            <w:pPr>
              <w:jc w:val="right"/>
              <w:rPr>
                <w:rFonts w:cs="Times New Roman"/>
                <w:szCs w:val="24"/>
                <w:lang w:val="sr-Cyrl-RS"/>
              </w:rPr>
            </w:pPr>
            <w:r>
              <w:rPr>
                <w:rFonts w:cs="Times New Roman"/>
                <w:szCs w:val="24"/>
              </w:rPr>
              <w:t>26.773.988.012</w:t>
            </w:r>
          </w:p>
        </w:tc>
        <w:tc>
          <w:tcPr>
            <w:tcW w:w="1686" w:type="dxa"/>
          </w:tcPr>
          <w:p w14:paraId="6AA0AEB8" w14:textId="77777777" w:rsidR="00A82E1A" w:rsidRPr="00D54FB8" w:rsidRDefault="00A82E1A" w:rsidP="0050141F">
            <w:pPr>
              <w:jc w:val="right"/>
              <w:rPr>
                <w:rFonts w:cs="Times New Roman"/>
                <w:szCs w:val="24"/>
              </w:rPr>
            </w:pPr>
            <w:r>
              <w:rPr>
                <w:rFonts w:cs="Times New Roman"/>
                <w:szCs w:val="24"/>
              </w:rPr>
              <w:t>562.212.474</w:t>
            </w:r>
          </w:p>
        </w:tc>
        <w:tc>
          <w:tcPr>
            <w:tcW w:w="1701" w:type="dxa"/>
            <w:tcBorders>
              <w:top w:val="single" w:sz="4" w:space="0" w:color="auto"/>
            </w:tcBorders>
          </w:tcPr>
          <w:p w14:paraId="315BAC46" w14:textId="77777777" w:rsidR="00A82E1A" w:rsidRPr="00AC6469" w:rsidRDefault="00A82E1A" w:rsidP="0050141F">
            <w:pPr>
              <w:jc w:val="right"/>
              <w:rPr>
                <w:rFonts w:eastAsia="Times New Roman" w:cs="Times New Roman"/>
                <w:szCs w:val="24"/>
                <w:lang w:val="sr-Latn-BA" w:eastAsia="sr-Latn-BA"/>
              </w:rPr>
            </w:pPr>
            <w:r>
              <w:rPr>
                <w:rFonts w:cs="Times New Roman"/>
                <w:szCs w:val="24"/>
                <w:lang w:val="sr-Latn-BA"/>
              </w:rPr>
              <w:t>2.594.819.815</w:t>
            </w:r>
          </w:p>
        </w:tc>
        <w:tc>
          <w:tcPr>
            <w:tcW w:w="1666" w:type="dxa"/>
            <w:tcBorders>
              <w:top w:val="single" w:sz="4" w:space="0" w:color="auto"/>
            </w:tcBorders>
            <w:shd w:val="clear" w:color="auto" w:fill="auto"/>
          </w:tcPr>
          <w:p w14:paraId="24ECD4B2" w14:textId="77777777" w:rsidR="00A82E1A" w:rsidRPr="00D0367C" w:rsidRDefault="00A82E1A" w:rsidP="0050141F">
            <w:pPr>
              <w:jc w:val="right"/>
              <w:rPr>
                <w:rFonts w:cs="Times New Roman"/>
                <w:szCs w:val="24"/>
                <w:lang w:val="sr-Latn-BA"/>
              </w:rPr>
            </w:pPr>
            <w:r>
              <w:rPr>
                <w:rFonts w:cs="Times New Roman"/>
                <w:szCs w:val="24"/>
                <w:lang w:val="sr-Latn-BA"/>
              </w:rPr>
              <w:t>245.012.054</w:t>
            </w:r>
          </w:p>
        </w:tc>
      </w:tr>
      <w:tr w:rsidR="00A82E1A" w:rsidRPr="00030678" w14:paraId="4C162D83" w14:textId="77777777" w:rsidTr="0050141F">
        <w:tc>
          <w:tcPr>
            <w:tcW w:w="1687" w:type="dxa"/>
          </w:tcPr>
          <w:p w14:paraId="54753AF9" w14:textId="77777777" w:rsidR="00A82E1A" w:rsidRPr="00030678" w:rsidRDefault="00A82E1A" w:rsidP="0050141F">
            <w:pPr>
              <w:rPr>
                <w:rFonts w:ascii="Calibri" w:eastAsia="Times New Roman" w:hAnsi="Calibri" w:cs="Calibri"/>
                <w:color w:val="000000"/>
                <w:lang w:val="sr-Cyrl-CS" w:eastAsia="sr-Latn-BA"/>
              </w:rPr>
            </w:pPr>
            <w:r w:rsidRPr="00030678">
              <w:rPr>
                <w:bCs/>
                <w:lang w:val="sr-Cyrl-CS"/>
              </w:rPr>
              <w:t>Јужна и источна србија</w:t>
            </w:r>
          </w:p>
        </w:tc>
        <w:tc>
          <w:tcPr>
            <w:tcW w:w="1716" w:type="dxa"/>
          </w:tcPr>
          <w:p w14:paraId="306437CD" w14:textId="77777777" w:rsidR="00A82E1A" w:rsidRDefault="00A82E1A" w:rsidP="0050141F">
            <w:pPr>
              <w:jc w:val="right"/>
              <w:rPr>
                <w:rFonts w:eastAsia="Times New Roman" w:cs="Times New Roman"/>
                <w:szCs w:val="24"/>
                <w:lang w:val="sr-Cyrl-RS" w:eastAsia="sr-Latn-BA"/>
              </w:rPr>
            </w:pPr>
          </w:p>
          <w:p w14:paraId="0FBD890B" w14:textId="77777777" w:rsidR="00A82E1A" w:rsidRPr="00D0367C" w:rsidRDefault="00A82E1A" w:rsidP="0050141F">
            <w:pPr>
              <w:jc w:val="right"/>
              <w:rPr>
                <w:rFonts w:eastAsia="Times New Roman" w:cs="Times New Roman"/>
                <w:szCs w:val="24"/>
                <w:lang w:val="sr-Latn-BA" w:eastAsia="sr-Latn-BA"/>
              </w:rPr>
            </w:pPr>
            <w:r>
              <w:rPr>
                <w:rFonts w:eastAsia="Times New Roman" w:cs="Times New Roman"/>
                <w:szCs w:val="24"/>
                <w:lang w:val="sr-Latn-BA" w:eastAsia="sr-Latn-BA"/>
              </w:rPr>
              <w:t>11.807.198.552</w:t>
            </w:r>
          </w:p>
        </w:tc>
        <w:tc>
          <w:tcPr>
            <w:tcW w:w="1716" w:type="dxa"/>
          </w:tcPr>
          <w:p w14:paraId="753F2F1A" w14:textId="77777777" w:rsidR="00A82E1A" w:rsidRDefault="00A82E1A" w:rsidP="0050141F">
            <w:pPr>
              <w:jc w:val="right"/>
              <w:rPr>
                <w:rFonts w:eastAsia="Times New Roman" w:cs="Times New Roman"/>
                <w:szCs w:val="24"/>
                <w:lang w:val="sr-Cyrl-RS" w:eastAsia="sr-Latn-BA"/>
              </w:rPr>
            </w:pPr>
          </w:p>
          <w:p w14:paraId="13FEFCEC" w14:textId="77777777" w:rsidR="00A82E1A" w:rsidRPr="0002253C" w:rsidRDefault="00A82E1A" w:rsidP="0050141F">
            <w:pPr>
              <w:jc w:val="right"/>
              <w:rPr>
                <w:rFonts w:eastAsia="Times New Roman" w:cs="Times New Roman"/>
                <w:szCs w:val="24"/>
                <w:lang w:val="sr-Latn-BA" w:eastAsia="sr-Latn-BA"/>
              </w:rPr>
            </w:pPr>
            <w:r>
              <w:rPr>
                <w:rFonts w:eastAsia="Times New Roman" w:cs="Times New Roman"/>
                <w:szCs w:val="24"/>
                <w:lang w:val="sr-Latn-BA" w:eastAsia="sr-Latn-BA"/>
              </w:rPr>
              <w:t>11.593.354.435</w:t>
            </w:r>
          </w:p>
        </w:tc>
        <w:tc>
          <w:tcPr>
            <w:tcW w:w="1686" w:type="dxa"/>
          </w:tcPr>
          <w:p w14:paraId="3839A29B" w14:textId="77777777" w:rsidR="00A82E1A" w:rsidRDefault="00A82E1A" w:rsidP="0050141F">
            <w:pPr>
              <w:jc w:val="right"/>
              <w:rPr>
                <w:rFonts w:eastAsia="Times New Roman" w:cs="Times New Roman"/>
                <w:szCs w:val="24"/>
                <w:lang w:val="sr-Cyrl-RS" w:eastAsia="sr-Latn-BA"/>
              </w:rPr>
            </w:pPr>
          </w:p>
          <w:p w14:paraId="161FE8FB" w14:textId="77777777" w:rsidR="00A82E1A" w:rsidRPr="00D0367C" w:rsidRDefault="00A82E1A" w:rsidP="0050141F">
            <w:pPr>
              <w:jc w:val="right"/>
              <w:rPr>
                <w:rFonts w:eastAsia="Times New Roman" w:cs="Times New Roman"/>
                <w:szCs w:val="24"/>
                <w:lang w:val="sr-Latn-BA" w:eastAsia="sr-Latn-BA"/>
              </w:rPr>
            </w:pPr>
            <w:r>
              <w:rPr>
                <w:rFonts w:eastAsia="Times New Roman" w:cs="Times New Roman"/>
                <w:szCs w:val="24"/>
                <w:lang w:val="sr-Latn-BA" w:eastAsia="sr-Latn-BA"/>
              </w:rPr>
              <w:t>131.338.060</w:t>
            </w:r>
          </w:p>
        </w:tc>
        <w:tc>
          <w:tcPr>
            <w:tcW w:w="1701" w:type="dxa"/>
            <w:tcBorders>
              <w:top w:val="single" w:sz="4" w:space="0" w:color="auto"/>
            </w:tcBorders>
          </w:tcPr>
          <w:p w14:paraId="6139A266" w14:textId="77777777" w:rsidR="00A82E1A" w:rsidRDefault="00A82E1A" w:rsidP="0050141F">
            <w:pPr>
              <w:jc w:val="right"/>
              <w:rPr>
                <w:rFonts w:eastAsia="Times New Roman" w:cs="Times New Roman"/>
                <w:szCs w:val="24"/>
                <w:lang w:val="sr-Cyrl-RS" w:eastAsia="sr-Latn-BA"/>
              </w:rPr>
            </w:pPr>
          </w:p>
          <w:p w14:paraId="7B180C40" w14:textId="77777777" w:rsidR="00A82E1A" w:rsidRPr="00D54FB8" w:rsidRDefault="00A82E1A" w:rsidP="0050141F">
            <w:pPr>
              <w:jc w:val="right"/>
              <w:rPr>
                <w:rFonts w:eastAsia="Times New Roman" w:cs="Times New Roman"/>
                <w:szCs w:val="24"/>
                <w:lang w:val="sr-Cyrl-RS" w:eastAsia="sr-Latn-BA"/>
              </w:rPr>
            </w:pPr>
            <w:r>
              <w:rPr>
                <w:rFonts w:eastAsia="Times New Roman" w:cs="Times New Roman"/>
                <w:szCs w:val="24"/>
                <w:lang w:val="sr-Latn-BA" w:eastAsia="sr-Latn-BA"/>
              </w:rPr>
              <w:t>420.447.675</w:t>
            </w:r>
          </w:p>
        </w:tc>
        <w:tc>
          <w:tcPr>
            <w:tcW w:w="1666" w:type="dxa"/>
            <w:tcBorders>
              <w:top w:val="single" w:sz="4" w:space="0" w:color="auto"/>
            </w:tcBorders>
            <w:shd w:val="clear" w:color="auto" w:fill="auto"/>
          </w:tcPr>
          <w:p w14:paraId="649AF459" w14:textId="77777777" w:rsidR="00A82E1A" w:rsidRDefault="00A82E1A" w:rsidP="0050141F">
            <w:pPr>
              <w:jc w:val="right"/>
              <w:rPr>
                <w:rFonts w:eastAsia="Times New Roman" w:cs="Times New Roman"/>
                <w:szCs w:val="24"/>
                <w:lang w:val="sr-Latn-BA" w:eastAsia="sr-Latn-BA"/>
              </w:rPr>
            </w:pPr>
          </w:p>
          <w:p w14:paraId="279CF956" w14:textId="77777777" w:rsidR="00A82E1A" w:rsidRPr="00D54FB8" w:rsidRDefault="00A82E1A" w:rsidP="0050141F">
            <w:pPr>
              <w:jc w:val="right"/>
              <w:rPr>
                <w:rFonts w:eastAsia="Times New Roman" w:cs="Times New Roman"/>
                <w:szCs w:val="24"/>
                <w:lang w:val="sr-Cyrl-RS" w:eastAsia="sr-Latn-BA"/>
              </w:rPr>
            </w:pPr>
            <w:r>
              <w:rPr>
                <w:rFonts w:eastAsia="Times New Roman" w:cs="Times New Roman"/>
                <w:szCs w:val="24"/>
                <w:lang w:val="sr-Latn-BA" w:eastAsia="sr-Latn-BA"/>
              </w:rPr>
              <w:t>293.104.437</w:t>
            </w:r>
          </w:p>
        </w:tc>
      </w:tr>
      <w:tr w:rsidR="00A82E1A" w:rsidRPr="00030678" w14:paraId="0A6AC5DA" w14:textId="77777777" w:rsidTr="0050141F">
        <w:tc>
          <w:tcPr>
            <w:tcW w:w="1687" w:type="dxa"/>
          </w:tcPr>
          <w:p w14:paraId="09DCC931" w14:textId="77777777" w:rsidR="00A82E1A" w:rsidRPr="00030678" w:rsidRDefault="00A82E1A" w:rsidP="0050141F">
            <w:pPr>
              <w:rPr>
                <w:rFonts w:ascii="Calibri" w:eastAsia="Times New Roman" w:hAnsi="Calibri" w:cs="Calibri"/>
                <w:color w:val="000000"/>
                <w:lang w:val="sr-Cyrl-CS" w:eastAsia="sr-Latn-BA"/>
              </w:rPr>
            </w:pPr>
            <w:r w:rsidRPr="00030678">
              <w:rPr>
                <w:bCs/>
                <w:lang w:val="sr-Cyrl-CS"/>
              </w:rPr>
              <w:t>Шумадија и западна србија</w:t>
            </w:r>
          </w:p>
        </w:tc>
        <w:tc>
          <w:tcPr>
            <w:tcW w:w="1716" w:type="dxa"/>
          </w:tcPr>
          <w:p w14:paraId="761F2507" w14:textId="77777777" w:rsidR="00A82E1A" w:rsidRDefault="00A82E1A" w:rsidP="0050141F">
            <w:pPr>
              <w:jc w:val="right"/>
              <w:rPr>
                <w:rFonts w:eastAsia="Times New Roman" w:cs="Times New Roman"/>
                <w:szCs w:val="24"/>
                <w:lang w:val="sr-Cyrl-RS" w:eastAsia="sr-Latn-BA"/>
              </w:rPr>
            </w:pPr>
          </w:p>
          <w:p w14:paraId="23DC81A5" w14:textId="77777777" w:rsidR="00A82E1A" w:rsidRPr="00D0367C" w:rsidRDefault="00A82E1A" w:rsidP="0050141F">
            <w:pPr>
              <w:jc w:val="right"/>
              <w:rPr>
                <w:rFonts w:eastAsia="Times New Roman" w:cs="Times New Roman"/>
                <w:szCs w:val="24"/>
                <w:lang w:val="sr-Latn-BA" w:eastAsia="sr-Latn-BA"/>
              </w:rPr>
            </w:pPr>
            <w:r>
              <w:rPr>
                <w:rFonts w:eastAsia="Times New Roman" w:cs="Times New Roman"/>
                <w:szCs w:val="24"/>
                <w:lang w:val="sr-Latn-BA" w:eastAsia="sr-Latn-BA"/>
              </w:rPr>
              <w:t>3.526.903.663</w:t>
            </w:r>
          </w:p>
        </w:tc>
        <w:tc>
          <w:tcPr>
            <w:tcW w:w="1716" w:type="dxa"/>
          </w:tcPr>
          <w:p w14:paraId="5D665368" w14:textId="77777777" w:rsidR="00A82E1A" w:rsidRDefault="00A82E1A" w:rsidP="0050141F">
            <w:pPr>
              <w:jc w:val="right"/>
              <w:rPr>
                <w:rFonts w:eastAsia="Times New Roman" w:cs="Times New Roman"/>
                <w:szCs w:val="24"/>
                <w:lang w:val="sr-Latn-BA" w:eastAsia="sr-Latn-BA"/>
              </w:rPr>
            </w:pPr>
          </w:p>
          <w:p w14:paraId="399AAD06" w14:textId="77777777" w:rsidR="00A82E1A" w:rsidRPr="00D0367C" w:rsidRDefault="00A82E1A" w:rsidP="0050141F">
            <w:pPr>
              <w:jc w:val="right"/>
              <w:rPr>
                <w:rFonts w:eastAsia="Times New Roman" w:cs="Times New Roman"/>
                <w:szCs w:val="24"/>
                <w:lang w:val="sr-Latn-BA" w:eastAsia="sr-Latn-BA"/>
              </w:rPr>
            </w:pPr>
            <w:r>
              <w:rPr>
                <w:rFonts w:eastAsia="Times New Roman" w:cs="Times New Roman"/>
                <w:szCs w:val="24"/>
                <w:lang w:val="sr-Latn-BA" w:eastAsia="sr-Latn-BA"/>
              </w:rPr>
              <w:t>3.549.841.121</w:t>
            </w:r>
          </w:p>
        </w:tc>
        <w:tc>
          <w:tcPr>
            <w:tcW w:w="1686" w:type="dxa"/>
          </w:tcPr>
          <w:p w14:paraId="7DEC9CC3" w14:textId="77777777" w:rsidR="00A82E1A" w:rsidRPr="00395DA4" w:rsidRDefault="00A82E1A" w:rsidP="0050141F">
            <w:pPr>
              <w:tabs>
                <w:tab w:val="left" w:pos="1250"/>
              </w:tabs>
              <w:jc w:val="right"/>
              <w:rPr>
                <w:rFonts w:eastAsia="Times New Roman" w:cs="Times New Roman"/>
                <w:szCs w:val="24"/>
                <w:lang w:val="sr-Latn-BA" w:eastAsia="sr-Latn-BA"/>
              </w:rPr>
            </w:pPr>
            <w:r>
              <w:rPr>
                <w:rFonts w:eastAsia="Times New Roman" w:cs="Times New Roman"/>
                <w:szCs w:val="24"/>
                <w:lang w:val="sr-Latn-BA" w:eastAsia="sr-Latn-BA"/>
              </w:rPr>
              <w:t>40.606.914</w:t>
            </w:r>
          </w:p>
        </w:tc>
        <w:tc>
          <w:tcPr>
            <w:tcW w:w="1701" w:type="dxa"/>
          </w:tcPr>
          <w:p w14:paraId="7946E005" w14:textId="77777777" w:rsidR="00A82E1A" w:rsidRDefault="00A82E1A" w:rsidP="0050141F">
            <w:pPr>
              <w:jc w:val="right"/>
              <w:rPr>
                <w:rFonts w:eastAsia="Times New Roman" w:cs="Times New Roman"/>
                <w:szCs w:val="24"/>
                <w:lang w:val="sr-Latn-BA" w:eastAsia="sr-Latn-BA"/>
              </w:rPr>
            </w:pPr>
          </w:p>
          <w:p w14:paraId="2F0D1156" w14:textId="77777777" w:rsidR="00A82E1A" w:rsidRPr="00D0367C" w:rsidRDefault="00A82E1A" w:rsidP="0050141F">
            <w:pPr>
              <w:jc w:val="right"/>
              <w:rPr>
                <w:rFonts w:eastAsia="Times New Roman" w:cs="Times New Roman"/>
                <w:szCs w:val="24"/>
                <w:lang w:val="sr-Latn-BA" w:eastAsia="sr-Latn-BA"/>
              </w:rPr>
            </w:pPr>
            <w:r>
              <w:rPr>
                <w:rFonts w:eastAsia="Times New Roman" w:cs="Times New Roman"/>
                <w:szCs w:val="24"/>
                <w:lang w:val="sr-Latn-BA" w:eastAsia="sr-Latn-BA"/>
              </w:rPr>
              <w:t>50.841.686</w:t>
            </w:r>
          </w:p>
        </w:tc>
        <w:tc>
          <w:tcPr>
            <w:tcW w:w="1666" w:type="dxa"/>
            <w:tcBorders>
              <w:top w:val="single" w:sz="4" w:space="0" w:color="auto"/>
            </w:tcBorders>
            <w:shd w:val="clear" w:color="auto" w:fill="auto"/>
          </w:tcPr>
          <w:p w14:paraId="235ECAEA" w14:textId="77777777" w:rsidR="00A82E1A" w:rsidRDefault="00A82E1A" w:rsidP="0050141F">
            <w:pPr>
              <w:jc w:val="right"/>
              <w:rPr>
                <w:rFonts w:eastAsia="Times New Roman" w:cs="Times New Roman"/>
                <w:szCs w:val="24"/>
                <w:lang w:val="sr-Latn-BA" w:eastAsia="sr-Latn-BA"/>
              </w:rPr>
            </w:pPr>
          </w:p>
          <w:p w14:paraId="069B2F1B" w14:textId="77777777" w:rsidR="00A82E1A" w:rsidRPr="00D0367C" w:rsidRDefault="00A82E1A" w:rsidP="0050141F">
            <w:pPr>
              <w:jc w:val="right"/>
              <w:rPr>
                <w:rFonts w:eastAsia="Times New Roman" w:cs="Times New Roman"/>
                <w:szCs w:val="24"/>
                <w:lang w:val="sr-Latn-BA" w:eastAsia="sr-Latn-BA"/>
              </w:rPr>
            </w:pPr>
            <w:r>
              <w:rPr>
                <w:rFonts w:eastAsia="Times New Roman" w:cs="Times New Roman"/>
                <w:szCs w:val="24"/>
                <w:lang w:val="sr-Latn-BA" w:eastAsia="sr-Latn-BA"/>
              </w:rPr>
              <w:t>29.565.658</w:t>
            </w:r>
          </w:p>
        </w:tc>
      </w:tr>
      <w:tr w:rsidR="00A82E1A" w:rsidRPr="00030678" w14:paraId="42CD79C4" w14:textId="77777777" w:rsidTr="0050141F">
        <w:tc>
          <w:tcPr>
            <w:tcW w:w="1687" w:type="dxa"/>
          </w:tcPr>
          <w:p w14:paraId="3D34E1A9" w14:textId="77777777" w:rsidR="00A82E1A" w:rsidRPr="00030678" w:rsidRDefault="00A82E1A" w:rsidP="0050141F">
            <w:pPr>
              <w:rPr>
                <w:rFonts w:ascii="Calibri" w:eastAsia="Times New Roman" w:hAnsi="Calibri" w:cs="Calibri"/>
                <w:color w:val="000000"/>
                <w:lang w:val="sr-Cyrl-CS" w:eastAsia="sr-Latn-BA"/>
              </w:rPr>
            </w:pPr>
            <w:r w:rsidRPr="00030678">
              <w:rPr>
                <w:bCs/>
                <w:lang w:val="sr-Cyrl-CS"/>
              </w:rPr>
              <w:t>Војводина</w:t>
            </w:r>
          </w:p>
        </w:tc>
        <w:tc>
          <w:tcPr>
            <w:tcW w:w="1716" w:type="dxa"/>
          </w:tcPr>
          <w:p w14:paraId="30C1E357" w14:textId="77777777" w:rsidR="00A82E1A" w:rsidRPr="00D0367C" w:rsidRDefault="00A82E1A" w:rsidP="0050141F">
            <w:pPr>
              <w:jc w:val="right"/>
              <w:rPr>
                <w:rFonts w:eastAsia="Times New Roman" w:cs="Times New Roman"/>
                <w:szCs w:val="24"/>
                <w:lang w:val="sr-Latn-BA" w:eastAsia="sr-Latn-BA"/>
              </w:rPr>
            </w:pPr>
            <w:r>
              <w:rPr>
                <w:rFonts w:eastAsia="Times New Roman" w:cs="Times New Roman"/>
                <w:szCs w:val="24"/>
                <w:lang w:val="sr-Latn-BA" w:eastAsia="sr-Latn-BA"/>
              </w:rPr>
              <w:t>5.126.460.142</w:t>
            </w:r>
          </w:p>
        </w:tc>
        <w:tc>
          <w:tcPr>
            <w:tcW w:w="1716" w:type="dxa"/>
          </w:tcPr>
          <w:p w14:paraId="193B5D5F" w14:textId="77777777" w:rsidR="00A82E1A" w:rsidRPr="00D0367C" w:rsidRDefault="00A82E1A" w:rsidP="0050141F">
            <w:pPr>
              <w:jc w:val="right"/>
              <w:rPr>
                <w:rFonts w:eastAsia="Times New Roman" w:cs="Times New Roman"/>
                <w:szCs w:val="24"/>
                <w:lang w:val="sr-Latn-BA" w:eastAsia="sr-Latn-BA"/>
              </w:rPr>
            </w:pPr>
            <w:r>
              <w:rPr>
                <w:rFonts w:eastAsia="Times New Roman" w:cs="Times New Roman"/>
                <w:szCs w:val="24"/>
                <w:lang w:val="sr-Latn-BA" w:eastAsia="sr-Latn-BA"/>
              </w:rPr>
              <w:t>5.351.759.383</w:t>
            </w:r>
          </w:p>
        </w:tc>
        <w:tc>
          <w:tcPr>
            <w:tcW w:w="1686" w:type="dxa"/>
          </w:tcPr>
          <w:p w14:paraId="1579B40C" w14:textId="77777777" w:rsidR="00A82E1A" w:rsidRPr="00D0367C" w:rsidRDefault="00A82E1A" w:rsidP="0050141F">
            <w:pPr>
              <w:jc w:val="right"/>
              <w:rPr>
                <w:rFonts w:eastAsia="Times New Roman" w:cs="Times New Roman"/>
                <w:szCs w:val="24"/>
                <w:lang w:val="sr-Latn-BA" w:eastAsia="sr-Latn-BA"/>
              </w:rPr>
            </w:pPr>
            <w:r>
              <w:rPr>
                <w:rFonts w:eastAsia="Times New Roman" w:cs="Times New Roman"/>
                <w:szCs w:val="24"/>
                <w:lang w:val="sr-Latn-BA" w:eastAsia="sr-Latn-BA"/>
              </w:rPr>
              <w:t>325.566.847</w:t>
            </w:r>
          </w:p>
        </w:tc>
        <w:tc>
          <w:tcPr>
            <w:tcW w:w="1701" w:type="dxa"/>
          </w:tcPr>
          <w:p w14:paraId="78FCDC1D" w14:textId="77777777" w:rsidR="00A82E1A" w:rsidRPr="00D54FB8" w:rsidRDefault="00A82E1A" w:rsidP="0050141F">
            <w:pPr>
              <w:jc w:val="right"/>
              <w:rPr>
                <w:rFonts w:eastAsia="Times New Roman" w:cs="Times New Roman"/>
                <w:szCs w:val="24"/>
                <w:lang w:val="sr-Cyrl-RS" w:eastAsia="sr-Latn-BA"/>
              </w:rPr>
            </w:pPr>
            <w:r>
              <w:rPr>
                <w:rFonts w:eastAsia="Times New Roman" w:cs="Times New Roman"/>
                <w:szCs w:val="24"/>
                <w:lang w:val="sr-Latn-BA" w:eastAsia="sr-Latn-BA"/>
              </w:rPr>
              <w:t>46.929.146</w:t>
            </w:r>
          </w:p>
        </w:tc>
        <w:tc>
          <w:tcPr>
            <w:tcW w:w="1666" w:type="dxa"/>
            <w:tcBorders>
              <w:top w:val="single" w:sz="4" w:space="0" w:color="auto"/>
            </w:tcBorders>
            <w:shd w:val="clear" w:color="auto" w:fill="auto"/>
          </w:tcPr>
          <w:p w14:paraId="179547BD" w14:textId="77777777" w:rsidR="00A82E1A" w:rsidRPr="002D30AF" w:rsidRDefault="00A82E1A" w:rsidP="0050141F">
            <w:pPr>
              <w:jc w:val="right"/>
              <w:rPr>
                <w:rFonts w:eastAsia="Times New Roman" w:cs="Times New Roman"/>
                <w:szCs w:val="24"/>
                <w:lang w:val="sr-Latn-BA" w:eastAsia="sr-Latn-BA"/>
              </w:rPr>
            </w:pPr>
            <w:r>
              <w:rPr>
                <w:rFonts w:eastAsia="Times New Roman" w:cs="Times New Roman"/>
                <w:szCs w:val="24"/>
                <w:lang w:val="sr-Latn-BA" w:eastAsia="sr-Latn-BA"/>
              </w:rPr>
              <w:t>34.761.408</w:t>
            </w:r>
          </w:p>
          <w:p w14:paraId="54EDD33C" w14:textId="77777777" w:rsidR="00A82E1A" w:rsidRPr="00D0367C" w:rsidRDefault="00A82E1A" w:rsidP="0050141F">
            <w:pPr>
              <w:jc w:val="right"/>
              <w:rPr>
                <w:rFonts w:eastAsia="Times New Roman" w:cs="Times New Roman"/>
                <w:szCs w:val="24"/>
                <w:lang w:val="sr-Latn-BA" w:eastAsia="sr-Latn-BA"/>
              </w:rPr>
            </w:pPr>
          </w:p>
        </w:tc>
      </w:tr>
    </w:tbl>
    <w:p w14:paraId="5FC52D4B" w14:textId="77777777" w:rsidR="00A82E1A" w:rsidRPr="00030678" w:rsidRDefault="00A82E1A" w:rsidP="00A82E1A">
      <w:pPr>
        <w:spacing w:after="0"/>
        <w:rPr>
          <w:rFonts w:ascii="Calibri" w:eastAsia="Times New Roman" w:hAnsi="Calibri" w:cs="Calibri"/>
          <w:color w:val="000000"/>
          <w:lang w:val="sr-Cyrl-CS" w:eastAsia="sr-Latn-BA"/>
        </w:rPr>
      </w:pPr>
    </w:p>
    <w:p w14:paraId="2A676EF6" w14:textId="00F7074E" w:rsidR="00A82E1A" w:rsidRDefault="00A82E1A" w:rsidP="00A14570">
      <w:pPr>
        <w:ind w:firstLine="708"/>
        <w:rPr>
          <w:rFonts w:eastAsia="Times New Roman" w:cs="Times New Roman"/>
          <w:szCs w:val="24"/>
          <w:lang w:val="sr-Cyrl-CS" w:eastAsia="sr-Latn-BA"/>
        </w:rPr>
      </w:pPr>
      <w:r>
        <w:rPr>
          <w:rFonts w:eastAsia="Times New Roman" w:cs="Times New Roman"/>
          <w:szCs w:val="24"/>
          <w:lang w:val="sr-Cyrl-CS" w:eastAsia="sr-Latn-BA"/>
        </w:rPr>
        <w:t xml:space="preserve">Укупан приход од снабдевања топлотном енергијом износи </w:t>
      </w:r>
      <w:r w:rsidRPr="00163546">
        <w:rPr>
          <w:rFonts w:eastAsia="Times New Roman" w:cs="Times New Roman"/>
          <w:szCs w:val="24"/>
          <w:lang w:val="sr-Latn-BA" w:eastAsia="sr-Latn-BA"/>
        </w:rPr>
        <w:t>47.873.111.990</w:t>
      </w:r>
      <w:r>
        <w:rPr>
          <w:rFonts w:eastAsia="Times New Roman" w:cs="Times New Roman"/>
          <w:szCs w:val="24"/>
          <w:lang w:val="sr-Cyrl-CS" w:eastAsia="sr-Latn-BA"/>
        </w:rPr>
        <w:t xml:space="preserve"> динара</w:t>
      </w:r>
      <w:r w:rsidRPr="002D30AF">
        <w:rPr>
          <w:rFonts w:eastAsia="Times New Roman" w:cs="Times New Roman"/>
          <w:sz w:val="22"/>
          <w:szCs w:val="24"/>
          <w:lang w:val="sr-Cyrl-CS" w:eastAsia="sr-Latn-BA"/>
        </w:rPr>
        <w:t xml:space="preserve">. </w:t>
      </w:r>
      <w:r>
        <w:rPr>
          <w:rFonts w:eastAsia="Times New Roman" w:cs="Times New Roman"/>
          <w:sz w:val="22"/>
          <w:szCs w:val="24"/>
          <w:lang w:val="sr-Cyrl-CS" w:eastAsia="sr-Latn-BA"/>
        </w:rPr>
        <w:t xml:space="preserve">Укупни трошкови реализације комуналне делатности износе </w:t>
      </w:r>
      <w:r>
        <w:rPr>
          <w:rFonts w:eastAsia="Times New Roman" w:cs="Times New Roman"/>
          <w:szCs w:val="24"/>
          <w:lang w:val="sr-Latn-BA" w:eastAsia="sr-Latn-BA"/>
        </w:rPr>
        <w:t>47.268.942.952</w:t>
      </w:r>
      <w:r>
        <w:rPr>
          <w:rFonts w:eastAsia="Times New Roman" w:cs="Times New Roman"/>
          <w:szCs w:val="24"/>
          <w:lang w:val="sr-Cyrl-CS" w:eastAsia="sr-Latn-BA"/>
        </w:rPr>
        <w:t xml:space="preserve"> динара. </w:t>
      </w:r>
      <w:r w:rsidRPr="007C3E15">
        <w:rPr>
          <w:rFonts w:eastAsia="Times New Roman" w:cs="Times New Roman"/>
          <w:szCs w:val="24"/>
          <w:lang w:val="sr-Cyrl-CS" w:eastAsia="sr-Latn-BA"/>
        </w:rPr>
        <w:t xml:space="preserve">Реализоване инвестиције у примарну производњу топлотне енергије износе </w:t>
      </w:r>
      <w:r>
        <w:rPr>
          <w:rFonts w:eastAsia="Times New Roman" w:cs="Times New Roman"/>
          <w:szCs w:val="24"/>
          <w:lang w:val="sr-Latn-BA" w:eastAsia="sr-Latn-BA"/>
        </w:rPr>
        <w:t>1.059.724.325</w:t>
      </w:r>
      <w:r>
        <w:rPr>
          <w:rFonts w:eastAsia="Times New Roman" w:cs="Times New Roman"/>
          <w:szCs w:val="24"/>
          <w:lang w:val="sr-Cyrl-CS" w:eastAsia="sr-Latn-BA"/>
        </w:rPr>
        <w:t xml:space="preserve"> </w:t>
      </w:r>
      <w:r w:rsidRPr="007C3E15">
        <w:rPr>
          <w:rFonts w:eastAsia="Times New Roman" w:cs="Times New Roman"/>
          <w:szCs w:val="24"/>
          <w:lang w:val="sr-Cyrl-CS" w:eastAsia="sr-Latn-BA"/>
        </w:rPr>
        <w:t xml:space="preserve">динара. Највећа улагања </w:t>
      </w:r>
      <w:r>
        <w:rPr>
          <w:rFonts w:eastAsia="Times New Roman" w:cs="Times New Roman"/>
          <w:szCs w:val="24"/>
          <w:lang w:val="sr-Cyrl-CS" w:eastAsia="sr-Latn-BA"/>
        </w:rPr>
        <w:t xml:space="preserve">у примарну производњу топлотне енергије </w:t>
      </w:r>
      <w:r w:rsidRPr="007C3E15">
        <w:rPr>
          <w:rFonts w:eastAsia="Times New Roman" w:cs="Times New Roman"/>
          <w:szCs w:val="24"/>
          <w:lang w:val="sr-Cyrl-CS" w:eastAsia="sr-Latn-BA"/>
        </w:rPr>
        <w:t>је имао град Београд</w:t>
      </w:r>
      <w:r>
        <w:rPr>
          <w:rFonts w:eastAsia="Times New Roman" w:cs="Times New Roman"/>
          <w:szCs w:val="24"/>
          <w:lang w:val="sr-Cyrl-CS" w:eastAsia="sr-Latn-BA"/>
        </w:rPr>
        <w:t xml:space="preserve"> у износу од</w:t>
      </w:r>
      <w:r w:rsidRPr="007C3E15">
        <w:rPr>
          <w:rFonts w:eastAsia="Times New Roman" w:cs="Times New Roman"/>
          <w:szCs w:val="24"/>
          <w:lang w:val="sr-Cyrl-CS" w:eastAsia="sr-Latn-BA"/>
        </w:rPr>
        <w:t xml:space="preserve"> </w:t>
      </w:r>
      <w:r w:rsidRPr="002D30AF">
        <w:rPr>
          <w:rFonts w:eastAsia="Times New Roman" w:cs="Times New Roman"/>
          <w:color w:val="000000"/>
          <w:szCs w:val="28"/>
          <w:lang w:val="sr-Latn-BA" w:eastAsia="sr-Latn-BA"/>
        </w:rPr>
        <w:t>562.212.474</w:t>
      </w:r>
      <w:r w:rsidRPr="002D30AF">
        <w:rPr>
          <w:rFonts w:ascii="Calibri" w:eastAsia="Times New Roman" w:hAnsi="Calibri" w:cs="Calibri"/>
          <w:color w:val="000000"/>
          <w:szCs w:val="28"/>
          <w:lang w:val="sr-Cyrl-CS" w:eastAsia="sr-Latn-BA"/>
        </w:rPr>
        <w:t xml:space="preserve"> </w:t>
      </w:r>
      <w:r>
        <w:rPr>
          <w:rFonts w:eastAsia="Times New Roman" w:cs="Times New Roman"/>
          <w:szCs w:val="24"/>
          <w:lang w:val="sr-Cyrl-CS" w:eastAsia="sr-Latn-BA"/>
        </w:rPr>
        <w:t>динара</w:t>
      </w:r>
      <w:r w:rsidRPr="007C3E15">
        <w:rPr>
          <w:rFonts w:eastAsia="Times New Roman" w:cs="Times New Roman"/>
          <w:szCs w:val="24"/>
          <w:lang w:val="sr-Cyrl-CS" w:eastAsia="sr-Latn-BA"/>
        </w:rPr>
        <w:t xml:space="preserve">. </w:t>
      </w:r>
      <w:r>
        <w:rPr>
          <w:rFonts w:eastAsia="Times New Roman" w:cs="Times New Roman"/>
          <w:szCs w:val="24"/>
          <w:lang w:val="sr-Cyrl-CS" w:eastAsia="sr-Latn-BA"/>
        </w:rPr>
        <w:t>Такође, у Београду су р</w:t>
      </w:r>
      <w:r w:rsidRPr="007C3E15">
        <w:rPr>
          <w:rFonts w:eastAsia="Times New Roman" w:cs="Times New Roman"/>
          <w:szCs w:val="24"/>
          <w:lang w:val="sr-Cyrl-CS" w:eastAsia="sr-Latn-BA"/>
        </w:rPr>
        <w:t xml:space="preserve">еализоване </w:t>
      </w:r>
      <w:r>
        <w:rPr>
          <w:rFonts w:eastAsia="Times New Roman" w:cs="Times New Roman"/>
          <w:szCs w:val="24"/>
          <w:lang w:val="sr-Cyrl-CS" w:eastAsia="sr-Latn-BA"/>
        </w:rPr>
        <w:t>највише</w:t>
      </w:r>
      <w:r w:rsidRPr="007C3E15">
        <w:rPr>
          <w:rFonts w:eastAsia="Times New Roman" w:cs="Times New Roman"/>
          <w:szCs w:val="24"/>
          <w:lang w:val="sr-Cyrl-CS" w:eastAsia="sr-Latn-BA"/>
        </w:rPr>
        <w:t xml:space="preserve"> инвестиције у магистралне топловоде у износу од </w:t>
      </w:r>
      <w:r w:rsidR="00717076">
        <w:rPr>
          <w:rFonts w:cs="Times New Roman"/>
          <w:szCs w:val="24"/>
          <w:lang w:val="sr-Latn-BA"/>
        </w:rPr>
        <w:t xml:space="preserve">2.594.819.815 </w:t>
      </w:r>
      <w:r w:rsidRPr="007C3E15">
        <w:rPr>
          <w:rFonts w:eastAsia="Times New Roman" w:cs="Times New Roman"/>
          <w:szCs w:val="24"/>
          <w:lang w:val="sr-Cyrl-CS" w:eastAsia="sr-Latn-BA"/>
        </w:rPr>
        <w:t>динара</w:t>
      </w:r>
      <w:r>
        <w:rPr>
          <w:rFonts w:eastAsia="Times New Roman" w:cs="Times New Roman"/>
          <w:szCs w:val="24"/>
          <w:lang w:val="sr-Cyrl-CS" w:eastAsia="sr-Latn-BA"/>
        </w:rPr>
        <w:t>. Највеће и</w:t>
      </w:r>
      <w:r w:rsidRPr="007C3E15">
        <w:rPr>
          <w:rFonts w:eastAsia="Times New Roman" w:cs="Times New Roman"/>
          <w:szCs w:val="24"/>
          <w:lang w:val="sr-Cyrl-CS" w:eastAsia="sr-Latn-BA"/>
        </w:rPr>
        <w:t xml:space="preserve">нвестиције у дистрибутивни систем реализоване </w:t>
      </w:r>
      <w:r>
        <w:rPr>
          <w:rFonts w:eastAsia="Times New Roman" w:cs="Times New Roman"/>
          <w:szCs w:val="24"/>
          <w:lang w:val="sr-Cyrl-CS" w:eastAsia="sr-Latn-BA"/>
        </w:rPr>
        <w:t xml:space="preserve">су у Горњем Милановцу </w:t>
      </w:r>
      <w:r w:rsidRPr="007C3E15">
        <w:rPr>
          <w:rFonts w:eastAsia="Times New Roman" w:cs="Times New Roman"/>
          <w:szCs w:val="24"/>
          <w:lang w:val="sr-Cyrl-CS" w:eastAsia="sr-Latn-BA"/>
        </w:rPr>
        <w:t xml:space="preserve">у износу од </w:t>
      </w:r>
      <w:r w:rsidRPr="002D30AF">
        <w:rPr>
          <w:rFonts w:eastAsia="Times New Roman" w:cs="Times New Roman"/>
          <w:color w:val="000000"/>
          <w:szCs w:val="24"/>
          <w:lang w:val="sr-Latn-BA" w:eastAsia="sr-Latn-BA"/>
        </w:rPr>
        <w:t>270.040.381</w:t>
      </w:r>
      <w:r w:rsidRPr="007C3E15">
        <w:rPr>
          <w:rFonts w:eastAsia="Times New Roman" w:cs="Times New Roman"/>
          <w:szCs w:val="24"/>
          <w:lang w:val="sr-Cyrl-RS" w:eastAsia="sr-Latn-BA"/>
        </w:rPr>
        <w:t xml:space="preserve"> </w:t>
      </w:r>
      <w:r w:rsidRPr="007C3E15">
        <w:rPr>
          <w:rFonts w:eastAsia="Times New Roman" w:cs="Times New Roman"/>
          <w:szCs w:val="24"/>
          <w:lang w:val="sr-Cyrl-CS" w:eastAsia="sr-Latn-BA"/>
        </w:rPr>
        <w:t xml:space="preserve">динара. </w:t>
      </w:r>
    </w:p>
    <w:p w14:paraId="5D18AF9A" w14:textId="77777777" w:rsidR="00A82E1A" w:rsidRDefault="00A82E1A" w:rsidP="00A82E1A">
      <w:pPr>
        <w:rPr>
          <w:rFonts w:eastAsia="Times New Roman" w:cs="Times New Roman"/>
          <w:szCs w:val="24"/>
          <w:lang w:val="sr-Cyrl-CS" w:eastAsia="sr-Latn-BA"/>
        </w:rPr>
      </w:pPr>
    </w:p>
    <w:p w14:paraId="171597CA" w14:textId="77777777" w:rsidR="00A82E1A" w:rsidRDefault="00A82E1A" w:rsidP="00A82E1A">
      <w:pPr>
        <w:rPr>
          <w:rFonts w:eastAsia="Times New Roman" w:cs="Times New Roman"/>
          <w:szCs w:val="24"/>
          <w:lang w:val="sr-Cyrl-CS" w:eastAsia="sr-Latn-BA"/>
        </w:rPr>
      </w:pPr>
    </w:p>
    <w:p w14:paraId="326CE8FD" w14:textId="77777777" w:rsidR="00A82E1A" w:rsidRPr="002D30AF" w:rsidRDefault="00A82E1A" w:rsidP="00A82E1A">
      <w:pPr>
        <w:rPr>
          <w:rFonts w:ascii="Calibri" w:eastAsia="Times New Roman" w:hAnsi="Calibri" w:cs="Calibri"/>
          <w:color w:val="000000"/>
          <w:sz w:val="28"/>
          <w:szCs w:val="28"/>
          <w:lang w:val="sr-Latn-BA" w:eastAsia="sr-Latn-BA"/>
        </w:rPr>
      </w:pPr>
    </w:p>
    <w:p w14:paraId="53D2B80F" w14:textId="77777777" w:rsidR="00A14570" w:rsidRDefault="00A14570" w:rsidP="00A82E1A">
      <w:pPr>
        <w:spacing w:after="0"/>
        <w:rPr>
          <w:rFonts w:eastAsia="Times New Roman" w:cs="Times New Roman"/>
          <w:b/>
          <w:i/>
          <w:szCs w:val="24"/>
          <w:lang w:val="sr-Cyrl-CS" w:eastAsia="sr-Latn-BA"/>
        </w:rPr>
      </w:pPr>
    </w:p>
    <w:p w14:paraId="54897306" w14:textId="77777777" w:rsidR="00A14570" w:rsidRDefault="00A14570" w:rsidP="00A82E1A">
      <w:pPr>
        <w:spacing w:after="0"/>
        <w:rPr>
          <w:rFonts w:eastAsia="Times New Roman" w:cs="Times New Roman"/>
          <w:b/>
          <w:i/>
          <w:szCs w:val="24"/>
          <w:lang w:val="sr-Cyrl-CS" w:eastAsia="sr-Latn-BA"/>
        </w:rPr>
      </w:pPr>
    </w:p>
    <w:p w14:paraId="2E081FF9" w14:textId="58536734" w:rsidR="00A14570" w:rsidRDefault="00A14570" w:rsidP="00A82E1A">
      <w:pPr>
        <w:spacing w:after="0"/>
        <w:rPr>
          <w:rFonts w:eastAsia="Times New Roman" w:cs="Times New Roman"/>
          <w:b/>
          <w:i/>
          <w:szCs w:val="24"/>
          <w:lang w:val="sr-Cyrl-CS" w:eastAsia="sr-Latn-BA"/>
        </w:rPr>
      </w:pPr>
    </w:p>
    <w:p w14:paraId="17330C20" w14:textId="35C3E0F6" w:rsidR="00A82E1A" w:rsidRPr="007C3E15" w:rsidRDefault="00A82E1A" w:rsidP="00A82E1A">
      <w:pPr>
        <w:spacing w:after="0"/>
        <w:rPr>
          <w:rFonts w:eastAsia="Times New Roman" w:cs="Times New Roman"/>
          <w:b/>
          <w:i/>
          <w:szCs w:val="24"/>
          <w:lang w:val="sr-Cyrl-CS" w:eastAsia="sr-Latn-BA"/>
        </w:rPr>
      </w:pPr>
      <w:r w:rsidRPr="007C3E15">
        <w:rPr>
          <w:rFonts w:eastAsia="Times New Roman" w:cs="Times New Roman"/>
          <w:b/>
          <w:i/>
          <w:szCs w:val="24"/>
          <w:lang w:val="sr-Cyrl-CS" w:eastAsia="sr-Latn-BA"/>
        </w:rPr>
        <w:lastRenderedPageBreak/>
        <w:t xml:space="preserve">Графикон </w:t>
      </w:r>
      <w:r w:rsidR="00A238AB">
        <w:rPr>
          <w:rFonts w:eastAsia="Times New Roman" w:cs="Times New Roman"/>
          <w:b/>
          <w:i/>
          <w:szCs w:val="24"/>
          <w:lang w:val="sr-Cyrl-CS" w:eastAsia="sr-Latn-BA"/>
        </w:rPr>
        <w:t>15</w:t>
      </w:r>
      <w:r w:rsidRPr="007C3E15">
        <w:rPr>
          <w:rFonts w:eastAsia="Times New Roman" w:cs="Times New Roman"/>
          <w:b/>
          <w:i/>
          <w:szCs w:val="24"/>
          <w:lang w:val="sr-Cyrl-CS" w:eastAsia="sr-Latn-BA"/>
        </w:rPr>
        <w:t>: Приход и трошкови реализације комуналне делатности</w:t>
      </w:r>
    </w:p>
    <w:p w14:paraId="1C64F5C7" w14:textId="77777777" w:rsidR="00A82E1A" w:rsidRPr="007C3E15" w:rsidRDefault="00A82E1A" w:rsidP="00A82E1A">
      <w:pPr>
        <w:rPr>
          <w:rFonts w:ascii="Calibri" w:eastAsia="Times New Roman" w:hAnsi="Calibri" w:cs="Calibri"/>
          <w:b/>
          <w:i/>
          <w:lang w:val="sr-Cyrl-CS" w:eastAsia="sr-Latn-BA"/>
        </w:rPr>
      </w:pPr>
      <w:r w:rsidRPr="007C3E15">
        <w:rPr>
          <w:rFonts w:ascii="Calibri" w:eastAsia="Times New Roman" w:hAnsi="Calibri" w:cs="Calibri"/>
          <w:b/>
          <w:i/>
          <w:noProof/>
          <w:lang w:val="sr-Latn-BA" w:eastAsia="sr-Latn-BA"/>
        </w:rPr>
        <w:drawing>
          <wp:inline distT="0" distB="0" distL="0" distR="0" wp14:anchorId="414A0783" wp14:editId="22F3DC70">
            <wp:extent cx="5772150" cy="2609850"/>
            <wp:effectExtent l="0" t="0" r="0" b="0"/>
            <wp:docPr id="91" name="Chart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8359813" w14:textId="77777777" w:rsidR="00A82E1A" w:rsidRPr="007C3E15" w:rsidRDefault="00A82E1A" w:rsidP="00A82E1A">
      <w:pPr>
        <w:ind w:firstLine="720"/>
        <w:rPr>
          <w:rFonts w:cs="Times New Roman"/>
          <w:szCs w:val="24"/>
          <w:lang w:val="sr-Cyrl-CS"/>
        </w:rPr>
      </w:pPr>
      <w:r w:rsidRPr="007C3E15">
        <w:rPr>
          <w:rFonts w:cs="Times New Roman"/>
          <w:szCs w:val="24"/>
          <w:lang w:val="sr-Cyrl-CS"/>
        </w:rPr>
        <w:t xml:space="preserve">Примена система даљинског грејања у Републици Србији датира од 1961. године, када су пуштени у рад системи у Београду и Новом Саду. Систем даљинског грејања се показао као ефикасан и економичан у градовима. </w:t>
      </w:r>
    </w:p>
    <w:p w14:paraId="6B18075D" w14:textId="77777777" w:rsidR="00A82E1A" w:rsidRPr="007C3E15" w:rsidRDefault="00A82E1A" w:rsidP="00A82E1A">
      <w:pPr>
        <w:ind w:firstLine="720"/>
        <w:rPr>
          <w:rFonts w:cs="Times New Roman"/>
          <w:szCs w:val="24"/>
          <w:lang w:val="sr-Cyrl-CS"/>
        </w:rPr>
      </w:pPr>
      <w:r w:rsidRPr="007C3E15">
        <w:rPr>
          <w:rFonts w:cs="Times New Roman"/>
          <w:szCs w:val="24"/>
          <w:lang w:val="sr-Cyrl-CS"/>
        </w:rPr>
        <w:t>Системи даљинског грејања у Републици Србији данас постоје у 6</w:t>
      </w:r>
      <w:r>
        <w:rPr>
          <w:rFonts w:cs="Times New Roman"/>
          <w:szCs w:val="24"/>
          <w:lang w:val="sr-Cyrl-CS"/>
        </w:rPr>
        <w:t>1</w:t>
      </w:r>
      <w:r w:rsidRPr="007C3E15">
        <w:rPr>
          <w:rFonts w:cs="Times New Roman"/>
          <w:szCs w:val="24"/>
          <w:lang w:val="sr-Cyrl-CS"/>
        </w:rPr>
        <w:t xml:space="preserve"> градов</w:t>
      </w:r>
      <w:r>
        <w:rPr>
          <w:rFonts w:cs="Times New Roman"/>
          <w:szCs w:val="24"/>
          <w:lang w:val="sr-Cyrl-CS"/>
        </w:rPr>
        <w:t>у</w:t>
      </w:r>
      <w:r w:rsidRPr="007C3E15">
        <w:rPr>
          <w:rFonts w:cs="Times New Roman"/>
          <w:szCs w:val="24"/>
          <w:lang w:val="sr-Cyrl-CS"/>
        </w:rPr>
        <w:t>/општин</w:t>
      </w:r>
      <w:r>
        <w:rPr>
          <w:rFonts w:cs="Times New Roman"/>
          <w:szCs w:val="24"/>
          <w:lang w:val="sr-Cyrl-CS"/>
        </w:rPr>
        <w:t>и</w:t>
      </w:r>
      <w:r w:rsidRPr="007C3E15">
        <w:rPr>
          <w:rFonts w:cs="Times New Roman"/>
          <w:szCs w:val="24"/>
          <w:lang w:val="sr-Cyrl-CS"/>
        </w:rPr>
        <w:t xml:space="preserve">, а њихов укупни номинално инсталисани капацитет износи 6.700 MW, према подацима Министарства рударства и енергетике је </w:t>
      </w:r>
      <w:r>
        <w:rPr>
          <w:rFonts w:cs="Times New Roman"/>
          <w:szCs w:val="24"/>
          <w:lang w:val="sr-Latn-CS"/>
        </w:rPr>
        <w:t>5.988</w:t>
      </w:r>
      <w:r w:rsidRPr="007C3E15">
        <w:rPr>
          <w:rFonts w:cs="Times New Roman"/>
          <w:szCs w:val="24"/>
          <w:lang w:val="sr-Cyrl-CS"/>
        </w:rPr>
        <w:t xml:space="preserve">МW. Просечна старост топлотних извора, топлотних подстаница и дистрибутивне топловодне мреже је преко </w:t>
      </w:r>
      <w:r>
        <w:rPr>
          <w:rFonts w:cs="Times New Roman"/>
          <w:szCs w:val="24"/>
          <w:lang w:val="sr-Latn-CS"/>
        </w:rPr>
        <w:t>26</w:t>
      </w:r>
      <w:r w:rsidRPr="007C3E15">
        <w:rPr>
          <w:rFonts w:cs="Times New Roman"/>
          <w:szCs w:val="24"/>
          <w:lang w:val="sr-Cyrl-CS"/>
        </w:rPr>
        <w:t xml:space="preserve"> година. Ревитализација и модернизација ових система, кроз обнављање опреме топлотних извора, замену дотрајалих елемената у оквиру дистрибутивних мрежа, као и континуално унапређење опреме топлотних подстаница представља стални приоритет овог сектора. У току је реализација више пројеката као што </w:t>
      </w:r>
      <w:r>
        <w:rPr>
          <w:rFonts w:cs="Times New Roman"/>
          <w:szCs w:val="24"/>
          <w:lang w:val="sr-Cyrl-CS"/>
        </w:rPr>
        <w:t>је</w:t>
      </w:r>
      <w:r w:rsidRPr="007C3E15">
        <w:rPr>
          <w:rFonts w:cs="Times New Roman"/>
          <w:szCs w:val="24"/>
          <w:lang w:val="sr-Cyrl-CS"/>
        </w:rPr>
        <w:t xml:space="preserve"> Подстицање обновљивих извора енергије – Развој тржишта биомасе у Републици Србији, преко Немачке развојне банке </w:t>
      </w:r>
      <w:r w:rsidRPr="007C3E15">
        <w:rPr>
          <w:rFonts w:cs="Times New Roman"/>
          <w:szCs w:val="24"/>
          <w:lang w:val="sr-Latn-CS"/>
        </w:rPr>
        <w:t>KfW</w:t>
      </w:r>
      <w:r w:rsidRPr="007C3E15">
        <w:rPr>
          <w:rFonts w:cs="Times New Roman"/>
          <w:szCs w:val="24"/>
          <w:lang w:val="sr-Cyrl-CS"/>
        </w:rPr>
        <w:t xml:space="preserve">, </w:t>
      </w:r>
      <w:r>
        <w:rPr>
          <w:rFonts w:cs="Times New Roman"/>
          <w:szCs w:val="24"/>
          <w:lang w:val="sr-Cyrl-CS"/>
        </w:rPr>
        <w:t xml:space="preserve">и </w:t>
      </w:r>
      <w:r w:rsidRPr="007C3E15">
        <w:rPr>
          <w:rFonts w:cs="Times New Roman"/>
          <w:szCs w:val="24"/>
          <w:lang w:val="sr-Cyrl-CS"/>
        </w:rPr>
        <w:t>Програм</w:t>
      </w:r>
      <w:r>
        <w:rPr>
          <w:rFonts w:cs="Times New Roman"/>
          <w:szCs w:val="24"/>
          <w:lang w:val="sr-Cyrl-CS"/>
        </w:rPr>
        <w:t>а</w:t>
      </w:r>
      <w:r w:rsidRPr="007C3E15">
        <w:rPr>
          <w:rFonts w:cs="Times New Roman"/>
          <w:szCs w:val="24"/>
          <w:lang w:val="sr-Cyrl-CS"/>
        </w:rPr>
        <w:t xml:space="preserve"> </w:t>
      </w:r>
      <w:r w:rsidRPr="00631221">
        <w:rPr>
          <w:rFonts w:cs="Times New Roman"/>
          <w:szCs w:val="24"/>
          <w:lang w:val="sr-Cyrl-CS"/>
        </w:rPr>
        <w:t xml:space="preserve">Рехабилитација система даљинског грејања у Републици Србији – фаза </w:t>
      </w:r>
      <w:r w:rsidRPr="00631221">
        <w:rPr>
          <w:rFonts w:cs="Times New Roman"/>
          <w:szCs w:val="24"/>
        </w:rPr>
        <w:t>V</w:t>
      </w:r>
      <w:r w:rsidRPr="00631221">
        <w:rPr>
          <w:rFonts w:cs="Times New Roman"/>
          <w:szCs w:val="24"/>
          <w:lang w:val="sr-Cyrl-CS"/>
        </w:rPr>
        <w:t>.</w:t>
      </w:r>
      <w:r w:rsidRPr="007C3E15">
        <w:rPr>
          <w:rFonts w:cs="Times New Roman"/>
          <w:szCs w:val="24"/>
          <w:lang w:val="sr-Cyrl-CS"/>
        </w:rPr>
        <w:t xml:space="preserve"> Окретања према чистијим изворима енергије у овом сектору и технолошка модернизација система даљинског грејања је императив, с обзиром да се највећи  део постојећих топлотних извора налази у густо насељеним урбаним срединама. Посебна пажња треба се усмерити на реконструкцију система даљинског грејања у срединама чије топлане доминантно користе угаљ и/или мазут.</w:t>
      </w:r>
    </w:p>
    <w:p w14:paraId="13DF5B4C" w14:textId="77777777" w:rsidR="00A82E1A" w:rsidRPr="007C3E15" w:rsidRDefault="00A82E1A" w:rsidP="00A82E1A">
      <w:pPr>
        <w:ind w:firstLine="720"/>
        <w:rPr>
          <w:rFonts w:cs="Times New Roman"/>
          <w:szCs w:val="24"/>
          <w:lang w:val="sr-Cyrl-CS"/>
        </w:rPr>
      </w:pPr>
      <w:r w:rsidRPr="007C3E15">
        <w:rPr>
          <w:rFonts w:cs="Times New Roman"/>
          <w:szCs w:val="24"/>
          <w:lang w:val="sr-Cyrl-CS"/>
        </w:rPr>
        <w:t>Развој градских средина и изградња енергетски ефикасних објеката, односно енергетска реконструкција постојећих, уз наплату топлотне енергије према потрошњи за сваку стамбену јединицу, уз могућност регулисане предаје топлотне енергије у подстаници и на сваком грејном телу, требало би да доведе до врло значајног смањења финалне потрошње топлотне енергије. Остварена уштеда би и без значајније изградње нових топлотних извора, могла да представља енергију расположиву за нове потрошаче.</w:t>
      </w:r>
    </w:p>
    <w:p w14:paraId="7ABE2449" w14:textId="77777777" w:rsidR="00A82E1A" w:rsidRPr="007C3E15" w:rsidRDefault="00A82E1A" w:rsidP="00A82E1A">
      <w:pPr>
        <w:ind w:firstLine="720"/>
        <w:rPr>
          <w:rFonts w:cs="Times New Roman"/>
          <w:szCs w:val="24"/>
          <w:lang w:val="sr-Cyrl-CS"/>
        </w:rPr>
      </w:pPr>
      <w:r w:rsidRPr="007C3E15">
        <w:rPr>
          <w:rFonts w:cs="Times New Roman"/>
          <w:szCs w:val="24"/>
          <w:lang w:val="sr-Cyrl-CS"/>
        </w:rPr>
        <w:t xml:space="preserve">У функционисању овог система могу се појавити технолошки проблеми, а најризичнији од њих су они који изазивају застоје у раду, тј. снабдевању грејним флуидом који погађа велики број корисника. Проблем у снабдевању топлотном </w:t>
      </w:r>
      <w:r w:rsidRPr="007C3E15">
        <w:rPr>
          <w:rFonts w:cs="Times New Roman"/>
          <w:szCs w:val="24"/>
          <w:lang w:val="sr-Cyrl-CS"/>
        </w:rPr>
        <w:lastRenderedPageBreak/>
        <w:t>енергијом настаје због старих и дотрајалих котлова, као и услед лошег стања и дотрајалости дистрибутивне мреже, подложне хаваријама.</w:t>
      </w:r>
    </w:p>
    <w:p w14:paraId="6B82EEC4" w14:textId="77777777" w:rsidR="00A82E1A" w:rsidRPr="007C3E15" w:rsidRDefault="00A82E1A" w:rsidP="00A82E1A">
      <w:pPr>
        <w:ind w:firstLine="720"/>
        <w:rPr>
          <w:rFonts w:cs="Times New Roman"/>
          <w:szCs w:val="24"/>
          <w:lang w:val="sr-Cyrl-CS"/>
        </w:rPr>
      </w:pPr>
      <w:r w:rsidRPr="007C3E15">
        <w:rPr>
          <w:rFonts w:cs="Times New Roman"/>
          <w:szCs w:val="24"/>
          <w:lang w:val="sr-Cyrl-CS"/>
        </w:rPr>
        <w:t>Да би купци топлотне енергије у читавој земљи били упућени на рационалну потрошњу топлотне енергије и остваривање уштеда потребно је унапредити енергетску ефикасност у зградама, како кроз унапређење енергетских својстава зграда, тако и кроз повећање удела у коришћењу обновљивих извора енергије за загревање зграда.</w:t>
      </w:r>
    </w:p>
    <w:p w14:paraId="190EC4ED" w14:textId="77777777" w:rsidR="00A82E1A" w:rsidRPr="007C3E15" w:rsidRDefault="00A82E1A" w:rsidP="00A82E1A">
      <w:pPr>
        <w:ind w:firstLine="720"/>
        <w:rPr>
          <w:lang w:val="sr-Cyrl-CS"/>
        </w:rPr>
      </w:pPr>
      <w:r w:rsidRPr="007C3E15">
        <w:rPr>
          <w:rFonts w:cs="Times New Roman"/>
          <w:szCs w:val="24"/>
          <w:lang w:val="sr-Cyrl-CS"/>
        </w:rPr>
        <w:t xml:space="preserve">Обрачун испоручене топлотне енергије врши се по квадратном метру грејне површине, или по утрошеној топлотној енергији, како је дефинисано Законом о ефикасном коришћењу енергије </w:t>
      </w:r>
      <w:r w:rsidRPr="007C3E15">
        <w:rPr>
          <w:lang w:val="sr-Cyrl-CS"/>
        </w:rPr>
        <w:t>(„Службени гласник РС</w:t>
      </w:r>
      <w:r w:rsidRPr="007C3E15">
        <w:rPr>
          <w:rFonts w:cs="Times New Roman"/>
          <w:lang w:val="sr-Cyrl-CS"/>
        </w:rPr>
        <w:t>ˮ</w:t>
      </w:r>
      <w:r w:rsidRPr="007C3E15">
        <w:rPr>
          <w:lang w:val="sr-Cyrl-CS"/>
        </w:rPr>
        <w:t>, број 25/13)</w:t>
      </w:r>
      <w:r w:rsidRPr="007C3E15">
        <w:rPr>
          <w:rFonts w:cs="Times New Roman"/>
          <w:szCs w:val="24"/>
          <w:lang w:val="sr-Cyrl-CS"/>
        </w:rPr>
        <w:t xml:space="preserve">, као и </w:t>
      </w:r>
      <w:r w:rsidRPr="007C3E15">
        <w:rPr>
          <w:lang w:val="sr-Cyrl-CS"/>
        </w:rPr>
        <w:t xml:space="preserve">Уредбом о утврђивању методологије за одеђивање цене снабдевања крајњег купца топлотном енергијом. </w:t>
      </w:r>
    </w:p>
    <w:p w14:paraId="281C484D" w14:textId="0DE1EB95" w:rsidR="009C0813" w:rsidRPr="007C3E15" w:rsidRDefault="009C0813" w:rsidP="009C0813">
      <w:pPr>
        <w:jc w:val="left"/>
        <w:rPr>
          <w:lang w:val="sr-Cyrl-CS"/>
        </w:rPr>
      </w:pPr>
      <w:r w:rsidRPr="007C3E15">
        <w:rPr>
          <w:lang w:val="sr-Cyrl-CS"/>
        </w:rPr>
        <w:br w:type="page"/>
      </w:r>
    </w:p>
    <w:p w14:paraId="4D17DF81" w14:textId="455C5278" w:rsidR="000C6A7F" w:rsidRPr="00601A40" w:rsidRDefault="000C6A7F" w:rsidP="000C6A7F">
      <w:pPr>
        <w:pStyle w:val="Heading1"/>
        <w:rPr>
          <w:lang w:val="sr-Cyrl-CS"/>
        </w:rPr>
      </w:pPr>
      <w:bookmarkStart w:id="32" w:name="_Toc89167487"/>
      <w:r w:rsidRPr="00601A40">
        <w:rPr>
          <w:lang w:val="sr-Cyrl-CS"/>
        </w:rPr>
        <w:lastRenderedPageBreak/>
        <w:t>УПРАВЉАЊЕ КОМУНАЛНИМ ОТПАДОМ</w:t>
      </w:r>
      <w:bookmarkEnd w:id="32"/>
    </w:p>
    <w:p w14:paraId="27E62A23" w14:textId="77777777" w:rsidR="00603024" w:rsidRDefault="00603024" w:rsidP="00603024">
      <w:pPr>
        <w:rPr>
          <w:lang w:val="sr-Cyrl-CS"/>
        </w:rPr>
      </w:pPr>
    </w:p>
    <w:p w14:paraId="43EB4520" w14:textId="77777777" w:rsidR="00603024" w:rsidRDefault="00603024" w:rsidP="00603024">
      <w:pPr>
        <w:ind w:firstLine="720"/>
        <w:rPr>
          <w:rFonts w:cs="Times New Roman"/>
          <w:szCs w:val="24"/>
          <w:lang w:val="sr-Cyrl-CS"/>
        </w:rPr>
      </w:pPr>
      <w:r w:rsidRPr="006817BA">
        <w:rPr>
          <w:rFonts w:cs="Times New Roman"/>
          <w:szCs w:val="24"/>
          <w:lang w:val="sr-Cyrl-CS"/>
        </w:rPr>
        <w:t>Управљање комуналним отпадом је сакупљање, одржавање, санирање и затварање депонија, као и селекција секундарних сировина и одржавање, њихово складиштење и третман.</w:t>
      </w:r>
    </w:p>
    <w:p w14:paraId="33C7B03F" w14:textId="77777777" w:rsidR="00603024" w:rsidRDefault="00603024" w:rsidP="00603024">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 који се односе на комуналн</w:t>
      </w:r>
      <w:r>
        <w:rPr>
          <w:rFonts w:cs="Times New Roman"/>
          <w:szCs w:val="24"/>
          <w:lang w:val="sr-Cyrl-CS"/>
        </w:rPr>
        <w:t>у</w:t>
      </w:r>
      <w:r w:rsidRPr="006817BA">
        <w:rPr>
          <w:rFonts w:cs="Times New Roman"/>
          <w:szCs w:val="24"/>
          <w:lang w:val="sr-Cyrl-CS"/>
        </w:rPr>
        <w:t xml:space="preserve"> делатност</w:t>
      </w:r>
      <w:r>
        <w:rPr>
          <w:rFonts w:cs="Times New Roman"/>
          <w:szCs w:val="24"/>
          <w:lang w:val="sr-Cyrl-CS"/>
        </w:rPr>
        <w:t xml:space="preserve"> „Управљање комуналним отпадом“:</w:t>
      </w:r>
    </w:p>
    <w:p w14:paraId="0EC12FA4" w14:textId="77777777" w:rsidR="00603024" w:rsidRPr="00F40A4E" w:rsidRDefault="00603024" w:rsidP="00603024">
      <w:pPr>
        <w:ind w:left="360" w:firstLine="720"/>
        <w:rPr>
          <w:rFonts w:cs="Times New Roman"/>
          <w:b/>
          <w:szCs w:val="24"/>
          <w:lang w:val="sr-Cyrl-CS"/>
        </w:rPr>
      </w:pPr>
      <w:r>
        <w:rPr>
          <w:rFonts w:cs="Times New Roman"/>
          <w:b/>
          <w:szCs w:val="24"/>
          <w:lang w:val="sr-Cyrl-CS"/>
        </w:rPr>
        <w:t xml:space="preserve">Обухват - </w:t>
      </w:r>
      <w:r w:rsidRPr="00F40A4E">
        <w:rPr>
          <w:rFonts w:cs="Times New Roman"/>
          <w:b/>
          <w:szCs w:val="24"/>
          <w:lang w:val="sr-Cyrl-CS"/>
        </w:rPr>
        <w:t>капацитети, регистроване депоније, постројења и наплата</w:t>
      </w:r>
    </w:p>
    <w:p w14:paraId="244D5662" w14:textId="77777777" w:rsidR="00603024" w:rsidRDefault="00603024" w:rsidP="0023180E">
      <w:pPr>
        <w:pStyle w:val="ListParagraph"/>
        <w:numPr>
          <w:ilvl w:val="0"/>
          <w:numId w:val="7"/>
        </w:numPr>
        <w:rPr>
          <w:rFonts w:ascii="Times New Roman" w:hAnsi="Times New Roman"/>
          <w:lang w:val="sr-Cyrl-CS"/>
        </w:rPr>
      </w:pPr>
      <w:r>
        <w:rPr>
          <w:rFonts w:ascii="Times New Roman" w:hAnsi="Times New Roman"/>
          <w:lang w:val="sr-Cyrl-CS"/>
        </w:rPr>
        <w:t>Број  корисника услуге</w:t>
      </w:r>
    </w:p>
    <w:p w14:paraId="45F7C318" w14:textId="77777777" w:rsidR="00603024" w:rsidRDefault="00603024" w:rsidP="0023180E">
      <w:pPr>
        <w:pStyle w:val="ListParagraph"/>
        <w:numPr>
          <w:ilvl w:val="0"/>
          <w:numId w:val="7"/>
        </w:numPr>
        <w:rPr>
          <w:rFonts w:ascii="Times New Roman" w:hAnsi="Times New Roman"/>
          <w:lang w:val="sr-Cyrl-CS"/>
        </w:rPr>
      </w:pPr>
      <w:r>
        <w:rPr>
          <w:rFonts w:ascii="Times New Roman" w:hAnsi="Times New Roman"/>
          <w:lang w:val="sr-Cyrl-CS"/>
        </w:rPr>
        <w:t>Број домаћинстава обухваћених услугом</w:t>
      </w:r>
    </w:p>
    <w:p w14:paraId="4D045339" w14:textId="77777777" w:rsidR="00603024" w:rsidRDefault="00603024" w:rsidP="0023180E">
      <w:pPr>
        <w:pStyle w:val="ListParagraph"/>
        <w:numPr>
          <w:ilvl w:val="0"/>
          <w:numId w:val="7"/>
        </w:numPr>
        <w:rPr>
          <w:rFonts w:ascii="Times New Roman" w:hAnsi="Times New Roman"/>
          <w:lang w:val="sr-Cyrl-CS"/>
        </w:rPr>
      </w:pPr>
      <w:r>
        <w:rPr>
          <w:rFonts w:ascii="Times New Roman" w:hAnsi="Times New Roman"/>
          <w:lang w:val="sr-Cyrl-CS"/>
        </w:rPr>
        <w:t>Број правних лица и предузетника обухваћених услугом</w:t>
      </w:r>
    </w:p>
    <w:p w14:paraId="39F993F0" w14:textId="77777777" w:rsidR="00603024" w:rsidRDefault="00603024" w:rsidP="0023180E">
      <w:pPr>
        <w:pStyle w:val="ListParagraph"/>
        <w:numPr>
          <w:ilvl w:val="0"/>
          <w:numId w:val="7"/>
        </w:numPr>
        <w:rPr>
          <w:rFonts w:ascii="Times New Roman" w:hAnsi="Times New Roman"/>
          <w:lang w:val="sr-Cyrl-CS"/>
        </w:rPr>
      </w:pPr>
      <w:r>
        <w:rPr>
          <w:rFonts w:ascii="Times New Roman" w:hAnsi="Times New Roman"/>
          <w:lang w:val="sr-Cyrl-CS"/>
        </w:rPr>
        <w:t>Количина одвеженог комуналног отпада (у тонама годишње)</w:t>
      </w:r>
    </w:p>
    <w:p w14:paraId="36AD3D0C" w14:textId="77777777" w:rsidR="00603024" w:rsidRDefault="00603024" w:rsidP="0023180E">
      <w:pPr>
        <w:pStyle w:val="ListParagraph"/>
        <w:numPr>
          <w:ilvl w:val="0"/>
          <w:numId w:val="7"/>
        </w:numPr>
        <w:rPr>
          <w:rFonts w:ascii="Times New Roman" w:hAnsi="Times New Roman"/>
          <w:lang w:val="sr-Cyrl-CS"/>
        </w:rPr>
      </w:pPr>
      <w:r>
        <w:rPr>
          <w:rFonts w:ascii="Times New Roman" w:hAnsi="Times New Roman"/>
          <w:lang w:val="sr-Cyrl-CS"/>
        </w:rPr>
        <w:t>Количина отшада који се примарно или секундарно издваја (сепарише) ради поновне употребе (у тонама годишње)</w:t>
      </w:r>
    </w:p>
    <w:p w14:paraId="2F0BCD8D" w14:textId="77777777" w:rsidR="00603024" w:rsidRDefault="00603024" w:rsidP="0023180E">
      <w:pPr>
        <w:pStyle w:val="ListParagraph"/>
        <w:numPr>
          <w:ilvl w:val="0"/>
          <w:numId w:val="7"/>
        </w:numPr>
        <w:rPr>
          <w:rFonts w:ascii="Times New Roman" w:hAnsi="Times New Roman"/>
          <w:lang w:val="sr-Cyrl-CS"/>
        </w:rPr>
      </w:pPr>
      <w:r>
        <w:rPr>
          <w:rFonts w:ascii="Times New Roman" w:hAnsi="Times New Roman"/>
          <w:lang w:val="sr-Cyrl-CS"/>
        </w:rPr>
        <w:t>Број регистрованих постројења за прераду комуналног отпада</w:t>
      </w:r>
    </w:p>
    <w:p w14:paraId="72D96C0B" w14:textId="77777777" w:rsidR="00603024" w:rsidRDefault="00603024" w:rsidP="0023180E">
      <w:pPr>
        <w:pStyle w:val="ListParagraph"/>
        <w:numPr>
          <w:ilvl w:val="0"/>
          <w:numId w:val="7"/>
        </w:numPr>
        <w:rPr>
          <w:rFonts w:ascii="Times New Roman" w:hAnsi="Times New Roman"/>
          <w:lang w:val="sr-Cyrl-CS"/>
        </w:rPr>
      </w:pPr>
      <w:r>
        <w:rPr>
          <w:rFonts w:ascii="Times New Roman" w:hAnsi="Times New Roman"/>
          <w:lang w:val="sr-Cyrl-CS"/>
        </w:rPr>
        <w:t>Број регистрованих одлагалишта комуналног отпада на територији јединице локалне самоуправе</w:t>
      </w:r>
    </w:p>
    <w:p w14:paraId="1A12C953" w14:textId="77777777" w:rsidR="00603024" w:rsidRDefault="00603024" w:rsidP="0023180E">
      <w:pPr>
        <w:pStyle w:val="ListParagraph"/>
        <w:numPr>
          <w:ilvl w:val="0"/>
          <w:numId w:val="7"/>
        </w:numPr>
        <w:rPr>
          <w:rFonts w:ascii="Times New Roman" w:hAnsi="Times New Roman"/>
          <w:lang w:val="sr-Cyrl-CS"/>
        </w:rPr>
      </w:pPr>
      <w:r>
        <w:rPr>
          <w:rFonts w:ascii="Times New Roman" w:hAnsi="Times New Roman"/>
          <w:lang w:val="sr-Cyrl-CS"/>
        </w:rPr>
        <w:t>Број дивљих депонија на територији ЈЛС</w:t>
      </w:r>
    </w:p>
    <w:p w14:paraId="5DC23B35" w14:textId="77777777" w:rsidR="00603024" w:rsidRDefault="00603024" w:rsidP="0023180E">
      <w:pPr>
        <w:pStyle w:val="ListParagraph"/>
        <w:numPr>
          <w:ilvl w:val="0"/>
          <w:numId w:val="7"/>
        </w:numPr>
        <w:rPr>
          <w:rFonts w:ascii="Times New Roman" w:hAnsi="Times New Roman"/>
          <w:lang w:val="sr-Cyrl-CS"/>
        </w:rPr>
      </w:pPr>
      <w:r>
        <w:rPr>
          <w:rFonts w:ascii="Times New Roman" w:hAnsi="Times New Roman"/>
          <w:lang w:val="sr-Cyrl-CS"/>
        </w:rPr>
        <w:t>Број активних специјалних возила за одвожење комуналног отпада</w:t>
      </w:r>
    </w:p>
    <w:p w14:paraId="7F665A15" w14:textId="77777777" w:rsidR="00603024" w:rsidRDefault="00603024" w:rsidP="0023180E">
      <w:pPr>
        <w:pStyle w:val="ListParagraph"/>
        <w:numPr>
          <w:ilvl w:val="0"/>
          <w:numId w:val="7"/>
        </w:numPr>
        <w:rPr>
          <w:rFonts w:ascii="Times New Roman" w:hAnsi="Times New Roman"/>
          <w:lang w:val="sr-Cyrl-CS"/>
        </w:rPr>
      </w:pPr>
      <w:r>
        <w:rPr>
          <w:rFonts w:ascii="Times New Roman" w:hAnsi="Times New Roman"/>
          <w:lang w:val="sr-Cyrl-CS"/>
        </w:rPr>
        <w:t>Просечна старост специјалних возила за одвоз смећа</w:t>
      </w:r>
    </w:p>
    <w:p w14:paraId="149AE52C" w14:textId="4F97023D" w:rsidR="00603024" w:rsidRDefault="00603024" w:rsidP="0023180E">
      <w:pPr>
        <w:pStyle w:val="ListParagraph"/>
        <w:numPr>
          <w:ilvl w:val="0"/>
          <w:numId w:val="7"/>
        </w:numPr>
        <w:rPr>
          <w:rFonts w:ascii="Times New Roman" w:hAnsi="Times New Roman"/>
          <w:lang w:val="sr-Cyrl-CS"/>
        </w:rPr>
      </w:pPr>
      <w:r>
        <w:rPr>
          <w:rFonts w:ascii="Times New Roman" w:hAnsi="Times New Roman"/>
          <w:lang w:val="sr-Cyrl-CS"/>
        </w:rPr>
        <w:t xml:space="preserve">Проценат наплате у </w:t>
      </w:r>
      <w:r w:rsidR="00AE6A94">
        <w:rPr>
          <w:rFonts w:ascii="Times New Roman" w:hAnsi="Times New Roman"/>
          <w:lang w:val="sr-Cyrl-CS"/>
        </w:rPr>
        <w:t>2020</w:t>
      </w:r>
      <w:r>
        <w:rPr>
          <w:rFonts w:ascii="Times New Roman" w:hAnsi="Times New Roman"/>
          <w:lang w:val="sr-Cyrl-CS"/>
        </w:rPr>
        <w:t>. години</w:t>
      </w:r>
    </w:p>
    <w:p w14:paraId="1556811C" w14:textId="77777777" w:rsidR="00603024" w:rsidRDefault="00603024" w:rsidP="00603024">
      <w:pPr>
        <w:pStyle w:val="ListParagraph"/>
        <w:ind w:left="1440"/>
        <w:rPr>
          <w:rFonts w:ascii="Times New Roman" w:hAnsi="Times New Roman"/>
          <w:lang w:val="sr-Cyrl-CS"/>
        </w:rPr>
      </w:pPr>
    </w:p>
    <w:p w14:paraId="32A3C486" w14:textId="2FF090D8" w:rsidR="00603024" w:rsidRPr="00F40A4E" w:rsidRDefault="00603024" w:rsidP="00603024">
      <w:pPr>
        <w:ind w:left="360" w:firstLine="720"/>
        <w:rPr>
          <w:b/>
          <w:lang w:val="sr-Cyrl-CS"/>
        </w:rPr>
      </w:pPr>
      <w:r w:rsidRPr="00F40A4E">
        <w:rPr>
          <w:b/>
          <w:lang w:val="sr-Cyrl-CS"/>
        </w:rPr>
        <w:t xml:space="preserve">Цене управљања отпадом у децембру </w:t>
      </w:r>
      <w:r w:rsidR="00AE6A94" w:rsidRPr="00F40A4E">
        <w:rPr>
          <w:b/>
          <w:lang w:val="sr-Cyrl-CS"/>
        </w:rPr>
        <w:t>20</w:t>
      </w:r>
      <w:r w:rsidR="00AE6A94">
        <w:rPr>
          <w:b/>
          <w:lang w:val="sr-Cyrl-CS"/>
        </w:rPr>
        <w:t>20</w:t>
      </w:r>
      <w:r w:rsidRPr="00F40A4E">
        <w:rPr>
          <w:b/>
          <w:lang w:val="sr-Cyrl-CS"/>
        </w:rPr>
        <w:t>. године без ПДВ-а</w:t>
      </w:r>
    </w:p>
    <w:p w14:paraId="4FB708BE" w14:textId="77777777" w:rsidR="00603024" w:rsidRDefault="00603024" w:rsidP="0023180E">
      <w:pPr>
        <w:pStyle w:val="ListParagraph"/>
        <w:numPr>
          <w:ilvl w:val="0"/>
          <w:numId w:val="8"/>
        </w:numPr>
        <w:rPr>
          <w:rFonts w:ascii="Times New Roman" w:hAnsi="Times New Roman"/>
          <w:lang w:val="sr-Cyrl-CS"/>
        </w:rPr>
      </w:pPr>
      <w:r>
        <w:rPr>
          <w:rFonts w:ascii="Times New Roman" w:hAnsi="Times New Roman"/>
          <w:lang w:val="sr-Cyrl-CS"/>
        </w:rPr>
        <w:t>Сакупљање и одвоз комуналног отпада – домаћинства</w:t>
      </w:r>
    </w:p>
    <w:p w14:paraId="3BD7467A" w14:textId="77777777" w:rsidR="00603024" w:rsidRDefault="00603024" w:rsidP="0023180E">
      <w:pPr>
        <w:pStyle w:val="ListParagraph"/>
        <w:numPr>
          <w:ilvl w:val="0"/>
          <w:numId w:val="8"/>
        </w:numPr>
        <w:rPr>
          <w:rFonts w:ascii="Times New Roman" w:hAnsi="Times New Roman"/>
          <w:lang w:val="sr-Cyrl-CS"/>
        </w:rPr>
      </w:pPr>
      <w:r>
        <w:rPr>
          <w:rFonts w:ascii="Times New Roman" w:hAnsi="Times New Roman"/>
          <w:lang w:val="sr-Cyrl-CS"/>
        </w:rPr>
        <w:t>Сакупљање и одвоз комуналног отпада – правна лица и предузетници</w:t>
      </w:r>
    </w:p>
    <w:p w14:paraId="4CB78DE9" w14:textId="77777777" w:rsidR="00603024" w:rsidRDefault="00603024" w:rsidP="0023180E">
      <w:pPr>
        <w:pStyle w:val="ListParagraph"/>
        <w:numPr>
          <w:ilvl w:val="0"/>
          <w:numId w:val="8"/>
        </w:numPr>
        <w:rPr>
          <w:rFonts w:ascii="Times New Roman" w:hAnsi="Times New Roman"/>
          <w:lang w:val="sr-Cyrl-CS"/>
        </w:rPr>
      </w:pPr>
      <w:r>
        <w:rPr>
          <w:rFonts w:ascii="Times New Roman" w:hAnsi="Times New Roman"/>
          <w:lang w:val="sr-Cyrl-CS"/>
        </w:rPr>
        <w:t>Сакупљање и одвоз комуналног отпада – повлашћени корисници</w:t>
      </w:r>
    </w:p>
    <w:p w14:paraId="6FF72962" w14:textId="77777777" w:rsidR="00723550" w:rsidRDefault="00723550" w:rsidP="00603024">
      <w:pPr>
        <w:ind w:left="720" w:firstLine="360"/>
        <w:rPr>
          <w:b/>
          <w:lang w:val="sr-Cyrl-CS"/>
        </w:rPr>
      </w:pPr>
    </w:p>
    <w:p w14:paraId="38CC0A72" w14:textId="5B63BA45" w:rsidR="00603024" w:rsidRPr="00F40A4E" w:rsidRDefault="00603024" w:rsidP="00603024">
      <w:pPr>
        <w:ind w:left="720" w:firstLine="360"/>
        <w:rPr>
          <w:b/>
          <w:lang w:val="sr-Cyrl-CS"/>
        </w:rPr>
      </w:pPr>
      <w:r>
        <w:rPr>
          <w:b/>
          <w:lang w:val="sr-Cyrl-CS"/>
        </w:rPr>
        <w:t xml:space="preserve">Приход, расход и инвестициона улагања у </w:t>
      </w:r>
      <w:r w:rsidR="00AE6A94">
        <w:rPr>
          <w:b/>
          <w:lang w:val="sr-Cyrl-CS"/>
        </w:rPr>
        <w:t>2020</w:t>
      </w:r>
      <w:r>
        <w:rPr>
          <w:b/>
          <w:lang w:val="sr-Cyrl-CS"/>
        </w:rPr>
        <w:t>.години</w:t>
      </w:r>
    </w:p>
    <w:p w14:paraId="06B99959" w14:textId="0FEA1B73" w:rsidR="00603024" w:rsidRDefault="00603024" w:rsidP="0023180E">
      <w:pPr>
        <w:pStyle w:val="ListParagraph"/>
        <w:numPr>
          <w:ilvl w:val="0"/>
          <w:numId w:val="9"/>
        </w:numPr>
        <w:rPr>
          <w:rFonts w:ascii="Times New Roman" w:hAnsi="Times New Roman"/>
          <w:lang w:val="sr-Cyrl-CS"/>
        </w:rPr>
      </w:pPr>
      <w:r>
        <w:rPr>
          <w:rFonts w:ascii="Times New Roman" w:hAnsi="Times New Roman"/>
          <w:lang w:val="sr-Cyrl-CS"/>
        </w:rPr>
        <w:t xml:space="preserve">Укупан приход од комуналне услуге у </w:t>
      </w:r>
      <w:r w:rsidR="00AE6A94">
        <w:rPr>
          <w:rFonts w:ascii="Times New Roman" w:hAnsi="Times New Roman"/>
          <w:lang w:val="sr-Cyrl-CS"/>
        </w:rPr>
        <w:t>2020</w:t>
      </w:r>
      <w:r>
        <w:rPr>
          <w:rFonts w:ascii="Times New Roman" w:hAnsi="Times New Roman"/>
          <w:lang w:val="sr-Cyrl-CS"/>
        </w:rPr>
        <w:t>. години</w:t>
      </w:r>
    </w:p>
    <w:p w14:paraId="193CAE52" w14:textId="77777777" w:rsidR="00603024" w:rsidRDefault="00603024" w:rsidP="0023180E">
      <w:pPr>
        <w:pStyle w:val="ListParagraph"/>
        <w:numPr>
          <w:ilvl w:val="0"/>
          <w:numId w:val="9"/>
        </w:numPr>
        <w:rPr>
          <w:rFonts w:ascii="Times New Roman" w:hAnsi="Times New Roman"/>
          <w:lang w:val="sr-Cyrl-CS"/>
        </w:rPr>
      </w:pPr>
      <w:r>
        <w:rPr>
          <w:rFonts w:ascii="Times New Roman" w:hAnsi="Times New Roman"/>
          <w:lang w:val="sr-Cyrl-CS"/>
        </w:rPr>
        <w:t>Укупни трошкови реализације услуге</w:t>
      </w:r>
    </w:p>
    <w:p w14:paraId="47F8421A" w14:textId="77777777" w:rsidR="00603024" w:rsidRDefault="00603024" w:rsidP="0023180E">
      <w:pPr>
        <w:pStyle w:val="ListParagraph"/>
        <w:numPr>
          <w:ilvl w:val="0"/>
          <w:numId w:val="9"/>
        </w:numPr>
        <w:rPr>
          <w:rFonts w:ascii="Times New Roman" w:hAnsi="Times New Roman"/>
          <w:lang w:val="sr-Cyrl-CS"/>
        </w:rPr>
      </w:pPr>
      <w:r>
        <w:rPr>
          <w:rFonts w:ascii="Times New Roman" w:hAnsi="Times New Roman"/>
          <w:lang w:val="sr-Cyrl-CS"/>
        </w:rPr>
        <w:t xml:space="preserve">Реализоване инвестиције у депоније и друге комуналне објекте </w:t>
      </w:r>
    </w:p>
    <w:p w14:paraId="1A0CAFC5" w14:textId="77777777" w:rsidR="00603024" w:rsidRDefault="00603024" w:rsidP="0023180E">
      <w:pPr>
        <w:pStyle w:val="ListParagraph"/>
        <w:numPr>
          <w:ilvl w:val="0"/>
          <w:numId w:val="9"/>
        </w:numPr>
        <w:rPr>
          <w:rFonts w:ascii="Times New Roman" w:hAnsi="Times New Roman"/>
          <w:lang w:val="sr-Cyrl-CS"/>
        </w:rPr>
      </w:pPr>
      <w:r>
        <w:rPr>
          <w:rFonts w:ascii="Times New Roman" w:hAnsi="Times New Roman"/>
          <w:lang w:val="sr-Cyrl-CS"/>
        </w:rPr>
        <w:t>Реализоване инвестиције у комунална возила</w:t>
      </w:r>
    </w:p>
    <w:p w14:paraId="73BFE79D" w14:textId="77777777" w:rsidR="00603024" w:rsidRDefault="00603024" w:rsidP="0023180E">
      <w:pPr>
        <w:pStyle w:val="ListParagraph"/>
        <w:numPr>
          <w:ilvl w:val="0"/>
          <w:numId w:val="9"/>
        </w:numPr>
        <w:rPr>
          <w:rFonts w:ascii="Times New Roman" w:hAnsi="Times New Roman"/>
          <w:lang w:val="sr-Cyrl-CS"/>
        </w:rPr>
      </w:pPr>
      <w:r>
        <w:rPr>
          <w:rFonts w:ascii="Times New Roman" w:hAnsi="Times New Roman"/>
          <w:lang w:val="sr-Cyrl-CS"/>
        </w:rPr>
        <w:t>Реализоване инвестиције у посуде за одлагање и сакупљање отпада</w:t>
      </w:r>
    </w:p>
    <w:p w14:paraId="24256414" w14:textId="77777777" w:rsidR="00603024" w:rsidRDefault="00603024" w:rsidP="00603024">
      <w:pPr>
        <w:pStyle w:val="ListParagraph"/>
        <w:ind w:left="1440"/>
        <w:rPr>
          <w:rFonts w:ascii="Times New Roman" w:hAnsi="Times New Roman"/>
          <w:lang w:val="sr-Cyrl-CS"/>
        </w:rPr>
      </w:pPr>
    </w:p>
    <w:p w14:paraId="6BAF130D" w14:textId="0779E1CE" w:rsidR="00D71EC3" w:rsidRPr="007C3E15" w:rsidRDefault="00D71EC3" w:rsidP="00D71EC3">
      <w:pPr>
        <w:ind w:firstLine="720"/>
        <w:rPr>
          <w:rFonts w:cs="Times New Roman"/>
          <w:szCs w:val="24"/>
          <w:lang w:val="sr-Cyrl-CS"/>
        </w:rPr>
      </w:pPr>
      <w:r w:rsidRPr="007C3E15">
        <w:rPr>
          <w:rFonts w:cs="Times New Roman"/>
          <w:szCs w:val="24"/>
          <w:lang w:val="sr-Cyrl-CS"/>
        </w:rPr>
        <w:t xml:space="preserve">Од 152 ЈЛС и градских општина, податке о комуналној делатности „Одлагање комуналног отпада“ доставило је </w:t>
      </w:r>
      <w:r w:rsidR="007C67F0">
        <w:rPr>
          <w:rFonts w:cs="Times New Roman"/>
          <w:szCs w:val="24"/>
          <w:lang w:val="sr-Latn-RS"/>
        </w:rPr>
        <w:t>90</w:t>
      </w:r>
      <w:r w:rsidR="007C67F0" w:rsidRPr="007C3E15">
        <w:rPr>
          <w:rFonts w:cs="Times New Roman"/>
          <w:szCs w:val="24"/>
          <w:lang w:val="sr-Cyrl-CS"/>
        </w:rPr>
        <w:t xml:space="preserve"> </w:t>
      </w:r>
      <w:r w:rsidRPr="007C3E15">
        <w:rPr>
          <w:rFonts w:cs="Times New Roman"/>
          <w:szCs w:val="24"/>
          <w:lang w:val="sr-Cyrl-CS"/>
        </w:rPr>
        <w:t xml:space="preserve">ЈЛС и градских општина. Подаци обрађени у табелама приказују стање у овој комуналној делатности на основу пристиглих извештаја од стране </w:t>
      </w:r>
      <w:r w:rsidR="007C67F0">
        <w:rPr>
          <w:rFonts w:cs="Times New Roman"/>
          <w:szCs w:val="24"/>
          <w:lang w:val="sr-Latn-BA"/>
        </w:rPr>
        <w:t xml:space="preserve">59,21 </w:t>
      </w:r>
      <w:r w:rsidRPr="007C3E15">
        <w:rPr>
          <w:rFonts w:cs="Times New Roman"/>
          <w:szCs w:val="24"/>
          <w:lang w:val="sr-Cyrl-CS"/>
        </w:rPr>
        <w:t>% ЈЛС.</w:t>
      </w:r>
    </w:p>
    <w:p w14:paraId="5F1EDA2C" w14:textId="77777777" w:rsidR="00603024" w:rsidRDefault="00603024" w:rsidP="00603024">
      <w:pPr>
        <w:ind w:firstLine="720"/>
        <w:rPr>
          <w:rFonts w:cs="Times New Roman"/>
          <w:szCs w:val="24"/>
          <w:lang w:val="sr-Cyrl-CS"/>
        </w:rPr>
      </w:pPr>
    </w:p>
    <w:p w14:paraId="1023CCE7" w14:textId="6189C579" w:rsidR="00603024" w:rsidRDefault="00603024" w:rsidP="00D71EC3">
      <w:pPr>
        <w:rPr>
          <w:rFonts w:cs="Times New Roman"/>
          <w:szCs w:val="24"/>
          <w:lang w:val="sr-Cyrl-CS"/>
        </w:rPr>
      </w:pPr>
    </w:p>
    <w:p w14:paraId="7D698D3E" w14:textId="77777777" w:rsidR="002C2722" w:rsidRDefault="002C2722" w:rsidP="00D71EC3">
      <w:pPr>
        <w:rPr>
          <w:rFonts w:cs="Times New Roman"/>
          <w:szCs w:val="24"/>
          <w:lang w:val="sr-Cyrl-CS"/>
        </w:rPr>
      </w:pPr>
    </w:p>
    <w:p w14:paraId="487868E6" w14:textId="7C67D5B2" w:rsidR="00603024" w:rsidRDefault="00603024" w:rsidP="00603024">
      <w:pPr>
        <w:pStyle w:val="Heading2"/>
      </w:pPr>
      <w:bookmarkStart w:id="33" w:name="_Toc89167488"/>
      <w:r w:rsidRPr="00FE46CA">
        <w:lastRenderedPageBreak/>
        <w:t>Обухват - капацитети, регистроване депоније, постројења и наплата</w:t>
      </w:r>
      <w:bookmarkEnd w:id="33"/>
    </w:p>
    <w:p w14:paraId="4E5D151F" w14:textId="77777777" w:rsidR="00603024" w:rsidRDefault="00603024" w:rsidP="00603024">
      <w:pPr>
        <w:rPr>
          <w:lang w:val="sr-Cyrl-CS"/>
        </w:rPr>
      </w:pPr>
    </w:p>
    <w:p w14:paraId="640030BC" w14:textId="442052C0" w:rsidR="00603024" w:rsidRDefault="00603024" w:rsidP="00D9691B">
      <w:pPr>
        <w:pStyle w:val="ListParagraph"/>
        <w:ind w:left="-142"/>
        <w:rPr>
          <w:rFonts w:ascii="Times New Roman" w:hAnsi="Times New Roman"/>
          <w:b/>
          <w:i/>
          <w:lang w:val="sr-Cyrl-CS"/>
        </w:rPr>
      </w:pPr>
      <w:r w:rsidRPr="0076040F">
        <w:rPr>
          <w:rFonts w:ascii="Times New Roman" w:hAnsi="Times New Roman"/>
          <w:b/>
          <w:i/>
          <w:lang w:val="sr-Cyrl-CS"/>
        </w:rPr>
        <w:t>Табела</w:t>
      </w:r>
      <w:r>
        <w:rPr>
          <w:rFonts w:ascii="Times New Roman" w:hAnsi="Times New Roman"/>
          <w:b/>
          <w:i/>
          <w:lang w:val="sr-Cyrl-CS"/>
        </w:rPr>
        <w:t xml:space="preserve"> </w:t>
      </w:r>
      <w:r w:rsidR="00C5322F">
        <w:rPr>
          <w:rFonts w:ascii="Times New Roman" w:hAnsi="Times New Roman"/>
          <w:b/>
          <w:i/>
          <w:lang w:val="sr-Latn-BA"/>
        </w:rPr>
        <w:t>1</w:t>
      </w:r>
      <w:r w:rsidR="00A14570">
        <w:rPr>
          <w:rFonts w:ascii="Times New Roman" w:hAnsi="Times New Roman"/>
          <w:b/>
          <w:i/>
          <w:lang w:val="sr-Cyrl-CS"/>
        </w:rPr>
        <w:t>7</w:t>
      </w:r>
      <w:r w:rsidRPr="0076040F">
        <w:rPr>
          <w:rFonts w:ascii="Times New Roman" w:hAnsi="Times New Roman"/>
          <w:b/>
          <w:i/>
          <w:lang w:val="sr-Cyrl-CS"/>
        </w:rPr>
        <w:t xml:space="preserve">: Број </w:t>
      </w:r>
      <w:r>
        <w:rPr>
          <w:rFonts w:ascii="Times New Roman" w:hAnsi="Times New Roman"/>
          <w:b/>
          <w:i/>
          <w:lang w:val="sr-Cyrl-CS"/>
        </w:rPr>
        <w:t>корисника услуге</w:t>
      </w:r>
      <w:r w:rsidRPr="0076040F">
        <w:rPr>
          <w:rFonts w:ascii="Times New Roman" w:hAnsi="Times New Roman"/>
          <w:b/>
          <w:i/>
          <w:lang w:val="sr-Cyrl-CS"/>
        </w:rPr>
        <w:t>, број домаћинства и правних лица и предузетника на територији ЈЛС обухваћених услугом</w:t>
      </w:r>
    </w:p>
    <w:tbl>
      <w:tblPr>
        <w:tblStyle w:val="TableGrid"/>
        <w:tblW w:w="9349" w:type="dxa"/>
        <w:jc w:val="center"/>
        <w:tblLook w:val="04A0" w:firstRow="1" w:lastRow="0" w:firstColumn="1" w:lastColumn="0" w:noHBand="0" w:noVBand="1"/>
      </w:tblPr>
      <w:tblGrid>
        <w:gridCol w:w="2337"/>
        <w:gridCol w:w="2337"/>
        <w:gridCol w:w="2337"/>
        <w:gridCol w:w="2338"/>
      </w:tblGrid>
      <w:tr w:rsidR="00603024" w:rsidRPr="00F94FBA" w14:paraId="74CD31CD" w14:textId="77777777" w:rsidTr="00603024">
        <w:trPr>
          <w:jc w:val="center"/>
        </w:trPr>
        <w:tc>
          <w:tcPr>
            <w:tcW w:w="2337" w:type="dxa"/>
            <w:shd w:val="clear" w:color="auto" w:fill="DEEAF6" w:themeFill="accent1" w:themeFillTint="33"/>
          </w:tcPr>
          <w:p w14:paraId="765A7A67" w14:textId="77777777" w:rsidR="00603024" w:rsidRPr="00D87A0A" w:rsidRDefault="00603024" w:rsidP="00603024">
            <w:pPr>
              <w:jc w:val="center"/>
              <w:rPr>
                <w:rFonts w:cs="Times New Roman"/>
                <w:b/>
                <w:sz w:val="18"/>
                <w:szCs w:val="18"/>
                <w:lang w:val="sr-Cyrl-CS"/>
              </w:rPr>
            </w:pPr>
          </w:p>
          <w:p w14:paraId="0816C705" w14:textId="77777777" w:rsidR="00603024" w:rsidRPr="00D87A0A" w:rsidRDefault="00603024" w:rsidP="00603024">
            <w:pPr>
              <w:jc w:val="center"/>
              <w:rPr>
                <w:rFonts w:cs="Times New Roman"/>
                <w:b/>
                <w:sz w:val="18"/>
                <w:szCs w:val="18"/>
                <w:lang w:val="sr-Cyrl-CS"/>
              </w:rPr>
            </w:pPr>
          </w:p>
          <w:p w14:paraId="6CDDB932" w14:textId="77777777" w:rsidR="00603024" w:rsidRPr="00D87A0A" w:rsidRDefault="00603024" w:rsidP="00603024">
            <w:pPr>
              <w:jc w:val="center"/>
              <w:rPr>
                <w:rFonts w:cs="Times New Roman"/>
                <w:b/>
                <w:sz w:val="18"/>
                <w:szCs w:val="18"/>
                <w:lang w:val="sr-Cyrl-CS"/>
              </w:rPr>
            </w:pPr>
            <w:r>
              <w:rPr>
                <w:rFonts w:cs="Times New Roman"/>
                <w:b/>
                <w:sz w:val="18"/>
                <w:szCs w:val="18"/>
                <w:lang w:val="sr-Cyrl-CS"/>
              </w:rPr>
              <w:t>ТЕРИТОРИЈАЛНИ ОБУХВАТ</w:t>
            </w:r>
          </w:p>
        </w:tc>
        <w:tc>
          <w:tcPr>
            <w:tcW w:w="2337" w:type="dxa"/>
            <w:shd w:val="clear" w:color="auto" w:fill="DEEAF6" w:themeFill="accent1" w:themeFillTint="33"/>
          </w:tcPr>
          <w:p w14:paraId="11169DB7" w14:textId="77777777" w:rsidR="00603024" w:rsidRPr="00D87A0A" w:rsidRDefault="00603024" w:rsidP="00603024">
            <w:pPr>
              <w:pStyle w:val="ListParagraph"/>
              <w:ind w:left="0"/>
              <w:jc w:val="center"/>
              <w:rPr>
                <w:rFonts w:ascii="Times New Roman" w:hAnsi="Times New Roman"/>
                <w:b/>
                <w:sz w:val="18"/>
                <w:szCs w:val="18"/>
                <w:lang w:val="sr-Cyrl-CS"/>
              </w:rPr>
            </w:pPr>
          </w:p>
          <w:p w14:paraId="2BAD3459" w14:textId="77777777" w:rsidR="00603024" w:rsidRPr="00D87A0A" w:rsidRDefault="00603024" w:rsidP="00603024">
            <w:pPr>
              <w:pStyle w:val="ListParagraph"/>
              <w:ind w:left="0"/>
              <w:jc w:val="center"/>
              <w:rPr>
                <w:rFonts w:ascii="Times New Roman" w:hAnsi="Times New Roman"/>
                <w:b/>
                <w:sz w:val="18"/>
                <w:szCs w:val="18"/>
                <w:lang w:val="sr-Cyrl-CS"/>
              </w:rPr>
            </w:pPr>
            <w:r w:rsidRPr="00D87A0A">
              <w:rPr>
                <w:rFonts w:ascii="Times New Roman" w:hAnsi="Times New Roman"/>
                <w:b/>
                <w:sz w:val="18"/>
                <w:szCs w:val="18"/>
                <w:lang w:val="sr-Cyrl-CS"/>
              </w:rPr>
              <w:t>БРОЈ СТАНОВНИКА ОПШТИНЕ ОБУХВАЋЕНИХ УСЛУГОМ</w:t>
            </w:r>
          </w:p>
        </w:tc>
        <w:tc>
          <w:tcPr>
            <w:tcW w:w="2337" w:type="dxa"/>
            <w:shd w:val="clear" w:color="auto" w:fill="DEEAF6" w:themeFill="accent1" w:themeFillTint="33"/>
          </w:tcPr>
          <w:p w14:paraId="2EBDFD05" w14:textId="77777777" w:rsidR="00603024" w:rsidRPr="00D87A0A" w:rsidRDefault="00603024" w:rsidP="00603024">
            <w:pPr>
              <w:pStyle w:val="ListParagraph"/>
              <w:ind w:left="0"/>
              <w:jc w:val="center"/>
              <w:rPr>
                <w:rFonts w:ascii="Times New Roman" w:hAnsi="Times New Roman"/>
                <w:b/>
                <w:sz w:val="18"/>
                <w:szCs w:val="18"/>
                <w:lang w:val="sr-Cyrl-CS"/>
              </w:rPr>
            </w:pPr>
            <w:r w:rsidRPr="00D87A0A">
              <w:rPr>
                <w:rFonts w:ascii="Times New Roman" w:hAnsi="Times New Roman"/>
                <w:b/>
                <w:sz w:val="18"/>
                <w:szCs w:val="18"/>
                <w:lang w:val="sr-Cyrl-CS"/>
              </w:rPr>
              <w:t>БРОЈ ДОМАЋИНСТАВА НА ТЕРИТОРИЈИ ЈЛС ОБУХВАЋЕНИХ УСЛУГОМ</w:t>
            </w:r>
          </w:p>
        </w:tc>
        <w:tc>
          <w:tcPr>
            <w:tcW w:w="2338" w:type="dxa"/>
            <w:shd w:val="clear" w:color="auto" w:fill="DEEAF6" w:themeFill="accent1" w:themeFillTint="33"/>
          </w:tcPr>
          <w:p w14:paraId="49A0759E" w14:textId="77777777" w:rsidR="00603024" w:rsidRPr="00D87A0A" w:rsidRDefault="00603024" w:rsidP="00603024">
            <w:pPr>
              <w:pStyle w:val="ListParagraph"/>
              <w:ind w:left="0"/>
              <w:jc w:val="center"/>
              <w:rPr>
                <w:rFonts w:ascii="Times New Roman" w:hAnsi="Times New Roman"/>
                <w:b/>
                <w:sz w:val="18"/>
                <w:szCs w:val="18"/>
                <w:lang w:val="sr-Cyrl-CS"/>
              </w:rPr>
            </w:pPr>
          </w:p>
          <w:p w14:paraId="2BCD0F35" w14:textId="77777777" w:rsidR="00603024" w:rsidRPr="00D87A0A" w:rsidRDefault="00603024" w:rsidP="00603024">
            <w:pPr>
              <w:pStyle w:val="ListParagraph"/>
              <w:ind w:left="0"/>
              <w:jc w:val="center"/>
              <w:rPr>
                <w:rFonts w:ascii="Times New Roman" w:hAnsi="Times New Roman"/>
                <w:b/>
                <w:sz w:val="18"/>
                <w:szCs w:val="18"/>
                <w:lang w:val="sr-Cyrl-CS"/>
              </w:rPr>
            </w:pPr>
            <w:r w:rsidRPr="00D87A0A">
              <w:rPr>
                <w:rFonts w:ascii="Times New Roman" w:hAnsi="Times New Roman"/>
                <w:b/>
                <w:sz w:val="18"/>
                <w:szCs w:val="18"/>
                <w:lang w:val="sr-Cyrl-CS"/>
              </w:rPr>
              <w:t>БРОЈ ПРАВНИХ ЛИЦА И ПРЕДУЗЕТНИКА ОБУХВАЋЕНИХ УСЛУГОМ</w:t>
            </w:r>
          </w:p>
        </w:tc>
      </w:tr>
      <w:tr w:rsidR="00D71EC3" w:rsidRPr="007C3E15" w14:paraId="18A43EDE" w14:textId="77777777" w:rsidTr="00603024">
        <w:trPr>
          <w:jc w:val="center"/>
        </w:trPr>
        <w:tc>
          <w:tcPr>
            <w:tcW w:w="2337" w:type="dxa"/>
          </w:tcPr>
          <w:p w14:paraId="7EFC8599" w14:textId="77777777" w:rsidR="00D71EC3" w:rsidRPr="007C3E15" w:rsidRDefault="00D71EC3" w:rsidP="00D71EC3">
            <w:pPr>
              <w:rPr>
                <w:rFonts w:cs="Times New Roman"/>
                <w:szCs w:val="24"/>
                <w:lang w:val="sr-Cyrl-CS"/>
              </w:rPr>
            </w:pPr>
            <w:r w:rsidRPr="007C3E15">
              <w:rPr>
                <w:rFonts w:cs="Times New Roman"/>
                <w:szCs w:val="24"/>
                <w:lang w:val="sr-Cyrl-CS"/>
              </w:rPr>
              <w:t>Србија</w:t>
            </w:r>
          </w:p>
        </w:tc>
        <w:tc>
          <w:tcPr>
            <w:tcW w:w="2337" w:type="dxa"/>
          </w:tcPr>
          <w:p w14:paraId="389E2FCD" w14:textId="69D84F9C" w:rsidR="00D71EC3" w:rsidRPr="00D0367C" w:rsidRDefault="002C18CC" w:rsidP="00D71EC3">
            <w:pPr>
              <w:pStyle w:val="ListParagraph"/>
              <w:ind w:left="0"/>
              <w:jc w:val="right"/>
              <w:rPr>
                <w:rFonts w:ascii="Times New Roman" w:hAnsi="Times New Roman"/>
                <w:lang w:val="sr-Latn-BA"/>
              </w:rPr>
            </w:pPr>
            <w:r>
              <w:rPr>
                <w:rFonts w:ascii="Times New Roman" w:hAnsi="Times New Roman"/>
                <w:lang w:val="sr-Latn-BA"/>
              </w:rPr>
              <w:t>2</w:t>
            </w:r>
            <w:r w:rsidR="006E36B0">
              <w:rPr>
                <w:rFonts w:ascii="Times New Roman" w:hAnsi="Times New Roman"/>
                <w:lang w:val="sr-Latn-BA"/>
              </w:rPr>
              <w:t>.</w:t>
            </w:r>
            <w:r>
              <w:rPr>
                <w:rFonts w:ascii="Times New Roman" w:hAnsi="Times New Roman"/>
                <w:lang w:val="sr-Latn-BA"/>
              </w:rPr>
              <w:t>517.213</w:t>
            </w:r>
          </w:p>
        </w:tc>
        <w:tc>
          <w:tcPr>
            <w:tcW w:w="2337" w:type="dxa"/>
          </w:tcPr>
          <w:p w14:paraId="279C90A2" w14:textId="2A730138" w:rsidR="00D71EC3" w:rsidRPr="00D0367C" w:rsidRDefault="002C18CC" w:rsidP="00D71EC3">
            <w:pPr>
              <w:pStyle w:val="ListParagraph"/>
              <w:ind w:left="0"/>
              <w:jc w:val="right"/>
              <w:rPr>
                <w:rFonts w:ascii="Times New Roman" w:hAnsi="Times New Roman"/>
                <w:lang w:val="sr-Latn-BA"/>
              </w:rPr>
            </w:pPr>
            <w:r>
              <w:rPr>
                <w:rFonts w:ascii="Times New Roman" w:hAnsi="Times New Roman"/>
                <w:lang w:val="sr-Latn-BA"/>
              </w:rPr>
              <w:t>1.871.530</w:t>
            </w:r>
          </w:p>
        </w:tc>
        <w:tc>
          <w:tcPr>
            <w:tcW w:w="2338" w:type="dxa"/>
          </w:tcPr>
          <w:p w14:paraId="3C65636E" w14:textId="19028A40" w:rsidR="00D71EC3" w:rsidRPr="00D0367C" w:rsidRDefault="00890D5A">
            <w:pPr>
              <w:pStyle w:val="ListParagraph"/>
              <w:ind w:left="0"/>
              <w:jc w:val="right"/>
              <w:rPr>
                <w:rFonts w:ascii="Times New Roman" w:hAnsi="Times New Roman"/>
                <w:lang w:val="sr-Latn-BA"/>
              </w:rPr>
            </w:pPr>
            <w:r>
              <w:rPr>
                <w:rFonts w:ascii="Times New Roman" w:hAnsi="Times New Roman"/>
                <w:lang w:val="sr-Latn-BA"/>
              </w:rPr>
              <w:t>112.136</w:t>
            </w:r>
          </w:p>
        </w:tc>
      </w:tr>
      <w:tr w:rsidR="00D71EC3" w:rsidRPr="007C3E15" w14:paraId="6A2D6815" w14:textId="77777777" w:rsidTr="00603024">
        <w:trPr>
          <w:jc w:val="center"/>
        </w:trPr>
        <w:tc>
          <w:tcPr>
            <w:tcW w:w="2337" w:type="dxa"/>
          </w:tcPr>
          <w:p w14:paraId="700C7E32" w14:textId="77777777" w:rsidR="00D71EC3" w:rsidRPr="007C3E15" w:rsidRDefault="00D71EC3" w:rsidP="00D71EC3">
            <w:pPr>
              <w:rPr>
                <w:rFonts w:cs="Times New Roman"/>
                <w:szCs w:val="24"/>
                <w:lang w:val="sr-Cyrl-CS"/>
              </w:rPr>
            </w:pPr>
            <w:r w:rsidRPr="007C3E15">
              <w:rPr>
                <w:rFonts w:cs="Times New Roman"/>
                <w:szCs w:val="24"/>
                <w:lang w:val="sr-Cyrl-CS"/>
              </w:rPr>
              <w:t>Београд</w:t>
            </w:r>
          </w:p>
        </w:tc>
        <w:tc>
          <w:tcPr>
            <w:tcW w:w="2337" w:type="dxa"/>
          </w:tcPr>
          <w:p w14:paraId="2A52432B" w14:textId="117E88FA" w:rsidR="00D71EC3" w:rsidRPr="00D0367C" w:rsidRDefault="002C18CC" w:rsidP="00D71EC3">
            <w:pPr>
              <w:pStyle w:val="ListParagraph"/>
              <w:ind w:left="0"/>
              <w:jc w:val="right"/>
              <w:rPr>
                <w:rFonts w:ascii="Times New Roman" w:hAnsi="Times New Roman"/>
                <w:lang w:val="sr-Latn-BA"/>
              </w:rPr>
            </w:pPr>
            <w:r>
              <w:rPr>
                <w:rFonts w:ascii="Times New Roman" w:hAnsi="Times New Roman"/>
                <w:lang w:val="sr-Latn-BA"/>
              </w:rPr>
              <w:t>756.773</w:t>
            </w:r>
          </w:p>
        </w:tc>
        <w:tc>
          <w:tcPr>
            <w:tcW w:w="2337" w:type="dxa"/>
          </w:tcPr>
          <w:p w14:paraId="30E79DF7" w14:textId="3E599C7D" w:rsidR="00D71EC3" w:rsidRPr="00D0367C" w:rsidRDefault="002C18CC" w:rsidP="00D71EC3">
            <w:pPr>
              <w:pStyle w:val="ListParagraph"/>
              <w:ind w:left="0"/>
              <w:jc w:val="right"/>
              <w:rPr>
                <w:rFonts w:ascii="Times New Roman" w:hAnsi="Times New Roman"/>
                <w:lang w:val="sr-Latn-BA"/>
              </w:rPr>
            </w:pPr>
            <w:r>
              <w:rPr>
                <w:rFonts w:ascii="Times New Roman" w:hAnsi="Times New Roman"/>
                <w:lang w:val="sr-Latn-BA"/>
              </w:rPr>
              <w:t>728.530</w:t>
            </w:r>
          </w:p>
        </w:tc>
        <w:tc>
          <w:tcPr>
            <w:tcW w:w="2338" w:type="dxa"/>
          </w:tcPr>
          <w:p w14:paraId="40A3E24D" w14:textId="0ED52DB2" w:rsidR="00D71EC3" w:rsidRPr="00D0367C" w:rsidRDefault="002C18CC" w:rsidP="00D71EC3">
            <w:pPr>
              <w:pStyle w:val="ListParagraph"/>
              <w:ind w:left="0"/>
              <w:jc w:val="right"/>
              <w:rPr>
                <w:rFonts w:ascii="Times New Roman" w:hAnsi="Times New Roman"/>
                <w:lang w:val="sr-Latn-BA"/>
              </w:rPr>
            </w:pPr>
            <w:r>
              <w:rPr>
                <w:rFonts w:ascii="Times New Roman" w:hAnsi="Times New Roman"/>
                <w:lang w:val="sr-Latn-BA"/>
              </w:rPr>
              <w:t>28.243</w:t>
            </w:r>
          </w:p>
        </w:tc>
      </w:tr>
      <w:tr w:rsidR="00D71EC3" w:rsidRPr="007C3E15" w14:paraId="4FACCD97" w14:textId="77777777" w:rsidTr="00603024">
        <w:trPr>
          <w:jc w:val="center"/>
        </w:trPr>
        <w:tc>
          <w:tcPr>
            <w:tcW w:w="2337" w:type="dxa"/>
          </w:tcPr>
          <w:p w14:paraId="6AFECBBD" w14:textId="77777777" w:rsidR="00D71EC3" w:rsidRPr="007C3E15" w:rsidRDefault="00D71EC3" w:rsidP="00D71EC3">
            <w:pPr>
              <w:rPr>
                <w:rFonts w:cs="Times New Roman"/>
                <w:szCs w:val="24"/>
                <w:lang w:val="sr-Cyrl-CS"/>
              </w:rPr>
            </w:pPr>
            <w:r w:rsidRPr="007C3E15">
              <w:rPr>
                <w:rFonts w:cs="Times New Roman"/>
                <w:szCs w:val="24"/>
                <w:lang w:val="sr-Cyrl-CS"/>
              </w:rPr>
              <w:t>Војводина</w:t>
            </w:r>
          </w:p>
        </w:tc>
        <w:tc>
          <w:tcPr>
            <w:tcW w:w="2337" w:type="dxa"/>
          </w:tcPr>
          <w:p w14:paraId="4BDAF0E5" w14:textId="2346C7AE" w:rsidR="00D71EC3" w:rsidRPr="00D0367C" w:rsidRDefault="00890D5A" w:rsidP="00D71EC3">
            <w:pPr>
              <w:pStyle w:val="ListParagraph"/>
              <w:ind w:left="0"/>
              <w:jc w:val="right"/>
              <w:rPr>
                <w:rFonts w:ascii="Times New Roman" w:hAnsi="Times New Roman"/>
                <w:lang w:val="sr-Latn-BA"/>
              </w:rPr>
            </w:pPr>
            <w:r>
              <w:rPr>
                <w:rFonts w:ascii="Times New Roman" w:hAnsi="Times New Roman"/>
                <w:lang w:val="sr-Latn-BA"/>
              </w:rPr>
              <w:t>766.477</w:t>
            </w:r>
          </w:p>
        </w:tc>
        <w:tc>
          <w:tcPr>
            <w:tcW w:w="2337" w:type="dxa"/>
          </w:tcPr>
          <w:p w14:paraId="295855F0" w14:textId="6D6712A9" w:rsidR="00D71EC3" w:rsidRPr="00D0367C" w:rsidRDefault="00890D5A" w:rsidP="00D71EC3">
            <w:pPr>
              <w:pStyle w:val="ListParagraph"/>
              <w:ind w:left="0"/>
              <w:jc w:val="right"/>
              <w:rPr>
                <w:rFonts w:ascii="Times New Roman" w:hAnsi="Times New Roman"/>
                <w:lang w:val="sr-Latn-BA"/>
              </w:rPr>
            </w:pPr>
            <w:r>
              <w:rPr>
                <w:rFonts w:ascii="Times New Roman" w:hAnsi="Times New Roman"/>
                <w:lang w:val="sr-Latn-BA"/>
              </w:rPr>
              <w:t>539.580</w:t>
            </w:r>
          </w:p>
        </w:tc>
        <w:tc>
          <w:tcPr>
            <w:tcW w:w="2338" w:type="dxa"/>
          </w:tcPr>
          <w:p w14:paraId="3CE59C5F" w14:textId="2643BCEE" w:rsidR="00D71EC3" w:rsidRPr="00D0367C" w:rsidRDefault="00890D5A" w:rsidP="00D71EC3">
            <w:pPr>
              <w:pStyle w:val="ListParagraph"/>
              <w:ind w:left="0"/>
              <w:jc w:val="right"/>
              <w:rPr>
                <w:rFonts w:ascii="Times New Roman" w:hAnsi="Times New Roman"/>
                <w:lang w:val="sr-Latn-BA"/>
              </w:rPr>
            </w:pPr>
            <w:r>
              <w:rPr>
                <w:rFonts w:ascii="Times New Roman" w:hAnsi="Times New Roman"/>
                <w:lang w:val="sr-Latn-BA"/>
              </w:rPr>
              <w:t>39.124</w:t>
            </w:r>
          </w:p>
        </w:tc>
      </w:tr>
      <w:tr w:rsidR="00D71EC3" w:rsidRPr="007C3E15" w14:paraId="5E1D2E4A" w14:textId="77777777" w:rsidTr="00603024">
        <w:trPr>
          <w:jc w:val="center"/>
        </w:trPr>
        <w:tc>
          <w:tcPr>
            <w:tcW w:w="2337" w:type="dxa"/>
          </w:tcPr>
          <w:p w14:paraId="3357F4F8" w14:textId="77777777" w:rsidR="00D71EC3" w:rsidRPr="007C3E15" w:rsidRDefault="00D71EC3" w:rsidP="00D71EC3">
            <w:pPr>
              <w:jc w:val="left"/>
              <w:rPr>
                <w:rFonts w:cs="Times New Roman"/>
                <w:szCs w:val="24"/>
                <w:lang w:val="sr-Cyrl-CS"/>
              </w:rPr>
            </w:pPr>
            <w:r w:rsidRPr="007C3E15">
              <w:rPr>
                <w:rFonts w:cs="Times New Roman"/>
                <w:szCs w:val="24"/>
                <w:lang w:val="sr-Cyrl-CS"/>
              </w:rPr>
              <w:t>Јужна и источна Србија</w:t>
            </w:r>
          </w:p>
        </w:tc>
        <w:tc>
          <w:tcPr>
            <w:tcW w:w="2337" w:type="dxa"/>
          </w:tcPr>
          <w:p w14:paraId="505DA323" w14:textId="0FB3C0B8" w:rsidR="00D71EC3" w:rsidRPr="00D0367C" w:rsidRDefault="00890D5A" w:rsidP="00D71EC3">
            <w:pPr>
              <w:pStyle w:val="ListParagraph"/>
              <w:ind w:left="0"/>
              <w:jc w:val="right"/>
              <w:rPr>
                <w:rFonts w:ascii="Times New Roman" w:hAnsi="Times New Roman"/>
                <w:lang w:val="sr-Latn-BA"/>
              </w:rPr>
            </w:pPr>
            <w:r>
              <w:rPr>
                <w:rFonts w:ascii="Times New Roman" w:hAnsi="Times New Roman"/>
                <w:lang w:val="sr-Latn-BA"/>
              </w:rPr>
              <w:t>405.454</w:t>
            </w:r>
          </w:p>
        </w:tc>
        <w:tc>
          <w:tcPr>
            <w:tcW w:w="2337" w:type="dxa"/>
          </w:tcPr>
          <w:p w14:paraId="334855C6" w14:textId="7DF5068A" w:rsidR="00D71EC3" w:rsidRPr="00D0367C" w:rsidRDefault="00890D5A" w:rsidP="00D71EC3">
            <w:pPr>
              <w:pStyle w:val="ListParagraph"/>
              <w:ind w:left="0"/>
              <w:jc w:val="right"/>
              <w:rPr>
                <w:rFonts w:ascii="Times New Roman" w:hAnsi="Times New Roman"/>
                <w:lang w:val="sr-Latn-BA"/>
              </w:rPr>
            </w:pPr>
            <w:r>
              <w:rPr>
                <w:rFonts w:ascii="Times New Roman" w:hAnsi="Times New Roman"/>
                <w:lang w:val="sr-Latn-BA"/>
              </w:rPr>
              <w:t>238.175</w:t>
            </w:r>
          </w:p>
        </w:tc>
        <w:tc>
          <w:tcPr>
            <w:tcW w:w="2338" w:type="dxa"/>
          </w:tcPr>
          <w:p w14:paraId="790F6185" w14:textId="3C08E913" w:rsidR="00D71EC3" w:rsidRPr="00D0367C" w:rsidRDefault="00890D5A" w:rsidP="00D71EC3">
            <w:pPr>
              <w:pStyle w:val="ListParagraph"/>
              <w:ind w:left="0"/>
              <w:jc w:val="right"/>
              <w:rPr>
                <w:rFonts w:ascii="Times New Roman" w:hAnsi="Times New Roman"/>
                <w:lang w:val="sr-Latn-BA"/>
              </w:rPr>
            </w:pPr>
            <w:r>
              <w:rPr>
                <w:rFonts w:ascii="Times New Roman" w:hAnsi="Times New Roman"/>
                <w:lang w:val="sr-Latn-BA"/>
              </w:rPr>
              <w:t>17.266</w:t>
            </w:r>
          </w:p>
        </w:tc>
      </w:tr>
      <w:tr w:rsidR="00D71EC3" w:rsidRPr="007C3E15" w14:paraId="3A8096AC" w14:textId="77777777" w:rsidTr="00603024">
        <w:trPr>
          <w:jc w:val="center"/>
        </w:trPr>
        <w:tc>
          <w:tcPr>
            <w:tcW w:w="2337" w:type="dxa"/>
          </w:tcPr>
          <w:p w14:paraId="2085BA35" w14:textId="77777777" w:rsidR="00D71EC3" w:rsidRPr="007C3E15" w:rsidRDefault="00D71EC3" w:rsidP="00D71EC3">
            <w:pPr>
              <w:rPr>
                <w:rFonts w:cs="Times New Roman"/>
                <w:szCs w:val="24"/>
                <w:lang w:val="sr-Cyrl-CS"/>
              </w:rPr>
            </w:pPr>
            <w:r w:rsidRPr="007C3E15">
              <w:rPr>
                <w:rFonts w:cs="Times New Roman"/>
                <w:szCs w:val="24"/>
                <w:lang w:val="sr-Cyrl-CS"/>
              </w:rPr>
              <w:t>Шумадија и западна Србија</w:t>
            </w:r>
          </w:p>
        </w:tc>
        <w:tc>
          <w:tcPr>
            <w:tcW w:w="2337" w:type="dxa"/>
          </w:tcPr>
          <w:p w14:paraId="45453741" w14:textId="3CE24B01" w:rsidR="00D71EC3" w:rsidRPr="00D0367C" w:rsidRDefault="00890D5A" w:rsidP="00D71EC3">
            <w:pPr>
              <w:pStyle w:val="ListParagraph"/>
              <w:ind w:left="0"/>
              <w:jc w:val="right"/>
              <w:rPr>
                <w:rFonts w:ascii="Times New Roman" w:hAnsi="Times New Roman"/>
                <w:lang w:val="sr-Latn-BA"/>
              </w:rPr>
            </w:pPr>
            <w:r>
              <w:rPr>
                <w:rFonts w:ascii="Times New Roman" w:hAnsi="Times New Roman"/>
                <w:lang w:val="sr-Latn-BA"/>
              </w:rPr>
              <w:t>570.812</w:t>
            </w:r>
          </w:p>
        </w:tc>
        <w:tc>
          <w:tcPr>
            <w:tcW w:w="2337" w:type="dxa"/>
          </w:tcPr>
          <w:p w14:paraId="0B6594B4" w14:textId="50643BAE" w:rsidR="00D71EC3" w:rsidRPr="00D0367C" w:rsidRDefault="00890D5A" w:rsidP="00D71EC3">
            <w:pPr>
              <w:pStyle w:val="ListParagraph"/>
              <w:ind w:left="0"/>
              <w:jc w:val="right"/>
              <w:rPr>
                <w:rFonts w:ascii="Times New Roman" w:hAnsi="Times New Roman"/>
                <w:lang w:val="sr-Latn-BA"/>
              </w:rPr>
            </w:pPr>
            <w:r>
              <w:rPr>
                <w:rFonts w:ascii="Times New Roman" w:hAnsi="Times New Roman"/>
                <w:lang w:val="sr-Latn-BA"/>
              </w:rPr>
              <w:t>357.831</w:t>
            </w:r>
          </w:p>
        </w:tc>
        <w:tc>
          <w:tcPr>
            <w:tcW w:w="2338" w:type="dxa"/>
          </w:tcPr>
          <w:p w14:paraId="530679EF" w14:textId="305265A4" w:rsidR="00D71EC3" w:rsidRPr="00D0367C" w:rsidRDefault="00890D5A" w:rsidP="00D71EC3">
            <w:pPr>
              <w:pStyle w:val="ListParagraph"/>
              <w:ind w:left="0"/>
              <w:jc w:val="right"/>
              <w:rPr>
                <w:rFonts w:ascii="Times New Roman" w:hAnsi="Times New Roman"/>
                <w:lang w:val="sr-Latn-BA"/>
              </w:rPr>
            </w:pPr>
            <w:r>
              <w:rPr>
                <w:rFonts w:ascii="Times New Roman" w:hAnsi="Times New Roman"/>
                <w:lang w:val="sr-Latn-BA"/>
              </w:rPr>
              <w:t>27.257</w:t>
            </w:r>
          </w:p>
        </w:tc>
      </w:tr>
    </w:tbl>
    <w:p w14:paraId="72211DF2" w14:textId="77777777" w:rsidR="00603024" w:rsidRPr="007C3E15" w:rsidRDefault="00603024" w:rsidP="00603024">
      <w:pPr>
        <w:pStyle w:val="ListParagraph"/>
        <w:ind w:left="0"/>
        <w:rPr>
          <w:rFonts w:ascii="Times New Roman" w:hAnsi="Times New Roman"/>
          <w:b/>
          <w:i/>
          <w:lang w:val="sr-Cyrl-CS"/>
        </w:rPr>
      </w:pPr>
    </w:p>
    <w:p w14:paraId="177488C3" w14:textId="498B8040" w:rsidR="00D71EC3" w:rsidRPr="007C3E15" w:rsidRDefault="00D71EC3" w:rsidP="00D71EC3">
      <w:pPr>
        <w:ind w:firstLine="720"/>
        <w:rPr>
          <w:lang w:val="sr-Cyrl-CS"/>
        </w:rPr>
      </w:pPr>
      <w:r w:rsidRPr="007C3E15">
        <w:rPr>
          <w:rFonts w:cs="Times New Roman"/>
          <w:szCs w:val="24"/>
          <w:lang w:val="sr-Cyrl-CS"/>
        </w:rPr>
        <w:t xml:space="preserve">Према пристиглим подацима које </w:t>
      </w:r>
      <w:r w:rsidR="006E36B0">
        <w:rPr>
          <w:rFonts w:cs="Times New Roman"/>
          <w:szCs w:val="24"/>
          <w:lang w:val="sr-Latn-BA"/>
        </w:rPr>
        <w:t>je</w:t>
      </w:r>
      <w:r w:rsidR="006E36B0" w:rsidRPr="007C3E15">
        <w:rPr>
          <w:rFonts w:cs="Times New Roman"/>
          <w:szCs w:val="24"/>
          <w:lang w:val="sr-Cyrl-CS"/>
        </w:rPr>
        <w:t xml:space="preserve"> доставил</w:t>
      </w:r>
      <w:r w:rsidR="006E36B0">
        <w:rPr>
          <w:rFonts w:cs="Times New Roman"/>
          <w:szCs w:val="24"/>
          <w:lang w:val="sr-Latn-BA"/>
        </w:rPr>
        <w:t>o</w:t>
      </w:r>
      <w:r w:rsidR="006E36B0" w:rsidRPr="007C3E15">
        <w:rPr>
          <w:rFonts w:cs="Times New Roman"/>
          <w:szCs w:val="24"/>
          <w:lang w:val="sr-Cyrl-CS"/>
        </w:rPr>
        <w:t xml:space="preserve"> </w:t>
      </w:r>
      <w:r w:rsidR="006E36B0">
        <w:rPr>
          <w:rFonts w:cs="Times New Roman"/>
          <w:szCs w:val="24"/>
          <w:lang w:val="sr-Latn-BA"/>
        </w:rPr>
        <w:t>90</w:t>
      </w:r>
      <w:r w:rsidR="006E36B0" w:rsidRPr="007C3E15">
        <w:rPr>
          <w:rFonts w:cs="Times New Roman"/>
          <w:szCs w:val="24"/>
          <w:lang w:val="sr-Cyrl-CS"/>
        </w:rPr>
        <w:t xml:space="preserve"> </w:t>
      </w:r>
      <w:r w:rsidRPr="007C3E15">
        <w:rPr>
          <w:rFonts w:cs="Times New Roman"/>
          <w:szCs w:val="24"/>
          <w:lang w:val="sr-Cyrl-CS"/>
        </w:rPr>
        <w:t xml:space="preserve">ЈЛС, услугом управљања отпадом у Републици Србији обухваћено је </w:t>
      </w:r>
      <w:r w:rsidR="00436B4B">
        <w:rPr>
          <w:lang w:val="sr-Latn-BA"/>
        </w:rPr>
        <w:t>2.</w:t>
      </w:r>
      <w:r w:rsidR="006E36B0">
        <w:rPr>
          <w:lang w:val="sr-Latn-BA"/>
        </w:rPr>
        <w:t>517.213</w:t>
      </w:r>
      <w:r w:rsidRPr="007C3E15">
        <w:rPr>
          <w:lang w:val="sr-Cyrl-CS"/>
        </w:rPr>
        <w:t xml:space="preserve"> становника. Од достављених података, најмањи број становника обухваћен услугом има општина </w:t>
      </w:r>
      <w:r w:rsidR="003B2D70">
        <w:rPr>
          <w:lang w:val="sr-Cyrl-CS"/>
        </w:rPr>
        <w:t>Босилеград –</w:t>
      </w:r>
      <w:r w:rsidR="00980E7C">
        <w:rPr>
          <w:lang w:val="sr-Cyrl-CS"/>
        </w:rPr>
        <w:t xml:space="preserve"> </w:t>
      </w:r>
      <w:r w:rsidR="003B2D70">
        <w:rPr>
          <w:lang w:val="sr-Cyrl-CS"/>
        </w:rPr>
        <w:t>1.608</w:t>
      </w:r>
      <w:r w:rsidRPr="007C3E15">
        <w:rPr>
          <w:lang w:val="sr-Cyrl-CS"/>
        </w:rPr>
        <w:t xml:space="preserve">, док највећи број становника обухваћених услугом има град Београд и то </w:t>
      </w:r>
      <w:r w:rsidR="00132AB9">
        <w:rPr>
          <w:lang w:val="sr-Cyrl-CS"/>
        </w:rPr>
        <w:t>696.</w:t>
      </w:r>
      <w:r w:rsidR="0006095C">
        <w:rPr>
          <w:lang w:val="sr-Cyrl-CS"/>
        </w:rPr>
        <w:t>184.</w:t>
      </w:r>
    </w:p>
    <w:p w14:paraId="6CAF53F0" w14:textId="10ECE607" w:rsidR="00D71EC3" w:rsidRPr="00D0367C" w:rsidRDefault="00D71EC3" w:rsidP="00D71EC3">
      <w:pPr>
        <w:ind w:firstLine="720"/>
        <w:rPr>
          <w:lang w:val="sr-Latn-BA"/>
        </w:rPr>
      </w:pPr>
      <w:r w:rsidRPr="007C3E15">
        <w:rPr>
          <w:lang w:val="sr-Cyrl-CS"/>
        </w:rPr>
        <w:t xml:space="preserve">Услугом управљања отпадом на територији Републике Србије  обухваћено је </w:t>
      </w:r>
      <w:r w:rsidR="0006095C">
        <w:rPr>
          <w:lang w:val="sr-Latn-BA"/>
        </w:rPr>
        <w:t>1.871.530</w:t>
      </w:r>
      <w:r w:rsidR="00805CA3">
        <w:rPr>
          <w:lang w:val="sr-Cyrl-CS"/>
        </w:rPr>
        <w:t xml:space="preserve"> </w:t>
      </w:r>
      <w:r w:rsidR="00A82E1A">
        <w:rPr>
          <w:lang w:val="sr-Cyrl-CS"/>
        </w:rPr>
        <w:t>домаћинств</w:t>
      </w:r>
      <w:r w:rsidR="00805CA3">
        <w:rPr>
          <w:lang w:val="sr-Cyrl-CS"/>
        </w:rPr>
        <w:t>а</w:t>
      </w:r>
      <w:r w:rsidRPr="007C3E15">
        <w:rPr>
          <w:lang w:val="sr-Cyrl-CS"/>
        </w:rPr>
        <w:t xml:space="preserve">. Најмање домаћинстава која су обухваћене услугом управљања отпадом, од ЈЛС које су доставиле податке, има општина </w:t>
      </w:r>
      <w:r w:rsidR="00805CA3">
        <w:rPr>
          <w:lang w:val="sr-Cyrl-CS"/>
        </w:rPr>
        <w:t>Ражањ - 525</w:t>
      </w:r>
      <w:r w:rsidRPr="007C3E15">
        <w:rPr>
          <w:lang w:val="sr-Cyrl-CS"/>
        </w:rPr>
        <w:t xml:space="preserve">, док највише домаћинстава има град Београд – </w:t>
      </w:r>
      <w:r w:rsidR="00F57972" w:rsidRPr="007C3E15">
        <w:rPr>
          <w:lang w:val="sr-Cyrl-CS"/>
        </w:rPr>
        <w:t>6</w:t>
      </w:r>
      <w:r w:rsidR="00F57972">
        <w:rPr>
          <w:lang w:val="sr-Cyrl-CS"/>
        </w:rPr>
        <w:t>59</w:t>
      </w:r>
      <w:r w:rsidRPr="007C3E15">
        <w:rPr>
          <w:lang w:val="sr-Cyrl-CS"/>
        </w:rPr>
        <w:t>.</w:t>
      </w:r>
      <w:r w:rsidR="00F57972">
        <w:rPr>
          <w:lang w:val="sr-Cyrl-CS"/>
        </w:rPr>
        <w:t>464.</w:t>
      </w:r>
    </w:p>
    <w:p w14:paraId="400EF5E4" w14:textId="749CB34A" w:rsidR="00F52A99" w:rsidRDefault="00D71EC3" w:rsidP="00F0258F">
      <w:pPr>
        <w:spacing w:after="0" w:line="240" w:lineRule="auto"/>
        <w:ind w:firstLine="708"/>
        <w:rPr>
          <w:b/>
          <w:i/>
          <w:lang w:val="sr-Cyrl-CS"/>
        </w:rPr>
      </w:pPr>
      <w:r w:rsidRPr="007C3E15">
        <w:rPr>
          <w:lang w:val="sr-Cyrl-CS"/>
        </w:rPr>
        <w:t xml:space="preserve">Услугом управљања отпадом на територији Републике Србије обухваћено је </w:t>
      </w:r>
      <w:r w:rsidR="00801361">
        <w:rPr>
          <w:lang w:val="sr-Cyrl-CS"/>
        </w:rPr>
        <w:t xml:space="preserve">112.136 </w:t>
      </w:r>
      <w:r w:rsidRPr="007C3E15">
        <w:rPr>
          <w:lang w:val="sr-Cyrl-CS"/>
        </w:rPr>
        <w:t xml:space="preserve"> правних лица и предузетника. Од ЈЛС које су доставиле податке о броју правних лица, најмањи број има општина </w:t>
      </w:r>
      <w:r w:rsidR="00C4793B">
        <w:rPr>
          <w:lang w:val="sr-Cyrl-CS"/>
        </w:rPr>
        <w:t xml:space="preserve"> </w:t>
      </w:r>
      <w:r w:rsidR="00801361">
        <w:rPr>
          <w:lang w:val="sr-Cyrl-CS"/>
        </w:rPr>
        <w:t>Босилеград</w:t>
      </w:r>
      <w:r w:rsidRPr="007C3E15">
        <w:rPr>
          <w:lang w:val="sr-Cyrl-CS"/>
        </w:rPr>
        <w:t xml:space="preserve">, док највише правних лица има град Београд </w:t>
      </w:r>
      <w:r w:rsidRPr="007C3E15">
        <w:rPr>
          <w:rFonts w:cs="Times New Roman"/>
          <w:szCs w:val="24"/>
          <w:lang w:val="sr-Cyrl-CS"/>
        </w:rPr>
        <w:t xml:space="preserve">– </w:t>
      </w:r>
      <w:r w:rsidR="0032541C">
        <w:rPr>
          <w:rFonts w:eastAsia="Times New Roman" w:cs="Times New Roman"/>
          <w:szCs w:val="24"/>
          <w:lang w:val="sr-Cyrl-CS"/>
        </w:rPr>
        <w:t>28.243</w:t>
      </w:r>
      <w:r w:rsidR="00097996">
        <w:rPr>
          <w:rFonts w:eastAsia="Times New Roman" w:cs="Times New Roman"/>
          <w:szCs w:val="24"/>
          <w:lang w:val="sr-Latn-BA"/>
        </w:rPr>
        <w:t>.</w:t>
      </w:r>
    </w:p>
    <w:p w14:paraId="65A0AD85" w14:textId="77777777" w:rsidR="00F52A99" w:rsidRPr="00D0367C" w:rsidRDefault="00F52A99" w:rsidP="00F0258F">
      <w:pPr>
        <w:spacing w:after="0" w:line="240" w:lineRule="auto"/>
        <w:ind w:firstLine="708"/>
        <w:rPr>
          <w:rFonts w:cs="Times New Roman"/>
          <w:szCs w:val="24"/>
          <w:lang w:val="sr-Latn-BA"/>
        </w:rPr>
      </w:pPr>
    </w:p>
    <w:p w14:paraId="32664AB8" w14:textId="77777777" w:rsidR="00A30C73" w:rsidRDefault="00A30C73" w:rsidP="00A82E1A">
      <w:pPr>
        <w:spacing w:after="0" w:line="240" w:lineRule="auto"/>
        <w:ind w:firstLine="708"/>
        <w:rPr>
          <w:b/>
          <w:i/>
          <w:lang w:val="sr-Cyrl-CS"/>
        </w:rPr>
      </w:pPr>
    </w:p>
    <w:p w14:paraId="6992DF74" w14:textId="77777777" w:rsidR="00A30C73" w:rsidRDefault="00A30C73" w:rsidP="00A82E1A">
      <w:pPr>
        <w:spacing w:after="0" w:line="240" w:lineRule="auto"/>
        <w:ind w:firstLine="708"/>
        <w:rPr>
          <w:b/>
          <w:i/>
          <w:lang w:val="sr-Cyrl-CS"/>
        </w:rPr>
      </w:pPr>
    </w:p>
    <w:p w14:paraId="78902EC7" w14:textId="77777777" w:rsidR="00A30C73" w:rsidRDefault="00A30C73" w:rsidP="00A82E1A">
      <w:pPr>
        <w:spacing w:after="0" w:line="240" w:lineRule="auto"/>
        <w:ind w:firstLine="708"/>
        <w:rPr>
          <w:b/>
          <w:i/>
          <w:lang w:val="sr-Cyrl-CS"/>
        </w:rPr>
      </w:pPr>
    </w:p>
    <w:p w14:paraId="73B50299" w14:textId="77777777" w:rsidR="00A30C73" w:rsidRDefault="00A30C73" w:rsidP="00A82E1A">
      <w:pPr>
        <w:spacing w:after="0" w:line="240" w:lineRule="auto"/>
        <w:ind w:firstLine="708"/>
        <w:rPr>
          <w:b/>
          <w:i/>
          <w:lang w:val="sr-Cyrl-CS"/>
        </w:rPr>
      </w:pPr>
    </w:p>
    <w:p w14:paraId="1B545758" w14:textId="77777777" w:rsidR="00A30C73" w:rsidRDefault="00A30C73" w:rsidP="00A82E1A">
      <w:pPr>
        <w:spacing w:after="0" w:line="240" w:lineRule="auto"/>
        <w:ind w:firstLine="708"/>
        <w:rPr>
          <w:b/>
          <w:i/>
          <w:lang w:val="sr-Cyrl-CS"/>
        </w:rPr>
      </w:pPr>
    </w:p>
    <w:p w14:paraId="02C11085" w14:textId="77777777" w:rsidR="00A30C73" w:rsidRDefault="00A30C73" w:rsidP="00A82E1A">
      <w:pPr>
        <w:spacing w:after="0" w:line="240" w:lineRule="auto"/>
        <w:ind w:firstLine="708"/>
        <w:rPr>
          <w:b/>
          <w:i/>
          <w:lang w:val="sr-Cyrl-CS"/>
        </w:rPr>
      </w:pPr>
    </w:p>
    <w:p w14:paraId="25F739CE" w14:textId="77777777" w:rsidR="00A30C73" w:rsidRDefault="00A30C73" w:rsidP="00A82E1A">
      <w:pPr>
        <w:spacing w:after="0" w:line="240" w:lineRule="auto"/>
        <w:ind w:firstLine="708"/>
        <w:rPr>
          <w:b/>
          <w:i/>
          <w:lang w:val="sr-Cyrl-CS"/>
        </w:rPr>
      </w:pPr>
    </w:p>
    <w:p w14:paraId="6B3BCFF1" w14:textId="77777777" w:rsidR="00A30C73" w:rsidRDefault="00A30C73" w:rsidP="00A82E1A">
      <w:pPr>
        <w:spacing w:after="0" w:line="240" w:lineRule="auto"/>
        <w:ind w:firstLine="708"/>
        <w:rPr>
          <w:b/>
          <w:i/>
          <w:lang w:val="sr-Cyrl-CS"/>
        </w:rPr>
      </w:pPr>
    </w:p>
    <w:p w14:paraId="7AF086BA" w14:textId="77777777" w:rsidR="00A30C73" w:rsidRDefault="00A30C73" w:rsidP="00A82E1A">
      <w:pPr>
        <w:spacing w:after="0" w:line="240" w:lineRule="auto"/>
        <w:ind w:firstLine="708"/>
        <w:rPr>
          <w:b/>
          <w:i/>
          <w:lang w:val="sr-Cyrl-CS"/>
        </w:rPr>
      </w:pPr>
    </w:p>
    <w:p w14:paraId="24074028" w14:textId="77777777" w:rsidR="00A30C73" w:rsidRDefault="00A30C73" w:rsidP="00A82E1A">
      <w:pPr>
        <w:spacing w:after="0" w:line="240" w:lineRule="auto"/>
        <w:ind w:firstLine="708"/>
        <w:rPr>
          <w:b/>
          <w:i/>
          <w:lang w:val="sr-Cyrl-CS"/>
        </w:rPr>
      </w:pPr>
    </w:p>
    <w:p w14:paraId="0EE76D59" w14:textId="77777777" w:rsidR="00A30C73" w:rsidRDefault="00A30C73" w:rsidP="00A82E1A">
      <w:pPr>
        <w:spacing w:after="0" w:line="240" w:lineRule="auto"/>
        <w:ind w:firstLine="708"/>
        <w:rPr>
          <w:b/>
          <w:i/>
          <w:lang w:val="sr-Cyrl-CS"/>
        </w:rPr>
      </w:pPr>
    </w:p>
    <w:p w14:paraId="135E1555" w14:textId="77777777" w:rsidR="00A30C73" w:rsidRDefault="00A30C73" w:rsidP="00A82E1A">
      <w:pPr>
        <w:spacing w:after="0" w:line="240" w:lineRule="auto"/>
        <w:ind w:firstLine="708"/>
        <w:rPr>
          <w:b/>
          <w:i/>
          <w:lang w:val="sr-Cyrl-CS"/>
        </w:rPr>
      </w:pPr>
    </w:p>
    <w:p w14:paraId="1F9061C0" w14:textId="77777777" w:rsidR="00A30C73" w:rsidRDefault="00A30C73" w:rsidP="00A82E1A">
      <w:pPr>
        <w:spacing w:after="0" w:line="240" w:lineRule="auto"/>
        <w:ind w:firstLine="708"/>
        <w:rPr>
          <w:b/>
          <w:i/>
          <w:lang w:val="sr-Cyrl-CS"/>
        </w:rPr>
      </w:pPr>
    </w:p>
    <w:p w14:paraId="70083024" w14:textId="77777777" w:rsidR="00A30C73" w:rsidRDefault="00A30C73" w:rsidP="00A82E1A">
      <w:pPr>
        <w:spacing w:after="0" w:line="240" w:lineRule="auto"/>
        <w:ind w:firstLine="708"/>
        <w:rPr>
          <w:b/>
          <w:i/>
          <w:lang w:val="sr-Cyrl-CS"/>
        </w:rPr>
      </w:pPr>
    </w:p>
    <w:p w14:paraId="0AEFBA19" w14:textId="77777777" w:rsidR="00A30C73" w:rsidRDefault="00A30C73" w:rsidP="00A82E1A">
      <w:pPr>
        <w:spacing w:after="0" w:line="240" w:lineRule="auto"/>
        <w:ind w:firstLine="708"/>
        <w:rPr>
          <w:b/>
          <w:i/>
          <w:lang w:val="sr-Cyrl-CS"/>
        </w:rPr>
      </w:pPr>
    </w:p>
    <w:p w14:paraId="511805CF" w14:textId="77777777" w:rsidR="00A30C73" w:rsidRDefault="00A30C73" w:rsidP="00A82E1A">
      <w:pPr>
        <w:spacing w:after="0" w:line="240" w:lineRule="auto"/>
        <w:ind w:firstLine="708"/>
        <w:rPr>
          <w:b/>
          <w:i/>
          <w:lang w:val="sr-Cyrl-CS"/>
        </w:rPr>
      </w:pPr>
    </w:p>
    <w:p w14:paraId="0F4A4748" w14:textId="44CE3076" w:rsidR="00603024" w:rsidRPr="004D523E" w:rsidRDefault="00603024" w:rsidP="00A82E1A">
      <w:pPr>
        <w:spacing w:after="0" w:line="240" w:lineRule="auto"/>
        <w:ind w:firstLine="708"/>
        <w:rPr>
          <w:b/>
          <w:i/>
          <w:lang w:val="sr-Cyrl-CS"/>
        </w:rPr>
      </w:pPr>
      <w:r>
        <w:rPr>
          <w:b/>
          <w:i/>
          <w:lang w:val="sr-Cyrl-CS"/>
        </w:rPr>
        <w:lastRenderedPageBreak/>
        <w:t>Графикон</w:t>
      </w:r>
      <w:r w:rsidR="007C4063">
        <w:rPr>
          <w:b/>
          <w:i/>
          <w:lang w:val="sr-Cyrl-CS"/>
        </w:rPr>
        <w:t xml:space="preserve"> </w:t>
      </w:r>
      <w:r w:rsidR="00A238AB">
        <w:rPr>
          <w:b/>
          <w:i/>
          <w:lang w:val="sr-Cyrl-CS"/>
        </w:rPr>
        <w:t>1</w:t>
      </w:r>
      <w:r w:rsidR="00336BD8">
        <w:rPr>
          <w:b/>
          <w:i/>
          <w:lang w:val="sr-Latn-BA"/>
        </w:rPr>
        <w:t>6</w:t>
      </w:r>
      <w:r w:rsidRPr="004D523E">
        <w:rPr>
          <w:b/>
          <w:i/>
          <w:lang w:val="sr-Cyrl-CS"/>
        </w:rPr>
        <w:t xml:space="preserve">: Број становника општине, домаћинства, правних лица и </w:t>
      </w:r>
      <w:r w:rsidR="00F82BBC">
        <w:rPr>
          <w:b/>
          <w:i/>
          <w:lang w:val="sr-Cyrl-CS"/>
        </w:rPr>
        <w:t xml:space="preserve">  </w:t>
      </w:r>
      <w:r w:rsidR="00A30C73">
        <w:rPr>
          <w:b/>
          <w:i/>
          <w:lang w:val="sr-Latn-BA"/>
        </w:rPr>
        <w:t xml:space="preserve">      </w:t>
      </w:r>
      <w:r w:rsidRPr="004D523E">
        <w:rPr>
          <w:b/>
          <w:i/>
          <w:lang w:val="sr-Cyrl-CS"/>
        </w:rPr>
        <w:t>предузетника обухваћених услугом</w:t>
      </w:r>
    </w:p>
    <w:p w14:paraId="47060147" w14:textId="3A97030A" w:rsidR="00F52A99" w:rsidRDefault="00603024" w:rsidP="00A82E1A">
      <w:pPr>
        <w:ind w:firstLine="720"/>
        <w:jc w:val="center"/>
        <w:rPr>
          <w:lang w:val="sr-Cyrl-CS"/>
        </w:rPr>
      </w:pPr>
      <w:r>
        <w:rPr>
          <w:noProof/>
          <w:lang w:val="sr-Latn-BA" w:eastAsia="sr-Latn-BA"/>
        </w:rPr>
        <w:drawing>
          <wp:inline distT="0" distB="0" distL="0" distR="0" wp14:anchorId="18108E74" wp14:editId="2E1FB5FF">
            <wp:extent cx="5286375" cy="2847975"/>
            <wp:effectExtent l="0" t="0" r="9525" b="9525"/>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E9B3C11" w14:textId="18D22F57" w:rsidR="00603024" w:rsidRPr="00D13DDD" w:rsidRDefault="00603024" w:rsidP="00603024">
      <w:pPr>
        <w:spacing w:after="0"/>
        <w:rPr>
          <w:b/>
          <w:i/>
          <w:lang w:val="sr-Cyrl-CS"/>
        </w:rPr>
      </w:pPr>
      <w:r w:rsidRPr="00D13DDD">
        <w:rPr>
          <w:b/>
          <w:i/>
          <w:lang w:val="sr-Cyrl-CS"/>
        </w:rPr>
        <w:t>Табела</w:t>
      </w:r>
      <w:r>
        <w:rPr>
          <w:b/>
          <w:i/>
          <w:lang w:val="sr-Cyrl-CS"/>
        </w:rPr>
        <w:t xml:space="preserve"> </w:t>
      </w:r>
      <w:r w:rsidR="00554754">
        <w:rPr>
          <w:b/>
          <w:i/>
          <w:lang w:val="sr-Cyrl-CS"/>
        </w:rPr>
        <w:t>1</w:t>
      </w:r>
      <w:r w:rsidR="00A14570">
        <w:rPr>
          <w:b/>
          <w:i/>
          <w:lang w:val="sr-Cyrl-CS"/>
        </w:rPr>
        <w:t>8</w:t>
      </w:r>
      <w:r w:rsidRPr="00D13DDD">
        <w:rPr>
          <w:b/>
          <w:i/>
          <w:lang w:val="sr-Cyrl-CS"/>
        </w:rPr>
        <w:t>: Количине одвеженог комуналног отпада</w:t>
      </w:r>
    </w:p>
    <w:tbl>
      <w:tblPr>
        <w:tblStyle w:val="TableGrid"/>
        <w:tblW w:w="9073" w:type="dxa"/>
        <w:jc w:val="center"/>
        <w:tblLook w:val="04A0" w:firstRow="1" w:lastRow="0" w:firstColumn="1" w:lastColumn="0" w:noHBand="0" w:noVBand="1"/>
      </w:tblPr>
      <w:tblGrid>
        <w:gridCol w:w="3550"/>
        <w:gridCol w:w="2541"/>
        <w:gridCol w:w="2982"/>
      </w:tblGrid>
      <w:tr w:rsidR="00603024" w:rsidRPr="00F94FBA" w14:paraId="143B964C" w14:textId="77777777" w:rsidTr="00603024">
        <w:trPr>
          <w:jc w:val="center"/>
        </w:trPr>
        <w:tc>
          <w:tcPr>
            <w:tcW w:w="3550" w:type="dxa"/>
            <w:shd w:val="clear" w:color="auto" w:fill="DEEAF6" w:themeFill="accent1" w:themeFillTint="33"/>
          </w:tcPr>
          <w:p w14:paraId="745C1CCF" w14:textId="77777777" w:rsidR="00603024" w:rsidRPr="00D87A0A" w:rsidRDefault="00603024" w:rsidP="00603024">
            <w:pPr>
              <w:jc w:val="center"/>
              <w:rPr>
                <w:rFonts w:cs="Times New Roman"/>
                <w:b/>
                <w:sz w:val="18"/>
                <w:szCs w:val="18"/>
                <w:lang w:val="sr-Cyrl-CS"/>
              </w:rPr>
            </w:pPr>
          </w:p>
          <w:p w14:paraId="0CCA19BA" w14:textId="77777777" w:rsidR="00603024" w:rsidRPr="00D87A0A" w:rsidRDefault="00603024" w:rsidP="00603024">
            <w:pPr>
              <w:jc w:val="center"/>
              <w:rPr>
                <w:rFonts w:cs="Times New Roman"/>
                <w:b/>
                <w:sz w:val="18"/>
                <w:szCs w:val="18"/>
                <w:lang w:val="sr-Cyrl-CS"/>
              </w:rPr>
            </w:pPr>
          </w:p>
          <w:p w14:paraId="4049B708" w14:textId="77777777" w:rsidR="00603024" w:rsidRPr="00D87A0A" w:rsidRDefault="00603024" w:rsidP="00603024">
            <w:pPr>
              <w:jc w:val="center"/>
              <w:rPr>
                <w:rFonts w:cs="Times New Roman"/>
                <w:b/>
                <w:sz w:val="18"/>
                <w:szCs w:val="18"/>
                <w:lang w:val="sr-Cyrl-CS"/>
              </w:rPr>
            </w:pPr>
            <w:r>
              <w:rPr>
                <w:rFonts w:cs="Times New Roman"/>
                <w:b/>
                <w:sz w:val="18"/>
                <w:szCs w:val="18"/>
                <w:lang w:val="sr-Cyrl-CS"/>
              </w:rPr>
              <w:t>ТЕРИТОРИЈАЛНИ ОБУХВАТ</w:t>
            </w:r>
          </w:p>
        </w:tc>
        <w:tc>
          <w:tcPr>
            <w:tcW w:w="2541" w:type="dxa"/>
            <w:shd w:val="clear" w:color="auto" w:fill="DEEAF6" w:themeFill="accent1" w:themeFillTint="33"/>
          </w:tcPr>
          <w:p w14:paraId="66FF8C2A" w14:textId="77777777" w:rsidR="00603024" w:rsidRPr="00D87A0A" w:rsidRDefault="00603024" w:rsidP="00603024">
            <w:pPr>
              <w:jc w:val="center"/>
              <w:rPr>
                <w:rFonts w:cs="Times New Roman"/>
                <w:b/>
                <w:sz w:val="18"/>
                <w:szCs w:val="18"/>
                <w:lang w:val="sr-Cyrl-CS"/>
              </w:rPr>
            </w:pPr>
          </w:p>
          <w:p w14:paraId="74B1146D" w14:textId="77777777" w:rsidR="00603024" w:rsidRPr="00D87A0A" w:rsidRDefault="00603024" w:rsidP="00603024">
            <w:pPr>
              <w:jc w:val="center"/>
              <w:rPr>
                <w:rFonts w:cs="Times New Roman"/>
                <w:b/>
                <w:sz w:val="18"/>
                <w:szCs w:val="18"/>
                <w:lang w:val="sr-Cyrl-CS"/>
              </w:rPr>
            </w:pPr>
            <w:r w:rsidRPr="00D87A0A">
              <w:rPr>
                <w:rFonts w:cs="Times New Roman"/>
                <w:b/>
                <w:sz w:val="18"/>
                <w:szCs w:val="18"/>
                <w:lang w:val="sr-Cyrl-CS"/>
              </w:rPr>
              <w:t>КОЛИЧИНА ОДВЕЖЕНОГ КОМУНАЛНОГ ОТПАДА (У ТОНАМА ГОДИШЊЕ)</w:t>
            </w:r>
          </w:p>
        </w:tc>
        <w:tc>
          <w:tcPr>
            <w:tcW w:w="2982" w:type="dxa"/>
            <w:shd w:val="clear" w:color="auto" w:fill="DEEAF6" w:themeFill="accent1" w:themeFillTint="33"/>
          </w:tcPr>
          <w:p w14:paraId="48698C63" w14:textId="77777777" w:rsidR="00603024" w:rsidRPr="00D87A0A" w:rsidRDefault="00603024" w:rsidP="00603024">
            <w:pPr>
              <w:jc w:val="center"/>
              <w:rPr>
                <w:rFonts w:cs="Times New Roman"/>
                <w:b/>
                <w:sz w:val="18"/>
                <w:szCs w:val="18"/>
                <w:lang w:val="sr-Cyrl-CS"/>
              </w:rPr>
            </w:pPr>
            <w:r w:rsidRPr="00D87A0A">
              <w:rPr>
                <w:rFonts w:cs="Times New Roman"/>
                <w:b/>
                <w:sz w:val="18"/>
                <w:szCs w:val="18"/>
                <w:lang w:val="sr-Cyrl-CS"/>
              </w:rPr>
              <w:t>КОЛИЧИНА ОТПАДА КОЈИ СЕ ПРИМАРНО ИЛИ СЕКУНДАРНО ИЗДВАЈА РАДИ ПОНОВНЕ УПОТРЕБЕ (У ТОНАМА ГОДИШЊЕ)</w:t>
            </w:r>
          </w:p>
        </w:tc>
      </w:tr>
      <w:tr w:rsidR="00F000E9" w:rsidRPr="007C3E15" w14:paraId="6AE71B89" w14:textId="77777777" w:rsidTr="00603024">
        <w:trPr>
          <w:jc w:val="center"/>
        </w:trPr>
        <w:tc>
          <w:tcPr>
            <w:tcW w:w="3550" w:type="dxa"/>
          </w:tcPr>
          <w:p w14:paraId="4D019D67" w14:textId="77777777" w:rsidR="00F000E9" w:rsidRPr="007C3E15" w:rsidRDefault="00F000E9" w:rsidP="00F000E9">
            <w:pPr>
              <w:jc w:val="left"/>
              <w:rPr>
                <w:rFonts w:cs="Times New Roman"/>
                <w:szCs w:val="24"/>
                <w:lang w:val="sr-Cyrl-CS"/>
              </w:rPr>
            </w:pPr>
            <w:r w:rsidRPr="007C3E15">
              <w:rPr>
                <w:rFonts w:cs="Times New Roman"/>
                <w:szCs w:val="24"/>
                <w:lang w:val="sr-Cyrl-CS"/>
              </w:rPr>
              <w:t>Србија</w:t>
            </w:r>
          </w:p>
        </w:tc>
        <w:tc>
          <w:tcPr>
            <w:tcW w:w="2541" w:type="dxa"/>
          </w:tcPr>
          <w:p w14:paraId="5200504F" w14:textId="4E5C696E" w:rsidR="00F000E9" w:rsidRPr="00A82E1A" w:rsidRDefault="00B62C59" w:rsidP="00F000E9">
            <w:pPr>
              <w:jc w:val="right"/>
              <w:rPr>
                <w:rFonts w:cs="Times New Roman"/>
                <w:szCs w:val="24"/>
                <w:lang w:val="sr-Cyrl-CS"/>
              </w:rPr>
            </w:pPr>
            <w:r>
              <w:rPr>
                <w:rFonts w:cs="Times New Roman"/>
                <w:szCs w:val="24"/>
                <w:lang w:val="sr-Cyrl-CS"/>
              </w:rPr>
              <w:t>2.090.997</w:t>
            </w:r>
          </w:p>
        </w:tc>
        <w:tc>
          <w:tcPr>
            <w:tcW w:w="2982" w:type="dxa"/>
          </w:tcPr>
          <w:p w14:paraId="7115C302" w14:textId="4A456FC9" w:rsidR="00F000E9" w:rsidRPr="00A82E1A" w:rsidRDefault="00B62C59" w:rsidP="00F000E9">
            <w:pPr>
              <w:jc w:val="right"/>
              <w:rPr>
                <w:rFonts w:cs="Times New Roman"/>
                <w:szCs w:val="24"/>
                <w:lang w:val="sr-Cyrl-CS"/>
              </w:rPr>
            </w:pPr>
            <w:r>
              <w:rPr>
                <w:rFonts w:cs="Times New Roman"/>
                <w:szCs w:val="24"/>
                <w:lang w:val="sr-Cyrl-CS"/>
              </w:rPr>
              <w:t>42.141</w:t>
            </w:r>
          </w:p>
        </w:tc>
      </w:tr>
      <w:tr w:rsidR="00F000E9" w:rsidRPr="007C3E15" w14:paraId="3671E6C5" w14:textId="77777777" w:rsidTr="00603024">
        <w:trPr>
          <w:jc w:val="center"/>
        </w:trPr>
        <w:tc>
          <w:tcPr>
            <w:tcW w:w="3550" w:type="dxa"/>
          </w:tcPr>
          <w:p w14:paraId="3F1841B1" w14:textId="77777777" w:rsidR="00F000E9" w:rsidRPr="007C3E15" w:rsidRDefault="00F000E9" w:rsidP="00F000E9">
            <w:pPr>
              <w:jc w:val="left"/>
              <w:rPr>
                <w:rFonts w:cs="Times New Roman"/>
                <w:szCs w:val="24"/>
                <w:lang w:val="sr-Cyrl-CS"/>
              </w:rPr>
            </w:pPr>
            <w:r w:rsidRPr="007C3E15">
              <w:rPr>
                <w:rFonts w:cs="Times New Roman"/>
                <w:szCs w:val="24"/>
                <w:lang w:val="sr-Cyrl-CS"/>
              </w:rPr>
              <w:t>Београд</w:t>
            </w:r>
          </w:p>
        </w:tc>
        <w:tc>
          <w:tcPr>
            <w:tcW w:w="2541" w:type="dxa"/>
          </w:tcPr>
          <w:p w14:paraId="209D04EF" w14:textId="64DE4F27" w:rsidR="00F000E9" w:rsidRPr="00A82E1A" w:rsidRDefault="00B62C59" w:rsidP="00F000E9">
            <w:pPr>
              <w:jc w:val="right"/>
              <w:rPr>
                <w:rFonts w:cs="Times New Roman"/>
                <w:szCs w:val="24"/>
                <w:lang w:val="sr-Cyrl-CS"/>
              </w:rPr>
            </w:pPr>
            <w:r>
              <w:rPr>
                <w:rFonts w:cs="Times New Roman"/>
                <w:szCs w:val="24"/>
                <w:lang w:val="sr-Cyrl-CS"/>
              </w:rPr>
              <w:t>608.947</w:t>
            </w:r>
          </w:p>
        </w:tc>
        <w:tc>
          <w:tcPr>
            <w:tcW w:w="2982" w:type="dxa"/>
          </w:tcPr>
          <w:p w14:paraId="42D3124D" w14:textId="3F8F82E7" w:rsidR="00F000E9" w:rsidRPr="00A82E1A" w:rsidRDefault="00B62C59" w:rsidP="00F000E9">
            <w:pPr>
              <w:jc w:val="right"/>
              <w:rPr>
                <w:rFonts w:cs="Times New Roman"/>
                <w:szCs w:val="24"/>
                <w:lang w:val="sr-Cyrl-CS"/>
              </w:rPr>
            </w:pPr>
            <w:r>
              <w:rPr>
                <w:rFonts w:cs="Times New Roman"/>
                <w:szCs w:val="24"/>
                <w:lang w:val="sr-Cyrl-CS"/>
              </w:rPr>
              <w:t>9.410</w:t>
            </w:r>
          </w:p>
        </w:tc>
      </w:tr>
      <w:tr w:rsidR="00F000E9" w:rsidRPr="007C3E15" w14:paraId="1CF710D4" w14:textId="77777777" w:rsidTr="00603024">
        <w:trPr>
          <w:jc w:val="center"/>
        </w:trPr>
        <w:tc>
          <w:tcPr>
            <w:tcW w:w="3550" w:type="dxa"/>
          </w:tcPr>
          <w:p w14:paraId="4AAEE264" w14:textId="77777777" w:rsidR="00F000E9" w:rsidRPr="007C3E15" w:rsidRDefault="00F000E9" w:rsidP="00F000E9">
            <w:pPr>
              <w:jc w:val="left"/>
              <w:rPr>
                <w:rFonts w:cs="Times New Roman"/>
                <w:szCs w:val="24"/>
                <w:lang w:val="sr-Cyrl-CS"/>
              </w:rPr>
            </w:pPr>
            <w:r w:rsidRPr="007C3E15">
              <w:rPr>
                <w:rFonts w:cs="Times New Roman"/>
                <w:szCs w:val="24"/>
                <w:lang w:val="sr-Cyrl-CS"/>
              </w:rPr>
              <w:t>Војводина</w:t>
            </w:r>
          </w:p>
        </w:tc>
        <w:tc>
          <w:tcPr>
            <w:tcW w:w="2541" w:type="dxa"/>
          </w:tcPr>
          <w:p w14:paraId="322FF377" w14:textId="7F9DBBCB" w:rsidR="00F000E9" w:rsidRPr="00A82E1A" w:rsidRDefault="00B62C59" w:rsidP="00F000E9">
            <w:pPr>
              <w:jc w:val="right"/>
              <w:rPr>
                <w:rFonts w:cs="Times New Roman"/>
                <w:szCs w:val="24"/>
                <w:lang w:val="sr-Cyrl-CS"/>
              </w:rPr>
            </w:pPr>
            <w:r>
              <w:rPr>
                <w:rFonts w:cs="Times New Roman"/>
                <w:szCs w:val="24"/>
                <w:lang w:val="sr-Cyrl-CS"/>
              </w:rPr>
              <w:t>648.313</w:t>
            </w:r>
          </w:p>
        </w:tc>
        <w:tc>
          <w:tcPr>
            <w:tcW w:w="2982" w:type="dxa"/>
          </w:tcPr>
          <w:p w14:paraId="749BED9A" w14:textId="613A5FD1" w:rsidR="00F000E9" w:rsidRPr="00A82E1A" w:rsidRDefault="00B62C59" w:rsidP="00F000E9">
            <w:pPr>
              <w:jc w:val="right"/>
              <w:rPr>
                <w:rFonts w:cs="Times New Roman"/>
                <w:szCs w:val="24"/>
                <w:lang w:val="sr-Cyrl-CS"/>
              </w:rPr>
            </w:pPr>
            <w:r>
              <w:rPr>
                <w:rFonts w:cs="Times New Roman"/>
                <w:szCs w:val="24"/>
                <w:lang w:val="sr-Cyrl-CS"/>
              </w:rPr>
              <w:t>13.957</w:t>
            </w:r>
          </w:p>
        </w:tc>
      </w:tr>
      <w:tr w:rsidR="00F000E9" w:rsidRPr="007C3E15" w14:paraId="3AD8C372" w14:textId="77777777" w:rsidTr="00603024">
        <w:trPr>
          <w:jc w:val="center"/>
        </w:trPr>
        <w:tc>
          <w:tcPr>
            <w:tcW w:w="3550" w:type="dxa"/>
          </w:tcPr>
          <w:p w14:paraId="4D4D4D70" w14:textId="77777777" w:rsidR="00F000E9" w:rsidRPr="007C3E15" w:rsidRDefault="00F000E9" w:rsidP="00F000E9">
            <w:pPr>
              <w:jc w:val="left"/>
              <w:rPr>
                <w:rFonts w:cs="Times New Roman"/>
                <w:szCs w:val="24"/>
                <w:lang w:val="sr-Cyrl-CS"/>
              </w:rPr>
            </w:pPr>
            <w:r w:rsidRPr="007C3E15">
              <w:rPr>
                <w:rFonts w:cs="Times New Roman"/>
                <w:szCs w:val="24"/>
                <w:lang w:val="sr-Cyrl-CS"/>
              </w:rPr>
              <w:t>Јужна и источна Србија</w:t>
            </w:r>
          </w:p>
        </w:tc>
        <w:tc>
          <w:tcPr>
            <w:tcW w:w="2541" w:type="dxa"/>
          </w:tcPr>
          <w:p w14:paraId="29A092E9" w14:textId="177AC58C" w:rsidR="00F000E9" w:rsidRPr="00A82E1A" w:rsidRDefault="00B62C59" w:rsidP="00F000E9">
            <w:pPr>
              <w:jc w:val="right"/>
              <w:rPr>
                <w:rFonts w:cs="Times New Roman"/>
                <w:szCs w:val="24"/>
                <w:lang w:val="sr-Cyrl-CS"/>
              </w:rPr>
            </w:pPr>
            <w:r>
              <w:rPr>
                <w:rFonts w:cs="Times New Roman"/>
                <w:szCs w:val="24"/>
                <w:lang w:val="sr-Cyrl-CS"/>
              </w:rPr>
              <w:t>271.442</w:t>
            </w:r>
          </w:p>
        </w:tc>
        <w:tc>
          <w:tcPr>
            <w:tcW w:w="2982" w:type="dxa"/>
          </w:tcPr>
          <w:p w14:paraId="1030CA97" w14:textId="5BF93F8F" w:rsidR="00F000E9" w:rsidRPr="00A82E1A" w:rsidRDefault="00B62C59" w:rsidP="00F000E9">
            <w:pPr>
              <w:jc w:val="right"/>
              <w:rPr>
                <w:rFonts w:cs="Times New Roman"/>
                <w:szCs w:val="24"/>
                <w:lang w:val="sr-Cyrl-CS"/>
              </w:rPr>
            </w:pPr>
            <w:r>
              <w:rPr>
                <w:rFonts w:cs="Times New Roman"/>
                <w:szCs w:val="24"/>
                <w:lang w:val="sr-Cyrl-CS"/>
              </w:rPr>
              <w:t>791</w:t>
            </w:r>
          </w:p>
        </w:tc>
      </w:tr>
      <w:tr w:rsidR="00F000E9" w:rsidRPr="007C3E15" w14:paraId="51B096AA" w14:textId="77777777" w:rsidTr="00603024">
        <w:trPr>
          <w:jc w:val="center"/>
        </w:trPr>
        <w:tc>
          <w:tcPr>
            <w:tcW w:w="3550" w:type="dxa"/>
          </w:tcPr>
          <w:p w14:paraId="28CEB5EC" w14:textId="77777777" w:rsidR="00F000E9" w:rsidRPr="007C3E15" w:rsidRDefault="00F000E9" w:rsidP="00F000E9">
            <w:pPr>
              <w:jc w:val="left"/>
              <w:rPr>
                <w:rFonts w:cs="Times New Roman"/>
                <w:szCs w:val="24"/>
                <w:lang w:val="sr-Cyrl-CS"/>
              </w:rPr>
            </w:pPr>
            <w:r w:rsidRPr="007C3E15">
              <w:rPr>
                <w:rFonts w:cs="Times New Roman"/>
                <w:szCs w:val="24"/>
                <w:lang w:val="sr-Cyrl-CS"/>
              </w:rPr>
              <w:t>Шумадија и западна Србија</w:t>
            </w:r>
          </w:p>
        </w:tc>
        <w:tc>
          <w:tcPr>
            <w:tcW w:w="2541" w:type="dxa"/>
          </w:tcPr>
          <w:p w14:paraId="1D25D97B" w14:textId="04083788" w:rsidR="00F000E9" w:rsidRPr="00A82E1A" w:rsidRDefault="00B62C59" w:rsidP="00F000E9">
            <w:pPr>
              <w:jc w:val="right"/>
              <w:rPr>
                <w:rFonts w:cs="Times New Roman"/>
                <w:szCs w:val="24"/>
                <w:lang w:val="sr-Cyrl-CS"/>
              </w:rPr>
            </w:pPr>
            <w:r>
              <w:rPr>
                <w:rFonts w:cs="Times New Roman"/>
                <w:szCs w:val="24"/>
                <w:lang w:val="sr-Cyrl-CS"/>
              </w:rPr>
              <w:t>551.794</w:t>
            </w:r>
          </w:p>
        </w:tc>
        <w:tc>
          <w:tcPr>
            <w:tcW w:w="2982" w:type="dxa"/>
          </w:tcPr>
          <w:p w14:paraId="501506BE" w14:textId="4A470312" w:rsidR="00F000E9" w:rsidRPr="00A82E1A" w:rsidRDefault="00B62C59" w:rsidP="00F000E9">
            <w:pPr>
              <w:jc w:val="right"/>
              <w:rPr>
                <w:rFonts w:cs="Times New Roman"/>
                <w:szCs w:val="24"/>
                <w:lang w:val="sr-Cyrl-CS"/>
              </w:rPr>
            </w:pPr>
            <w:r>
              <w:rPr>
                <w:rFonts w:cs="Times New Roman"/>
                <w:szCs w:val="24"/>
                <w:lang w:val="sr-Cyrl-CS"/>
              </w:rPr>
              <w:t>17.944</w:t>
            </w:r>
          </w:p>
        </w:tc>
      </w:tr>
    </w:tbl>
    <w:p w14:paraId="7E90EA52" w14:textId="77777777" w:rsidR="00603024" w:rsidRPr="007C3E15" w:rsidRDefault="00603024" w:rsidP="00603024">
      <w:pPr>
        <w:rPr>
          <w:rFonts w:cs="Times New Roman"/>
          <w:szCs w:val="24"/>
          <w:lang w:val="sr-Cyrl-CS"/>
        </w:rPr>
      </w:pPr>
    </w:p>
    <w:p w14:paraId="6970BD4A" w14:textId="2EE41AF4" w:rsidR="00BC44C5" w:rsidRPr="007C3E15" w:rsidRDefault="00BC44C5" w:rsidP="00BC44C5">
      <w:pPr>
        <w:ind w:firstLine="720"/>
        <w:rPr>
          <w:rFonts w:cs="Times New Roman"/>
          <w:szCs w:val="24"/>
          <w:lang w:val="sr-Cyrl-CS"/>
        </w:rPr>
      </w:pPr>
      <w:r w:rsidRPr="007C3E15">
        <w:rPr>
          <w:rFonts w:cs="Times New Roman"/>
          <w:szCs w:val="24"/>
          <w:lang w:val="sr-Cyrl-CS"/>
        </w:rPr>
        <w:t xml:space="preserve">Количина одвеженог комуналног отпада на републичком нивоу износи </w:t>
      </w:r>
      <w:r w:rsidR="005676C0">
        <w:rPr>
          <w:rFonts w:cs="Times New Roman"/>
          <w:szCs w:val="24"/>
          <w:lang w:val="sr-Latn-BA"/>
        </w:rPr>
        <w:t>2.</w:t>
      </w:r>
      <w:r w:rsidR="0039773C">
        <w:rPr>
          <w:rFonts w:cs="Times New Roman"/>
          <w:szCs w:val="24"/>
          <w:lang w:val="sr-Cyrl-CS"/>
        </w:rPr>
        <w:t>090.997</w:t>
      </w:r>
      <w:r w:rsidRPr="007C3E15">
        <w:rPr>
          <w:rFonts w:cs="Times New Roman"/>
          <w:szCs w:val="24"/>
          <w:lang w:val="sr-Cyrl-CS"/>
        </w:rPr>
        <w:t xml:space="preserve"> тона годишње</w:t>
      </w:r>
      <w:r w:rsidR="00F33F8C">
        <w:rPr>
          <w:rFonts w:cs="Times New Roman"/>
          <w:szCs w:val="24"/>
          <w:lang w:val="sr-Cyrl-CS"/>
        </w:rPr>
        <w:t>. Према д</w:t>
      </w:r>
      <w:r w:rsidRPr="007C3E15">
        <w:rPr>
          <w:rFonts w:cs="Times New Roman"/>
          <w:szCs w:val="24"/>
          <w:lang w:val="sr-Cyrl-CS"/>
        </w:rPr>
        <w:t xml:space="preserve">остављеним подацима, најмању количину одвеженог комуналног отпада у </w:t>
      </w:r>
      <w:r w:rsidR="0039773C" w:rsidRPr="007C3E15">
        <w:rPr>
          <w:rFonts w:cs="Times New Roman"/>
          <w:szCs w:val="24"/>
          <w:lang w:val="sr-Cyrl-CS"/>
        </w:rPr>
        <w:t>20</w:t>
      </w:r>
      <w:r w:rsidR="0039773C">
        <w:rPr>
          <w:rFonts w:cs="Times New Roman"/>
          <w:szCs w:val="24"/>
          <w:lang w:val="sr-Cyrl-CS"/>
        </w:rPr>
        <w:t>20</w:t>
      </w:r>
      <w:r w:rsidRPr="007C3E15">
        <w:rPr>
          <w:rFonts w:cs="Times New Roman"/>
          <w:szCs w:val="24"/>
          <w:lang w:val="sr-Cyrl-CS"/>
        </w:rPr>
        <w:t xml:space="preserve">. години имала је општина </w:t>
      </w:r>
      <w:r w:rsidR="00B56A5D">
        <w:rPr>
          <w:rFonts w:cs="Times New Roman"/>
          <w:szCs w:val="24"/>
          <w:lang w:val="sr-Cyrl-CS"/>
        </w:rPr>
        <w:t>Бољевац – 1.300</w:t>
      </w:r>
      <w:r w:rsidR="002A1481">
        <w:rPr>
          <w:rFonts w:cs="Times New Roman"/>
          <w:szCs w:val="24"/>
          <w:lang w:val="sr-Cyrl-CS"/>
        </w:rPr>
        <w:t xml:space="preserve"> </w:t>
      </w:r>
      <w:r w:rsidR="00B56A5D">
        <w:rPr>
          <w:rFonts w:cs="Times New Roman"/>
          <w:szCs w:val="24"/>
          <w:lang w:val="sr-Cyrl-CS"/>
        </w:rPr>
        <w:t>тона</w:t>
      </w:r>
      <w:r w:rsidRPr="007C3E15">
        <w:rPr>
          <w:rFonts w:cs="Times New Roman"/>
          <w:szCs w:val="24"/>
          <w:lang w:val="sr-Cyrl-CS"/>
        </w:rPr>
        <w:t xml:space="preserve">, док је највећу количину имао </w:t>
      </w:r>
      <w:r w:rsidR="00D949C3">
        <w:rPr>
          <w:rFonts w:cs="Times New Roman"/>
          <w:szCs w:val="24"/>
          <w:lang w:val="sr-Cyrl-CS"/>
        </w:rPr>
        <w:t xml:space="preserve">Град Београд – </w:t>
      </w:r>
      <w:r w:rsidR="00075706">
        <w:rPr>
          <w:rFonts w:cs="Times New Roman"/>
          <w:szCs w:val="24"/>
          <w:lang w:val="sr-Cyrl-CS"/>
        </w:rPr>
        <w:t>608.947</w:t>
      </w:r>
      <w:r w:rsidR="00D949C3">
        <w:rPr>
          <w:rFonts w:cs="Times New Roman"/>
          <w:szCs w:val="24"/>
          <w:lang w:val="sr-Cyrl-CS"/>
        </w:rPr>
        <w:t xml:space="preserve"> тона</w:t>
      </w:r>
      <w:r w:rsidRPr="007C3E15">
        <w:rPr>
          <w:rFonts w:cs="Times New Roman"/>
          <w:szCs w:val="24"/>
          <w:lang w:val="sr-Cyrl-CS"/>
        </w:rPr>
        <w:t>.</w:t>
      </w:r>
    </w:p>
    <w:p w14:paraId="062A9AC7" w14:textId="37842C37" w:rsidR="00603024" w:rsidRPr="007C3E15" w:rsidRDefault="00BC44C5" w:rsidP="00EA7039">
      <w:pPr>
        <w:ind w:firstLine="720"/>
        <w:rPr>
          <w:rFonts w:cs="Times New Roman"/>
          <w:szCs w:val="24"/>
          <w:lang w:val="sr-Cyrl-CS"/>
        </w:rPr>
      </w:pPr>
      <w:r w:rsidRPr="007C3E15">
        <w:rPr>
          <w:rFonts w:cs="Times New Roman"/>
          <w:szCs w:val="24"/>
          <w:lang w:val="sr-Cyrl-CS"/>
        </w:rPr>
        <w:t xml:space="preserve">Укупна количина отпада који је примарно или секундарно издвојен ради поновне употребе током </w:t>
      </w:r>
      <w:r w:rsidR="00075706" w:rsidRPr="007C3E15">
        <w:rPr>
          <w:rFonts w:cs="Times New Roman"/>
          <w:szCs w:val="24"/>
          <w:lang w:val="sr-Cyrl-CS"/>
        </w:rPr>
        <w:t>20</w:t>
      </w:r>
      <w:r w:rsidR="00075706">
        <w:rPr>
          <w:rFonts w:cs="Times New Roman"/>
          <w:szCs w:val="24"/>
          <w:lang w:val="sr-Cyrl-CS"/>
        </w:rPr>
        <w:t>20</w:t>
      </w:r>
      <w:r w:rsidRPr="007C3E15">
        <w:rPr>
          <w:rFonts w:cs="Times New Roman"/>
          <w:szCs w:val="24"/>
          <w:lang w:val="sr-Cyrl-CS"/>
        </w:rPr>
        <w:t xml:space="preserve">. године у општинама које су доставиле податке </w:t>
      </w:r>
      <w:r w:rsidR="00075706">
        <w:rPr>
          <w:rFonts w:cs="Times New Roman"/>
          <w:szCs w:val="24"/>
          <w:lang w:val="sr-Cyrl-CS"/>
        </w:rPr>
        <w:t>износи</w:t>
      </w:r>
      <w:r w:rsidR="00075706" w:rsidRPr="007C3E15">
        <w:rPr>
          <w:rFonts w:cs="Times New Roman"/>
          <w:szCs w:val="24"/>
          <w:lang w:val="sr-Cyrl-CS"/>
        </w:rPr>
        <w:t xml:space="preserve"> </w:t>
      </w:r>
      <w:r w:rsidR="00075706">
        <w:rPr>
          <w:rFonts w:cs="Times New Roman"/>
          <w:szCs w:val="24"/>
          <w:lang w:val="sr-Cyrl-CS"/>
        </w:rPr>
        <w:t>42.141</w:t>
      </w:r>
      <w:r w:rsidRPr="007C3E15">
        <w:rPr>
          <w:rFonts w:cs="Times New Roman"/>
          <w:szCs w:val="24"/>
          <w:lang w:val="sr-Cyrl-CS"/>
        </w:rPr>
        <w:t xml:space="preserve"> тона. </w:t>
      </w:r>
      <w:r w:rsidR="00D0367C">
        <w:rPr>
          <w:rFonts w:cs="Times New Roman"/>
          <w:szCs w:val="24"/>
          <w:lang w:val="sr-Cyrl-CS"/>
        </w:rPr>
        <w:t>С</w:t>
      </w:r>
      <w:r w:rsidRPr="007C3E15">
        <w:rPr>
          <w:rFonts w:cs="Times New Roman"/>
          <w:szCs w:val="24"/>
          <w:lang w:val="sr-Cyrl-CS"/>
        </w:rPr>
        <w:t>екундарно издвајање ради поновне употребе</w:t>
      </w:r>
      <w:r w:rsidR="00D0367C">
        <w:rPr>
          <w:rFonts w:cs="Times New Roman"/>
          <w:szCs w:val="24"/>
          <w:lang w:val="sr-Cyrl-CS"/>
        </w:rPr>
        <w:t xml:space="preserve"> изјаснило се да нема </w:t>
      </w:r>
      <w:r w:rsidR="006F0D2B">
        <w:rPr>
          <w:rFonts w:cs="Times New Roman"/>
          <w:szCs w:val="24"/>
          <w:lang w:val="sr-Cyrl-CS"/>
        </w:rPr>
        <w:t>34</w:t>
      </w:r>
      <w:r w:rsidR="006F0D2B" w:rsidRPr="007C3E15">
        <w:rPr>
          <w:rFonts w:cs="Times New Roman"/>
          <w:szCs w:val="24"/>
          <w:lang w:val="sr-Cyrl-CS"/>
        </w:rPr>
        <w:t xml:space="preserve"> </w:t>
      </w:r>
      <w:r w:rsidR="00D0367C" w:rsidRPr="007C3E15">
        <w:rPr>
          <w:rFonts w:cs="Times New Roman"/>
          <w:szCs w:val="24"/>
          <w:lang w:val="sr-Cyrl-CS"/>
        </w:rPr>
        <w:t>ЈЛС</w:t>
      </w:r>
      <w:r w:rsidRPr="007C3E15">
        <w:rPr>
          <w:rFonts w:cs="Times New Roman"/>
          <w:szCs w:val="24"/>
          <w:lang w:val="sr-Cyrl-CS"/>
        </w:rPr>
        <w:t xml:space="preserve">. Најмању количину отпада која се сепаратише и после поново употребљава има општина </w:t>
      </w:r>
      <w:r w:rsidR="00DA5F51">
        <w:rPr>
          <w:rFonts w:cs="Times New Roman"/>
          <w:szCs w:val="24"/>
          <w:lang w:val="sr-Cyrl-CS"/>
        </w:rPr>
        <w:t xml:space="preserve">Блаце </w:t>
      </w:r>
      <w:r w:rsidRPr="007C3E15">
        <w:rPr>
          <w:rFonts w:cs="Times New Roman"/>
          <w:szCs w:val="24"/>
          <w:lang w:val="sr-Cyrl-CS"/>
        </w:rPr>
        <w:t xml:space="preserve"> -  1 тону годишње</w:t>
      </w:r>
      <w:r w:rsidR="00F653EB">
        <w:rPr>
          <w:rFonts w:cs="Times New Roman"/>
          <w:szCs w:val="24"/>
          <w:lang w:val="sr-Cyrl-CS"/>
        </w:rPr>
        <w:t>.</w:t>
      </w:r>
      <w:r w:rsidRPr="007C3E15">
        <w:rPr>
          <w:rFonts w:cs="Times New Roman"/>
          <w:szCs w:val="24"/>
          <w:lang w:val="sr-Cyrl-CS"/>
        </w:rPr>
        <w:t xml:space="preserve"> </w:t>
      </w:r>
      <w:r w:rsidR="00F653EB">
        <w:rPr>
          <w:rFonts w:cs="Times New Roman"/>
          <w:szCs w:val="24"/>
          <w:lang w:val="sr-Cyrl-CS"/>
        </w:rPr>
        <w:t>П</w:t>
      </w:r>
      <w:r w:rsidR="00F653EB" w:rsidRPr="007C3E15">
        <w:rPr>
          <w:rFonts w:cs="Times New Roman"/>
          <w:szCs w:val="24"/>
          <w:lang w:val="sr-Cyrl-CS"/>
        </w:rPr>
        <w:t xml:space="preserve">римарно </w:t>
      </w:r>
      <w:r w:rsidRPr="007C3E15">
        <w:rPr>
          <w:rFonts w:cs="Times New Roman"/>
          <w:szCs w:val="24"/>
          <w:lang w:val="sr-Cyrl-CS"/>
        </w:rPr>
        <w:t xml:space="preserve">или секундарно издваја ради поновне употребе град Београд  </w:t>
      </w:r>
      <w:r w:rsidR="001321AC">
        <w:rPr>
          <w:rFonts w:cs="Times New Roman"/>
          <w:szCs w:val="24"/>
          <w:lang w:val="sr-Cyrl-CS"/>
        </w:rPr>
        <w:t xml:space="preserve">9.191 </w:t>
      </w:r>
      <w:r w:rsidRPr="007C3E15">
        <w:rPr>
          <w:rFonts w:cs="Times New Roman"/>
          <w:szCs w:val="24"/>
          <w:lang w:val="sr-Cyrl-CS"/>
        </w:rPr>
        <w:t>тон</w:t>
      </w:r>
      <w:r w:rsidR="001321AC">
        <w:rPr>
          <w:rFonts w:cs="Times New Roman"/>
          <w:szCs w:val="24"/>
          <w:lang w:val="sr-Cyrl-CS"/>
        </w:rPr>
        <w:t>у</w:t>
      </w:r>
      <w:r w:rsidRPr="007C3E15">
        <w:rPr>
          <w:rFonts w:cs="Times New Roman"/>
          <w:szCs w:val="24"/>
          <w:lang w:val="sr-Cyrl-CS"/>
        </w:rPr>
        <w:t xml:space="preserve"> годишње.</w:t>
      </w:r>
    </w:p>
    <w:p w14:paraId="174FB8F0" w14:textId="77777777" w:rsidR="00A30C73" w:rsidRDefault="00A30C73" w:rsidP="00324B0D">
      <w:pPr>
        <w:spacing w:after="0"/>
        <w:ind w:left="720"/>
        <w:rPr>
          <w:rFonts w:cs="Times New Roman"/>
          <w:b/>
          <w:i/>
          <w:szCs w:val="24"/>
          <w:lang w:val="sr-Cyrl-CS"/>
        </w:rPr>
      </w:pPr>
    </w:p>
    <w:p w14:paraId="425E85C1" w14:textId="77777777" w:rsidR="00A30C73" w:rsidRDefault="00A30C73" w:rsidP="00324B0D">
      <w:pPr>
        <w:spacing w:after="0"/>
        <w:ind w:left="720"/>
        <w:rPr>
          <w:rFonts w:cs="Times New Roman"/>
          <w:b/>
          <w:i/>
          <w:szCs w:val="24"/>
          <w:lang w:val="sr-Cyrl-CS"/>
        </w:rPr>
      </w:pPr>
    </w:p>
    <w:p w14:paraId="5162ED38" w14:textId="77777777" w:rsidR="00A30C73" w:rsidRDefault="00A30C73" w:rsidP="00324B0D">
      <w:pPr>
        <w:spacing w:after="0"/>
        <w:ind w:left="720"/>
        <w:rPr>
          <w:rFonts w:cs="Times New Roman"/>
          <w:b/>
          <w:i/>
          <w:szCs w:val="24"/>
          <w:lang w:val="sr-Cyrl-CS"/>
        </w:rPr>
      </w:pPr>
    </w:p>
    <w:p w14:paraId="7DBF451F" w14:textId="77777777" w:rsidR="00A30C73" w:rsidRDefault="00A30C73" w:rsidP="00324B0D">
      <w:pPr>
        <w:spacing w:after="0"/>
        <w:ind w:left="720"/>
        <w:rPr>
          <w:rFonts w:cs="Times New Roman"/>
          <w:b/>
          <w:i/>
          <w:szCs w:val="24"/>
          <w:lang w:val="sr-Cyrl-CS"/>
        </w:rPr>
      </w:pPr>
    </w:p>
    <w:p w14:paraId="73956A76" w14:textId="77777777" w:rsidR="00A30C73" w:rsidRDefault="00A30C73" w:rsidP="00324B0D">
      <w:pPr>
        <w:spacing w:after="0"/>
        <w:ind w:left="720"/>
        <w:rPr>
          <w:rFonts w:cs="Times New Roman"/>
          <w:b/>
          <w:i/>
          <w:szCs w:val="24"/>
          <w:lang w:val="sr-Cyrl-CS"/>
        </w:rPr>
      </w:pPr>
    </w:p>
    <w:p w14:paraId="58E6907C" w14:textId="5A185C2F" w:rsidR="00E455CC" w:rsidRDefault="00603024" w:rsidP="00324B0D">
      <w:pPr>
        <w:spacing w:after="0"/>
        <w:ind w:left="720"/>
        <w:rPr>
          <w:rFonts w:cs="Times New Roman"/>
          <w:b/>
          <w:i/>
          <w:szCs w:val="24"/>
          <w:lang w:val="sr-Cyrl-CS"/>
        </w:rPr>
      </w:pPr>
      <w:r w:rsidRPr="00C76D05">
        <w:rPr>
          <w:rFonts w:cs="Times New Roman"/>
          <w:b/>
          <w:i/>
          <w:szCs w:val="24"/>
          <w:lang w:val="sr-Cyrl-CS"/>
        </w:rPr>
        <w:lastRenderedPageBreak/>
        <w:t>Графикон</w:t>
      </w:r>
      <w:r>
        <w:rPr>
          <w:rFonts w:cs="Times New Roman"/>
          <w:b/>
          <w:i/>
          <w:szCs w:val="24"/>
          <w:lang w:val="sr-Cyrl-CS"/>
        </w:rPr>
        <w:t xml:space="preserve"> </w:t>
      </w:r>
      <w:r w:rsidR="00A238AB">
        <w:rPr>
          <w:rFonts w:cs="Times New Roman"/>
          <w:b/>
          <w:i/>
          <w:szCs w:val="24"/>
          <w:lang w:val="sr-Cyrl-CS"/>
        </w:rPr>
        <w:t>1</w:t>
      </w:r>
      <w:r w:rsidR="00336BD8">
        <w:rPr>
          <w:rFonts w:cs="Times New Roman"/>
          <w:b/>
          <w:i/>
          <w:szCs w:val="24"/>
          <w:lang w:val="sr-Latn-BA"/>
        </w:rPr>
        <w:t>7</w:t>
      </w:r>
      <w:r w:rsidRPr="00C76D05">
        <w:rPr>
          <w:rFonts w:cs="Times New Roman"/>
          <w:b/>
          <w:i/>
          <w:szCs w:val="24"/>
          <w:lang w:val="sr-Cyrl-CS"/>
        </w:rPr>
        <w:t>: Количина одвеженог комуналног отпада и отпада који се примарно или секундарно издваја ради поновне употребе у тонама годишње</w:t>
      </w:r>
    </w:p>
    <w:p w14:paraId="1EB15E1D" w14:textId="1F421B86" w:rsidR="00EA7039" w:rsidRPr="00C76D05" w:rsidRDefault="00EA7039" w:rsidP="00603024">
      <w:pPr>
        <w:spacing w:after="0"/>
        <w:ind w:left="720"/>
        <w:rPr>
          <w:rFonts w:cs="Times New Roman"/>
          <w:b/>
          <w:i/>
          <w:szCs w:val="24"/>
          <w:lang w:val="sr-Cyrl-CS"/>
        </w:rPr>
      </w:pPr>
      <w:r>
        <w:rPr>
          <w:rFonts w:cs="Times New Roman"/>
          <w:noProof/>
          <w:szCs w:val="24"/>
          <w:lang w:val="sr-Latn-BA" w:eastAsia="sr-Latn-BA"/>
        </w:rPr>
        <w:drawing>
          <wp:inline distT="0" distB="0" distL="0" distR="0" wp14:anchorId="7BB8E268" wp14:editId="35FFAF8F">
            <wp:extent cx="4524375" cy="3524250"/>
            <wp:effectExtent l="0" t="0" r="9525" b="0"/>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7F767E8" w14:textId="7579BB3F" w:rsidR="00FE48DF" w:rsidRDefault="00FE48DF" w:rsidP="00BA0F0A">
      <w:pPr>
        <w:ind w:firstLine="708"/>
        <w:rPr>
          <w:rFonts w:cs="Times New Roman"/>
          <w:szCs w:val="24"/>
          <w:highlight w:val="yellow"/>
          <w:lang w:val="sr-Cyrl-CS"/>
        </w:rPr>
      </w:pPr>
    </w:p>
    <w:p w14:paraId="5E9A888D" w14:textId="6196D685" w:rsidR="003B7F6A" w:rsidRPr="00123F21" w:rsidRDefault="003B7F6A" w:rsidP="003B7F6A">
      <w:pPr>
        <w:ind w:firstLine="708"/>
        <w:rPr>
          <w:rFonts w:cs="Times New Roman"/>
          <w:szCs w:val="24"/>
          <w:lang w:val="sr-Cyrl-RS"/>
        </w:rPr>
      </w:pPr>
      <w:r w:rsidRPr="00123F21">
        <w:rPr>
          <w:rFonts w:cs="Times New Roman"/>
          <w:szCs w:val="24"/>
          <w:lang w:val="sr-Cyrl-RS"/>
        </w:rPr>
        <w:t>У току 2020. године Агенција</w:t>
      </w:r>
      <w:r w:rsidR="00A82E1A" w:rsidRPr="00123F21">
        <w:rPr>
          <w:rFonts w:cs="Times New Roman"/>
          <w:szCs w:val="24"/>
          <w:lang w:val="sr-Cyrl-RS"/>
        </w:rPr>
        <w:t xml:space="preserve"> за заштиту животне средине</w:t>
      </w:r>
      <w:r w:rsidRPr="00123F21">
        <w:rPr>
          <w:rFonts w:cs="Times New Roman"/>
          <w:szCs w:val="24"/>
          <w:lang w:val="sr-Cyrl-RS"/>
        </w:rPr>
        <w:t xml:space="preserve"> је припремила Метод</w:t>
      </w:r>
      <w:r w:rsidR="00A82E1A" w:rsidRPr="00123F21">
        <w:rPr>
          <w:rFonts w:cs="Times New Roman"/>
          <w:szCs w:val="24"/>
          <w:lang w:val="sr-Cyrl-RS"/>
        </w:rPr>
        <w:t>ологију за прорачун укупне коли</w:t>
      </w:r>
      <w:r w:rsidRPr="00123F21">
        <w:rPr>
          <w:rFonts w:cs="Times New Roman"/>
          <w:szCs w:val="24"/>
          <w:lang w:val="sr-Cyrl-RS"/>
        </w:rPr>
        <w:t>чине комуналног отпада и степена рециклаже у Републици Србији. Ова методологија је базирана на теренским мерењима која врше јавно комунална предузећа у складу са Законом о управљању отпадом. Ова методологија је усклађена са захтевима Имплементационе одлуке Комисије (ЕУ) 2019/1004 о утврђивању правила за прорачун, верификацију и извештавање података о отпаду у складу са Директивом 2008/98/ЕС, као и за извештавања за Еуростат. Директива 2008/98/ЕЗ и Имплементациона одлука 2019/1004 утврђују потпуно нова правила извештавања о комуналном отпаду ради јасног доказа испуњености циљева управљања овом врстом отпада. У наведеној методологији примењени су и индексни бројеви из Европског каталога отпада који представљају фракције комуналног отпада.</w:t>
      </w:r>
    </w:p>
    <w:p w14:paraId="6975721F" w14:textId="1D9936A4" w:rsidR="003B7F6A" w:rsidRPr="00123F21" w:rsidRDefault="003B7F6A" w:rsidP="003B7F6A">
      <w:pPr>
        <w:ind w:firstLine="708"/>
        <w:rPr>
          <w:rFonts w:cs="Times New Roman"/>
          <w:szCs w:val="24"/>
          <w:lang w:val="sr-Cyrl-RS"/>
        </w:rPr>
      </w:pPr>
      <w:r w:rsidRPr="00123F21">
        <w:rPr>
          <w:rFonts w:cs="Times New Roman"/>
          <w:szCs w:val="24"/>
          <w:lang w:val="sr-Cyrl-RS"/>
        </w:rPr>
        <w:t xml:space="preserve">У складу са тим прорачунат је степен рециклаже комуналног отпада за период 2017 – 2020. година што је дато у табели </w:t>
      </w:r>
      <w:r w:rsidR="00A238AB" w:rsidRPr="00123F21">
        <w:rPr>
          <w:rFonts w:cs="Times New Roman"/>
          <w:szCs w:val="24"/>
          <w:lang w:val="sr-Cyrl-RS"/>
        </w:rPr>
        <w:t>20</w:t>
      </w:r>
      <w:r w:rsidRPr="00123F21">
        <w:rPr>
          <w:rFonts w:cs="Times New Roman"/>
          <w:szCs w:val="24"/>
          <w:lang w:val="sr-Cyrl-RS"/>
        </w:rPr>
        <w:t>.</w:t>
      </w:r>
    </w:p>
    <w:p w14:paraId="59A7F47D" w14:textId="2EEC9F70" w:rsidR="003B7F6A" w:rsidRPr="00123F21" w:rsidRDefault="003B7F6A" w:rsidP="003B7F6A">
      <w:pPr>
        <w:spacing w:after="60" w:line="240" w:lineRule="auto"/>
        <w:rPr>
          <w:rFonts w:eastAsia="Calibri" w:cs="Times New Roman"/>
          <w:b/>
          <w:i/>
          <w:szCs w:val="20"/>
          <w:lang w:val="sr-Cyrl-RS"/>
        </w:rPr>
      </w:pPr>
      <w:bookmarkStart w:id="34" w:name="_Ref10442234"/>
      <w:r w:rsidRPr="00123F21">
        <w:rPr>
          <w:rFonts w:eastAsia="Calibri" w:cs="Times New Roman"/>
          <w:b/>
          <w:i/>
          <w:szCs w:val="20"/>
          <w:lang w:val="sr-Cyrl-RS"/>
        </w:rPr>
        <w:t xml:space="preserve">Табела </w:t>
      </w:r>
      <w:bookmarkEnd w:id="34"/>
      <w:r w:rsidR="00A238AB" w:rsidRPr="00123F21">
        <w:rPr>
          <w:rFonts w:eastAsia="Calibri" w:cs="Times New Roman"/>
          <w:b/>
          <w:i/>
          <w:szCs w:val="20"/>
          <w:lang w:val="sr-Cyrl-RS"/>
        </w:rPr>
        <w:t>19:</w:t>
      </w:r>
      <w:r w:rsidRPr="00123F21">
        <w:rPr>
          <w:rFonts w:eastAsia="Calibri" w:cs="Times New Roman"/>
          <w:b/>
          <w:i/>
          <w:szCs w:val="20"/>
          <w:lang w:val="sr-Cyrl-RS"/>
        </w:rPr>
        <w:t>. Индика</w:t>
      </w:r>
      <w:r w:rsidR="00A238AB" w:rsidRPr="00123F21">
        <w:rPr>
          <w:rFonts w:eastAsia="Calibri" w:cs="Times New Roman"/>
          <w:b/>
          <w:i/>
          <w:szCs w:val="20"/>
          <w:lang w:val="sr-Cyrl-RS"/>
        </w:rPr>
        <w:t xml:space="preserve">тори везани за комунални отпад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4"/>
        <w:gridCol w:w="802"/>
        <w:gridCol w:w="798"/>
        <w:gridCol w:w="756"/>
        <w:gridCol w:w="842"/>
      </w:tblGrid>
      <w:tr w:rsidR="003B7F6A" w:rsidRPr="00123F21" w14:paraId="4172036A" w14:textId="77777777" w:rsidTr="00C47A24">
        <w:trPr>
          <w:jc w:val="center"/>
        </w:trPr>
        <w:tc>
          <w:tcPr>
            <w:tcW w:w="3236" w:type="pct"/>
            <w:shd w:val="clear" w:color="auto" w:fill="BDD6EE" w:themeFill="accent1" w:themeFillTint="66"/>
          </w:tcPr>
          <w:p w14:paraId="1B5B4876" w14:textId="77777777" w:rsidR="003B7F6A" w:rsidRPr="00123F21" w:rsidRDefault="003B7F6A" w:rsidP="00585BC7">
            <w:pPr>
              <w:spacing w:after="60" w:line="240" w:lineRule="auto"/>
              <w:rPr>
                <w:rFonts w:eastAsia="Calibri" w:cs="Times New Roman"/>
                <w:szCs w:val="24"/>
                <w:lang w:val="sr-Cyrl-RS"/>
              </w:rPr>
            </w:pPr>
          </w:p>
        </w:tc>
        <w:tc>
          <w:tcPr>
            <w:tcW w:w="443" w:type="pct"/>
            <w:shd w:val="clear" w:color="auto" w:fill="BDD6EE" w:themeFill="accent1" w:themeFillTint="66"/>
          </w:tcPr>
          <w:p w14:paraId="17F7A3AC" w14:textId="77777777" w:rsidR="003B7F6A" w:rsidRPr="00123F21" w:rsidRDefault="003B7F6A" w:rsidP="00585BC7">
            <w:pPr>
              <w:spacing w:after="60" w:line="240" w:lineRule="auto"/>
              <w:rPr>
                <w:rFonts w:eastAsia="Calibri" w:cs="Times New Roman"/>
                <w:szCs w:val="24"/>
                <w:lang w:val="sr-Cyrl-RS"/>
              </w:rPr>
            </w:pPr>
            <w:r w:rsidRPr="00123F21">
              <w:rPr>
                <w:rFonts w:eastAsia="Calibri" w:cs="Times New Roman"/>
                <w:szCs w:val="24"/>
                <w:lang w:val="sr-Cyrl-RS"/>
              </w:rPr>
              <w:t>2017</w:t>
            </w:r>
          </w:p>
        </w:tc>
        <w:tc>
          <w:tcPr>
            <w:tcW w:w="441" w:type="pct"/>
            <w:shd w:val="clear" w:color="auto" w:fill="BDD6EE" w:themeFill="accent1" w:themeFillTint="66"/>
          </w:tcPr>
          <w:p w14:paraId="124EB7EE" w14:textId="77777777" w:rsidR="003B7F6A" w:rsidRPr="00123F21" w:rsidRDefault="003B7F6A" w:rsidP="00585BC7">
            <w:pPr>
              <w:spacing w:after="60" w:line="240" w:lineRule="auto"/>
              <w:rPr>
                <w:rFonts w:eastAsia="Calibri" w:cs="Times New Roman"/>
                <w:szCs w:val="24"/>
                <w:lang w:val="sr-Cyrl-RS"/>
              </w:rPr>
            </w:pPr>
            <w:r w:rsidRPr="00123F21">
              <w:rPr>
                <w:rFonts w:eastAsia="Calibri" w:cs="Times New Roman"/>
                <w:szCs w:val="24"/>
                <w:lang w:val="sr-Cyrl-RS"/>
              </w:rPr>
              <w:t>2018</w:t>
            </w:r>
          </w:p>
        </w:tc>
        <w:tc>
          <w:tcPr>
            <w:tcW w:w="415" w:type="pct"/>
            <w:shd w:val="clear" w:color="auto" w:fill="BDD6EE" w:themeFill="accent1" w:themeFillTint="66"/>
          </w:tcPr>
          <w:p w14:paraId="70F2F302" w14:textId="77777777" w:rsidR="003B7F6A" w:rsidRPr="00123F21" w:rsidRDefault="003B7F6A" w:rsidP="00585BC7">
            <w:pPr>
              <w:spacing w:after="60" w:line="240" w:lineRule="auto"/>
              <w:rPr>
                <w:rFonts w:eastAsia="Calibri" w:cs="Times New Roman"/>
                <w:szCs w:val="24"/>
                <w:lang w:val="sr-Cyrl-RS"/>
              </w:rPr>
            </w:pPr>
            <w:r w:rsidRPr="00123F21">
              <w:rPr>
                <w:rFonts w:eastAsia="Calibri" w:cs="Times New Roman"/>
                <w:szCs w:val="24"/>
                <w:lang w:val="sr-Cyrl-RS"/>
              </w:rPr>
              <w:t>2019</w:t>
            </w:r>
          </w:p>
        </w:tc>
        <w:tc>
          <w:tcPr>
            <w:tcW w:w="465" w:type="pct"/>
            <w:shd w:val="clear" w:color="auto" w:fill="BDD6EE" w:themeFill="accent1" w:themeFillTint="66"/>
          </w:tcPr>
          <w:p w14:paraId="336193DB" w14:textId="77777777" w:rsidR="003B7F6A" w:rsidRPr="00123F21" w:rsidRDefault="003B7F6A" w:rsidP="00585BC7">
            <w:pPr>
              <w:spacing w:after="60" w:line="240" w:lineRule="auto"/>
              <w:rPr>
                <w:rFonts w:eastAsia="Calibri" w:cs="Times New Roman"/>
                <w:szCs w:val="24"/>
                <w:lang w:val="sr-Cyrl-RS"/>
              </w:rPr>
            </w:pPr>
            <w:r w:rsidRPr="00123F21">
              <w:rPr>
                <w:rFonts w:eastAsia="Calibri" w:cs="Times New Roman"/>
                <w:szCs w:val="24"/>
                <w:lang w:val="sr-Cyrl-RS"/>
              </w:rPr>
              <w:t>2020*</w:t>
            </w:r>
          </w:p>
        </w:tc>
      </w:tr>
      <w:tr w:rsidR="003B7F6A" w:rsidRPr="00123F21" w14:paraId="6F6AD16C" w14:textId="77777777" w:rsidTr="00585BC7">
        <w:trPr>
          <w:jc w:val="center"/>
        </w:trPr>
        <w:tc>
          <w:tcPr>
            <w:tcW w:w="3236" w:type="pct"/>
            <w:shd w:val="clear" w:color="auto" w:fill="auto"/>
          </w:tcPr>
          <w:p w14:paraId="4DF9BE97" w14:textId="77777777" w:rsidR="003B7F6A" w:rsidRPr="00123F21" w:rsidRDefault="003B7F6A" w:rsidP="00585BC7">
            <w:pPr>
              <w:spacing w:after="60" w:line="240" w:lineRule="auto"/>
              <w:rPr>
                <w:rFonts w:eastAsia="Calibri" w:cs="Times New Roman"/>
                <w:szCs w:val="24"/>
                <w:lang w:val="sr-Cyrl-RS"/>
              </w:rPr>
            </w:pPr>
            <w:r w:rsidRPr="00123F21">
              <w:rPr>
                <w:rFonts w:eastAsia="Calibri" w:cs="Times New Roman"/>
                <w:szCs w:val="24"/>
                <w:lang w:val="sr-Cyrl-RS"/>
              </w:rPr>
              <w:t>Укупна количина генерисаног комуналног отпада (мил. t)</w:t>
            </w:r>
          </w:p>
        </w:tc>
        <w:tc>
          <w:tcPr>
            <w:tcW w:w="443" w:type="pct"/>
            <w:shd w:val="clear" w:color="auto" w:fill="auto"/>
            <w:vAlign w:val="bottom"/>
          </w:tcPr>
          <w:p w14:paraId="011192D5" w14:textId="77777777" w:rsidR="003B7F6A" w:rsidRPr="00123F21" w:rsidRDefault="003B7F6A" w:rsidP="00585BC7">
            <w:pPr>
              <w:spacing w:after="60" w:line="240" w:lineRule="auto"/>
              <w:rPr>
                <w:rFonts w:eastAsia="Calibri" w:cs="Times New Roman"/>
                <w:szCs w:val="24"/>
                <w:lang w:val="sr-Cyrl-RS"/>
              </w:rPr>
            </w:pPr>
            <w:r w:rsidRPr="00123F21">
              <w:rPr>
                <w:rFonts w:eastAsia="Calibri" w:cs="Times New Roman"/>
                <w:szCs w:val="24"/>
                <w:lang w:val="sr-Cyrl-RS"/>
              </w:rPr>
              <w:t>2.71</w:t>
            </w:r>
          </w:p>
        </w:tc>
        <w:tc>
          <w:tcPr>
            <w:tcW w:w="441" w:type="pct"/>
            <w:shd w:val="clear" w:color="auto" w:fill="auto"/>
            <w:vAlign w:val="bottom"/>
          </w:tcPr>
          <w:p w14:paraId="1A3A9F0B" w14:textId="77777777" w:rsidR="003B7F6A" w:rsidRPr="00123F21" w:rsidRDefault="003B7F6A" w:rsidP="00585BC7">
            <w:pPr>
              <w:spacing w:after="60" w:line="240" w:lineRule="auto"/>
              <w:rPr>
                <w:rFonts w:eastAsia="Calibri" w:cs="Times New Roman"/>
                <w:szCs w:val="24"/>
                <w:lang w:val="sr-Cyrl-RS"/>
              </w:rPr>
            </w:pPr>
            <w:r w:rsidRPr="00123F21">
              <w:rPr>
                <w:rFonts w:eastAsia="Calibri" w:cs="Times New Roman"/>
                <w:szCs w:val="24"/>
                <w:lang w:val="sr-Cyrl-RS"/>
              </w:rPr>
              <w:t>2.77</w:t>
            </w:r>
          </w:p>
        </w:tc>
        <w:tc>
          <w:tcPr>
            <w:tcW w:w="415" w:type="pct"/>
            <w:shd w:val="clear" w:color="auto" w:fill="auto"/>
            <w:vAlign w:val="bottom"/>
          </w:tcPr>
          <w:p w14:paraId="55F41C2C" w14:textId="77777777" w:rsidR="003B7F6A" w:rsidRPr="00123F21" w:rsidRDefault="003B7F6A" w:rsidP="00585BC7">
            <w:pPr>
              <w:spacing w:after="60" w:line="240" w:lineRule="auto"/>
              <w:rPr>
                <w:rFonts w:eastAsia="Calibri" w:cs="Times New Roman"/>
                <w:szCs w:val="24"/>
                <w:lang w:val="sr-Cyrl-RS"/>
              </w:rPr>
            </w:pPr>
            <w:r w:rsidRPr="00123F21">
              <w:rPr>
                <w:rFonts w:eastAsia="Calibri" w:cs="Times New Roman"/>
                <w:szCs w:val="24"/>
                <w:lang w:val="sr-Cyrl-RS"/>
              </w:rPr>
              <w:t>2.80</w:t>
            </w:r>
          </w:p>
        </w:tc>
        <w:tc>
          <w:tcPr>
            <w:tcW w:w="465" w:type="pct"/>
            <w:shd w:val="clear" w:color="auto" w:fill="auto"/>
            <w:vAlign w:val="bottom"/>
          </w:tcPr>
          <w:p w14:paraId="10E9ABA7" w14:textId="77777777" w:rsidR="003B7F6A" w:rsidRPr="00123F21" w:rsidRDefault="003B7F6A" w:rsidP="00585BC7">
            <w:pPr>
              <w:spacing w:after="60" w:line="240" w:lineRule="auto"/>
              <w:rPr>
                <w:rFonts w:eastAsia="Calibri" w:cs="Times New Roman"/>
                <w:szCs w:val="24"/>
                <w:lang w:val="sr-Cyrl-RS"/>
              </w:rPr>
            </w:pPr>
            <w:r w:rsidRPr="00123F21">
              <w:rPr>
                <w:rFonts w:eastAsia="Calibri" w:cs="Times New Roman"/>
                <w:szCs w:val="24"/>
                <w:lang w:val="sr-Cyrl-RS"/>
              </w:rPr>
              <w:t>2.92</w:t>
            </w:r>
          </w:p>
        </w:tc>
      </w:tr>
      <w:tr w:rsidR="003B7F6A" w:rsidRPr="00123F21" w14:paraId="2E7D2486" w14:textId="77777777" w:rsidTr="00585BC7">
        <w:trPr>
          <w:jc w:val="center"/>
        </w:trPr>
        <w:tc>
          <w:tcPr>
            <w:tcW w:w="3236" w:type="pct"/>
            <w:shd w:val="clear" w:color="auto" w:fill="auto"/>
          </w:tcPr>
          <w:p w14:paraId="6FF11F6E" w14:textId="77777777" w:rsidR="003B7F6A" w:rsidRPr="00123F21" w:rsidRDefault="003B7F6A" w:rsidP="00585BC7">
            <w:pPr>
              <w:spacing w:after="60" w:line="240" w:lineRule="auto"/>
              <w:rPr>
                <w:rFonts w:eastAsia="Calibri" w:cs="Times New Roman"/>
                <w:szCs w:val="24"/>
                <w:lang w:val="sr-Cyrl-RS"/>
              </w:rPr>
            </w:pPr>
            <w:r w:rsidRPr="00123F21">
              <w:rPr>
                <w:rFonts w:eastAsia="Calibri" w:cs="Times New Roman"/>
                <w:szCs w:val="24"/>
                <w:lang w:val="sr-Cyrl-RS"/>
              </w:rPr>
              <w:t>Рециклиране фракције комуналног отпада (мил. t)</w:t>
            </w:r>
          </w:p>
        </w:tc>
        <w:tc>
          <w:tcPr>
            <w:tcW w:w="443" w:type="pct"/>
            <w:shd w:val="clear" w:color="auto" w:fill="auto"/>
            <w:vAlign w:val="bottom"/>
          </w:tcPr>
          <w:p w14:paraId="104FC144" w14:textId="77777777" w:rsidR="003B7F6A" w:rsidRPr="00123F21" w:rsidRDefault="003B7F6A" w:rsidP="00585BC7">
            <w:pPr>
              <w:spacing w:after="60" w:line="240" w:lineRule="auto"/>
              <w:rPr>
                <w:rFonts w:eastAsia="Calibri" w:cs="Times New Roman"/>
                <w:szCs w:val="24"/>
                <w:lang w:val="sr-Cyrl-RS"/>
              </w:rPr>
            </w:pPr>
            <w:r w:rsidRPr="00123F21">
              <w:rPr>
                <w:rFonts w:eastAsia="Calibri" w:cs="Times New Roman"/>
                <w:szCs w:val="24"/>
                <w:lang w:val="sr-Cyrl-RS"/>
              </w:rPr>
              <w:t>0,283</w:t>
            </w:r>
          </w:p>
        </w:tc>
        <w:tc>
          <w:tcPr>
            <w:tcW w:w="441" w:type="pct"/>
            <w:shd w:val="clear" w:color="auto" w:fill="auto"/>
            <w:vAlign w:val="bottom"/>
          </w:tcPr>
          <w:p w14:paraId="5EB5FC62" w14:textId="77777777" w:rsidR="003B7F6A" w:rsidRPr="00123F21" w:rsidRDefault="003B7F6A" w:rsidP="00585BC7">
            <w:pPr>
              <w:spacing w:after="60" w:line="240" w:lineRule="auto"/>
              <w:rPr>
                <w:rFonts w:eastAsia="Calibri" w:cs="Times New Roman"/>
                <w:szCs w:val="24"/>
                <w:lang w:val="sr-Cyrl-RS"/>
              </w:rPr>
            </w:pPr>
            <w:r w:rsidRPr="00123F21">
              <w:rPr>
                <w:rFonts w:eastAsia="Calibri" w:cs="Times New Roman"/>
                <w:szCs w:val="24"/>
                <w:lang w:val="sr-Cyrl-RS"/>
              </w:rPr>
              <w:t>0,330</w:t>
            </w:r>
          </w:p>
        </w:tc>
        <w:tc>
          <w:tcPr>
            <w:tcW w:w="415" w:type="pct"/>
            <w:shd w:val="clear" w:color="auto" w:fill="auto"/>
            <w:vAlign w:val="bottom"/>
          </w:tcPr>
          <w:p w14:paraId="06A01BAA" w14:textId="77777777" w:rsidR="003B7F6A" w:rsidRPr="00123F21" w:rsidRDefault="003B7F6A" w:rsidP="00585BC7">
            <w:pPr>
              <w:spacing w:after="60" w:line="240" w:lineRule="auto"/>
              <w:rPr>
                <w:rFonts w:eastAsia="Calibri" w:cs="Times New Roman"/>
                <w:szCs w:val="24"/>
                <w:lang w:val="sr-Cyrl-RS"/>
              </w:rPr>
            </w:pPr>
            <w:r w:rsidRPr="00123F21">
              <w:rPr>
                <w:rFonts w:eastAsia="Calibri" w:cs="Times New Roman"/>
                <w:szCs w:val="24"/>
                <w:lang w:val="sr-Cyrl-RS"/>
              </w:rPr>
              <w:t>0,334</w:t>
            </w:r>
          </w:p>
        </w:tc>
        <w:tc>
          <w:tcPr>
            <w:tcW w:w="465" w:type="pct"/>
            <w:shd w:val="clear" w:color="auto" w:fill="auto"/>
            <w:vAlign w:val="bottom"/>
          </w:tcPr>
          <w:p w14:paraId="4751F6FD" w14:textId="77777777" w:rsidR="003B7F6A" w:rsidRPr="00123F21" w:rsidRDefault="003B7F6A" w:rsidP="00585BC7">
            <w:pPr>
              <w:spacing w:after="60" w:line="240" w:lineRule="auto"/>
              <w:rPr>
                <w:rFonts w:eastAsia="Calibri" w:cs="Times New Roman"/>
                <w:szCs w:val="24"/>
                <w:lang w:val="sr-Cyrl-RS"/>
              </w:rPr>
            </w:pPr>
            <w:r w:rsidRPr="00123F21">
              <w:rPr>
                <w:rFonts w:eastAsia="Calibri" w:cs="Times New Roman"/>
                <w:szCs w:val="24"/>
                <w:lang w:val="sr-Cyrl-RS"/>
              </w:rPr>
              <w:t>0,343</w:t>
            </w:r>
          </w:p>
        </w:tc>
      </w:tr>
      <w:tr w:rsidR="003B7F6A" w:rsidRPr="00123F21" w14:paraId="343719C9" w14:textId="77777777" w:rsidTr="00585BC7">
        <w:trPr>
          <w:jc w:val="center"/>
        </w:trPr>
        <w:tc>
          <w:tcPr>
            <w:tcW w:w="3236" w:type="pct"/>
            <w:shd w:val="clear" w:color="auto" w:fill="auto"/>
          </w:tcPr>
          <w:p w14:paraId="11EEEFA4" w14:textId="77777777" w:rsidR="003B7F6A" w:rsidRPr="00123F21" w:rsidRDefault="003B7F6A" w:rsidP="00585BC7">
            <w:pPr>
              <w:spacing w:after="60" w:line="240" w:lineRule="auto"/>
              <w:rPr>
                <w:rFonts w:eastAsia="Calibri" w:cs="Times New Roman"/>
                <w:szCs w:val="24"/>
                <w:lang w:val="sr-Cyrl-RS"/>
              </w:rPr>
            </w:pPr>
            <w:r w:rsidRPr="00123F21">
              <w:rPr>
                <w:rFonts w:eastAsia="Calibri" w:cs="Times New Roman"/>
                <w:szCs w:val="24"/>
                <w:lang w:val="sr-Cyrl-RS"/>
              </w:rPr>
              <w:t>Извезене фракције комуналног отпада (мил. t)</w:t>
            </w:r>
          </w:p>
        </w:tc>
        <w:tc>
          <w:tcPr>
            <w:tcW w:w="443" w:type="pct"/>
            <w:shd w:val="clear" w:color="auto" w:fill="auto"/>
            <w:vAlign w:val="bottom"/>
          </w:tcPr>
          <w:p w14:paraId="166C1A95" w14:textId="77777777" w:rsidR="003B7F6A" w:rsidRPr="00123F21" w:rsidRDefault="003B7F6A" w:rsidP="00585BC7">
            <w:pPr>
              <w:spacing w:after="60" w:line="240" w:lineRule="auto"/>
              <w:rPr>
                <w:rFonts w:eastAsia="Calibri" w:cs="Times New Roman"/>
                <w:szCs w:val="24"/>
                <w:lang w:val="sr-Cyrl-RS"/>
              </w:rPr>
            </w:pPr>
            <w:r w:rsidRPr="00123F21">
              <w:rPr>
                <w:rFonts w:eastAsia="Calibri" w:cs="Times New Roman"/>
                <w:szCs w:val="24"/>
                <w:lang w:val="sr-Cyrl-RS"/>
              </w:rPr>
              <w:t>0,098</w:t>
            </w:r>
          </w:p>
        </w:tc>
        <w:tc>
          <w:tcPr>
            <w:tcW w:w="441" w:type="pct"/>
            <w:shd w:val="clear" w:color="auto" w:fill="auto"/>
            <w:vAlign w:val="bottom"/>
          </w:tcPr>
          <w:p w14:paraId="4C447BDA" w14:textId="77777777" w:rsidR="003B7F6A" w:rsidRPr="00123F21" w:rsidRDefault="003B7F6A" w:rsidP="00585BC7">
            <w:pPr>
              <w:spacing w:after="60" w:line="240" w:lineRule="auto"/>
              <w:rPr>
                <w:rFonts w:eastAsia="Calibri" w:cs="Times New Roman"/>
                <w:szCs w:val="24"/>
                <w:lang w:val="sr-Cyrl-RS"/>
              </w:rPr>
            </w:pPr>
            <w:r w:rsidRPr="00123F21">
              <w:rPr>
                <w:rFonts w:eastAsia="Calibri" w:cs="Times New Roman"/>
                <w:szCs w:val="24"/>
                <w:lang w:val="sr-Cyrl-RS"/>
              </w:rPr>
              <w:t>0,096</w:t>
            </w:r>
          </w:p>
        </w:tc>
        <w:tc>
          <w:tcPr>
            <w:tcW w:w="415" w:type="pct"/>
            <w:shd w:val="clear" w:color="auto" w:fill="auto"/>
            <w:vAlign w:val="bottom"/>
          </w:tcPr>
          <w:p w14:paraId="7A503D19" w14:textId="77777777" w:rsidR="003B7F6A" w:rsidRPr="00123F21" w:rsidRDefault="003B7F6A" w:rsidP="00585BC7">
            <w:pPr>
              <w:spacing w:after="60" w:line="240" w:lineRule="auto"/>
              <w:rPr>
                <w:rFonts w:eastAsia="Calibri" w:cs="Times New Roman"/>
                <w:szCs w:val="24"/>
                <w:lang w:val="sr-Cyrl-RS"/>
              </w:rPr>
            </w:pPr>
            <w:r w:rsidRPr="00123F21">
              <w:rPr>
                <w:rFonts w:eastAsia="Calibri" w:cs="Times New Roman"/>
                <w:szCs w:val="24"/>
                <w:lang w:val="sr-Cyrl-RS"/>
              </w:rPr>
              <w:t>0,109</w:t>
            </w:r>
          </w:p>
        </w:tc>
        <w:tc>
          <w:tcPr>
            <w:tcW w:w="465" w:type="pct"/>
            <w:shd w:val="clear" w:color="auto" w:fill="auto"/>
            <w:vAlign w:val="bottom"/>
          </w:tcPr>
          <w:p w14:paraId="7344DF4A" w14:textId="77777777" w:rsidR="003B7F6A" w:rsidRPr="00123F21" w:rsidRDefault="003B7F6A" w:rsidP="00585BC7">
            <w:pPr>
              <w:spacing w:after="60" w:line="240" w:lineRule="auto"/>
              <w:rPr>
                <w:rFonts w:eastAsia="Calibri" w:cs="Times New Roman"/>
                <w:szCs w:val="24"/>
                <w:lang w:val="sr-Cyrl-RS"/>
              </w:rPr>
            </w:pPr>
            <w:r w:rsidRPr="00123F21">
              <w:rPr>
                <w:rFonts w:eastAsia="Calibri" w:cs="Times New Roman"/>
                <w:szCs w:val="24"/>
                <w:lang w:val="sr-Cyrl-RS"/>
              </w:rPr>
              <w:t>0,114</w:t>
            </w:r>
          </w:p>
        </w:tc>
      </w:tr>
      <w:tr w:rsidR="003B7F6A" w:rsidRPr="00123F21" w14:paraId="7BE7B6AE" w14:textId="77777777" w:rsidTr="00585BC7">
        <w:trPr>
          <w:jc w:val="center"/>
        </w:trPr>
        <w:tc>
          <w:tcPr>
            <w:tcW w:w="3236" w:type="pct"/>
            <w:shd w:val="clear" w:color="auto" w:fill="auto"/>
          </w:tcPr>
          <w:p w14:paraId="40E51042" w14:textId="77777777" w:rsidR="003B7F6A" w:rsidRPr="00123F21" w:rsidRDefault="003B7F6A" w:rsidP="00585BC7">
            <w:pPr>
              <w:spacing w:after="60" w:line="240" w:lineRule="auto"/>
              <w:rPr>
                <w:rFonts w:eastAsia="Calibri" w:cs="Times New Roman"/>
                <w:szCs w:val="24"/>
                <w:lang w:val="sr-Cyrl-RS"/>
              </w:rPr>
            </w:pPr>
            <w:r w:rsidRPr="00123F21">
              <w:rPr>
                <w:rFonts w:eastAsia="Calibri" w:cs="Times New Roman"/>
                <w:szCs w:val="24"/>
                <w:lang w:val="sr-Cyrl-RS"/>
              </w:rPr>
              <w:t>Количина прикупљеног и депонованог отпада (мил. t)</w:t>
            </w:r>
          </w:p>
        </w:tc>
        <w:tc>
          <w:tcPr>
            <w:tcW w:w="443" w:type="pct"/>
            <w:shd w:val="clear" w:color="auto" w:fill="auto"/>
            <w:vAlign w:val="bottom"/>
          </w:tcPr>
          <w:p w14:paraId="2EAD7E75" w14:textId="77777777" w:rsidR="003B7F6A" w:rsidRPr="00123F21" w:rsidRDefault="003B7F6A" w:rsidP="00585BC7">
            <w:pPr>
              <w:spacing w:after="60" w:line="240" w:lineRule="auto"/>
              <w:rPr>
                <w:rFonts w:eastAsia="Calibri" w:cs="Times New Roman"/>
                <w:szCs w:val="24"/>
                <w:lang w:val="sr-Cyrl-RS"/>
              </w:rPr>
            </w:pPr>
            <w:r w:rsidRPr="00123F21">
              <w:rPr>
                <w:rFonts w:eastAsia="Calibri" w:cs="Times New Roman"/>
                <w:szCs w:val="24"/>
                <w:lang w:val="sr-Cyrl-RS"/>
              </w:rPr>
              <w:t>2,33</w:t>
            </w:r>
          </w:p>
        </w:tc>
        <w:tc>
          <w:tcPr>
            <w:tcW w:w="441" w:type="pct"/>
            <w:shd w:val="clear" w:color="auto" w:fill="auto"/>
            <w:vAlign w:val="bottom"/>
          </w:tcPr>
          <w:p w14:paraId="50D9171C" w14:textId="77777777" w:rsidR="003B7F6A" w:rsidRPr="00123F21" w:rsidRDefault="003B7F6A" w:rsidP="00585BC7">
            <w:pPr>
              <w:spacing w:after="60" w:line="240" w:lineRule="auto"/>
              <w:rPr>
                <w:rFonts w:eastAsia="Calibri" w:cs="Times New Roman"/>
                <w:szCs w:val="24"/>
                <w:lang w:val="sr-Cyrl-RS"/>
              </w:rPr>
            </w:pPr>
            <w:r w:rsidRPr="00123F21">
              <w:rPr>
                <w:rFonts w:eastAsia="Calibri" w:cs="Times New Roman"/>
                <w:szCs w:val="24"/>
                <w:lang w:val="sr-Cyrl-RS"/>
              </w:rPr>
              <w:t>2,34</w:t>
            </w:r>
          </w:p>
        </w:tc>
        <w:tc>
          <w:tcPr>
            <w:tcW w:w="415" w:type="pct"/>
            <w:shd w:val="clear" w:color="auto" w:fill="auto"/>
            <w:vAlign w:val="bottom"/>
          </w:tcPr>
          <w:p w14:paraId="33586763" w14:textId="77777777" w:rsidR="003B7F6A" w:rsidRPr="00123F21" w:rsidRDefault="003B7F6A" w:rsidP="00585BC7">
            <w:pPr>
              <w:spacing w:after="60" w:line="240" w:lineRule="auto"/>
              <w:rPr>
                <w:rFonts w:eastAsia="Calibri" w:cs="Times New Roman"/>
                <w:szCs w:val="24"/>
                <w:lang w:val="sr-Cyrl-RS"/>
              </w:rPr>
            </w:pPr>
            <w:r w:rsidRPr="00123F21">
              <w:rPr>
                <w:rFonts w:eastAsia="Calibri" w:cs="Times New Roman"/>
                <w:szCs w:val="24"/>
                <w:lang w:val="sr-Cyrl-RS"/>
              </w:rPr>
              <w:t>2,36</w:t>
            </w:r>
          </w:p>
        </w:tc>
        <w:tc>
          <w:tcPr>
            <w:tcW w:w="465" w:type="pct"/>
            <w:shd w:val="clear" w:color="auto" w:fill="auto"/>
            <w:vAlign w:val="bottom"/>
          </w:tcPr>
          <w:p w14:paraId="61830F1D" w14:textId="77777777" w:rsidR="003B7F6A" w:rsidRPr="00123F21" w:rsidRDefault="003B7F6A" w:rsidP="00585BC7">
            <w:pPr>
              <w:spacing w:after="60" w:line="240" w:lineRule="auto"/>
              <w:rPr>
                <w:rFonts w:eastAsia="Calibri" w:cs="Times New Roman"/>
                <w:szCs w:val="24"/>
                <w:lang w:val="sr-Cyrl-RS"/>
              </w:rPr>
            </w:pPr>
            <w:r w:rsidRPr="00123F21">
              <w:rPr>
                <w:rFonts w:eastAsia="Calibri" w:cs="Times New Roman"/>
                <w:szCs w:val="24"/>
                <w:lang w:val="sr-Cyrl-RS"/>
              </w:rPr>
              <w:t>2,46</w:t>
            </w:r>
          </w:p>
        </w:tc>
      </w:tr>
      <w:tr w:rsidR="003B7F6A" w:rsidRPr="00123F21" w14:paraId="7D0A80AB" w14:textId="77777777" w:rsidTr="00585BC7">
        <w:trPr>
          <w:jc w:val="center"/>
        </w:trPr>
        <w:tc>
          <w:tcPr>
            <w:tcW w:w="3236" w:type="pct"/>
            <w:shd w:val="clear" w:color="auto" w:fill="auto"/>
          </w:tcPr>
          <w:p w14:paraId="035827AD" w14:textId="77777777" w:rsidR="003B7F6A" w:rsidRPr="00123F21" w:rsidRDefault="003B7F6A" w:rsidP="00585BC7">
            <w:pPr>
              <w:spacing w:after="60" w:line="240" w:lineRule="auto"/>
              <w:rPr>
                <w:rFonts w:eastAsia="Calibri" w:cs="Times New Roman"/>
                <w:szCs w:val="24"/>
                <w:lang w:val="sr-Cyrl-RS"/>
              </w:rPr>
            </w:pPr>
            <w:r w:rsidRPr="00123F21">
              <w:rPr>
                <w:rFonts w:eastAsia="Calibri" w:cs="Times New Roman"/>
                <w:szCs w:val="24"/>
                <w:lang w:val="sr-Cyrl-RS"/>
              </w:rPr>
              <w:t>Просечни обухват прикупљања отпада (%)</w:t>
            </w:r>
          </w:p>
        </w:tc>
        <w:tc>
          <w:tcPr>
            <w:tcW w:w="443" w:type="pct"/>
            <w:shd w:val="clear" w:color="auto" w:fill="auto"/>
            <w:vAlign w:val="bottom"/>
          </w:tcPr>
          <w:p w14:paraId="67F6D211" w14:textId="77777777" w:rsidR="003B7F6A" w:rsidRPr="00123F21" w:rsidRDefault="003B7F6A" w:rsidP="00585BC7">
            <w:pPr>
              <w:spacing w:after="60" w:line="240" w:lineRule="auto"/>
              <w:rPr>
                <w:rFonts w:eastAsia="Calibri" w:cs="Times New Roman"/>
                <w:szCs w:val="24"/>
                <w:lang w:val="sr-Cyrl-RS"/>
              </w:rPr>
            </w:pPr>
            <w:r w:rsidRPr="00123F21">
              <w:rPr>
                <w:rFonts w:eastAsia="Calibri" w:cs="Times New Roman"/>
                <w:szCs w:val="24"/>
                <w:lang w:val="sr-Cyrl-RS"/>
              </w:rPr>
              <w:t>83,7</w:t>
            </w:r>
          </w:p>
        </w:tc>
        <w:tc>
          <w:tcPr>
            <w:tcW w:w="441" w:type="pct"/>
            <w:shd w:val="clear" w:color="auto" w:fill="auto"/>
            <w:vAlign w:val="bottom"/>
          </w:tcPr>
          <w:p w14:paraId="02E5B530" w14:textId="77777777" w:rsidR="003B7F6A" w:rsidRPr="00123F21" w:rsidRDefault="003B7F6A" w:rsidP="00585BC7">
            <w:pPr>
              <w:spacing w:after="60" w:line="240" w:lineRule="auto"/>
              <w:rPr>
                <w:rFonts w:eastAsia="Calibri" w:cs="Times New Roman"/>
                <w:szCs w:val="24"/>
                <w:lang w:val="sr-Cyrl-RS"/>
              </w:rPr>
            </w:pPr>
            <w:r w:rsidRPr="00123F21">
              <w:rPr>
                <w:rFonts w:eastAsia="Calibri" w:cs="Times New Roman"/>
                <w:szCs w:val="24"/>
                <w:lang w:val="sr-Cyrl-RS"/>
              </w:rPr>
              <w:t>87.2</w:t>
            </w:r>
          </w:p>
        </w:tc>
        <w:tc>
          <w:tcPr>
            <w:tcW w:w="415" w:type="pct"/>
            <w:shd w:val="clear" w:color="auto" w:fill="auto"/>
            <w:vAlign w:val="bottom"/>
          </w:tcPr>
          <w:p w14:paraId="4164B234" w14:textId="77777777" w:rsidR="003B7F6A" w:rsidRPr="00123F21" w:rsidRDefault="003B7F6A" w:rsidP="00585BC7">
            <w:pPr>
              <w:spacing w:after="60" w:line="240" w:lineRule="auto"/>
              <w:rPr>
                <w:rFonts w:eastAsia="Calibri" w:cs="Times New Roman"/>
                <w:szCs w:val="24"/>
                <w:lang w:val="sr-Cyrl-RS"/>
              </w:rPr>
            </w:pPr>
            <w:r w:rsidRPr="00123F21">
              <w:rPr>
                <w:rFonts w:eastAsia="Calibri" w:cs="Times New Roman"/>
                <w:szCs w:val="24"/>
                <w:lang w:val="sr-Cyrl-RS"/>
              </w:rPr>
              <w:t>86.2</w:t>
            </w:r>
          </w:p>
        </w:tc>
        <w:tc>
          <w:tcPr>
            <w:tcW w:w="465" w:type="pct"/>
            <w:shd w:val="clear" w:color="auto" w:fill="auto"/>
            <w:vAlign w:val="bottom"/>
          </w:tcPr>
          <w:p w14:paraId="4F153E79" w14:textId="77777777" w:rsidR="003B7F6A" w:rsidRPr="00123F21" w:rsidRDefault="003B7F6A" w:rsidP="00585BC7">
            <w:pPr>
              <w:spacing w:after="60" w:line="240" w:lineRule="auto"/>
              <w:rPr>
                <w:rFonts w:eastAsia="Calibri" w:cs="Times New Roman"/>
                <w:szCs w:val="24"/>
                <w:lang w:val="sr-Cyrl-RS"/>
              </w:rPr>
            </w:pPr>
            <w:r w:rsidRPr="00123F21">
              <w:rPr>
                <w:rFonts w:eastAsia="Calibri" w:cs="Times New Roman"/>
                <w:szCs w:val="24"/>
                <w:lang w:val="sr-Cyrl-RS"/>
              </w:rPr>
              <w:t>86,4</w:t>
            </w:r>
          </w:p>
        </w:tc>
      </w:tr>
      <w:tr w:rsidR="003B7F6A" w:rsidRPr="00123F21" w14:paraId="3AB50A38" w14:textId="77777777" w:rsidTr="00585BC7">
        <w:trPr>
          <w:jc w:val="center"/>
        </w:trPr>
        <w:tc>
          <w:tcPr>
            <w:tcW w:w="3236" w:type="pct"/>
            <w:shd w:val="clear" w:color="auto" w:fill="auto"/>
            <w:vAlign w:val="center"/>
          </w:tcPr>
          <w:p w14:paraId="16F722B9" w14:textId="77777777" w:rsidR="003B7F6A" w:rsidRPr="00123F21" w:rsidRDefault="003B7F6A" w:rsidP="00585BC7">
            <w:pPr>
              <w:spacing w:after="60" w:line="240" w:lineRule="auto"/>
              <w:rPr>
                <w:rFonts w:eastAsia="Calibri" w:cs="Times New Roman"/>
                <w:szCs w:val="24"/>
                <w:lang w:val="sr-Cyrl-RS"/>
              </w:rPr>
            </w:pPr>
            <w:r w:rsidRPr="00123F21">
              <w:rPr>
                <w:rFonts w:eastAsia="Calibri" w:cs="Times New Roman"/>
                <w:szCs w:val="24"/>
                <w:lang w:val="sr-Cyrl-RS"/>
              </w:rPr>
              <w:lastRenderedPageBreak/>
              <w:t>Средња дневна количина комуналног отпада по становнику (kg)</w:t>
            </w:r>
          </w:p>
        </w:tc>
        <w:tc>
          <w:tcPr>
            <w:tcW w:w="443" w:type="pct"/>
            <w:shd w:val="clear" w:color="auto" w:fill="auto"/>
            <w:vAlign w:val="bottom"/>
          </w:tcPr>
          <w:p w14:paraId="21FBDDC3" w14:textId="77777777" w:rsidR="003B7F6A" w:rsidRPr="00123F21" w:rsidRDefault="003B7F6A" w:rsidP="00585BC7">
            <w:pPr>
              <w:spacing w:after="60" w:line="240" w:lineRule="auto"/>
              <w:rPr>
                <w:rFonts w:eastAsia="Calibri" w:cs="Times New Roman"/>
                <w:szCs w:val="24"/>
                <w:lang w:val="sr-Cyrl-RS"/>
              </w:rPr>
            </w:pPr>
            <w:r w:rsidRPr="00123F21">
              <w:rPr>
                <w:rFonts w:eastAsia="Calibri" w:cs="Times New Roman"/>
                <w:szCs w:val="24"/>
                <w:lang w:val="sr-Cyrl-RS"/>
              </w:rPr>
              <w:t>1,07</w:t>
            </w:r>
          </w:p>
        </w:tc>
        <w:tc>
          <w:tcPr>
            <w:tcW w:w="441" w:type="pct"/>
            <w:shd w:val="clear" w:color="auto" w:fill="auto"/>
            <w:vAlign w:val="bottom"/>
          </w:tcPr>
          <w:p w14:paraId="5677516A" w14:textId="77777777" w:rsidR="003B7F6A" w:rsidRPr="00123F21" w:rsidRDefault="003B7F6A" w:rsidP="00585BC7">
            <w:pPr>
              <w:spacing w:after="60" w:line="240" w:lineRule="auto"/>
              <w:rPr>
                <w:rFonts w:eastAsia="Calibri" w:cs="Times New Roman"/>
                <w:szCs w:val="24"/>
                <w:lang w:val="sr-Cyrl-RS"/>
              </w:rPr>
            </w:pPr>
            <w:r w:rsidRPr="00123F21">
              <w:rPr>
                <w:rFonts w:eastAsia="Calibri" w:cs="Times New Roman"/>
                <w:szCs w:val="24"/>
                <w:lang w:val="sr-Cyrl-RS"/>
              </w:rPr>
              <w:t>1,10</w:t>
            </w:r>
          </w:p>
        </w:tc>
        <w:tc>
          <w:tcPr>
            <w:tcW w:w="415" w:type="pct"/>
            <w:shd w:val="clear" w:color="auto" w:fill="auto"/>
            <w:vAlign w:val="bottom"/>
          </w:tcPr>
          <w:p w14:paraId="3A7B259A" w14:textId="77777777" w:rsidR="003B7F6A" w:rsidRPr="00123F21" w:rsidRDefault="003B7F6A" w:rsidP="00585BC7">
            <w:pPr>
              <w:spacing w:after="60" w:line="240" w:lineRule="auto"/>
              <w:rPr>
                <w:rFonts w:eastAsia="Calibri" w:cs="Times New Roman"/>
                <w:szCs w:val="24"/>
                <w:lang w:val="sr-Cyrl-RS"/>
              </w:rPr>
            </w:pPr>
            <w:r w:rsidRPr="00123F21">
              <w:rPr>
                <w:rFonts w:eastAsia="Calibri" w:cs="Times New Roman"/>
                <w:szCs w:val="24"/>
                <w:lang w:val="sr-Cyrl-RS"/>
              </w:rPr>
              <w:t>1,11</w:t>
            </w:r>
          </w:p>
        </w:tc>
        <w:tc>
          <w:tcPr>
            <w:tcW w:w="465" w:type="pct"/>
            <w:shd w:val="clear" w:color="auto" w:fill="auto"/>
            <w:vAlign w:val="bottom"/>
          </w:tcPr>
          <w:p w14:paraId="215E5379" w14:textId="77777777" w:rsidR="003B7F6A" w:rsidRPr="00123F21" w:rsidRDefault="003B7F6A" w:rsidP="00585BC7">
            <w:pPr>
              <w:spacing w:after="60" w:line="240" w:lineRule="auto"/>
              <w:rPr>
                <w:rFonts w:eastAsia="Calibri" w:cs="Times New Roman"/>
                <w:szCs w:val="24"/>
                <w:lang w:val="sr-Cyrl-RS"/>
              </w:rPr>
            </w:pPr>
            <w:r w:rsidRPr="00123F21">
              <w:rPr>
                <w:rFonts w:eastAsia="Calibri" w:cs="Times New Roman"/>
                <w:szCs w:val="24"/>
                <w:lang w:val="sr-Cyrl-RS"/>
              </w:rPr>
              <w:t>1,15</w:t>
            </w:r>
          </w:p>
        </w:tc>
      </w:tr>
      <w:tr w:rsidR="003B7F6A" w:rsidRPr="00123F21" w14:paraId="052F1283" w14:textId="77777777" w:rsidTr="00585BC7">
        <w:trPr>
          <w:jc w:val="center"/>
        </w:trPr>
        <w:tc>
          <w:tcPr>
            <w:tcW w:w="3236" w:type="pct"/>
            <w:shd w:val="clear" w:color="auto" w:fill="auto"/>
            <w:vAlign w:val="center"/>
          </w:tcPr>
          <w:p w14:paraId="4E55E833" w14:textId="77777777" w:rsidR="003B7F6A" w:rsidRPr="00123F21" w:rsidRDefault="003B7F6A" w:rsidP="00585BC7">
            <w:pPr>
              <w:spacing w:after="60" w:line="240" w:lineRule="auto"/>
              <w:rPr>
                <w:rFonts w:eastAsia="Calibri" w:cs="Times New Roman"/>
                <w:szCs w:val="24"/>
                <w:lang w:val="sr-Cyrl-RS"/>
              </w:rPr>
            </w:pPr>
            <w:r w:rsidRPr="00123F21">
              <w:rPr>
                <w:rFonts w:eastAsia="Calibri" w:cs="Times New Roman"/>
                <w:szCs w:val="24"/>
                <w:lang w:val="sr-Cyrl-RS"/>
              </w:rPr>
              <w:t>Степен рециклаже комуналног отпада</w:t>
            </w:r>
          </w:p>
        </w:tc>
        <w:tc>
          <w:tcPr>
            <w:tcW w:w="443" w:type="pct"/>
            <w:shd w:val="clear" w:color="auto" w:fill="auto"/>
            <w:vAlign w:val="bottom"/>
          </w:tcPr>
          <w:p w14:paraId="50B9CEE8" w14:textId="77777777" w:rsidR="003B7F6A" w:rsidRPr="00123F21" w:rsidRDefault="003B7F6A" w:rsidP="00585BC7">
            <w:pPr>
              <w:spacing w:after="60" w:line="240" w:lineRule="auto"/>
              <w:rPr>
                <w:rFonts w:eastAsia="Calibri" w:cs="Times New Roman"/>
                <w:szCs w:val="24"/>
                <w:lang w:val="sr-Cyrl-RS"/>
              </w:rPr>
            </w:pPr>
            <w:r w:rsidRPr="00123F21">
              <w:rPr>
                <w:rFonts w:eastAsia="Calibri" w:cs="Times New Roman"/>
                <w:szCs w:val="24"/>
                <w:lang w:val="sr-Cyrl-RS"/>
              </w:rPr>
              <w:t>14,1</w:t>
            </w:r>
          </w:p>
        </w:tc>
        <w:tc>
          <w:tcPr>
            <w:tcW w:w="441" w:type="pct"/>
            <w:shd w:val="clear" w:color="auto" w:fill="auto"/>
            <w:vAlign w:val="bottom"/>
          </w:tcPr>
          <w:p w14:paraId="03438715" w14:textId="77777777" w:rsidR="003B7F6A" w:rsidRPr="00123F21" w:rsidRDefault="003B7F6A" w:rsidP="00585BC7">
            <w:pPr>
              <w:spacing w:after="60" w:line="240" w:lineRule="auto"/>
              <w:rPr>
                <w:rFonts w:eastAsia="Calibri" w:cs="Times New Roman"/>
                <w:szCs w:val="24"/>
                <w:lang w:val="sr-Cyrl-RS"/>
              </w:rPr>
            </w:pPr>
            <w:r w:rsidRPr="00123F21">
              <w:rPr>
                <w:rFonts w:eastAsia="Calibri" w:cs="Times New Roman"/>
                <w:szCs w:val="24"/>
                <w:lang w:val="sr-Cyrl-RS"/>
              </w:rPr>
              <w:t>15,4</w:t>
            </w:r>
          </w:p>
        </w:tc>
        <w:tc>
          <w:tcPr>
            <w:tcW w:w="415" w:type="pct"/>
            <w:shd w:val="clear" w:color="auto" w:fill="auto"/>
            <w:vAlign w:val="bottom"/>
          </w:tcPr>
          <w:p w14:paraId="50A1DA37" w14:textId="77777777" w:rsidR="003B7F6A" w:rsidRPr="00123F21" w:rsidRDefault="003B7F6A" w:rsidP="00585BC7">
            <w:pPr>
              <w:spacing w:after="60" w:line="240" w:lineRule="auto"/>
              <w:rPr>
                <w:rFonts w:eastAsia="Calibri" w:cs="Times New Roman"/>
                <w:szCs w:val="24"/>
                <w:lang w:val="sr-Cyrl-RS"/>
              </w:rPr>
            </w:pPr>
            <w:r w:rsidRPr="00123F21">
              <w:rPr>
                <w:rFonts w:eastAsia="Calibri" w:cs="Times New Roman"/>
                <w:szCs w:val="24"/>
                <w:lang w:val="sr-Cyrl-RS"/>
              </w:rPr>
              <w:t>15,8</w:t>
            </w:r>
          </w:p>
        </w:tc>
        <w:tc>
          <w:tcPr>
            <w:tcW w:w="465" w:type="pct"/>
            <w:shd w:val="clear" w:color="auto" w:fill="auto"/>
            <w:vAlign w:val="bottom"/>
          </w:tcPr>
          <w:p w14:paraId="6C3D428D" w14:textId="77777777" w:rsidR="003B7F6A" w:rsidRPr="00123F21" w:rsidRDefault="003B7F6A" w:rsidP="00585BC7">
            <w:pPr>
              <w:spacing w:after="60" w:line="240" w:lineRule="auto"/>
              <w:rPr>
                <w:rFonts w:eastAsia="Calibri" w:cs="Times New Roman"/>
                <w:szCs w:val="24"/>
                <w:lang w:val="sr-Cyrl-RS"/>
              </w:rPr>
            </w:pPr>
            <w:r w:rsidRPr="00123F21">
              <w:rPr>
                <w:rFonts w:eastAsia="Calibri" w:cs="Times New Roman"/>
                <w:szCs w:val="24"/>
                <w:lang w:val="sr-Cyrl-RS"/>
              </w:rPr>
              <w:t>15,7</w:t>
            </w:r>
          </w:p>
        </w:tc>
      </w:tr>
    </w:tbl>
    <w:p w14:paraId="79E5E5A8" w14:textId="77777777" w:rsidR="003B7F6A" w:rsidRPr="00123F21" w:rsidRDefault="003B7F6A" w:rsidP="003B7F6A">
      <w:pPr>
        <w:spacing w:before="120" w:after="0" w:line="240" w:lineRule="auto"/>
        <w:ind w:firstLine="708"/>
        <w:rPr>
          <w:rFonts w:eastAsia="Times New Roman" w:cs="Calibri"/>
        </w:rPr>
      </w:pPr>
    </w:p>
    <w:p w14:paraId="03A85579" w14:textId="3FE54A84" w:rsidR="003B7F6A" w:rsidRPr="00123F21" w:rsidRDefault="003B7F6A" w:rsidP="00A238AB">
      <w:pPr>
        <w:spacing w:before="120" w:after="0" w:line="240" w:lineRule="auto"/>
        <w:ind w:firstLine="708"/>
        <w:rPr>
          <w:rFonts w:eastAsia="Times New Roman" w:cs="Calibri"/>
          <w:lang w:val="sr-Cyrl-RS"/>
        </w:rPr>
      </w:pPr>
      <w:r w:rsidRPr="00123F21">
        <w:rPr>
          <w:rFonts w:eastAsia="Times New Roman" w:cs="Calibri"/>
          <w:lang w:val="sr-Cyrl-RS"/>
        </w:rPr>
        <w:t>Податке о комуналном отпаду достављају јавно комун</w:t>
      </w:r>
      <w:r w:rsidR="00A82E1A" w:rsidRPr="00123F21">
        <w:rPr>
          <w:rFonts w:eastAsia="Times New Roman" w:cs="Calibri"/>
          <w:lang w:val="sr-Cyrl-RS"/>
        </w:rPr>
        <w:t>ална предузећа из локалних заје</w:t>
      </w:r>
      <w:r w:rsidRPr="00123F21">
        <w:rPr>
          <w:rFonts w:eastAsia="Times New Roman" w:cs="Calibri"/>
          <w:lang w:val="sr-Cyrl-RS"/>
        </w:rPr>
        <w:t xml:space="preserve">дница. У 2020. години извештаје су доставиле 102 ЈКП. Обухват прикупљања комуналног отпада се одржава на вредностима из претходног периода. </w:t>
      </w:r>
    </w:p>
    <w:p w14:paraId="6BE3A4BF" w14:textId="77777777" w:rsidR="003B7F6A" w:rsidRPr="00123F21" w:rsidRDefault="003B7F6A" w:rsidP="003B7F6A">
      <w:pPr>
        <w:spacing w:before="120" w:after="0" w:line="240" w:lineRule="auto"/>
        <w:rPr>
          <w:rFonts w:eastAsia="Times New Roman" w:cs="Calibri"/>
          <w:lang w:val="sr-Cyrl-RS"/>
        </w:rPr>
      </w:pPr>
    </w:p>
    <w:p w14:paraId="17343085" w14:textId="0860995C" w:rsidR="003B7F6A" w:rsidRPr="00123F21" w:rsidRDefault="003B7F6A" w:rsidP="00A238AB">
      <w:pPr>
        <w:spacing w:before="120" w:after="0" w:line="240" w:lineRule="auto"/>
        <w:ind w:firstLine="708"/>
        <w:rPr>
          <w:rFonts w:cs="Times New Roman"/>
          <w:szCs w:val="24"/>
          <w:lang w:val="sr-Cyrl-RS"/>
        </w:rPr>
      </w:pPr>
      <w:r w:rsidRPr="00123F21">
        <w:rPr>
          <w:rFonts w:eastAsia="Times New Roman" w:cs="Calibri"/>
          <w:lang w:val="sr-Cyrl-RS"/>
        </w:rPr>
        <w:t>Морфолошки саста</w:t>
      </w:r>
      <w:r w:rsidRPr="00123F21">
        <w:rPr>
          <w:lang w:val="sr-Cyrl-RS"/>
        </w:rPr>
        <w:t xml:space="preserve">в комуналног отпада у 2020. години је дат на слици </w:t>
      </w:r>
      <w:r w:rsidRPr="00123F21">
        <w:rPr>
          <w:lang w:val="sr-Latn-BA"/>
        </w:rPr>
        <w:t>5</w:t>
      </w:r>
      <w:r w:rsidRPr="00123F21">
        <w:rPr>
          <w:lang w:val="sr-Cyrl-RS"/>
        </w:rPr>
        <w:t xml:space="preserve">. </w:t>
      </w:r>
      <w:r w:rsidRPr="00123F21">
        <w:rPr>
          <w:rFonts w:cs="Times New Roman"/>
          <w:szCs w:val="24"/>
          <w:lang w:val="sr-Cyrl-RS"/>
        </w:rPr>
        <w:t>Морфолошки састав комуналног отпада у 2020. години указује на највећу заступљеност биоразградивог отпада у уделу од 48,4%. Врсте отпада које су знатно мање заступљене су: папир и картон, фини елементи и остало (кожа, пелене, гума итд.).</w:t>
      </w: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5"/>
      </w:tblGrid>
      <w:tr w:rsidR="003B7F6A" w:rsidRPr="00F94FBA" w14:paraId="6FEA5040" w14:textId="77777777" w:rsidTr="00585BC7">
        <w:trPr>
          <w:trHeight w:val="563"/>
        </w:trPr>
        <w:tc>
          <w:tcPr>
            <w:tcW w:w="9885" w:type="dxa"/>
            <w:tcBorders>
              <w:top w:val="nil"/>
              <w:left w:val="nil"/>
              <w:bottom w:val="nil"/>
              <w:right w:val="nil"/>
            </w:tcBorders>
          </w:tcPr>
          <w:p w14:paraId="48361EFB" w14:textId="77777777" w:rsidR="003B7F6A" w:rsidRPr="00123F21" w:rsidRDefault="003B7F6A" w:rsidP="00585BC7">
            <w:pPr>
              <w:rPr>
                <w:rFonts w:cs="Times New Roman"/>
                <w:bCs/>
                <w:szCs w:val="24"/>
                <w:lang w:val="sr-Cyrl-RS"/>
              </w:rPr>
            </w:pPr>
          </w:p>
          <w:p w14:paraId="5F4F53A8" w14:textId="77777777" w:rsidR="003B7F6A" w:rsidRPr="00123F21" w:rsidRDefault="003B7F6A" w:rsidP="00585BC7">
            <w:pPr>
              <w:rPr>
                <w:rFonts w:cs="Times New Roman"/>
                <w:bCs/>
                <w:szCs w:val="24"/>
                <w:lang w:val="sr-Latn-RS"/>
              </w:rPr>
            </w:pPr>
            <w:r w:rsidRPr="00123F21">
              <w:rPr>
                <w:rFonts w:cs="Times New Roman"/>
                <w:bCs/>
                <w:noProof/>
                <w:szCs w:val="24"/>
                <w:lang w:val="sr-Latn-BA" w:eastAsia="sr-Latn-BA"/>
              </w:rPr>
              <w:drawing>
                <wp:inline distT="0" distB="0" distL="0" distR="0" wp14:anchorId="0B159360" wp14:editId="55C38D16">
                  <wp:extent cx="4572000" cy="2190115"/>
                  <wp:effectExtent l="0" t="0" r="0" b="635"/>
                  <wp:docPr id="55653" name="Picture 55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7">
                            <a:extLst>
                              <a:ext uri="{28A0092B-C50C-407E-A947-70E740481C1C}">
                                <a14:useLocalDpi xmlns:a14="http://schemas.microsoft.com/office/drawing/2010/main" val="0"/>
                              </a:ext>
                            </a:extLst>
                          </a:blip>
                          <a:srcRect l="5178" t="2252" r="11952" b="11434"/>
                          <a:stretch/>
                        </pic:blipFill>
                        <pic:spPr bwMode="auto">
                          <a:xfrm>
                            <a:off x="0" y="0"/>
                            <a:ext cx="4581479" cy="2194656"/>
                          </a:xfrm>
                          <a:prstGeom prst="rect">
                            <a:avLst/>
                          </a:prstGeom>
                          <a:noFill/>
                          <a:ln>
                            <a:noFill/>
                          </a:ln>
                          <a:extLst>
                            <a:ext uri="{53640926-AAD7-44D8-BBD7-CCE9431645EC}">
                              <a14:shadowObscured xmlns:a14="http://schemas.microsoft.com/office/drawing/2010/main"/>
                            </a:ext>
                          </a:extLst>
                        </pic:spPr>
                      </pic:pic>
                    </a:graphicData>
                  </a:graphic>
                </wp:inline>
              </w:drawing>
            </w:r>
          </w:p>
          <w:p w14:paraId="01493105" w14:textId="77D77E10" w:rsidR="003B7F6A" w:rsidRPr="00123F21" w:rsidRDefault="003B7F6A" w:rsidP="00585BC7">
            <w:pPr>
              <w:rPr>
                <w:rFonts w:cs="Times New Roman"/>
                <w:szCs w:val="24"/>
                <w:lang w:val="sr-Cyrl-RS"/>
              </w:rPr>
            </w:pPr>
            <w:r w:rsidRPr="00123F21">
              <w:rPr>
                <w:rFonts w:cs="Times New Roman"/>
                <w:szCs w:val="24"/>
                <w:lang w:val="sr-Cyrl-RS"/>
              </w:rPr>
              <w:t>Морфолошки састав комуналног отпада у 2020. години</w:t>
            </w:r>
          </w:p>
        </w:tc>
      </w:tr>
    </w:tbl>
    <w:p w14:paraId="0E24506F" w14:textId="77777777" w:rsidR="002F5B88" w:rsidRDefault="00354F4A" w:rsidP="00354F4A">
      <w:pPr>
        <w:spacing w:before="120" w:after="0" w:line="240" w:lineRule="auto"/>
        <w:rPr>
          <w:b/>
          <w:i/>
          <w:lang w:val="sr-Cyrl-RS"/>
        </w:rPr>
      </w:pPr>
      <w:r w:rsidRPr="00123F21">
        <w:rPr>
          <w:b/>
          <w:i/>
          <w:lang w:val="sr-Cyrl-RS"/>
        </w:rPr>
        <w:t xml:space="preserve">         </w:t>
      </w:r>
    </w:p>
    <w:p w14:paraId="3D34BBB9" w14:textId="78FC9D1D" w:rsidR="00354F4A" w:rsidRPr="00123F21" w:rsidRDefault="00354F4A" w:rsidP="00354F4A">
      <w:pPr>
        <w:spacing w:before="120" w:after="0" w:line="240" w:lineRule="auto"/>
        <w:rPr>
          <w:rFonts w:cs="Calibri"/>
          <w:b/>
          <w:i/>
          <w:lang w:val="sr-Cyrl-RS"/>
        </w:rPr>
      </w:pPr>
      <w:r w:rsidRPr="00123F21">
        <w:rPr>
          <w:b/>
          <w:i/>
          <w:lang w:val="sr-Cyrl-RS"/>
        </w:rPr>
        <w:t xml:space="preserve">  </w:t>
      </w:r>
      <w:r w:rsidR="00C07E1A" w:rsidRPr="00123F21">
        <w:rPr>
          <w:b/>
          <w:i/>
          <w:lang w:val="sr-Cyrl-CS"/>
        </w:rPr>
        <w:t xml:space="preserve">Графикон </w:t>
      </w:r>
      <w:r w:rsidR="00A238AB" w:rsidRPr="00123F21">
        <w:rPr>
          <w:b/>
          <w:i/>
          <w:lang w:val="sr-Cyrl-CS"/>
        </w:rPr>
        <w:t>18:</w:t>
      </w:r>
      <w:r w:rsidRPr="00123F21">
        <w:rPr>
          <w:b/>
          <w:i/>
          <w:lang w:val="sr-Cyrl-RS"/>
        </w:rPr>
        <w:t xml:space="preserve"> Приказ одложених количина отпада на санитарним депонијама</w:t>
      </w:r>
    </w:p>
    <w:p w14:paraId="20321954" w14:textId="57545967" w:rsidR="00D17CF5" w:rsidRPr="00C47A24" w:rsidRDefault="00354F4A" w:rsidP="00C47A24">
      <w:pPr>
        <w:spacing w:before="120" w:after="0" w:line="240" w:lineRule="auto"/>
        <w:jc w:val="center"/>
        <w:rPr>
          <w:lang w:val="sr-Latn-BA"/>
        </w:rPr>
      </w:pPr>
      <w:r w:rsidRPr="00123F21">
        <w:rPr>
          <w:noProof/>
          <w:lang w:val="sr-Latn-BA" w:eastAsia="sr-Latn-BA"/>
        </w:rPr>
        <w:drawing>
          <wp:inline distT="0" distB="0" distL="0" distR="0" wp14:anchorId="3823A20B" wp14:editId="4A0C5C4F">
            <wp:extent cx="4310295" cy="25908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52054" cy="2615900"/>
                    </a:xfrm>
                    <a:prstGeom prst="rect">
                      <a:avLst/>
                    </a:prstGeom>
                    <a:noFill/>
                  </pic:spPr>
                </pic:pic>
              </a:graphicData>
            </a:graphic>
          </wp:inline>
        </w:drawing>
      </w:r>
    </w:p>
    <w:p w14:paraId="75F01957" w14:textId="428DD8EC" w:rsidR="00603024" w:rsidRDefault="00603024" w:rsidP="00603024">
      <w:pPr>
        <w:spacing w:after="0"/>
        <w:rPr>
          <w:rFonts w:cs="Times New Roman"/>
          <w:b/>
          <w:i/>
          <w:szCs w:val="24"/>
          <w:lang w:val="sr-Cyrl-CS"/>
        </w:rPr>
      </w:pPr>
      <w:r w:rsidRPr="00204A09">
        <w:rPr>
          <w:rFonts w:cs="Times New Roman"/>
          <w:b/>
          <w:i/>
          <w:szCs w:val="24"/>
          <w:lang w:val="sr-Cyrl-CS"/>
        </w:rPr>
        <w:lastRenderedPageBreak/>
        <w:t>Табела</w:t>
      </w:r>
      <w:r w:rsidR="007C4063">
        <w:rPr>
          <w:rFonts w:cs="Times New Roman"/>
          <w:b/>
          <w:i/>
          <w:szCs w:val="24"/>
          <w:lang w:val="sr-Cyrl-CS"/>
        </w:rPr>
        <w:t xml:space="preserve"> </w:t>
      </w:r>
      <w:r w:rsidR="00A238AB">
        <w:rPr>
          <w:rFonts w:cs="Times New Roman"/>
          <w:b/>
          <w:i/>
          <w:szCs w:val="24"/>
          <w:lang w:val="sr-Cyrl-CS"/>
        </w:rPr>
        <w:t>20</w:t>
      </w:r>
      <w:r w:rsidRPr="00204A09">
        <w:rPr>
          <w:rFonts w:cs="Times New Roman"/>
          <w:b/>
          <w:i/>
          <w:szCs w:val="24"/>
          <w:lang w:val="sr-Cyrl-CS"/>
        </w:rPr>
        <w:t>: Регистрована постројењ</w:t>
      </w:r>
      <w:r>
        <w:rPr>
          <w:rFonts w:cs="Times New Roman"/>
          <w:b/>
          <w:i/>
          <w:szCs w:val="24"/>
          <w:lang w:val="sr-Cyrl-CS"/>
        </w:rPr>
        <w:t>а за прераду комуналног отпада,</w:t>
      </w:r>
      <w:r w:rsidRPr="00204A09">
        <w:rPr>
          <w:rFonts w:cs="Times New Roman"/>
          <w:b/>
          <w:i/>
          <w:szCs w:val="24"/>
          <w:lang w:val="sr-Cyrl-CS"/>
        </w:rPr>
        <w:t xml:space="preserve"> одлагалишта комуналног отпада</w:t>
      </w:r>
      <w:r>
        <w:rPr>
          <w:rFonts w:cs="Times New Roman"/>
          <w:b/>
          <w:i/>
          <w:szCs w:val="24"/>
          <w:lang w:val="sr-Cyrl-CS"/>
        </w:rPr>
        <w:t xml:space="preserve"> и дивље депоније на територији ЈЛС</w:t>
      </w:r>
    </w:p>
    <w:tbl>
      <w:tblPr>
        <w:tblStyle w:val="TableGrid"/>
        <w:tblW w:w="9349" w:type="dxa"/>
        <w:jc w:val="center"/>
        <w:tblLook w:val="04A0" w:firstRow="1" w:lastRow="0" w:firstColumn="1" w:lastColumn="0" w:noHBand="0" w:noVBand="1"/>
      </w:tblPr>
      <w:tblGrid>
        <w:gridCol w:w="2337"/>
        <w:gridCol w:w="2337"/>
        <w:gridCol w:w="2337"/>
        <w:gridCol w:w="2338"/>
      </w:tblGrid>
      <w:tr w:rsidR="00603024" w:rsidRPr="00F94FBA" w14:paraId="4B5B7FB7" w14:textId="77777777" w:rsidTr="00603024">
        <w:trPr>
          <w:jc w:val="center"/>
        </w:trPr>
        <w:tc>
          <w:tcPr>
            <w:tcW w:w="2337" w:type="dxa"/>
            <w:shd w:val="clear" w:color="auto" w:fill="DEEAF6" w:themeFill="accent1" w:themeFillTint="33"/>
          </w:tcPr>
          <w:p w14:paraId="1709197E" w14:textId="77777777" w:rsidR="00603024" w:rsidRPr="00D87A0A" w:rsidRDefault="00603024" w:rsidP="00603024">
            <w:pPr>
              <w:jc w:val="center"/>
              <w:rPr>
                <w:rFonts w:cs="Times New Roman"/>
                <w:b/>
                <w:sz w:val="18"/>
                <w:szCs w:val="18"/>
                <w:lang w:val="sr-Cyrl-CS"/>
              </w:rPr>
            </w:pPr>
          </w:p>
          <w:p w14:paraId="5323A60D" w14:textId="77777777" w:rsidR="00603024" w:rsidRPr="00D87A0A" w:rsidRDefault="00603024" w:rsidP="00603024">
            <w:pPr>
              <w:rPr>
                <w:rFonts w:cs="Times New Roman"/>
                <w:b/>
                <w:sz w:val="18"/>
                <w:szCs w:val="18"/>
                <w:lang w:val="sr-Cyrl-CS"/>
              </w:rPr>
            </w:pPr>
          </w:p>
          <w:p w14:paraId="19A6322B" w14:textId="77777777" w:rsidR="00603024" w:rsidRPr="00D87A0A" w:rsidRDefault="00603024" w:rsidP="00603024">
            <w:pPr>
              <w:jc w:val="center"/>
              <w:rPr>
                <w:rFonts w:cs="Times New Roman"/>
                <w:b/>
                <w:sz w:val="18"/>
                <w:szCs w:val="18"/>
                <w:lang w:val="sr-Cyrl-CS"/>
              </w:rPr>
            </w:pPr>
            <w:r>
              <w:rPr>
                <w:rFonts w:cs="Times New Roman"/>
                <w:b/>
                <w:sz w:val="18"/>
                <w:szCs w:val="18"/>
                <w:lang w:val="sr-Cyrl-CS"/>
              </w:rPr>
              <w:t>ТЕРИТОРИЈАЛНИ</w:t>
            </w:r>
            <w:r w:rsidRPr="00E134D2">
              <w:rPr>
                <w:rFonts w:cs="Times New Roman"/>
                <w:b/>
                <w:sz w:val="18"/>
                <w:szCs w:val="18"/>
                <w:lang w:val="sr-Cyrl-CS"/>
              </w:rPr>
              <w:t xml:space="preserve"> ОБУХВАТ</w:t>
            </w:r>
          </w:p>
        </w:tc>
        <w:tc>
          <w:tcPr>
            <w:tcW w:w="2337" w:type="dxa"/>
            <w:shd w:val="clear" w:color="auto" w:fill="DEEAF6" w:themeFill="accent1" w:themeFillTint="33"/>
          </w:tcPr>
          <w:p w14:paraId="17DF4F40" w14:textId="77777777" w:rsidR="00603024" w:rsidRPr="00D87A0A" w:rsidRDefault="00603024" w:rsidP="00603024">
            <w:pPr>
              <w:jc w:val="center"/>
              <w:rPr>
                <w:rFonts w:cs="Times New Roman"/>
                <w:b/>
                <w:sz w:val="18"/>
                <w:szCs w:val="18"/>
                <w:lang w:val="sr-Cyrl-CS"/>
              </w:rPr>
            </w:pPr>
            <w:r w:rsidRPr="00D87A0A">
              <w:rPr>
                <w:rFonts w:cs="Times New Roman"/>
                <w:b/>
                <w:sz w:val="18"/>
                <w:szCs w:val="18"/>
                <w:lang w:val="sr-Cyrl-CS"/>
              </w:rPr>
              <w:t>БРОЈ РЕГИСТРОВАНИХ ПОСТРОЈЕЊА ЗА ПРЕРАДУ КОМУНАЛНОГ ОТПАДА</w:t>
            </w:r>
          </w:p>
        </w:tc>
        <w:tc>
          <w:tcPr>
            <w:tcW w:w="2337" w:type="dxa"/>
            <w:shd w:val="clear" w:color="auto" w:fill="DEEAF6" w:themeFill="accent1" w:themeFillTint="33"/>
          </w:tcPr>
          <w:p w14:paraId="6CF0037E" w14:textId="77777777" w:rsidR="00603024" w:rsidRPr="00D87A0A" w:rsidRDefault="00603024" w:rsidP="00603024">
            <w:pPr>
              <w:jc w:val="center"/>
              <w:rPr>
                <w:rFonts w:cs="Times New Roman"/>
                <w:b/>
                <w:sz w:val="18"/>
                <w:szCs w:val="18"/>
                <w:lang w:val="sr-Cyrl-CS"/>
              </w:rPr>
            </w:pPr>
            <w:r w:rsidRPr="00D87A0A">
              <w:rPr>
                <w:rFonts w:cs="Times New Roman"/>
                <w:b/>
                <w:sz w:val="18"/>
                <w:szCs w:val="18"/>
                <w:lang w:val="sr-Cyrl-CS"/>
              </w:rPr>
              <w:t>БРОЈ РЕГИСТРОВАНИХ ОДЛАГАЛИШТА КОМУНАЛНОГ ОТПАДА НА ТЕРИТОРИЈИ ЈЛС</w:t>
            </w:r>
          </w:p>
        </w:tc>
        <w:tc>
          <w:tcPr>
            <w:tcW w:w="2338" w:type="dxa"/>
            <w:shd w:val="clear" w:color="auto" w:fill="DEEAF6" w:themeFill="accent1" w:themeFillTint="33"/>
          </w:tcPr>
          <w:p w14:paraId="4EC2F049" w14:textId="77777777" w:rsidR="00603024" w:rsidRPr="00D87A0A" w:rsidRDefault="00603024" w:rsidP="00603024">
            <w:pPr>
              <w:jc w:val="center"/>
              <w:rPr>
                <w:rFonts w:cs="Times New Roman"/>
                <w:b/>
                <w:sz w:val="18"/>
                <w:szCs w:val="18"/>
                <w:lang w:val="sr-Cyrl-CS"/>
              </w:rPr>
            </w:pPr>
          </w:p>
          <w:p w14:paraId="2788EF92" w14:textId="77777777" w:rsidR="00603024" w:rsidRPr="00D87A0A" w:rsidRDefault="00603024" w:rsidP="00603024">
            <w:pPr>
              <w:jc w:val="center"/>
              <w:rPr>
                <w:rFonts w:cs="Times New Roman"/>
                <w:b/>
                <w:sz w:val="18"/>
                <w:szCs w:val="18"/>
                <w:lang w:val="sr-Cyrl-CS"/>
              </w:rPr>
            </w:pPr>
            <w:r w:rsidRPr="00D87A0A">
              <w:rPr>
                <w:rFonts w:cs="Times New Roman"/>
                <w:b/>
                <w:sz w:val="18"/>
                <w:szCs w:val="18"/>
                <w:lang w:val="sr-Cyrl-CS"/>
              </w:rPr>
              <w:t>БРОЈ ДИВЉИХ ДЕПОНИЈА НА ТЕРИТОРИЈИ ЈЛС</w:t>
            </w:r>
          </w:p>
        </w:tc>
      </w:tr>
      <w:tr w:rsidR="00E455CC" w14:paraId="79C104DB" w14:textId="77777777" w:rsidTr="00603024">
        <w:trPr>
          <w:jc w:val="center"/>
        </w:trPr>
        <w:tc>
          <w:tcPr>
            <w:tcW w:w="2337" w:type="dxa"/>
          </w:tcPr>
          <w:p w14:paraId="103F7ADB" w14:textId="77777777" w:rsidR="00E455CC" w:rsidRPr="006817BA" w:rsidRDefault="00E455CC" w:rsidP="00E455CC">
            <w:pPr>
              <w:jc w:val="left"/>
              <w:rPr>
                <w:rFonts w:cs="Times New Roman"/>
                <w:szCs w:val="24"/>
                <w:lang w:val="sr-Cyrl-CS"/>
              </w:rPr>
            </w:pPr>
            <w:r w:rsidRPr="006817BA">
              <w:rPr>
                <w:rFonts w:cs="Times New Roman"/>
                <w:szCs w:val="24"/>
                <w:lang w:val="sr-Cyrl-CS"/>
              </w:rPr>
              <w:t>Србија</w:t>
            </w:r>
          </w:p>
        </w:tc>
        <w:tc>
          <w:tcPr>
            <w:tcW w:w="2337" w:type="dxa"/>
          </w:tcPr>
          <w:p w14:paraId="6E58E232" w14:textId="07686914" w:rsidR="00E455CC" w:rsidRPr="00A82E1A" w:rsidRDefault="00130C27" w:rsidP="00E455CC">
            <w:pPr>
              <w:jc w:val="right"/>
              <w:rPr>
                <w:rFonts w:cs="Times New Roman"/>
                <w:szCs w:val="24"/>
                <w:lang w:val="sr-Latn-BA"/>
              </w:rPr>
            </w:pPr>
            <w:r>
              <w:rPr>
                <w:rFonts w:cs="Times New Roman"/>
                <w:szCs w:val="24"/>
                <w:lang w:val="sr-Latn-BA"/>
              </w:rPr>
              <w:t>18</w:t>
            </w:r>
          </w:p>
        </w:tc>
        <w:tc>
          <w:tcPr>
            <w:tcW w:w="2337" w:type="dxa"/>
          </w:tcPr>
          <w:p w14:paraId="62EA92AC" w14:textId="4B93D21F" w:rsidR="00E455CC" w:rsidRPr="00A82E1A" w:rsidRDefault="00130C27" w:rsidP="00E455CC">
            <w:pPr>
              <w:jc w:val="right"/>
              <w:rPr>
                <w:rFonts w:cs="Times New Roman"/>
                <w:szCs w:val="24"/>
                <w:lang w:val="sr-Latn-BA"/>
              </w:rPr>
            </w:pPr>
            <w:r>
              <w:rPr>
                <w:rFonts w:cs="Times New Roman"/>
                <w:szCs w:val="24"/>
                <w:lang w:val="sr-Latn-BA"/>
              </w:rPr>
              <w:t>77</w:t>
            </w:r>
          </w:p>
        </w:tc>
        <w:tc>
          <w:tcPr>
            <w:tcW w:w="2338" w:type="dxa"/>
          </w:tcPr>
          <w:p w14:paraId="5C09A9B9" w14:textId="00F0CF66" w:rsidR="00E455CC" w:rsidRPr="00A82E1A" w:rsidRDefault="00812779" w:rsidP="00E455CC">
            <w:pPr>
              <w:jc w:val="right"/>
              <w:rPr>
                <w:rFonts w:cs="Times New Roman"/>
                <w:szCs w:val="24"/>
                <w:lang w:val="sr-Latn-BA"/>
              </w:rPr>
            </w:pPr>
            <w:r>
              <w:rPr>
                <w:rFonts w:cs="Times New Roman"/>
                <w:szCs w:val="24"/>
                <w:lang w:val="sr-Latn-BA"/>
              </w:rPr>
              <w:t>1.361</w:t>
            </w:r>
          </w:p>
        </w:tc>
      </w:tr>
      <w:tr w:rsidR="00E455CC" w14:paraId="3D33D336" w14:textId="77777777" w:rsidTr="00603024">
        <w:trPr>
          <w:jc w:val="center"/>
        </w:trPr>
        <w:tc>
          <w:tcPr>
            <w:tcW w:w="2337" w:type="dxa"/>
          </w:tcPr>
          <w:p w14:paraId="7CE43FEA" w14:textId="77777777" w:rsidR="00E455CC" w:rsidRPr="006817BA" w:rsidRDefault="00E455CC" w:rsidP="00E455CC">
            <w:pPr>
              <w:jc w:val="left"/>
              <w:rPr>
                <w:rFonts w:cs="Times New Roman"/>
                <w:szCs w:val="24"/>
                <w:lang w:val="sr-Cyrl-CS"/>
              </w:rPr>
            </w:pPr>
            <w:r w:rsidRPr="006817BA">
              <w:rPr>
                <w:rFonts w:cs="Times New Roman"/>
                <w:szCs w:val="24"/>
                <w:lang w:val="sr-Cyrl-CS"/>
              </w:rPr>
              <w:t>Београд</w:t>
            </w:r>
          </w:p>
        </w:tc>
        <w:tc>
          <w:tcPr>
            <w:tcW w:w="2337" w:type="dxa"/>
          </w:tcPr>
          <w:p w14:paraId="5B74E5AC" w14:textId="31513141" w:rsidR="00E455CC" w:rsidRPr="00A82E1A" w:rsidRDefault="00130C27" w:rsidP="00E455CC">
            <w:pPr>
              <w:jc w:val="right"/>
              <w:rPr>
                <w:rFonts w:cs="Times New Roman"/>
                <w:szCs w:val="24"/>
                <w:lang w:val="sr-Latn-BA"/>
              </w:rPr>
            </w:pPr>
            <w:r>
              <w:rPr>
                <w:rFonts w:cs="Times New Roman"/>
                <w:szCs w:val="24"/>
                <w:lang w:val="sr-Latn-BA"/>
              </w:rPr>
              <w:t>3</w:t>
            </w:r>
          </w:p>
        </w:tc>
        <w:tc>
          <w:tcPr>
            <w:tcW w:w="2337" w:type="dxa"/>
          </w:tcPr>
          <w:p w14:paraId="2E9BE674" w14:textId="12DB631C" w:rsidR="00E455CC" w:rsidRPr="00A82E1A" w:rsidRDefault="00130C27" w:rsidP="00E455CC">
            <w:pPr>
              <w:jc w:val="right"/>
              <w:rPr>
                <w:rFonts w:cs="Times New Roman"/>
                <w:szCs w:val="24"/>
                <w:lang w:val="sr-Latn-BA"/>
              </w:rPr>
            </w:pPr>
            <w:r>
              <w:rPr>
                <w:rFonts w:cs="Times New Roman"/>
                <w:szCs w:val="24"/>
                <w:lang w:val="sr-Latn-BA"/>
              </w:rPr>
              <w:t>4</w:t>
            </w:r>
          </w:p>
        </w:tc>
        <w:tc>
          <w:tcPr>
            <w:tcW w:w="2338" w:type="dxa"/>
          </w:tcPr>
          <w:p w14:paraId="2DE4CA5B" w14:textId="0575D5A5" w:rsidR="00E455CC" w:rsidRPr="00A82E1A" w:rsidRDefault="00812779" w:rsidP="00E455CC">
            <w:pPr>
              <w:jc w:val="right"/>
              <w:rPr>
                <w:rFonts w:cs="Times New Roman"/>
                <w:szCs w:val="24"/>
                <w:lang w:val="sr-Latn-BA"/>
              </w:rPr>
            </w:pPr>
            <w:r>
              <w:rPr>
                <w:rFonts w:cs="Times New Roman"/>
                <w:szCs w:val="24"/>
                <w:lang w:val="sr-Latn-BA"/>
              </w:rPr>
              <w:t>61</w:t>
            </w:r>
          </w:p>
        </w:tc>
      </w:tr>
      <w:tr w:rsidR="00E455CC" w14:paraId="66157287" w14:textId="77777777" w:rsidTr="00603024">
        <w:trPr>
          <w:jc w:val="center"/>
        </w:trPr>
        <w:tc>
          <w:tcPr>
            <w:tcW w:w="2337" w:type="dxa"/>
          </w:tcPr>
          <w:p w14:paraId="083A8368" w14:textId="77777777" w:rsidR="00E455CC" w:rsidRPr="006817BA" w:rsidRDefault="00E455CC" w:rsidP="00E455CC">
            <w:pPr>
              <w:jc w:val="left"/>
              <w:rPr>
                <w:rFonts w:cs="Times New Roman"/>
                <w:szCs w:val="24"/>
                <w:lang w:val="sr-Cyrl-CS"/>
              </w:rPr>
            </w:pPr>
            <w:r w:rsidRPr="006817BA">
              <w:rPr>
                <w:rFonts w:cs="Times New Roman"/>
                <w:szCs w:val="24"/>
                <w:lang w:val="sr-Cyrl-CS"/>
              </w:rPr>
              <w:t>Војводина</w:t>
            </w:r>
          </w:p>
        </w:tc>
        <w:tc>
          <w:tcPr>
            <w:tcW w:w="2337" w:type="dxa"/>
          </w:tcPr>
          <w:p w14:paraId="47CFD684" w14:textId="1491DA12" w:rsidR="00E455CC" w:rsidRPr="00A82E1A" w:rsidRDefault="00130C27" w:rsidP="00E455CC">
            <w:pPr>
              <w:jc w:val="right"/>
              <w:rPr>
                <w:rFonts w:cs="Times New Roman"/>
                <w:szCs w:val="24"/>
                <w:lang w:val="sr-Latn-BA"/>
              </w:rPr>
            </w:pPr>
            <w:r>
              <w:rPr>
                <w:rFonts w:cs="Times New Roman"/>
                <w:szCs w:val="24"/>
                <w:lang w:val="sr-Latn-BA"/>
              </w:rPr>
              <w:t>5</w:t>
            </w:r>
          </w:p>
        </w:tc>
        <w:tc>
          <w:tcPr>
            <w:tcW w:w="2337" w:type="dxa"/>
          </w:tcPr>
          <w:p w14:paraId="0B656677" w14:textId="3A67AC6F" w:rsidR="00E455CC" w:rsidRPr="00A82E1A" w:rsidRDefault="00130C27" w:rsidP="00E455CC">
            <w:pPr>
              <w:jc w:val="right"/>
              <w:rPr>
                <w:rFonts w:cs="Times New Roman"/>
                <w:szCs w:val="24"/>
                <w:lang w:val="sr-Latn-BA"/>
              </w:rPr>
            </w:pPr>
            <w:r>
              <w:rPr>
                <w:rFonts w:cs="Times New Roman"/>
                <w:szCs w:val="24"/>
                <w:lang w:val="sr-Latn-BA"/>
              </w:rPr>
              <w:t>38</w:t>
            </w:r>
          </w:p>
        </w:tc>
        <w:tc>
          <w:tcPr>
            <w:tcW w:w="2338" w:type="dxa"/>
          </w:tcPr>
          <w:p w14:paraId="4C1894E8" w14:textId="364EEFE2" w:rsidR="00E455CC" w:rsidRPr="00A82E1A" w:rsidRDefault="00812779" w:rsidP="00E455CC">
            <w:pPr>
              <w:jc w:val="right"/>
              <w:rPr>
                <w:rFonts w:cs="Times New Roman"/>
                <w:szCs w:val="24"/>
                <w:lang w:val="sr-Latn-BA"/>
              </w:rPr>
            </w:pPr>
            <w:r>
              <w:rPr>
                <w:rFonts w:cs="Times New Roman"/>
                <w:szCs w:val="24"/>
                <w:lang w:val="sr-Latn-BA"/>
              </w:rPr>
              <w:t>381</w:t>
            </w:r>
          </w:p>
        </w:tc>
      </w:tr>
      <w:tr w:rsidR="00E455CC" w14:paraId="12C6AC17" w14:textId="77777777" w:rsidTr="00603024">
        <w:trPr>
          <w:jc w:val="center"/>
        </w:trPr>
        <w:tc>
          <w:tcPr>
            <w:tcW w:w="2337" w:type="dxa"/>
          </w:tcPr>
          <w:p w14:paraId="5FD7949C" w14:textId="77777777" w:rsidR="00E455CC" w:rsidRPr="006817BA" w:rsidRDefault="00E455CC" w:rsidP="00E455CC">
            <w:pPr>
              <w:jc w:val="left"/>
              <w:rPr>
                <w:rFonts w:cs="Times New Roman"/>
                <w:szCs w:val="24"/>
                <w:lang w:val="sr-Cyrl-CS"/>
              </w:rPr>
            </w:pPr>
            <w:r w:rsidRPr="006817BA">
              <w:rPr>
                <w:rFonts w:cs="Times New Roman"/>
                <w:szCs w:val="24"/>
                <w:lang w:val="sr-Cyrl-CS"/>
              </w:rPr>
              <w:t>Јужна и источна Србија</w:t>
            </w:r>
          </w:p>
        </w:tc>
        <w:tc>
          <w:tcPr>
            <w:tcW w:w="2337" w:type="dxa"/>
          </w:tcPr>
          <w:p w14:paraId="6C6D1044" w14:textId="0D559343" w:rsidR="00E455CC" w:rsidRPr="00A82E1A" w:rsidRDefault="00130C27" w:rsidP="00E455CC">
            <w:pPr>
              <w:jc w:val="right"/>
              <w:rPr>
                <w:rFonts w:cs="Times New Roman"/>
                <w:szCs w:val="24"/>
                <w:lang w:val="sr-Latn-BA"/>
              </w:rPr>
            </w:pPr>
            <w:r>
              <w:rPr>
                <w:rFonts w:cs="Times New Roman"/>
                <w:szCs w:val="24"/>
                <w:lang w:val="sr-Latn-BA"/>
              </w:rPr>
              <w:t>3</w:t>
            </w:r>
          </w:p>
        </w:tc>
        <w:tc>
          <w:tcPr>
            <w:tcW w:w="2337" w:type="dxa"/>
          </w:tcPr>
          <w:p w14:paraId="2F15FA9D" w14:textId="26FF22DF" w:rsidR="00E455CC" w:rsidRPr="00A82E1A" w:rsidRDefault="00130C27" w:rsidP="00E455CC">
            <w:pPr>
              <w:jc w:val="right"/>
              <w:rPr>
                <w:rFonts w:cs="Times New Roman"/>
                <w:szCs w:val="24"/>
                <w:lang w:val="sr-Latn-BA"/>
              </w:rPr>
            </w:pPr>
            <w:r>
              <w:rPr>
                <w:rFonts w:cs="Times New Roman"/>
                <w:szCs w:val="24"/>
                <w:lang w:val="sr-Latn-BA"/>
              </w:rPr>
              <w:t>15</w:t>
            </w:r>
          </w:p>
        </w:tc>
        <w:tc>
          <w:tcPr>
            <w:tcW w:w="2338" w:type="dxa"/>
          </w:tcPr>
          <w:p w14:paraId="793C20E3" w14:textId="24E97AF6" w:rsidR="00E455CC" w:rsidRPr="00A82E1A" w:rsidRDefault="00812779" w:rsidP="00E455CC">
            <w:pPr>
              <w:jc w:val="right"/>
              <w:rPr>
                <w:rFonts w:cs="Times New Roman"/>
                <w:szCs w:val="24"/>
                <w:lang w:val="sr-Latn-BA"/>
              </w:rPr>
            </w:pPr>
            <w:r>
              <w:rPr>
                <w:rFonts w:cs="Times New Roman"/>
                <w:szCs w:val="24"/>
                <w:lang w:val="sr-Latn-BA"/>
              </w:rPr>
              <w:t>550</w:t>
            </w:r>
          </w:p>
        </w:tc>
      </w:tr>
      <w:tr w:rsidR="00E455CC" w14:paraId="043789CB" w14:textId="77777777" w:rsidTr="00603024">
        <w:trPr>
          <w:jc w:val="center"/>
        </w:trPr>
        <w:tc>
          <w:tcPr>
            <w:tcW w:w="2337" w:type="dxa"/>
          </w:tcPr>
          <w:p w14:paraId="6AC49923" w14:textId="77777777" w:rsidR="00E455CC" w:rsidRPr="006817BA" w:rsidRDefault="00E455CC" w:rsidP="00E455CC">
            <w:pPr>
              <w:jc w:val="left"/>
              <w:rPr>
                <w:rFonts w:cs="Times New Roman"/>
                <w:szCs w:val="24"/>
                <w:lang w:val="sr-Cyrl-CS"/>
              </w:rPr>
            </w:pPr>
            <w:r w:rsidRPr="006817BA">
              <w:rPr>
                <w:rFonts w:cs="Times New Roman"/>
                <w:szCs w:val="24"/>
                <w:lang w:val="sr-Cyrl-CS"/>
              </w:rPr>
              <w:t>Шумадија и западна Србија</w:t>
            </w:r>
          </w:p>
        </w:tc>
        <w:tc>
          <w:tcPr>
            <w:tcW w:w="2337" w:type="dxa"/>
          </w:tcPr>
          <w:p w14:paraId="1333C90E" w14:textId="56A6D837" w:rsidR="00E455CC" w:rsidRPr="00E455CC" w:rsidRDefault="00AE5681" w:rsidP="00E455CC">
            <w:pPr>
              <w:jc w:val="right"/>
              <w:rPr>
                <w:rFonts w:cs="Times New Roman"/>
                <w:szCs w:val="24"/>
                <w:lang w:val="sr-Cyrl-CS"/>
              </w:rPr>
            </w:pPr>
            <w:r>
              <w:rPr>
                <w:rFonts w:cs="Times New Roman"/>
                <w:szCs w:val="24"/>
                <w:lang w:val="sr-Cyrl-CS"/>
              </w:rPr>
              <w:t>7</w:t>
            </w:r>
          </w:p>
        </w:tc>
        <w:tc>
          <w:tcPr>
            <w:tcW w:w="2337" w:type="dxa"/>
          </w:tcPr>
          <w:p w14:paraId="44B4E2CC" w14:textId="2C1F00D1" w:rsidR="00E455CC" w:rsidRPr="00A82E1A" w:rsidRDefault="00130C27" w:rsidP="00E455CC">
            <w:pPr>
              <w:jc w:val="right"/>
              <w:rPr>
                <w:rFonts w:cs="Times New Roman"/>
                <w:szCs w:val="24"/>
                <w:lang w:val="sr-Latn-BA"/>
              </w:rPr>
            </w:pPr>
            <w:r>
              <w:rPr>
                <w:rFonts w:cs="Times New Roman"/>
                <w:szCs w:val="24"/>
                <w:lang w:val="sr-Latn-BA"/>
              </w:rPr>
              <w:t>20</w:t>
            </w:r>
          </w:p>
        </w:tc>
        <w:tc>
          <w:tcPr>
            <w:tcW w:w="2338" w:type="dxa"/>
          </w:tcPr>
          <w:p w14:paraId="6A6D753D" w14:textId="3C6F1669" w:rsidR="00E455CC" w:rsidRPr="00A82E1A" w:rsidRDefault="00812779" w:rsidP="00E455CC">
            <w:pPr>
              <w:jc w:val="right"/>
              <w:rPr>
                <w:rFonts w:cs="Times New Roman"/>
                <w:szCs w:val="24"/>
                <w:lang w:val="sr-Latn-BA"/>
              </w:rPr>
            </w:pPr>
            <w:r>
              <w:rPr>
                <w:rFonts w:cs="Times New Roman"/>
                <w:szCs w:val="24"/>
                <w:lang w:val="sr-Latn-BA"/>
              </w:rPr>
              <w:t>369</w:t>
            </w:r>
          </w:p>
        </w:tc>
      </w:tr>
    </w:tbl>
    <w:p w14:paraId="6E133D09" w14:textId="77777777" w:rsidR="00324B0D" w:rsidRDefault="00324B0D" w:rsidP="00C0390D">
      <w:pPr>
        <w:ind w:firstLine="720"/>
        <w:rPr>
          <w:rFonts w:cs="Times New Roman"/>
          <w:szCs w:val="24"/>
          <w:lang w:val="sr-Cyrl-CS"/>
        </w:rPr>
      </w:pPr>
    </w:p>
    <w:p w14:paraId="5E4043DE" w14:textId="0B23218E" w:rsidR="00C0390D" w:rsidRPr="007C3E15" w:rsidRDefault="00C0390D" w:rsidP="00C0390D">
      <w:pPr>
        <w:ind w:firstLine="720"/>
        <w:rPr>
          <w:rFonts w:cs="Times New Roman"/>
          <w:szCs w:val="24"/>
          <w:lang w:val="sr-Cyrl-CS"/>
        </w:rPr>
      </w:pPr>
      <w:r w:rsidRPr="007C3E15">
        <w:rPr>
          <w:rFonts w:cs="Times New Roman"/>
          <w:szCs w:val="24"/>
          <w:lang w:val="sr-Cyrl-CS"/>
        </w:rPr>
        <w:t xml:space="preserve">На основу пристиглих података, </w:t>
      </w:r>
      <w:r w:rsidR="004660E2">
        <w:rPr>
          <w:rFonts w:cs="Times New Roman"/>
          <w:szCs w:val="24"/>
          <w:lang w:val="sr-Cyrl-CS"/>
        </w:rPr>
        <w:t>52</w:t>
      </w:r>
      <w:r w:rsidR="00431399" w:rsidRPr="007C3E15">
        <w:rPr>
          <w:rFonts w:cs="Times New Roman"/>
          <w:szCs w:val="24"/>
          <w:lang w:val="sr-Cyrl-CS"/>
        </w:rPr>
        <w:t xml:space="preserve"> </w:t>
      </w:r>
      <w:r w:rsidRPr="007C3E15">
        <w:rPr>
          <w:rFonts w:cs="Times New Roman"/>
          <w:szCs w:val="24"/>
          <w:lang w:val="sr-Cyrl-CS"/>
        </w:rPr>
        <w:t xml:space="preserve">ЈЛС се изјаснило да нема на својој територији оваква постројења, </w:t>
      </w:r>
      <w:r w:rsidR="00A07A7B">
        <w:rPr>
          <w:rFonts w:cs="Times New Roman"/>
          <w:szCs w:val="24"/>
          <w:lang w:val="sr-Cyrl-CS"/>
        </w:rPr>
        <w:t>17</w:t>
      </w:r>
      <w:r w:rsidR="00AD5EB8" w:rsidRPr="007C3E15">
        <w:rPr>
          <w:rFonts w:cs="Times New Roman"/>
          <w:szCs w:val="24"/>
          <w:lang w:val="sr-Cyrl-CS"/>
        </w:rPr>
        <w:t xml:space="preserve"> </w:t>
      </w:r>
      <w:r w:rsidRPr="007C3E15">
        <w:rPr>
          <w:rFonts w:cs="Times New Roman"/>
          <w:szCs w:val="24"/>
          <w:lang w:val="sr-Cyrl-CS"/>
        </w:rPr>
        <w:t>ЈЛС је известило да има по једно постројење</w:t>
      </w:r>
      <w:r w:rsidR="00AD5EB8">
        <w:rPr>
          <w:rFonts w:cs="Times New Roman"/>
          <w:szCs w:val="24"/>
          <w:lang w:val="sr-Cyrl-CS"/>
        </w:rPr>
        <w:t>.</w:t>
      </w:r>
    </w:p>
    <w:p w14:paraId="62787CAE" w14:textId="0D371FFB" w:rsidR="00C0390D" w:rsidRPr="007C3E15" w:rsidRDefault="00C0390D" w:rsidP="00C0390D">
      <w:pPr>
        <w:ind w:firstLine="720"/>
        <w:rPr>
          <w:rFonts w:cs="Times New Roman"/>
          <w:szCs w:val="24"/>
          <w:lang w:val="sr-Cyrl-CS"/>
        </w:rPr>
      </w:pPr>
      <w:r w:rsidRPr="007C3E15">
        <w:rPr>
          <w:rFonts w:cs="Times New Roman"/>
          <w:szCs w:val="24"/>
          <w:lang w:val="sr-Cyrl-CS"/>
        </w:rPr>
        <w:t xml:space="preserve">Према подацима које су достављени постоји </w:t>
      </w:r>
      <w:r w:rsidR="00A07A7B">
        <w:rPr>
          <w:rFonts w:cs="Times New Roman"/>
          <w:szCs w:val="24"/>
          <w:lang w:val="sr-Cyrl-CS"/>
        </w:rPr>
        <w:t>77</w:t>
      </w:r>
      <w:r w:rsidR="00A07A7B" w:rsidRPr="007C3E15">
        <w:rPr>
          <w:rFonts w:cs="Times New Roman"/>
          <w:szCs w:val="24"/>
          <w:lang w:val="sr-Cyrl-CS"/>
        </w:rPr>
        <w:t xml:space="preserve"> </w:t>
      </w:r>
      <w:r w:rsidRPr="007C3E15">
        <w:rPr>
          <w:rFonts w:cs="Times New Roman"/>
          <w:szCs w:val="24"/>
          <w:lang w:val="sr-Cyrl-CS"/>
        </w:rPr>
        <w:t>регистрован</w:t>
      </w:r>
      <w:r w:rsidR="0095067A">
        <w:rPr>
          <w:rFonts w:cs="Times New Roman"/>
          <w:szCs w:val="24"/>
          <w:lang w:val="sr-Cyrl-CS"/>
        </w:rPr>
        <w:t>их</w:t>
      </w:r>
      <w:r w:rsidRPr="007C3E15">
        <w:rPr>
          <w:rFonts w:cs="Times New Roman"/>
          <w:szCs w:val="24"/>
          <w:lang w:val="sr-Cyrl-CS"/>
        </w:rPr>
        <w:t xml:space="preserve"> одлагалишта комуналног отпада. </w:t>
      </w:r>
      <w:r w:rsidR="00D0367C">
        <w:rPr>
          <w:rFonts w:cs="Times New Roman"/>
          <w:szCs w:val="24"/>
          <w:lang w:val="sr-Cyrl-CS"/>
        </w:rPr>
        <w:t>О</w:t>
      </w:r>
      <w:r w:rsidRPr="007C3E15">
        <w:rPr>
          <w:rFonts w:cs="Times New Roman"/>
          <w:szCs w:val="24"/>
          <w:lang w:val="sr-Cyrl-CS"/>
        </w:rPr>
        <w:t>длагалишта комуналног отпада</w:t>
      </w:r>
      <w:r w:rsidR="00D0367C">
        <w:rPr>
          <w:rFonts w:cs="Times New Roman"/>
          <w:szCs w:val="24"/>
          <w:lang w:val="sr-Cyrl-CS"/>
        </w:rPr>
        <w:t xml:space="preserve"> нема </w:t>
      </w:r>
      <w:r w:rsidR="00A07A7B">
        <w:rPr>
          <w:rFonts w:cs="Times New Roman"/>
          <w:szCs w:val="24"/>
          <w:lang w:val="sr-Cyrl-CS"/>
        </w:rPr>
        <w:t xml:space="preserve">15 </w:t>
      </w:r>
      <w:r w:rsidR="00D0367C">
        <w:rPr>
          <w:rFonts w:cs="Times New Roman"/>
          <w:szCs w:val="24"/>
          <w:lang w:val="sr-Cyrl-CS"/>
        </w:rPr>
        <w:t>ЈЛС.</w:t>
      </w:r>
      <w:r w:rsidR="002F2572">
        <w:rPr>
          <w:rFonts w:cs="Times New Roman"/>
          <w:szCs w:val="24"/>
          <w:lang w:val="sr-Cyrl-CS"/>
        </w:rPr>
        <w:t xml:space="preserve"> По једно одлагалиште комуналног отпада имају 56 ЈЛС.</w:t>
      </w:r>
    </w:p>
    <w:p w14:paraId="435401AB" w14:textId="3625E0E2" w:rsidR="00C0390D" w:rsidRDefault="0098569A" w:rsidP="00C0390D">
      <w:pPr>
        <w:ind w:firstLine="720"/>
        <w:rPr>
          <w:rFonts w:cs="Times New Roman"/>
          <w:szCs w:val="24"/>
          <w:lang w:val="sr-Cyrl-CS"/>
        </w:rPr>
      </w:pPr>
      <w:r>
        <w:rPr>
          <w:rFonts w:cs="Times New Roman"/>
          <w:szCs w:val="24"/>
          <w:lang w:val="sr-Cyrl-CS"/>
        </w:rPr>
        <w:t>На основу достављених података</w:t>
      </w:r>
      <w:r w:rsidR="006B0A3E">
        <w:rPr>
          <w:rFonts w:cs="Times New Roman"/>
          <w:szCs w:val="24"/>
          <w:lang w:val="sr-Cyrl-CS"/>
        </w:rPr>
        <w:t>, укупно постоји 1.361 дивља депонија</w:t>
      </w:r>
      <w:r w:rsidR="00C0390D" w:rsidRPr="007C3E15">
        <w:rPr>
          <w:rFonts w:cs="Times New Roman"/>
          <w:szCs w:val="24"/>
          <w:lang w:val="sr-Cyrl-CS"/>
        </w:rPr>
        <w:t xml:space="preserve">. </w:t>
      </w:r>
      <w:r w:rsidR="000C5BB6">
        <w:rPr>
          <w:rFonts w:cs="Times New Roman"/>
          <w:szCs w:val="24"/>
          <w:lang w:val="sr-Cyrl-CS"/>
        </w:rPr>
        <w:t xml:space="preserve">Пет ЈЛС се изјаснило да на својој територији нема дивље депоније, општине Ада и Кула имају по 1 депонију док највише депонија има </w:t>
      </w:r>
      <w:r w:rsidR="005D16AE">
        <w:rPr>
          <w:rFonts w:cs="Times New Roman"/>
          <w:szCs w:val="24"/>
          <w:lang w:val="sr-Cyrl-CS"/>
        </w:rPr>
        <w:t>град Зајечар 125.</w:t>
      </w:r>
    </w:p>
    <w:p w14:paraId="2B0002A2" w14:textId="77777777" w:rsidR="00780180" w:rsidRDefault="00780180" w:rsidP="00780180">
      <w:pPr>
        <w:rPr>
          <w:rFonts w:cs="Times New Roman"/>
          <w:szCs w:val="24"/>
          <w:lang w:val="sr-Cyrl-CS"/>
        </w:rPr>
      </w:pPr>
      <w:r>
        <w:rPr>
          <w:rFonts w:cs="Times New Roman"/>
          <w:szCs w:val="24"/>
          <w:lang w:val="sr-Cyrl-CS"/>
        </w:rPr>
        <w:t>Број пријављених депонија у Србији 3138.</w:t>
      </w:r>
    </w:p>
    <w:p w14:paraId="5B1C556A" w14:textId="597DC4E8" w:rsidR="00A608DE" w:rsidRDefault="00780180" w:rsidP="0095067A">
      <w:pPr>
        <w:spacing w:after="0"/>
        <w:rPr>
          <w:rFonts w:cs="Times New Roman"/>
          <w:b/>
          <w:i/>
          <w:szCs w:val="24"/>
          <w:lang w:val="sr-Cyrl-CS"/>
        </w:rPr>
      </w:pPr>
      <w:r w:rsidRPr="004A3F7A">
        <w:rPr>
          <w:noProof/>
          <w:lang w:val="sr-Latn-BA" w:eastAsia="sr-Latn-BA"/>
        </w:rPr>
        <w:lastRenderedPageBreak/>
        <w:drawing>
          <wp:inline distT="0" distB="0" distL="0" distR="0" wp14:anchorId="304B1E04" wp14:editId="4CCB5399">
            <wp:extent cx="3686175" cy="5314950"/>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686175" cy="5314950"/>
                    </a:xfrm>
                    <a:prstGeom prst="rect">
                      <a:avLst/>
                    </a:prstGeom>
                  </pic:spPr>
                </pic:pic>
              </a:graphicData>
            </a:graphic>
          </wp:inline>
        </w:drawing>
      </w:r>
    </w:p>
    <w:p w14:paraId="5CE45250" w14:textId="77777777" w:rsidR="00A14570" w:rsidRDefault="00A14570" w:rsidP="00603024">
      <w:pPr>
        <w:spacing w:after="0"/>
        <w:ind w:left="720"/>
        <w:rPr>
          <w:rFonts w:cs="Times New Roman"/>
          <w:b/>
          <w:i/>
          <w:szCs w:val="24"/>
          <w:lang w:val="sr-Cyrl-CS"/>
        </w:rPr>
      </w:pPr>
    </w:p>
    <w:p w14:paraId="7926FF05" w14:textId="77777777" w:rsidR="00A14570" w:rsidRDefault="00A14570" w:rsidP="00603024">
      <w:pPr>
        <w:spacing w:after="0"/>
        <w:ind w:left="720"/>
        <w:rPr>
          <w:rFonts w:cs="Times New Roman"/>
          <w:b/>
          <w:i/>
          <w:szCs w:val="24"/>
          <w:lang w:val="sr-Cyrl-CS"/>
        </w:rPr>
      </w:pPr>
    </w:p>
    <w:p w14:paraId="5A42C8B3" w14:textId="77777777" w:rsidR="00A14570" w:rsidRDefault="00A14570" w:rsidP="00603024">
      <w:pPr>
        <w:spacing w:after="0"/>
        <w:ind w:left="720"/>
        <w:rPr>
          <w:rFonts w:cs="Times New Roman"/>
          <w:b/>
          <w:i/>
          <w:szCs w:val="24"/>
          <w:lang w:val="sr-Cyrl-CS"/>
        </w:rPr>
      </w:pPr>
    </w:p>
    <w:p w14:paraId="5B8C9CE5" w14:textId="77777777" w:rsidR="00A14570" w:rsidRDefault="00A14570" w:rsidP="00603024">
      <w:pPr>
        <w:spacing w:after="0"/>
        <w:ind w:left="720"/>
        <w:rPr>
          <w:rFonts w:cs="Times New Roman"/>
          <w:b/>
          <w:i/>
          <w:szCs w:val="24"/>
          <w:lang w:val="sr-Cyrl-CS"/>
        </w:rPr>
      </w:pPr>
    </w:p>
    <w:p w14:paraId="30DBF3E0" w14:textId="77777777" w:rsidR="00A14570" w:rsidRDefault="00A14570" w:rsidP="00603024">
      <w:pPr>
        <w:spacing w:after="0"/>
        <w:ind w:left="720"/>
        <w:rPr>
          <w:rFonts w:cs="Times New Roman"/>
          <w:b/>
          <w:i/>
          <w:szCs w:val="24"/>
          <w:lang w:val="sr-Cyrl-CS"/>
        </w:rPr>
      </w:pPr>
    </w:p>
    <w:p w14:paraId="69B65A0D" w14:textId="77777777" w:rsidR="00A14570" w:rsidRDefault="00A14570" w:rsidP="00603024">
      <w:pPr>
        <w:spacing w:after="0"/>
        <w:ind w:left="720"/>
        <w:rPr>
          <w:rFonts w:cs="Times New Roman"/>
          <w:b/>
          <w:i/>
          <w:szCs w:val="24"/>
          <w:lang w:val="sr-Cyrl-CS"/>
        </w:rPr>
      </w:pPr>
    </w:p>
    <w:p w14:paraId="6FBCC5DE" w14:textId="77777777" w:rsidR="00C47A24" w:rsidRDefault="00C47A24" w:rsidP="00603024">
      <w:pPr>
        <w:spacing w:after="0"/>
        <w:ind w:left="720"/>
        <w:rPr>
          <w:rFonts w:cs="Times New Roman"/>
          <w:b/>
          <w:i/>
          <w:szCs w:val="24"/>
          <w:lang w:val="sr-Cyrl-CS"/>
        </w:rPr>
      </w:pPr>
    </w:p>
    <w:p w14:paraId="5D798388" w14:textId="77777777" w:rsidR="00C47A24" w:rsidRDefault="00C47A24" w:rsidP="00603024">
      <w:pPr>
        <w:spacing w:after="0"/>
        <w:ind w:left="720"/>
        <w:rPr>
          <w:rFonts w:cs="Times New Roman"/>
          <w:b/>
          <w:i/>
          <w:szCs w:val="24"/>
          <w:lang w:val="sr-Cyrl-CS"/>
        </w:rPr>
      </w:pPr>
    </w:p>
    <w:p w14:paraId="6EB36052" w14:textId="77777777" w:rsidR="00C47A24" w:rsidRDefault="00C47A24" w:rsidP="00603024">
      <w:pPr>
        <w:spacing w:after="0"/>
        <w:ind w:left="720"/>
        <w:rPr>
          <w:rFonts w:cs="Times New Roman"/>
          <w:b/>
          <w:i/>
          <w:szCs w:val="24"/>
          <w:lang w:val="sr-Cyrl-CS"/>
        </w:rPr>
      </w:pPr>
    </w:p>
    <w:p w14:paraId="1F5FE5D0" w14:textId="77777777" w:rsidR="00C47A24" w:rsidRDefault="00C47A24" w:rsidP="00603024">
      <w:pPr>
        <w:spacing w:after="0"/>
        <w:ind w:left="720"/>
        <w:rPr>
          <w:rFonts w:cs="Times New Roman"/>
          <w:b/>
          <w:i/>
          <w:szCs w:val="24"/>
          <w:lang w:val="sr-Cyrl-CS"/>
        </w:rPr>
      </w:pPr>
    </w:p>
    <w:p w14:paraId="2B9F9EF4" w14:textId="77777777" w:rsidR="00C47A24" w:rsidRDefault="00C47A24" w:rsidP="00603024">
      <w:pPr>
        <w:spacing w:after="0"/>
        <w:ind w:left="720"/>
        <w:rPr>
          <w:rFonts w:cs="Times New Roman"/>
          <w:b/>
          <w:i/>
          <w:szCs w:val="24"/>
          <w:lang w:val="sr-Cyrl-CS"/>
        </w:rPr>
      </w:pPr>
    </w:p>
    <w:p w14:paraId="0A51C610" w14:textId="77777777" w:rsidR="00C47A24" w:rsidRDefault="00C47A24" w:rsidP="00603024">
      <w:pPr>
        <w:spacing w:after="0"/>
        <w:ind w:left="720"/>
        <w:rPr>
          <w:rFonts w:cs="Times New Roman"/>
          <w:b/>
          <w:i/>
          <w:szCs w:val="24"/>
          <w:lang w:val="sr-Cyrl-CS"/>
        </w:rPr>
      </w:pPr>
    </w:p>
    <w:p w14:paraId="3A010CC6" w14:textId="77777777" w:rsidR="00C47A24" w:rsidRDefault="00C47A24" w:rsidP="00603024">
      <w:pPr>
        <w:spacing w:after="0"/>
        <w:ind w:left="720"/>
        <w:rPr>
          <w:rFonts w:cs="Times New Roman"/>
          <w:b/>
          <w:i/>
          <w:szCs w:val="24"/>
          <w:lang w:val="sr-Cyrl-CS"/>
        </w:rPr>
      </w:pPr>
    </w:p>
    <w:p w14:paraId="0A87E63B" w14:textId="77777777" w:rsidR="00C47A24" w:rsidRDefault="00C47A24" w:rsidP="00603024">
      <w:pPr>
        <w:spacing w:after="0"/>
        <w:ind w:left="720"/>
        <w:rPr>
          <w:rFonts w:cs="Times New Roman"/>
          <w:b/>
          <w:i/>
          <w:szCs w:val="24"/>
          <w:lang w:val="sr-Cyrl-CS"/>
        </w:rPr>
      </w:pPr>
    </w:p>
    <w:p w14:paraId="5155DCBB" w14:textId="77777777" w:rsidR="00C47A24" w:rsidRDefault="00C47A24" w:rsidP="00603024">
      <w:pPr>
        <w:spacing w:after="0"/>
        <w:ind w:left="720"/>
        <w:rPr>
          <w:rFonts w:cs="Times New Roman"/>
          <w:b/>
          <w:i/>
          <w:szCs w:val="24"/>
          <w:lang w:val="sr-Cyrl-CS"/>
        </w:rPr>
      </w:pPr>
    </w:p>
    <w:p w14:paraId="7D216A80" w14:textId="77777777" w:rsidR="00C47A24" w:rsidRDefault="00C47A24" w:rsidP="00603024">
      <w:pPr>
        <w:spacing w:after="0"/>
        <w:ind w:left="720"/>
        <w:rPr>
          <w:rFonts w:cs="Times New Roman"/>
          <w:b/>
          <w:i/>
          <w:szCs w:val="24"/>
          <w:lang w:val="sr-Cyrl-CS"/>
        </w:rPr>
      </w:pPr>
    </w:p>
    <w:p w14:paraId="11862A89" w14:textId="2C777071" w:rsidR="00603024" w:rsidRPr="0077781B" w:rsidRDefault="00603024" w:rsidP="00603024">
      <w:pPr>
        <w:spacing w:after="0"/>
        <w:ind w:left="720"/>
        <w:rPr>
          <w:rFonts w:cs="Times New Roman"/>
          <w:b/>
          <w:i/>
          <w:szCs w:val="24"/>
          <w:lang w:val="sr-Cyrl-CS"/>
        </w:rPr>
      </w:pPr>
      <w:r w:rsidRPr="0077781B">
        <w:rPr>
          <w:rFonts w:cs="Times New Roman"/>
          <w:b/>
          <w:i/>
          <w:szCs w:val="24"/>
          <w:lang w:val="sr-Cyrl-CS"/>
        </w:rPr>
        <w:lastRenderedPageBreak/>
        <w:t>Графикон</w:t>
      </w:r>
      <w:r>
        <w:rPr>
          <w:rFonts w:cs="Times New Roman"/>
          <w:b/>
          <w:i/>
          <w:szCs w:val="24"/>
          <w:lang w:val="sr-Cyrl-CS"/>
        </w:rPr>
        <w:t xml:space="preserve"> </w:t>
      </w:r>
      <w:r w:rsidR="00044E54">
        <w:rPr>
          <w:rFonts w:cs="Times New Roman"/>
          <w:b/>
          <w:i/>
          <w:szCs w:val="24"/>
          <w:lang w:val="sr-Cyrl-CS"/>
        </w:rPr>
        <w:t>1</w:t>
      </w:r>
      <w:r w:rsidR="00336BD8">
        <w:rPr>
          <w:rFonts w:cs="Times New Roman"/>
          <w:b/>
          <w:i/>
          <w:szCs w:val="24"/>
          <w:lang w:val="sr-Latn-BA"/>
        </w:rPr>
        <w:t>9</w:t>
      </w:r>
      <w:r w:rsidRPr="0077781B">
        <w:rPr>
          <w:rFonts w:cs="Times New Roman"/>
          <w:b/>
          <w:i/>
          <w:szCs w:val="24"/>
          <w:lang w:val="sr-Cyrl-CS"/>
        </w:rPr>
        <w:t>:</w:t>
      </w:r>
      <w:r>
        <w:rPr>
          <w:rFonts w:cs="Times New Roman"/>
          <w:b/>
          <w:i/>
          <w:szCs w:val="24"/>
          <w:lang w:val="sr-Cyrl-CS"/>
        </w:rPr>
        <w:t xml:space="preserve"> </w:t>
      </w:r>
      <w:r w:rsidRPr="0077781B">
        <w:rPr>
          <w:rFonts w:cs="Times New Roman"/>
          <w:b/>
          <w:i/>
          <w:szCs w:val="24"/>
          <w:lang w:val="sr-Cyrl-CS"/>
        </w:rPr>
        <w:t>Регистрована постројења за прераду комуналног отпада, одлагалишта комуналног отпада и дивље депоније на територији ЈЛС</w:t>
      </w:r>
    </w:p>
    <w:p w14:paraId="631A857D" w14:textId="1E9558FA" w:rsidR="00603024" w:rsidRDefault="008E3F32" w:rsidP="00603024">
      <w:pPr>
        <w:ind w:firstLine="720"/>
        <w:rPr>
          <w:rFonts w:cs="Times New Roman"/>
          <w:szCs w:val="24"/>
          <w:lang w:val="sr-Cyrl-CS"/>
        </w:rPr>
      </w:pPr>
      <w:r>
        <w:rPr>
          <w:rFonts w:cs="Times New Roman"/>
          <w:noProof/>
          <w:szCs w:val="24"/>
          <w:lang w:val="sr-Latn-BA" w:eastAsia="sr-Latn-BA"/>
        </w:rPr>
        <w:drawing>
          <wp:inline distT="0" distB="0" distL="0" distR="0" wp14:anchorId="217E1404" wp14:editId="40475FAF">
            <wp:extent cx="5495925" cy="2276475"/>
            <wp:effectExtent l="0" t="0" r="9525" b="9525"/>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5BA4BD5" w14:textId="77777777" w:rsidR="00F040C7" w:rsidRPr="00717076" w:rsidRDefault="00F040C7" w:rsidP="00717076">
      <w:pPr>
        <w:pStyle w:val="2011"/>
        <w:shd w:val="clear" w:color="auto" w:fill="FFFFFF" w:themeFill="background1"/>
        <w:spacing w:after="0"/>
        <w:ind w:firstLine="708"/>
        <w:jc w:val="both"/>
        <w:rPr>
          <w:rFonts w:ascii="Times New Roman" w:hAnsi="Times New Roman"/>
          <w:b w:val="0"/>
          <w:color w:val="auto"/>
          <w:sz w:val="24"/>
          <w:lang w:val="sr-Cyrl-RS"/>
        </w:rPr>
      </w:pPr>
      <w:r w:rsidRPr="00717076">
        <w:rPr>
          <w:rFonts w:ascii="Times New Roman" w:hAnsi="Times New Roman"/>
          <w:b w:val="0"/>
          <w:color w:val="auto"/>
          <w:sz w:val="24"/>
          <w:lang w:val="sr-Cyrl-RS"/>
        </w:rPr>
        <w:t xml:space="preserve">Према Националној стратегији управљања отпадом предвиђено је затварање и рекултивација постојећих сметлишта и изградња 29 регионалних санитарних депонија, са центрима за сепарацију рециклабилног отпада и трансфер станицама. До сада је изграђено 11 санитарних депонија. </w:t>
      </w:r>
    </w:p>
    <w:p w14:paraId="06FC28C9" w14:textId="3331703D" w:rsidR="00F040C7" w:rsidRDefault="00F040C7" w:rsidP="00717076">
      <w:pPr>
        <w:shd w:val="clear" w:color="auto" w:fill="FFFFFF" w:themeFill="background1"/>
        <w:ind w:firstLine="720"/>
        <w:rPr>
          <w:rFonts w:cs="Times New Roman"/>
          <w:szCs w:val="24"/>
          <w:lang w:val="sr-Cyrl-CS"/>
        </w:rPr>
      </w:pPr>
      <w:r w:rsidRPr="00717076">
        <w:rPr>
          <w:rFonts w:cs="Times New Roman"/>
          <w:szCs w:val="24"/>
          <w:lang w:val="sr-Cyrl-RS"/>
        </w:rPr>
        <w:t xml:space="preserve">Подаци из табеле 22. приказују број изграђених депонија у периоду 2010-2020 године (подаци добијени од </w:t>
      </w:r>
      <w:r w:rsidRPr="00717076">
        <w:rPr>
          <w:rFonts w:cs="Times New Roman"/>
          <w:szCs w:val="24"/>
          <w:lang w:val="sr-Cyrl-CS"/>
        </w:rPr>
        <w:t>Агенције за заштиту животне средине).</w:t>
      </w:r>
    </w:p>
    <w:p w14:paraId="0AAB9294" w14:textId="77777777" w:rsidR="00C47A24" w:rsidRPr="00717076" w:rsidRDefault="00C47A24" w:rsidP="00717076">
      <w:pPr>
        <w:shd w:val="clear" w:color="auto" w:fill="FFFFFF" w:themeFill="background1"/>
        <w:ind w:firstLine="720"/>
        <w:rPr>
          <w:rFonts w:cs="Times New Roman"/>
          <w:szCs w:val="24"/>
          <w:lang w:val="sr-Cyrl-CS"/>
        </w:rPr>
      </w:pPr>
    </w:p>
    <w:p w14:paraId="12B56AFC" w14:textId="304BC2EC" w:rsidR="00F040C7" w:rsidRPr="00717076" w:rsidRDefault="00F040C7" w:rsidP="00717076">
      <w:pPr>
        <w:shd w:val="clear" w:color="auto" w:fill="FFFFFF" w:themeFill="background1"/>
        <w:spacing w:after="0"/>
        <w:ind w:left="-284"/>
        <w:rPr>
          <w:rFonts w:cs="Times New Roman"/>
          <w:szCs w:val="24"/>
          <w:lang w:val="sr-Cyrl-CS"/>
        </w:rPr>
      </w:pPr>
      <w:r w:rsidRPr="00717076">
        <w:rPr>
          <w:rFonts w:cs="Calibri"/>
          <w:b/>
          <w:i/>
          <w:noProof/>
          <w:lang w:val="sr-Cyrl-RS"/>
        </w:rPr>
        <w:t xml:space="preserve">   Табела </w:t>
      </w:r>
      <w:r w:rsidR="00A14570" w:rsidRPr="00717076">
        <w:rPr>
          <w:rFonts w:cs="Calibri"/>
          <w:b/>
          <w:i/>
          <w:noProof/>
          <w:lang w:val="sr-Cyrl-RS"/>
        </w:rPr>
        <w:t>2</w:t>
      </w:r>
      <w:r w:rsidR="00A238AB" w:rsidRPr="00717076">
        <w:rPr>
          <w:rFonts w:cs="Calibri"/>
          <w:b/>
          <w:i/>
          <w:noProof/>
          <w:lang w:val="sr-Cyrl-RS"/>
        </w:rPr>
        <w:t>1</w:t>
      </w:r>
      <w:r w:rsidRPr="00717076">
        <w:rPr>
          <w:rFonts w:cs="Calibri"/>
          <w:b/>
          <w:i/>
          <w:noProof/>
          <w:lang w:val="sr-Cyrl-RS"/>
        </w:rPr>
        <w:t>: Број изграђених санитарних депонија по годинама</w:t>
      </w:r>
    </w:p>
    <w:tbl>
      <w:tblPr>
        <w:tblW w:w="9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656"/>
        <w:gridCol w:w="656"/>
        <w:gridCol w:w="656"/>
        <w:gridCol w:w="656"/>
        <w:gridCol w:w="656"/>
        <w:gridCol w:w="656"/>
        <w:gridCol w:w="656"/>
        <w:gridCol w:w="656"/>
        <w:gridCol w:w="656"/>
        <w:gridCol w:w="656"/>
        <w:gridCol w:w="656"/>
        <w:gridCol w:w="656"/>
      </w:tblGrid>
      <w:tr w:rsidR="00F040C7" w:rsidRPr="00717076" w14:paraId="1921121D" w14:textId="77777777" w:rsidTr="00585BC7">
        <w:trPr>
          <w:trHeight w:val="300"/>
          <w:jc w:val="center"/>
        </w:trPr>
        <w:tc>
          <w:tcPr>
            <w:tcW w:w="1474" w:type="dxa"/>
            <w:shd w:val="clear" w:color="auto" w:fill="BDD6EE" w:themeFill="accent1" w:themeFillTint="66"/>
            <w:noWrap/>
            <w:vAlign w:val="center"/>
            <w:hideMark/>
          </w:tcPr>
          <w:p w14:paraId="54D5EF5B" w14:textId="77777777" w:rsidR="00F040C7" w:rsidRPr="00717076" w:rsidRDefault="00F040C7" w:rsidP="00717076">
            <w:pPr>
              <w:shd w:val="clear" w:color="auto" w:fill="FFFFFF" w:themeFill="background1"/>
              <w:spacing w:after="0" w:line="240" w:lineRule="auto"/>
              <w:jc w:val="center"/>
              <w:rPr>
                <w:b/>
                <w:color w:val="000000"/>
                <w:sz w:val="22"/>
                <w:lang w:val="sr-Cyrl-RS"/>
              </w:rPr>
            </w:pPr>
          </w:p>
        </w:tc>
        <w:tc>
          <w:tcPr>
            <w:tcW w:w="656" w:type="dxa"/>
            <w:shd w:val="clear" w:color="auto" w:fill="BDD6EE" w:themeFill="accent1" w:themeFillTint="66"/>
            <w:noWrap/>
            <w:vAlign w:val="center"/>
            <w:hideMark/>
          </w:tcPr>
          <w:p w14:paraId="2E4C5D89" w14:textId="77777777" w:rsidR="00F040C7" w:rsidRPr="00717076" w:rsidRDefault="00F040C7" w:rsidP="00717076">
            <w:pPr>
              <w:shd w:val="clear" w:color="auto" w:fill="FFFFFF" w:themeFill="background1"/>
              <w:spacing w:after="0" w:line="240" w:lineRule="auto"/>
              <w:jc w:val="center"/>
              <w:rPr>
                <w:b/>
                <w:color w:val="000000"/>
                <w:sz w:val="22"/>
                <w:lang w:val="sr-Cyrl-RS"/>
              </w:rPr>
            </w:pPr>
            <w:r w:rsidRPr="00717076">
              <w:rPr>
                <w:b/>
                <w:color w:val="000000"/>
                <w:sz w:val="22"/>
                <w:lang w:val="sr-Cyrl-RS"/>
              </w:rPr>
              <w:t>2002</w:t>
            </w:r>
          </w:p>
        </w:tc>
        <w:tc>
          <w:tcPr>
            <w:tcW w:w="656" w:type="dxa"/>
            <w:shd w:val="clear" w:color="auto" w:fill="BDD6EE" w:themeFill="accent1" w:themeFillTint="66"/>
            <w:vAlign w:val="center"/>
          </w:tcPr>
          <w:p w14:paraId="42AD24B0" w14:textId="77777777" w:rsidR="00F040C7" w:rsidRPr="00717076" w:rsidRDefault="00F040C7" w:rsidP="00717076">
            <w:pPr>
              <w:shd w:val="clear" w:color="auto" w:fill="FFFFFF" w:themeFill="background1"/>
              <w:spacing w:after="0" w:line="240" w:lineRule="auto"/>
              <w:jc w:val="center"/>
              <w:rPr>
                <w:b/>
                <w:color w:val="000000"/>
                <w:sz w:val="22"/>
                <w:lang w:val="sr-Cyrl-RS"/>
              </w:rPr>
            </w:pPr>
            <w:r w:rsidRPr="00717076">
              <w:rPr>
                <w:b/>
                <w:color w:val="000000"/>
                <w:sz w:val="22"/>
                <w:lang w:val="sr-Cyrl-RS"/>
              </w:rPr>
              <w:t>2003</w:t>
            </w:r>
          </w:p>
        </w:tc>
        <w:tc>
          <w:tcPr>
            <w:tcW w:w="656" w:type="dxa"/>
            <w:shd w:val="clear" w:color="auto" w:fill="BDD6EE" w:themeFill="accent1" w:themeFillTint="66"/>
            <w:vAlign w:val="center"/>
          </w:tcPr>
          <w:p w14:paraId="07655E90" w14:textId="77777777" w:rsidR="00F040C7" w:rsidRPr="00717076" w:rsidRDefault="00F040C7" w:rsidP="00717076">
            <w:pPr>
              <w:shd w:val="clear" w:color="auto" w:fill="FFFFFF" w:themeFill="background1"/>
              <w:spacing w:after="0" w:line="240" w:lineRule="auto"/>
              <w:jc w:val="center"/>
              <w:rPr>
                <w:b/>
                <w:color w:val="000000"/>
                <w:sz w:val="22"/>
                <w:lang w:val="sr-Cyrl-RS"/>
              </w:rPr>
            </w:pPr>
            <w:r w:rsidRPr="00717076">
              <w:rPr>
                <w:b/>
                <w:color w:val="000000"/>
                <w:sz w:val="22"/>
                <w:lang w:val="sr-Cyrl-RS"/>
              </w:rPr>
              <w:t>2005</w:t>
            </w:r>
          </w:p>
        </w:tc>
        <w:tc>
          <w:tcPr>
            <w:tcW w:w="656" w:type="dxa"/>
            <w:shd w:val="clear" w:color="auto" w:fill="BDD6EE" w:themeFill="accent1" w:themeFillTint="66"/>
            <w:vAlign w:val="center"/>
          </w:tcPr>
          <w:p w14:paraId="56E97FFF" w14:textId="77777777" w:rsidR="00F040C7" w:rsidRPr="00717076" w:rsidRDefault="00F040C7" w:rsidP="00717076">
            <w:pPr>
              <w:shd w:val="clear" w:color="auto" w:fill="FFFFFF" w:themeFill="background1"/>
              <w:spacing w:after="0" w:line="240" w:lineRule="auto"/>
              <w:jc w:val="center"/>
              <w:rPr>
                <w:b/>
                <w:color w:val="000000"/>
                <w:sz w:val="22"/>
                <w:lang w:val="sr-Cyrl-RS"/>
              </w:rPr>
            </w:pPr>
            <w:r w:rsidRPr="00717076">
              <w:rPr>
                <w:b/>
                <w:color w:val="000000"/>
                <w:sz w:val="22"/>
                <w:lang w:val="sr-Cyrl-RS"/>
              </w:rPr>
              <w:t>2010</w:t>
            </w:r>
          </w:p>
        </w:tc>
        <w:tc>
          <w:tcPr>
            <w:tcW w:w="656" w:type="dxa"/>
            <w:shd w:val="clear" w:color="auto" w:fill="BDD6EE" w:themeFill="accent1" w:themeFillTint="66"/>
            <w:vAlign w:val="center"/>
          </w:tcPr>
          <w:p w14:paraId="56E030A1" w14:textId="77777777" w:rsidR="00F040C7" w:rsidRPr="00717076" w:rsidRDefault="00F040C7" w:rsidP="00717076">
            <w:pPr>
              <w:shd w:val="clear" w:color="auto" w:fill="FFFFFF" w:themeFill="background1"/>
              <w:spacing w:after="0" w:line="240" w:lineRule="auto"/>
              <w:jc w:val="center"/>
              <w:rPr>
                <w:b/>
                <w:color w:val="000000"/>
                <w:sz w:val="22"/>
                <w:lang w:val="sr-Cyrl-RS"/>
              </w:rPr>
            </w:pPr>
            <w:r w:rsidRPr="00717076">
              <w:rPr>
                <w:b/>
                <w:color w:val="000000"/>
                <w:sz w:val="22"/>
                <w:lang w:val="sr-Cyrl-RS"/>
              </w:rPr>
              <w:t>2011</w:t>
            </w:r>
          </w:p>
        </w:tc>
        <w:tc>
          <w:tcPr>
            <w:tcW w:w="656" w:type="dxa"/>
            <w:shd w:val="clear" w:color="auto" w:fill="BDD6EE" w:themeFill="accent1" w:themeFillTint="66"/>
            <w:noWrap/>
            <w:vAlign w:val="center"/>
            <w:hideMark/>
          </w:tcPr>
          <w:p w14:paraId="71B665E7" w14:textId="77777777" w:rsidR="00F040C7" w:rsidRPr="00717076" w:rsidRDefault="00F040C7" w:rsidP="00717076">
            <w:pPr>
              <w:shd w:val="clear" w:color="auto" w:fill="FFFFFF" w:themeFill="background1"/>
              <w:spacing w:after="0" w:line="240" w:lineRule="auto"/>
              <w:jc w:val="center"/>
              <w:rPr>
                <w:b/>
                <w:color w:val="000000"/>
                <w:sz w:val="22"/>
                <w:lang w:val="sr-Cyrl-RS"/>
              </w:rPr>
            </w:pPr>
            <w:r w:rsidRPr="00717076">
              <w:rPr>
                <w:b/>
                <w:color w:val="000000"/>
                <w:sz w:val="22"/>
                <w:lang w:val="sr-Cyrl-RS"/>
              </w:rPr>
              <w:t>2014</w:t>
            </w:r>
          </w:p>
        </w:tc>
        <w:tc>
          <w:tcPr>
            <w:tcW w:w="656" w:type="dxa"/>
            <w:shd w:val="clear" w:color="auto" w:fill="BDD6EE" w:themeFill="accent1" w:themeFillTint="66"/>
            <w:noWrap/>
            <w:vAlign w:val="center"/>
            <w:hideMark/>
          </w:tcPr>
          <w:p w14:paraId="7D7051D0" w14:textId="77777777" w:rsidR="00F040C7" w:rsidRPr="00717076" w:rsidRDefault="00F040C7" w:rsidP="00717076">
            <w:pPr>
              <w:shd w:val="clear" w:color="auto" w:fill="FFFFFF" w:themeFill="background1"/>
              <w:spacing w:after="0" w:line="240" w:lineRule="auto"/>
              <w:jc w:val="center"/>
              <w:rPr>
                <w:b/>
                <w:color w:val="000000"/>
                <w:sz w:val="22"/>
                <w:lang w:val="sr-Cyrl-RS"/>
              </w:rPr>
            </w:pPr>
            <w:r w:rsidRPr="00717076">
              <w:rPr>
                <w:b/>
                <w:color w:val="000000"/>
                <w:sz w:val="22"/>
                <w:lang w:val="sr-Cyrl-RS"/>
              </w:rPr>
              <w:t>2015</w:t>
            </w:r>
          </w:p>
        </w:tc>
        <w:tc>
          <w:tcPr>
            <w:tcW w:w="656" w:type="dxa"/>
            <w:shd w:val="clear" w:color="auto" w:fill="BDD6EE" w:themeFill="accent1" w:themeFillTint="66"/>
            <w:vAlign w:val="center"/>
          </w:tcPr>
          <w:p w14:paraId="58FFA55A" w14:textId="77777777" w:rsidR="00F040C7" w:rsidRPr="00717076" w:rsidRDefault="00F040C7" w:rsidP="00717076">
            <w:pPr>
              <w:shd w:val="clear" w:color="auto" w:fill="FFFFFF" w:themeFill="background1"/>
              <w:spacing w:after="0" w:line="240" w:lineRule="auto"/>
              <w:jc w:val="center"/>
              <w:rPr>
                <w:b/>
                <w:color w:val="000000"/>
                <w:sz w:val="22"/>
                <w:lang w:val="sr-Cyrl-RS"/>
              </w:rPr>
            </w:pPr>
            <w:r w:rsidRPr="00717076">
              <w:rPr>
                <w:b/>
                <w:color w:val="000000"/>
                <w:sz w:val="22"/>
                <w:lang w:val="sr-Cyrl-RS"/>
              </w:rPr>
              <w:t>2016</w:t>
            </w:r>
          </w:p>
        </w:tc>
        <w:tc>
          <w:tcPr>
            <w:tcW w:w="656" w:type="dxa"/>
            <w:shd w:val="clear" w:color="auto" w:fill="BDD6EE" w:themeFill="accent1" w:themeFillTint="66"/>
            <w:vAlign w:val="center"/>
          </w:tcPr>
          <w:p w14:paraId="62775339" w14:textId="77777777" w:rsidR="00F040C7" w:rsidRPr="00717076" w:rsidRDefault="00F040C7" w:rsidP="00717076">
            <w:pPr>
              <w:shd w:val="clear" w:color="auto" w:fill="FFFFFF" w:themeFill="background1"/>
              <w:spacing w:after="0" w:line="240" w:lineRule="auto"/>
              <w:jc w:val="center"/>
              <w:rPr>
                <w:b/>
                <w:color w:val="000000"/>
                <w:sz w:val="22"/>
                <w:lang w:val="sr-Cyrl-RS"/>
              </w:rPr>
            </w:pPr>
            <w:r w:rsidRPr="00717076">
              <w:rPr>
                <w:b/>
                <w:color w:val="000000"/>
                <w:sz w:val="22"/>
                <w:lang w:val="sr-Cyrl-RS"/>
              </w:rPr>
              <w:t>2017</w:t>
            </w:r>
          </w:p>
        </w:tc>
        <w:tc>
          <w:tcPr>
            <w:tcW w:w="656" w:type="dxa"/>
            <w:shd w:val="clear" w:color="auto" w:fill="BDD6EE" w:themeFill="accent1" w:themeFillTint="66"/>
            <w:vAlign w:val="center"/>
          </w:tcPr>
          <w:p w14:paraId="16C09045" w14:textId="77777777" w:rsidR="00F040C7" w:rsidRPr="00717076" w:rsidRDefault="00F040C7" w:rsidP="00717076">
            <w:pPr>
              <w:shd w:val="clear" w:color="auto" w:fill="FFFFFF" w:themeFill="background1"/>
              <w:spacing w:after="0" w:line="240" w:lineRule="auto"/>
              <w:jc w:val="center"/>
              <w:rPr>
                <w:b/>
                <w:color w:val="000000"/>
                <w:sz w:val="22"/>
                <w:lang w:val="sr-Cyrl-RS"/>
              </w:rPr>
            </w:pPr>
            <w:r w:rsidRPr="00717076">
              <w:rPr>
                <w:b/>
                <w:color w:val="000000"/>
                <w:sz w:val="22"/>
                <w:lang w:val="sr-Cyrl-RS"/>
              </w:rPr>
              <w:t>2018</w:t>
            </w:r>
          </w:p>
        </w:tc>
        <w:tc>
          <w:tcPr>
            <w:tcW w:w="656" w:type="dxa"/>
            <w:shd w:val="clear" w:color="auto" w:fill="BDD6EE" w:themeFill="accent1" w:themeFillTint="66"/>
            <w:vAlign w:val="center"/>
          </w:tcPr>
          <w:p w14:paraId="746B6361" w14:textId="77777777" w:rsidR="00F040C7" w:rsidRPr="00717076" w:rsidRDefault="00F040C7" w:rsidP="00717076">
            <w:pPr>
              <w:shd w:val="clear" w:color="auto" w:fill="FFFFFF" w:themeFill="background1"/>
              <w:spacing w:after="0" w:line="240" w:lineRule="auto"/>
              <w:jc w:val="center"/>
              <w:rPr>
                <w:b/>
                <w:color w:val="000000"/>
                <w:sz w:val="22"/>
              </w:rPr>
            </w:pPr>
            <w:r w:rsidRPr="00717076">
              <w:rPr>
                <w:b/>
                <w:color w:val="000000"/>
                <w:sz w:val="22"/>
              </w:rPr>
              <w:t>2019</w:t>
            </w:r>
          </w:p>
        </w:tc>
        <w:tc>
          <w:tcPr>
            <w:tcW w:w="624" w:type="dxa"/>
            <w:shd w:val="clear" w:color="auto" w:fill="BDD6EE" w:themeFill="accent1" w:themeFillTint="66"/>
            <w:vAlign w:val="center"/>
          </w:tcPr>
          <w:p w14:paraId="56D088E8" w14:textId="77777777" w:rsidR="00F040C7" w:rsidRPr="00717076" w:rsidRDefault="00F040C7" w:rsidP="00717076">
            <w:pPr>
              <w:shd w:val="clear" w:color="auto" w:fill="FFFFFF" w:themeFill="background1"/>
              <w:spacing w:after="0" w:line="240" w:lineRule="auto"/>
              <w:jc w:val="center"/>
              <w:rPr>
                <w:b/>
                <w:color w:val="000000"/>
                <w:sz w:val="22"/>
                <w:lang w:val="sr-Cyrl-RS"/>
              </w:rPr>
            </w:pPr>
            <w:r w:rsidRPr="00717076">
              <w:rPr>
                <w:b/>
                <w:color w:val="000000"/>
                <w:sz w:val="22"/>
                <w:lang w:val="sr-Cyrl-RS"/>
              </w:rPr>
              <w:t>2020</w:t>
            </w:r>
          </w:p>
        </w:tc>
      </w:tr>
      <w:tr w:rsidR="00F040C7" w:rsidRPr="008C5453" w14:paraId="39B4C0D7" w14:textId="77777777" w:rsidTr="00585BC7">
        <w:trPr>
          <w:trHeight w:val="300"/>
          <w:jc w:val="center"/>
        </w:trPr>
        <w:tc>
          <w:tcPr>
            <w:tcW w:w="1474" w:type="dxa"/>
            <w:shd w:val="clear" w:color="auto" w:fill="auto"/>
            <w:noWrap/>
            <w:vAlign w:val="center"/>
            <w:hideMark/>
          </w:tcPr>
          <w:p w14:paraId="24C0903E" w14:textId="77777777" w:rsidR="00F040C7" w:rsidRPr="00717076" w:rsidRDefault="00F040C7" w:rsidP="00717076">
            <w:pPr>
              <w:shd w:val="clear" w:color="auto" w:fill="FFFFFF" w:themeFill="background1"/>
              <w:spacing w:after="0" w:line="240" w:lineRule="auto"/>
              <w:jc w:val="center"/>
              <w:rPr>
                <w:color w:val="000000"/>
                <w:sz w:val="22"/>
                <w:lang w:val="sr-Cyrl-RS"/>
              </w:rPr>
            </w:pPr>
            <w:r w:rsidRPr="00717076">
              <w:rPr>
                <w:color w:val="000000"/>
                <w:sz w:val="22"/>
                <w:lang w:val="sr-Cyrl-RS"/>
              </w:rPr>
              <w:t>Број санитарних депонија</w:t>
            </w:r>
          </w:p>
        </w:tc>
        <w:tc>
          <w:tcPr>
            <w:tcW w:w="656" w:type="dxa"/>
            <w:shd w:val="clear" w:color="auto" w:fill="auto"/>
            <w:noWrap/>
            <w:vAlign w:val="center"/>
            <w:hideMark/>
          </w:tcPr>
          <w:p w14:paraId="0A6A6CB9" w14:textId="77777777" w:rsidR="00F040C7" w:rsidRPr="00717076" w:rsidRDefault="00F040C7" w:rsidP="00717076">
            <w:pPr>
              <w:shd w:val="clear" w:color="auto" w:fill="FFFFFF" w:themeFill="background1"/>
              <w:spacing w:after="0" w:line="240" w:lineRule="auto"/>
              <w:jc w:val="center"/>
              <w:rPr>
                <w:color w:val="000000"/>
                <w:sz w:val="22"/>
                <w:lang w:val="sr-Cyrl-RS"/>
              </w:rPr>
            </w:pPr>
            <w:r w:rsidRPr="00717076">
              <w:rPr>
                <w:color w:val="000000"/>
                <w:sz w:val="22"/>
                <w:lang w:val="sr-Cyrl-RS"/>
              </w:rPr>
              <w:t>1</w:t>
            </w:r>
          </w:p>
        </w:tc>
        <w:tc>
          <w:tcPr>
            <w:tcW w:w="656" w:type="dxa"/>
            <w:vAlign w:val="center"/>
          </w:tcPr>
          <w:p w14:paraId="2FD9B2A6" w14:textId="77777777" w:rsidR="00F040C7" w:rsidRPr="00717076" w:rsidRDefault="00F040C7" w:rsidP="00717076">
            <w:pPr>
              <w:shd w:val="clear" w:color="auto" w:fill="FFFFFF" w:themeFill="background1"/>
              <w:spacing w:after="0" w:line="240" w:lineRule="auto"/>
              <w:jc w:val="center"/>
              <w:rPr>
                <w:color w:val="000000"/>
                <w:sz w:val="22"/>
                <w:lang w:val="sr-Cyrl-RS"/>
              </w:rPr>
            </w:pPr>
            <w:r w:rsidRPr="00717076">
              <w:rPr>
                <w:color w:val="000000"/>
                <w:sz w:val="22"/>
                <w:lang w:val="sr-Cyrl-RS"/>
              </w:rPr>
              <w:t>1</w:t>
            </w:r>
          </w:p>
        </w:tc>
        <w:tc>
          <w:tcPr>
            <w:tcW w:w="656" w:type="dxa"/>
            <w:vAlign w:val="center"/>
          </w:tcPr>
          <w:p w14:paraId="4DA7620C" w14:textId="77777777" w:rsidR="00F040C7" w:rsidRPr="00717076" w:rsidRDefault="00F040C7" w:rsidP="00717076">
            <w:pPr>
              <w:shd w:val="clear" w:color="auto" w:fill="FFFFFF" w:themeFill="background1"/>
              <w:spacing w:after="0" w:line="240" w:lineRule="auto"/>
              <w:jc w:val="center"/>
              <w:rPr>
                <w:color w:val="000000"/>
                <w:sz w:val="22"/>
                <w:lang w:val="sr-Cyrl-RS"/>
              </w:rPr>
            </w:pPr>
            <w:r w:rsidRPr="00717076">
              <w:rPr>
                <w:color w:val="000000"/>
                <w:sz w:val="22"/>
                <w:lang w:val="sr-Cyrl-RS"/>
              </w:rPr>
              <w:t>2</w:t>
            </w:r>
          </w:p>
        </w:tc>
        <w:tc>
          <w:tcPr>
            <w:tcW w:w="656" w:type="dxa"/>
            <w:vAlign w:val="center"/>
          </w:tcPr>
          <w:p w14:paraId="296934BC" w14:textId="77777777" w:rsidR="00F040C7" w:rsidRPr="00717076" w:rsidRDefault="00F040C7" w:rsidP="00717076">
            <w:pPr>
              <w:shd w:val="clear" w:color="auto" w:fill="FFFFFF" w:themeFill="background1"/>
              <w:spacing w:after="0" w:line="240" w:lineRule="auto"/>
              <w:jc w:val="center"/>
              <w:rPr>
                <w:color w:val="000000"/>
                <w:sz w:val="22"/>
                <w:lang w:val="sr-Cyrl-RS"/>
              </w:rPr>
            </w:pPr>
            <w:r w:rsidRPr="00717076">
              <w:rPr>
                <w:color w:val="000000"/>
                <w:sz w:val="22"/>
                <w:lang w:val="sr-Cyrl-RS"/>
              </w:rPr>
              <w:t>2</w:t>
            </w:r>
          </w:p>
        </w:tc>
        <w:tc>
          <w:tcPr>
            <w:tcW w:w="656" w:type="dxa"/>
            <w:vAlign w:val="center"/>
          </w:tcPr>
          <w:p w14:paraId="4418E9FC" w14:textId="77777777" w:rsidR="00F040C7" w:rsidRPr="00717076" w:rsidRDefault="00F040C7" w:rsidP="00717076">
            <w:pPr>
              <w:shd w:val="clear" w:color="auto" w:fill="FFFFFF" w:themeFill="background1"/>
              <w:spacing w:after="0" w:line="240" w:lineRule="auto"/>
              <w:jc w:val="center"/>
              <w:rPr>
                <w:color w:val="000000"/>
                <w:sz w:val="22"/>
                <w:lang w:val="sr-Cyrl-RS"/>
              </w:rPr>
            </w:pPr>
            <w:r w:rsidRPr="00717076">
              <w:rPr>
                <w:color w:val="000000"/>
                <w:sz w:val="22"/>
                <w:lang w:val="sr-Cyrl-RS"/>
              </w:rPr>
              <w:t>1</w:t>
            </w:r>
          </w:p>
        </w:tc>
        <w:tc>
          <w:tcPr>
            <w:tcW w:w="656" w:type="dxa"/>
            <w:shd w:val="clear" w:color="auto" w:fill="auto"/>
            <w:noWrap/>
            <w:vAlign w:val="center"/>
            <w:hideMark/>
          </w:tcPr>
          <w:p w14:paraId="0AD552A6" w14:textId="77777777" w:rsidR="00F040C7" w:rsidRPr="00717076" w:rsidRDefault="00F040C7" w:rsidP="00717076">
            <w:pPr>
              <w:shd w:val="clear" w:color="auto" w:fill="FFFFFF" w:themeFill="background1"/>
              <w:spacing w:after="0" w:line="240" w:lineRule="auto"/>
              <w:jc w:val="center"/>
              <w:rPr>
                <w:color w:val="000000"/>
                <w:sz w:val="22"/>
                <w:lang w:val="sr-Cyrl-RS"/>
              </w:rPr>
            </w:pPr>
            <w:r w:rsidRPr="00717076">
              <w:rPr>
                <w:color w:val="000000"/>
                <w:sz w:val="22"/>
                <w:lang w:val="sr-Cyrl-RS"/>
              </w:rPr>
              <w:t>1</w:t>
            </w:r>
          </w:p>
        </w:tc>
        <w:tc>
          <w:tcPr>
            <w:tcW w:w="656" w:type="dxa"/>
            <w:shd w:val="clear" w:color="auto" w:fill="auto"/>
            <w:noWrap/>
            <w:vAlign w:val="center"/>
            <w:hideMark/>
          </w:tcPr>
          <w:p w14:paraId="34D06593" w14:textId="77777777" w:rsidR="00F040C7" w:rsidRPr="00717076" w:rsidRDefault="00F040C7" w:rsidP="00717076">
            <w:pPr>
              <w:shd w:val="clear" w:color="auto" w:fill="FFFFFF" w:themeFill="background1"/>
              <w:spacing w:after="0" w:line="240" w:lineRule="auto"/>
              <w:jc w:val="center"/>
              <w:rPr>
                <w:color w:val="000000"/>
                <w:sz w:val="22"/>
                <w:lang w:val="sr-Cyrl-RS"/>
              </w:rPr>
            </w:pPr>
            <w:r w:rsidRPr="00717076">
              <w:rPr>
                <w:color w:val="000000"/>
                <w:sz w:val="22"/>
                <w:lang w:val="sr-Cyrl-RS"/>
              </w:rPr>
              <w:t>2</w:t>
            </w:r>
          </w:p>
        </w:tc>
        <w:tc>
          <w:tcPr>
            <w:tcW w:w="656" w:type="dxa"/>
            <w:vAlign w:val="center"/>
          </w:tcPr>
          <w:p w14:paraId="39D585E1" w14:textId="77777777" w:rsidR="00F040C7" w:rsidRPr="00717076" w:rsidRDefault="00F040C7" w:rsidP="00717076">
            <w:pPr>
              <w:shd w:val="clear" w:color="auto" w:fill="FFFFFF" w:themeFill="background1"/>
              <w:spacing w:after="0" w:line="240" w:lineRule="auto"/>
              <w:jc w:val="center"/>
              <w:rPr>
                <w:color w:val="000000"/>
                <w:sz w:val="22"/>
                <w:lang w:val="sr-Cyrl-RS"/>
              </w:rPr>
            </w:pPr>
            <w:r w:rsidRPr="00717076">
              <w:rPr>
                <w:color w:val="000000"/>
                <w:sz w:val="22"/>
                <w:lang w:val="sr-Cyrl-RS"/>
              </w:rPr>
              <w:t>0</w:t>
            </w:r>
          </w:p>
        </w:tc>
        <w:tc>
          <w:tcPr>
            <w:tcW w:w="656" w:type="dxa"/>
            <w:vAlign w:val="center"/>
          </w:tcPr>
          <w:p w14:paraId="4F7DDB89" w14:textId="77777777" w:rsidR="00F040C7" w:rsidRPr="00717076" w:rsidRDefault="00F040C7" w:rsidP="00717076">
            <w:pPr>
              <w:shd w:val="clear" w:color="auto" w:fill="FFFFFF" w:themeFill="background1"/>
              <w:spacing w:after="0" w:line="240" w:lineRule="auto"/>
              <w:jc w:val="center"/>
              <w:rPr>
                <w:color w:val="000000"/>
                <w:sz w:val="22"/>
                <w:lang w:val="sr-Cyrl-RS"/>
              </w:rPr>
            </w:pPr>
            <w:r w:rsidRPr="00717076">
              <w:rPr>
                <w:color w:val="000000"/>
                <w:sz w:val="22"/>
                <w:lang w:val="sr-Cyrl-RS"/>
              </w:rPr>
              <w:t>0</w:t>
            </w:r>
          </w:p>
        </w:tc>
        <w:tc>
          <w:tcPr>
            <w:tcW w:w="656" w:type="dxa"/>
            <w:vAlign w:val="center"/>
          </w:tcPr>
          <w:p w14:paraId="2A5BE599" w14:textId="77777777" w:rsidR="00F040C7" w:rsidRPr="00717076" w:rsidRDefault="00F040C7" w:rsidP="00717076">
            <w:pPr>
              <w:shd w:val="clear" w:color="auto" w:fill="FFFFFF" w:themeFill="background1"/>
              <w:spacing w:after="0" w:line="240" w:lineRule="auto"/>
              <w:jc w:val="center"/>
              <w:rPr>
                <w:color w:val="000000"/>
                <w:sz w:val="22"/>
                <w:lang w:val="sr-Cyrl-RS"/>
              </w:rPr>
            </w:pPr>
            <w:r w:rsidRPr="00717076">
              <w:rPr>
                <w:color w:val="000000"/>
                <w:sz w:val="22"/>
                <w:lang w:val="sr-Cyrl-RS"/>
              </w:rPr>
              <w:t>1</w:t>
            </w:r>
          </w:p>
        </w:tc>
        <w:tc>
          <w:tcPr>
            <w:tcW w:w="656" w:type="dxa"/>
            <w:vAlign w:val="center"/>
          </w:tcPr>
          <w:p w14:paraId="2283D55B" w14:textId="77777777" w:rsidR="00F040C7" w:rsidRPr="00717076" w:rsidRDefault="00F040C7" w:rsidP="00717076">
            <w:pPr>
              <w:shd w:val="clear" w:color="auto" w:fill="FFFFFF" w:themeFill="background1"/>
              <w:spacing w:after="0" w:line="240" w:lineRule="auto"/>
              <w:jc w:val="center"/>
              <w:rPr>
                <w:color w:val="000000"/>
                <w:sz w:val="22"/>
                <w:lang w:val="sr-Cyrl-RS"/>
              </w:rPr>
            </w:pPr>
            <w:r w:rsidRPr="00717076">
              <w:rPr>
                <w:color w:val="000000"/>
                <w:sz w:val="22"/>
                <w:lang w:val="sr-Cyrl-RS"/>
              </w:rPr>
              <w:t>0</w:t>
            </w:r>
          </w:p>
        </w:tc>
        <w:tc>
          <w:tcPr>
            <w:tcW w:w="624" w:type="dxa"/>
            <w:vAlign w:val="center"/>
          </w:tcPr>
          <w:p w14:paraId="369CD56E" w14:textId="77777777" w:rsidR="00F040C7" w:rsidRPr="00717076" w:rsidRDefault="00F040C7" w:rsidP="00717076">
            <w:pPr>
              <w:shd w:val="clear" w:color="auto" w:fill="FFFFFF" w:themeFill="background1"/>
              <w:spacing w:after="0" w:line="240" w:lineRule="auto"/>
              <w:jc w:val="center"/>
              <w:rPr>
                <w:color w:val="000000"/>
                <w:sz w:val="22"/>
                <w:lang w:val="sr-Cyrl-RS"/>
              </w:rPr>
            </w:pPr>
            <w:r w:rsidRPr="00717076">
              <w:rPr>
                <w:color w:val="000000"/>
                <w:sz w:val="22"/>
                <w:lang w:val="sr-Cyrl-RS"/>
              </w:rPr>
              <w:t>0</w:t>
            </w:r>
          </w:p>
        </w:tc>
      </w:tr>
    </w:tbl>
    <w:p w14:paraId="6656D6D0" w14:textId="77777777" w:rsidR="00F040C7" w:rsidRDefault="00F040C7" w:rsidP="00717076">
      <w:pPr>
        <w:shd w:val="clear" w:color="auto" w:fill="FFFFFF" w:themeFill="background1"/>
        <w:rPr>
          <w:rFonts w:cs="Times New Roman"/>
          <w:szCs w:val="24"/>
          <w:lang w:val="sr-Cyrl-CS"/>
        </w:rPr>
      </w:pPr>
    </w:p>
    <w:p w14:paraId="45821588" w14:textId="52C87804" w:rsidR="00603024" w:rsidRDefault="00603024" w:rsidP="00D9691B">
      <w:pPr>
        <w:spacing w:after="0"/>
        <w:ind w:left="-142"/>
        <w:rPr>
          <w:rFonts w:cs="Times New Roman"/>
          <w:b/>
          <w:i/>
          <w:szCs w:val="24"/>
          <w:lang w:val="sr-Cyrl-CS"/>
        </w:rPr>
      </w:pPr>
      <w:r w:rsidRPr="00BD35D7">
        <w:rPr>
          <w:rFonts w:cs="Times New Roman"/>
          <w:b/>
          <w:i/>
          <w:szCs w:val="24"/>
          <w:lang w:val="sr-Cyrl-CS"/>
        </w:rPr>
        <w:t>Табела</w:t>
      </w:r>
      <w:r>
        <w:rPr>
          <w:rFonts w:cs="Times New Roman"/>
          <w:b/>
          <w:i/>
          <w:szCs w:val="24"/>
          <w:lang w:val="sr-Cyrl-CS"/>
        </w:rPr>
        <w:t xml:space="preserve"> </w:t>
      </w:r>
      <w:r w:rsidR="00DD1A35">
        <w:rPr>
          <w:rFonts w:cs="Times New Roman"/>
          <w:b/>
          <w:i/>
          <w:szCs w:val="24"/>
          <w:lang w:val="sr-Latn-BA"/>
        </w:rPr>
        <w:t>2</w:t>
      </w:r>
      <w:r w:rsidR="00A238AB">
        <w:rPr>
          <w:rFonts w:cs="Times New Roman"/>
          <w:b/>
          <w:i/>
          <w:szCs w:val="24"/>
          <w:lang w:val="sr-Cyrl-CS"/>
        </w:rPr>
        <w:t>2</w:t>
      </w:r>
      <w:r w:rsidRPr="00BD35D7">
        <w:rPr>
          <w:rFonts w:cs="Times New Roman"/>
          <w:b/>
          <w:i/>
          <w:szCs w:val="24"/>
          <w:lang w:val="sr-Cyrl-CS"/>
        </w:rPr>
        <w:t>: Број и старост специјалних возила за одвожење комуналног отпада</w:t>
      </w:r>
    </w:p>
    <w:tbl>
      <w:tblPr>
        <w:tblStyle w:val="TableGrid"/>
        <w:tblW w:w="9349" w:type="dxa"/>
        <w:jc w:val="center"/>
        <w:tblLook w:val="04A0" w:firstRow="1" w:lastRow="0" w:firstColumn="1" w:lastColumn="0" w:noHBand="0" w:noVBand="1"/>
      </w:tblPr>
      <w:tblGrid>
        <w:gridCol w:w="3116"/>
        <w:gridCol w:w="3116"/>
        <w:gridCol w:w="3117"/>
      </w:tblGrid>
      <w:tr w:rsidR="00603024" w:rsidRPr="00F94FBA" w14:paraId="21E3B076" w14:textId="77777777" w:rsidTr="00603024">
        <w:trPr>
          <w:jc w:val="center"/>
        </w:trPr>
        <w:tc>
          <w:tcPr>
            <w:tcW w:w="3116" w:type="dxa"/>
            <w:shd w:val="clear" w:color="auto" w:fill="DEEAF6" w:themeFill="accent1" w:themeFillTint="33"/>
          </w:tcPr>
          <w:p w14:paraId="2A80E4A4" w14:textId="77777777" w:rsidR="00603024" w:rsidRDefault="00603024" w:rsidP="00603024">
            <w:pPr>
              <w:jc w:val="center"/>
              <w:rPr>
                <w:rFonts w:cs="Times New Roman"/>
                <w:b/>
                <w:sz w:val="18"/>
                <w:szCs w:val="18"/>
                <w:lang w:val="sr-Cyrl-CS"/>
              </w:rPr>
            </w:pPr>
          </w:p>
          <w:p w14:paraId="2DD02013" w14:textId="77777777" w:rsidR="00603024" w:rsidRPr="00D87A0A" w:rsidRDefault="00603024" w:rsidP="00603024">
            <w:pPr>
              <w:jc w:val="center"/>
              <w:rPr>
                <w:rFonts w:cs="Times New Roman"/>
                <w:b/>
                <w:sz w:val="18"/>
                <w:szCs w:val="18"/>
                <w:lang w:val="sr-Cyrl-CS"/>
              </w:rPr>
            </w:pPr>
            <w:r>
              <w:rPr>
                <w:rFonts w:cs="Times New Roman"/>
                <w:b/>
                <w:sz w:val="18"/>
                <w:szCs w:val="18"/>
                <w:lang w:val="sr-Cyrl-CS"/>
              </w:rPr>
              <w:t>ТЕРИТОРИЈАЛНИ</w:t>
            </w:r>
            <w:r w:rsidRPr="00E134D2">
              <w:rPr>
                <w:rFonts w:cs="Times New Roman"/>
                <w:b/>
                <w:sz w:val="18"/>
                <w:szCs w:val="18"/>
                <w:lang w:val="sr-Cyrl-CS"/>
              </w:rPr>
              <w:t xml:space="preserve"> ОБУХВАТ</w:t>
            </w:r>
          </w:p>
        </w:tc>
        <w:tc>
          <w:tcPr>
            <w:tcW w:w="3116" w:type="dxa"/>
            <w:shd w:val="clear" w:color="auto" w:fill="DEEAF6" w:themeFill="accent1" w:themeFillTint="33"/>
          </w:tcPr>
          <w:p w14:paraId="246B5118" w14:textId="77777777" w:rsidR="00603024" w:rsidRPr="00D87A0A" w:rsidRDefault="00603024" w:rsidP="00603024">
            <w:pPr>
              <w:jc w:val="center"/>
              <w:rPr>
                <w:rFonts w:cs="Times New Roman"/>
                <w:b/>
                <w:sz w:val="18"/>
                <w:szCs w:val="18"/>
                <w:lang w:val="sr-Cyrl-CS"/>
              </w:rPr>
            </w:pPr>
            <w:r w:rsidRPr="00D87A0A">
              <w:rPr>
                <w:rFonts w:cs="Times New Roman"/>
                <w:b/>
                <w:sz w:val="18"/>
                <w:szCs w:val="18"/>
                <w:lang w:val="sr-Cyrl-CS"/>
              </w:rPr>
              <w:t>БРОЈ АКТИВНИХ СПЕЦИЈАЛНИХ ВОЗИЛА ЗА ОДВОЖЕЊЕ КОМУНАЛНОГ ОТПАДА</w:t>
            </w:r>
          </w:p>
        </w:tc>
        <w:tc>
          <w:tcPr>
            <w:tcW w:w="3117" w:type="dxa"/>
            <w:shd w:val="clear" w:color="auto" w:fill="DEEAF6" w:themeFill="accent1" w:themeFillTint="33"/>
          </w:tcPr>
          <w:p w14:paraId="4412D78A" w14:textId="77777777" w:rsidR="00603024" w:rsidRPr="00D87A0A" w:rsidRDefault="00603024" w:rsidP="00603024">
            <w:pPr>
              <w:jc w:val="center"/>
              <w:rPr>
                <w:rFonts w:cs="Times New Roman"/>
                <w:b/>
                <w:sz w:val="18"/>
                <w:szCs w:val="18"/>
                <w:lang w:val="sr-Cyrl-CS"/>
              </w:rPr>
            </w:pPr>
            <w:r w:rsidRPr="00D87A0A">
              <w:rPr>
                <w:rFonts w:cs="Times New Roman"/>
                <w:b/>
                <w:sz w:val="18"/>
                <w:szCs w:val="18"/>
                <w:lang w:val="sr-Cyrl-CS"/>
              </w:rPr>
              <w:t>ПРОСЕЧНА СТАРОСТ СПЕЦИЈАЛНИХ ВОЗИЛА ЗА ОДВОЗ СМЕЋА</w:t>
            </w:r>
          </w:p>
        </w:tc>
      </w:tr>
      <w:tr w:rsidR="004724BB" w14:paraId="3E75F967" w14:textId="77777777" w:rsidTr="00603024">
        <w:trPr>
          <w:jc w:val="center"/>
        </w:trPr>
        <w:tc>
          <w:tcPr>
            <w:tcW w:w="3116" w:type="dxa"/>
          </w:tcPr>
          <w:p w14:paraId="36F564DA" w14:textId="77777777" w:rsidR="004724BB" w:rsidRPr="001F1BB4" w:rsidRDefault="004724BB" w:rsidP="004724BB">
            <w:r w:rsidRPr="001F1BB4">
              <w:t>Србија</w:t>
            </w:r>
          </w:p>
        </w:tc>
        <w:tc>
          <w:tcPr>
            <w:tcW w:w="3116" w:type="dxa"/>
          </w:tcPr>
          <w:p w14:paraId="7F2ACBB2" w14:textId="44347C31" w:rsidR="004724BB" w:rsidRPr="004724BB" w:rsidRDefault="00725E98" w:rsidP="004724BB">
            <w:pPr>
              <w:jc w:val="right"/>
              <w:rPr>
                <w:rFonts w:cs="Times New Roman"/>
                <w:szCs w:val="24"/>
                <w:lang w:val="sr-Latn-BA"/>
              </w:rPr>
            </w:pPr>
            <w:r>
              <w:rPr>
                <w:rFonts w:cs="Times New Roman"/>
                <w:szCs w:val="24"/>
                <w:lang w:val="sr-Cyrl-RS"/>
              </w:rPr>
              <w:t>849</w:t>
            </w:r>
          </w:p>
        </w:tc>
        <w:tc>
          <w:tcPr>
            <w:tcW w:w="3117" w:type="dxa"/>
          </w:tcPr>
          <w:p w14:paraId="27D556F7" w14:textId="2C8D39BF" w:rsidR="004724BB" w:rsidRPr="004724BB" w:rsidRDefault="005F03E2" w:rsidP="004724BB">
            <w:pPr>
              <w:jc w:val="right"/>
              <w:rPr>
                <w:rFonts w:cs="Times New Roman"/>
                <w:szCs w:val="24"/>
                <w:lang w:val="sr-Latn-BA"/>
              </w:rPr>
            </w:pPr>
            <w:r>
              <w:rPr>
                <w:rFonts w:cs="Times New Roman"/>
                <w:szCs w:val="24"/>
                <w:lang w:val="sr-Cyrl-RS"/>
              </w:rPr>
              <w:t>13,34</w:t>
            </w:r>
          </w:p>
        </w:tc>
      </w:tr>
      <w:tr w:rsidR="004724BB" w14:paraId="4098EEA2" w14:textId="77777777" w:rsidTr="00603024">
        <w:trPr>
          <w:jc w:val="center"/>
        </w:trPr>
        <w:tc>
          <w:tcPr>
            <w:tcW w:w="3116" w:type="dxa"/>
          </w:tcPr>
          <w:p w14:paraId="4EEDBCAF" w14:textId="77777777" w:rsidR="004724BB" w:rsidRPr="001F1BB4" w:rsidRDefault="004724BB" w:rsidP="004724BB">
            <w:r w:rsidRPr="001F1BB4">
              <w:t>Београд</w:t>
            </w:r>
          </w:p>
        </w:tc>
        <w:tc>
          <w:tcPr>
            <w:tcW w:w="3116" w:type="dxa"/>
          </w:tcPr>
          <w:p w14:paraId="116C5E5E" w14:textId="40ED14FA" w:rsidR="004724BB" w:rsidRPr="004724BB" w:rsidRDefault="00725E98" w:rsidP="004724BB">
            <w:pPr>
              <w:jc w:val="right"/>
              <w:rPr>
                <w:rFonts w:cs="Times New Roman"/>
                <w:szCs w:val="24"/>
                <w:lang w:val="sr-Latn-BA"/>
              </w:rPr>
            </w:pPr>
            <w:r>
              <w:rPr>
                <w:rFonts w:cs="Times New Roman"/>
                <w:szCs w:val="24"/>
                <w:lang w:val="sr-Cyrl-RS"/>
              </w:rPr>
              <w:t>218</w:t>
            </w:r>
          </w:p>
        </w:tc>
        <w:tc>
          <w:tcPr>
            <w:tcW w:w="3117" w:type="dxa"/>
          </w:tcPr>
          <w:p w14:paraId="056CF8FE" w14:textId="5F247469" w:rsidR="004724BB" w:rsidRPr="004724BB" w:rsidRDefault="00996632" w:rsidP="004724BB">
            <w:pPr>
              <w:jc w:val="right"/>
              <w:rPr>
                <w:rFonts w:cs="Times New Roman"/>
                <w:szCs w:val="24"/>
                <w:lang w:val="sr-Latn-BA"/>
              </w:rPr>
            </w:pPr>
            <w:r>
              <w:rPr>
                <w:rFonts w:cs="Times New Roman"/>
                <w:szCs w:val="24"/>
                <w:lang w:val="sr-Cyrl-RS"/>
              </w:rPr>
              <w:t>10</w:t>
            </w:r>
          </w:p>
        </w:tc>
      </w:tr>
      <w:tr w:rsidR="004724BB" w14:paraId="3BDDF76F" w14:textId="77777777" w:rsidTr="00603024">
        <w:trPr>
          <w:jc w:val="center"/>
        </w:trPr>
        <w:tc>
          <w:tcPr>
            <w:tcW w:w="3116" w:type="dxa"/>
          </w:tcPr>
          <w:p w14:paraId="460785D5" w14:textId="77777777" w:rsidR="004724BB" w:rsidRPr="001F1BB4" w:rsidRDefault="004724BB" w:rsidP="004724BB">
            <w:r w:rsidRPr="001F1BB4">
              <w:t>Војводина</w:t>
            </w:r>
          </w:p>
        </w:tc>
        <w:tc>
          <w:tcPr>
            <w:tcW w:w="3116" w:type="dxa"/>
          </w:tcPr>
          <w:p w14:paraId="29A61313" w14:textId="624A8453" w:rsidR="004724BB" w:rsidRPr="004724BB" w:rsidRDefault="00725E98" w:rsidP="004724BB">
            <w:pPr>
              <w:jc w:val="right"/>
              <w:rPr>
                <w:rFonts w:cs="Times New Roman"/>
                <w:szCs w:val="24"/>
                <w:lang w:val="sr-Latn-BA"/>
              </w:rPr>
            </w:pPr>
            <w:r>
              <w:rPr>
                <w:rFonts w:cs="Times New Roman"/>
                <w:szCs w:val="24"/>
                <w:lang w:val="sr-Cyrl-RS"/>
              </w:rPr>
              <w:t>263</w:t>
            </w:r>
          </w:p>
        </w:tc>
        <w:tc>
          <w:tcPr>
            <w:tcW w:w="3117" w:type="dxa"/>
          </w:tcPr>
          <w:p w14:paraId="63367972" w14:textId="48AF38EE" w:rsidR="004724BB" w:rsidRPr="004724BB" w:rsidRDefault="00996632" w:rsidP="004724BB">
            <w:pPr>
              <w:jc w:val="right"/>
              <w:rPr>
                <w:rFonts w:cs="Times New Roman"/>
                <w:szCs w:val="24"/>
                <w:lang w:val="sr-Latn-BA"/>
              </w:rPr>
            </w:pPr>
            <w:r>
              <w:rPr>
                <w:rFonts w:cs="Times New Roman"/>
                <w:szCs w:val="24"/>
                <w:lang w:val="sr-Cyrl-RS"/>
              </w:rPr>
              <w:t>12,80</w:t>
            </w:r>
          </w:p>
        </w:tc>
      </w:tr>
      <w:tr w:rsidR="004724BB" w14:paraId="28C92D3B" w14:textId="77777777" w:rsidTr="00603024">
        <w:trPr>
          <w:jc w:val="center"/>
        </w:trPr>
        <w:tc>
          <w:tcPr>
            <w:tcW w:w="3116" w:type="dxa"/>
          </w:tcPr>
          <w:p w14:paraId="4D6A422D" w14:textId="77777777" w:rsidR="004724BB" w:rsidRPr="001F1BB4" w:rsidRDefault="004724BB" w:rsidP="004724BB">
            <w:r w:rsidRPr="001F1BB4">
              <w:t>Јужна и источна Србија</w:t>
            </w:r>
          </w:p>
        </w:tc>
        <w:tc>
          <w:tcPr>
            <w:tcW w:w="3116" w:type="dxa"/>
          </w:tcPr>
          <w:p w14:paraId="0079A4EC" w14:textId="5FC34542" w:rsidR="004724BB" w:rsidRPr="004724BB" w:rsidRDefault="00725E98" w:rsidP="004724BB">
            <w:pPr>
              <w:jc w:val="right"/>
              <w:rPr>
                <w:rFonts w:cs="Times New Roman"/>
                <w:szCs w:val="24"/>
                <w:lang w:val="sr-Latn-BA"/>
              </w:rPr>
            </w:pPr>
            <w:r>
              <w:rPr>
                <w:rFonts w:cs="Times New Roman"/>
                <w:szCs w:val="24"/>
                <w:lang w:val="sr-Cyrl-RS"/>
              </w:rPr>
              <w:t>161</w:t>
            </w:r>
          </w:p>
        </w:tc>
        <w:tc>
          <w:tcPr>
            <w:tcW w:w="3117" w:type="dxa"/>
          </w:tcPr>
          <w:p w14:paraId="55B8ACC7" w14:textId="471A9133" w:rsidR="004724BB" w:rsidRPr="004724BB" w:rsidRDefault="00996632" w:rsidP="004724BB">
            <w:pPr>
              <w:jc w:val="right"/>
              <w:rPr>
                <w:rFonts w:cs="Times New Roman"/>
                <w:szCs w:val="24"/>
                <w:lang w:val="sr-Latn-BA"/>
              </w:rPr>
            </w:pPr>
            <w:r>
              <w:rPr>
                <w:rFonts w:cs="Times New Roman"/>
                <w:szCs w:val="24"/>
                <w:lang w:val="sr-Cyrl-RS"/>
              </w:rPr>
              <w:t>13,12</w:t>
            </w:r>
          </w:p>
        </w:tc>
      </w:tr>
      <w:tr w:rsidR="004724BB" w14:paraId="5C48E492" w14:textId="77777777" w:rsidTr="00603024">
        <w:trPr>
          <w:jc w:val="center"/>
        </w:trPr>
        <w:tc>
          <w:tcPr>
            <w:tcW w:w="3116" w:type="dxa"/>
          </w:tcPr>
          <w:p w14:paraId="48D8F4B1" w14:textId="77777777" w:rsidR="004724BB" w:rsidRDefault="004724BB" w:rsidP="004724BB">
            <w:r w:rsidRPr="001F1BB4">
              <w:t>Шумадија и западна Србија</w:t>
            </w:r>
          </w:p>
        </w:tc>
        <w:tc>
          <w:tcPr>
            <w:tcW w:w="3116" w:type="dxa"/>
          </w:tcPr>
          <w:p w14:paraId="46301659" w14:textId="6144DE66" w:rsidR="004724BB" w:rsidRPr="004724BB" w:rsidRDefault="00725E98" w:rsidP="004724BB">
            <w:pPr>
              <w:jc w:val="right"/>
              <w:rPr>
                <w:rFonts w:cs="Times New Roman"/>
                <w:szCs w:val="24"/>
                <w:lang w:val="sr-Latn-BA"/>
              </w:rPr>
            </w:pPr>
            <w:r>
              <w:rPr>
                <w:rFonts w:cs="Times New Roman"/>
                <w:szCs w:val="24"/>
                <w:lang w:val="sr-Cyrl-RS"/>
              </w:rPr>
              <w:t>203</w:t>
            </w:r>
          </w:p>
        </w:tc>
        <w:tc>
          <w:tcPr>
            <w:tcW w:w="3117" w:type="dxa"/>
          </w:tcPr>
          <w:p w14:paraId="3DD62B53" w14:textId="2A14DEB3" w:rsidR="004724BB" w:rsidRPr="004724BB" w:rsidRDefault="00996632">
            <w:pPr>
              <w:jc w:val="right"/>
              <w:rPr>
                <w:rFonts w:cs="Times New Roman"/>
                <w:szCs w:val="24"/>
                <w:lang w:val="sr-Latn-BA"/>
              </w:rPr>
            </w:pPr>
            <w:r>
              <w:rPr>
                <w:rFonts w:cs="Times New Roman"/>
                <w:szCs w:val="24"/>
                <w:lang w:val="sr-Cyrl-RS"/>
              </w:rPr>
              <w:t>14,</w:t>
            </w:r>
            <w:r w:rsidR="00CC4E71">
              <w:rPr>
                <w:rFonts w:cs="Times New Roman"/>
                <w:szCs w:val="24"/>
                <w:lang w:val="sr-Cyrl-RS"/>
              </w:rPr>
              <w:t>02</w:t>
            </w:r>
          </w:p>
        </w:tc>
      </w:tr>
    </w:tbl>
    <w:p w14:paraId="73759193" w14:textId="77777777" w:rsidR="00603024" w:rsidRDefault="00603024" w:rsidP="00603024">
      <w:pPr>
        <w:ind w:firstLine="720"/>
        <w:rPr>
          <w:rFonts w:cs="Times New Roman"/>
          <w:szCs w:val="24"/>
          <w:lang w:val="sr-Cyrl-CS"/>
        </w:rPr>
      </w:pPr>
    </w:p>
    <w:p w14:paraId="35220487" w14:textId="16112801" w:rsidR="004724BB" w:rsidRPr="007C3E15" w:rsidRDefault="004724BB" w:rsidP="004724BB">
      <w:pPr>
        <w:ind w:firstLine="720"/>
        <w:rPr>
          <w:rFonts w:cs="Times New Roman"/>
          <w:szCs w:val="24"/>
          <w:lang w:val="sr-Cyrl-CS"/>
        </w:rPr>
      </w:pPr>
      <w:r w:rsidRPr="007C3E15">
        <w:rPr>
          <w:rFonts w:cs="Times New Roman"/>
          <w:szCs w:val="24"/>
          <w:lang w:val="sr-Cyrl-CS"/>
        </w:rPr>
        <w:t xml:space="preserve">На основу података које </w:t>
      </w:r>
      <w:r w:rsidR="002777C6">
        <w:rPr>
          <w:rFonts w:cs="Times New Roman"/>
          <w:szCs w:val="24"/>
          <w:lang w:val="sr-Cyrl-CS"/>
        </w:rPr>
        <w:t>су</w:t>
      </w:r>
      <w:r w:rsidRPr="007C3E15">
        <w:rPr>
          <w:rFonts w:cs="Times New Roman"/>
          <w:szCs w:val="24"/>
          <w:lang w:val="sr-Cyrl-CS"/>
        </w:rPr>
        <w:t xml:space="preserve"> доставил</w:t>
      </w:r>
      <w:r w:rsidR="002777C6">
        <w:rPr>
          <w:rFonts w:cs="Times New Roman"/>
          <w:szCs w:val="24"/>
          <w:lang w:val="sr-Cyrl-CS"/>
        </w:rPr>
        <w:t>е</w:t>
      </w:r>
      <w:r w:rsidRPr="007C3E15">
        <w:rPr>
          <w:rFonts w:cs="Times New Roman"/>
          <w:szCs w:val="24"/>
          <w:lang w:val="sr-Cyrl-CS"/>
        </w:rPr>
        <w:t xml:space="preserve"> </w:t>
      </w:r>
      <w:r w:rsidRPr="007C3E15">
        <w:rPr>
          <w:rFonts w:cs="Times New Roman"/>
          <w:szCs w:val="24"/>
          <w:lang w:val="sr-Latn-BA"/>
        </w:rPr>
        <w:t xml:space="preserve"> </w:t>
      </w:r>
      <w:r w:rsidR="00E209AB">
        <w:rPr>
          <w:rFonts w:cs="Times New Roman"/>
          <w:szCs w:val="24"/>
          <w:lang w:val="sr-Cyrl-RS"/>
        </w:rPr>
        <w:t>90</w:t>
      </w:r>
      <w:r w:rsidR="00E209AB" w:rsidRPr="007C3E15">
        <w:rPr>
          <w:rFonts w:cs="Times New Roman"/>
          <w:szCs w:val="24"/>
          <w:lang w:val="sr-Cyrl-CS"/>
        </w:rPr>
        <w:t xml:space="preserve"> </w:t>
      </w:r>
      <w:r w:rsidRPr="007C3E15">
        <w:rPr>
          <w:rFonts w:cs="Times New Roman"/>
          <w:szCs w:val="24"/>
          <w:lang w:val="sr-Cyrl-CS"/>
        </w:rPr>
        <w:t xml:space="preserve">ЈЛС, у Републици Србији има </w:t>
      </w:r>
      <w:r w:rsidR="00E209AB">
        <w:rPr>
          <w:rFonts w:cs="Times New Roman"/>
          <w:szCs w:val="24"/>
          <w:lang w:val="sr-Cyrl-RS"/>
        </w:rPr>
        <w:t>849</w:t>
      </w:r>
      <w:r w:rsidR="00E209AB" w:rsidRPr="007C3E15">
        <w:rPr>
          <w:rFonts w:cs="Times New Roman"/>
          <w:szCs w:val="24"/>
          <w:lang w:val="sr-Cyrl-CS"/>
        </w:rPr>
        <w:t xml:space="preserve"> </w:t>
      </w:r>
      <w:r w:rsidRPr="007C3E15">
        <w:rPr>
          <w:rFonts w:cs="Times New Roman"/>
          <w:szCs w:val="24"/>
          <w:lang w:val="sr-Cyrl-CS"/>
        </w:rPr>
        <w:t>активних специјалних возила за одвожење комуналног отпада</w:t>
      </w:r>
      <w:r w:rsidR="009D686A">
        <w:rPr>
          <w:rFonts w:cs="Times New Roman"/>
          <w:szCs w:val="24"/>
          <w:lang w:val="sr-Cyrl-CS"/>
        </w:rPr>
        <w:t>.</w:t>
      </w:r>
      <w:r w:rsidRPr="007C3E15">
        <w:rPr>
          <w:rFonts w:cs="Times New Roman"/>
          <w:szCs w:val="24"/>
          <w:lang w:val="sr-Cyrl-CS"/>
        </w:rPr>
        <w:t xml:space="preserve">  </w:t>
      </w:r>
      <w:r w:rsidR="009D686A">
        <w:rPr>
          <w:rFonts w:cs="Times New Roman"/>
          <w:szCs w:val="24"/>
          <w:lang w:val="sr-Cyrl-CS"/>
        </w:rPr>
        <w:t>По</w:t>
      </w:r>
      <w:r w:rsidR="009D686A" w:rsidRPr="007C3E15">
        <w:rPr>
          <w:rFonts w:cs="Times New Roman"/>
          <w:szCs w:val="24"/>
          <w:lang w:val="sr-Cyrl-CS"/>
        </w:rPr>
        <w:t xml:space="preserve"> </w:t>
      </w:r>
      <w:r w:rsidRPr="007C3E15">
        <w:rPr>
          <w:rFonts w:cs="Times New Roman"/>
          <w:szCs w:val="24"/>
          <w:lang w:val="sr-Cyrl-CS"/>
        </w:rPr>
        <w:t xml:space="preserve">једно специјализовано возило има </w:t>
      </w:r>
      <w:r w:rsidR="00E209AB">
        <w:rPr>
          <w:rFonts w:cs="Times New Roman"/>
          <w:szCs w:val="24"/>
          <w:lang w:val="sr-Cyrl-CS"/>
        </w:rPr>
        <w:t>7</w:t>
      </w:r>
      <w:r w:rsidR="00E209AB" w:rsidRPr="007C3E15">
        <w:rPr>
          <w:rFonts w:cs="Times New Roman"/>
          <w:szCs w:val="24"/>
          <w:lang w:val="sr-Cyrl-CS"/>
        </w:rPr>
        <w:t xml:space="preserve"> </w:t>
      </w:r>
      <w:r w:rsidRPr="007C3E15">
        <w:rPr>
          <w:rFonts w:cs="Times New Roman"/>
          <w:szCs w:val="24"/>
          <w:lang w:val="sr-Cyrl-CS"/>
        </w:rPr>
        <w:t>ЈЛС</w:t>
      </w:r>
      <w:r w:rsidRPr="004736F9">
        <w:rPr>
          <w:rFonts w:eastAsia="Times New Roman" w:cs="Times New Roman"/>
          <w:bCs/>
          <w:szCs w:val="24"/>
          <w:lang w:val="sr-Cyrl-CS"/>
        </w:rPr>
        <w:t xml:space="preserve">, </w:t>
      </w:r>
      <w:r w:rsidRPr="007C3E15">
        <w:rPr>
          <w:rFonts w:cs="Times New Roman"/>
          <w:szCs w:val="24"/>
          <w:lang w:val="sr-Cyrl-CS"/>
        </w:rPr>
        <w:t xml:space="preserve"> док највише возила има </w:t>
      </w:r>
      <w:r w:rsidR="00B35E9E">
        <w:rPr>
          <w:rFonts w:cs="Times New Roman"/>
          <w:szCs w:val="24"/>
          <w:lang w:val="sr-Cyrl-CS"/>
        </w:rPr>
        <w:t xml:space="preserve">Град Београд - </w:t>
      </w:r>
      <w:r w:rsidR="00E209AB">
        <w:rPr>
          <w:rFonts w:cs="Times New Roman"/>
          <w:szCs w:val="24"/>
          <w:lang w:val="sr-Cyrl-CS"/>
        </w:rPr>
        <w:t>183</w:t>
      </w:r>
      <w:r w:rsidRPr="007C3E15">
        <w:rPr>
          <w:rFonts w:cs="Times New Roman"/>
          <w:szCs w:val="24"/>
          <w:lang w:val="sr-Cyrl-CS"/>
        </w:rPr>
        <w:t xml:space="preserve">. </w:t>
      </w:r>
    </w:p>
    <w:p w14:paraId="75681BCA" w14:textId="1BD6E4A2" w:rsidR="00CD45AE" w:rsidRPr="00A14570" w:rsidRDefault="004724BB" w:rsidP="00A14570">
      <w:pPr>
        <w:ind w:firstLine="720"/>
        <w:rPr>
          <w:rFonts w:cs="Times New Roman"/>
          <w:szCs w:val="24"/>
          <w:lang w:val="sr-Cyrl-CS"/>
        </w:rPr>
      </w:pPr>
      <w:r w:rsidRPr="007C3E15">
        <w:rPr>
          <w:rFonts w:cs="Times New Roman"/>
          <w:szCs w:val="24"/>
          <w:lang w:val="sr-Cyrl-CS"/>
        </w:rPr>
        <w:t xml:space="preserve">Према пристиглим подацима </w:t>
      </w:r>
      <w:r w:rsidR="004F097E">
        <w:rPr>
          <w:rFonts w:cs="Times New Roman"/>
          <w:szCs w:val="24"/>
          <w:lang w:val="sr-Cyrl-CS"/>
        </w:rPr>
        <w:t xml:space="preserve">просечна старост возила износи 13,34 године. У Београдском </w:t>
      </w:r>
      <w:r w:rsidR="00EB0722">
        <w:rPr>
          <w:rFonts w:cs="Times New Roman"/>
          <w:szCs w:val="24"/>
          <w:lang w:val="sr-Cyrl-CS"/>
        </w:rPr>
        <w:t xml:space="preserve">региону возила су просечне старости 3,87 година, у региону Војводине 13,1 година, у региону Јужне и источне Србије </w:t>
      </w:r>
      <w:r w:rsidR="000A746B">
        <w:rPr>
          <w:rFonts w:cs="Times New Roman"/>
          <w:szCs w:val="24"/>
          <w:lang w:val="sr-Cyrl-CS"/>
        </w:rPr>
        <w:t xml:space="preserve">13,88 док у региону Шумадије и западне </w:t>
      </w:r>
      <w:r w:rsidR="000A746B">
        <w:rPr>
          <w:rFonts w:cs="Times New Roman"/>
          <w:szCs w:val="24"/>
          <w:lang w:val="sr-Cyrl-CS"/>
        </w:rPr>
        <w:lastRenderedPageBreak/>
        <w:t xml:space="preserve">Србије просечна старост возила износи 13,88 година. </w:t>
      </w:r>
      <w:r w:rsidR="004F097E">
        <w:rPr>
          <w:rFonts w:cs="Times New Roman"/>
          <w:szCs w:val="24"/>
          <w:lang w:val="sr-Cyrl-CS"/>
        </w:rPr>
        <w:t>Н</w:t>
      </w:r>
      <w:r w:rsidRPr="007C3E15">
        <w:rPr>
          <w:rFonts w:cs="Times New Roman"/>
          <w:szCs w:val="24"/>
          <w:lang w:val="sr-Cyrl-CS"/>
        </w:rPr>
        <w:t xml:space="preserve">ајмању просечну старост возила </w:t>
      </w:r>
      <w:r w:rsidR="00CD45AE">
        <w:rPr>
          <w:rFonts w:cs="Times New Roman"/>
          <w:szCs w:val="24"/>
          <w:lang w:val="sr-Cyrl-CS"/>
        </w:rPr>
        <w:t xml:space="preserve">има општина </w:t>
      </w:r>
      <w:r w:rsidRPr="007C3E15">
        <w:rPr>
          <w:rFonts w:cs="Times New Roman"/>
          <w:szCs w:val="24"/>
          <w:lang w:val="sr-Cyrl-CS"/>
        </w:rPr>
        <w:t>Владичин Хан</w:t>
      </w:r>
      <w:r w:rsidR="00912BB4">
        <w:rPr>
          <w:rFonts w:cs="Times New Roman"/>
          <w:szCs w:val="24"/>
          <w:lang w:val="sr-Cyrl-CS"/>
        </w:rPr>
        <w:t xml:space="preserve"> </w:t>
      </w:r>
      <w:r w:rsidR="00CD45AE">
        <w:rPr>
          <w:rFonts w:cs="Times New Roman"/>
          <w:szCs w:val="24"/>
          <w:lang w:val="sr-Cyrl-CS"/>
        </w:rPr>
        <w:t>–</w:t>
      </w:r>
      <w:r w:rsidR="00912BB4">
        <w:rPr>
          <w:rFonts w:cs="Times New Roman"/>
          <w:szCs w:val="24"/>
          <w:lang w:val="sr-Cyrl-CS"/>
        </w:rPr>
        <w:t xml:space="preserve"> </w:t>
      </w:r>
      <w:r w:rsidR="00CD45AE">
        <w:rPr>
          <w:rFonts w:cs="Times New Roman"/>
          <w:szCs w:val="24"/>
          <w:lang w:val="sr-Cyrl-CS"/>
        </w:rPr>
        <w:t>2 године</w:t>
      </w:r>
      <w:r w:rsidRPr="007C3E15">
        <w:rPr>
          <w:rFonts w:cs="Times New Roman"/>
          <w:szCs w:val="24"/>
          <w:lang w:val="sr-Cyrl-CS"/>
        </w:rPr>
        <w:t xml:space="preserve">, док највећу просечну старост возила има </w:t>
      </w:r>
      <w:r w:rsidR="00D63647" w:rsidRPr="007C3E15">
        <w:rPr>
          <w:rFonts w:cs="Times New Roman"/>
          <w:szCs w:val="24"/>
          <w:lang w:val="sr-Cyrl-CS"/>
        </w:rPr>
        <w:t>општин</w:t>
      </w:r>
      <w:r w:rsidR="00D63647">
        <w:rPr>
          <w:rFonts w:cs="Times New Roman"/>
          <w:szCs w:val="24"/>
          <w:lang w:val="sr-Cyrl-CS"/>
        </w:rPr>
        <w:t>а</w:t>
      </w:r>
      <w:r w:rsidR="00D63647" w:rsidRPr="007C3E15">
        <w:rPr>
          <w:rFonts w:cs="Times New Roman"/>
          <w:szCs w:val="24"/>
          <w:lang w:val="sr-Cyrl-CS"/>
        </w:rPr>
        <w:t xml:space="preserve"> </w:t>
      </w:r>
      <w:r w:rsidR="00D63647">
        <w:rPr>
          <w:rFonts w:cs="Times New Roman"/>
          <w:szCs w:val="24"/>
          <w:lang w:val="sr-Cyrl-CS"/>
        </w:rPr>
        <w:t>Ражањ</w:t>
      </w:r>
      <w:r w:rsidRPr="007C3E15">
        <w:rPr>
          <w:rFonts w:cs="Times New Roman"/>
          <w:szCs w:val="24"/>
          <w:lang w:val="sr-Cyrl-CS"/>
        </w:rPr>
        <w:t xml:space="preserve"> и она износи </w:t>
      </w:r>
      <w:r w:rsidR="00CD45AE" w:rsidRPr="007C3E15">
        <w:rPr>
          <w:rFonts w:cs="Times New Roman"/>
          <w:szCs w:val="24"/>
          <w:lang w:val="sr-Cyrl-CS"/>
        </w:rPr>
        <w:t>3</w:t>
      </w:r>
      <w:r w:rsidR="00CD45AE">
        <w:rPr>
          <w:rFonts w:cs="Times New Roman"/>
          <w:szCs w:val="24"/>
          <w:lang w:val="sr-Cyrl-CS"/>
        </w:rPr>
        <w:t>3</w:t>
      </w:r>
      <w:r w:rsidR="00CD45AE" w:rsidRPr="007C3E15">
        <w:rPr>
          <w:rFonts w:cs="Times New Roman"/>
          <w:szCs w:val="24"/>
          <w:lang w:val="sr-Cyrl-CS"/>
        </w:rPr>
        <w:t xml:space="preserve"> годин</w:t>
      </w:r>
      <w:r w:rsidR="00CD45AE">
        <w:rPr>
          <w:rFonts w:cs="Times New Roman"/>
          <w:szCs w:val="24"/>
          <w:lang w:val="sr-Cyrl-CS"/>
        </w:rPr>
        <w:t>е</w:t>
      </w:r>
      <w:r w:rsidRPr="007C3E15">
        <w:rPr>
          <w:rFonts w:cs="Times New Roman"/>
          <w:szCs w:val="24"/>
          <w:lang w:val="sr-Cyrl-CS"/>
        </w:rPr>
        <w:t>.</w:t>
      </w:r>
    </w:p>
    <w:p w14:paraId="1144AE86" w14:textId="77777777" w:rsidR="00CD45AE" w:rsidRDefault="00CD45AE" w:rsidP="00603024">
      <w:pPr>
        <w:spacing w:after="0"/>
        <w:ind w:left="720"/>
        <w:rPr>
          <w:rFonts w:cs="Times New Roman"/>
          <w:b/>
          <w:i/>
          <w:szCs w:val="24"/>
          <w:lang w:val="sr-Cyrl-CS"/>
        </w:rPr>
      </w:pPr>
    </w:p>
    <w:p w14:paraId="0E45EB87" w14:textId="4895651F" w:rsidR="00603024" w:rsidRPr="0054303F" w:rsidRDefault="00603024" w:rsidP="00603024">
      <w:pPr>
        <w:spacing w:after="0"/>
        <w:ind w:left="720"/>
        <w:rPr>
          <w:rFonts w:cs="Times New Roman"/>
          <w:b/>
          <w:i/>
          <w:szCs w:val="24"/>
          <w:lang w:val="sr-Cyrl-CS"/>
        </w:rPr>
      </w:pPr>
      <w:r w:rsidRPr="0054303F">
        <w:rPr>
          <w:rFonts w:cs="Times New Roman"/>
          <w:b/>
          <w:i/>
          <w:szCs w:val="24"/>
          <w:lang w:val="sr-Cyrl-CS"/>
        </w:rPr>
        <w:t>Графикон</w:t>
      </w:r>
      <w:r w:rsidR="007C4063">
        <w:rPr>
          <w:rFonts w:cs="Times New Roman"/>
          <w:b/>
          <w:i/>
          <w:szCs w:val="24"/>
          <w:lang w:val="sr-Cyrl-CS"/>
        </w:rPr>
        <w:t xml:space="preserve"> </w:t>
      </w:r>
      <w:r w:rsidR="00336BD8">
        <w:rPr>
          <w:rFonts w:cs="Times New Roman"/>
          <w:b/>
          <w:i/>
          <w:szCs w:val="24"/>
          <w:lang w:val="sr-Latn-BA"/>
        </w:rPr>
        <w:t>20</w:t>
      </w:r>
      <w:r w:rsidRPr="0054303F">
        <w:rPr>
          <w:rFonts w:cs="Times New Roman"/>
          <w:b/>
          <w:i/>
          <w:szCs w:val="24"/>
          <w:lang w:val="sr-Cyrl-CS"/>
        </w:rPr>
        <w:t>:</w:t>
      </w:r>
      <w:r>
        <w:rPr>
          <w:rFonts w:cs="Times New Roman"/>
          <w:b/>
          <w:i/>
          <w:szCs w:val="24"/>
          <w:lang w:val="sr-Cyrl-CS"/>
        </w:rPr>
        <w:t xml:space="preserve"> Број активних специјалних возила за одвожење комуналног отпада и њихова просечна старост</w:t>
      </w:r>
    </w:p>
    <w:p w14:paraId="029BCFCF" w14:textId="27BD718C" w:rsidR="00603024" w:rsidRDefault="007D4C7F" w:rsidP="00B353C0">
      <w:pPr>
        <w:ind w:firstLine="720"/>
        <w:jc w:val="center"/>
        <w:rPr>
          <w:rFonts w:cs="Times New Roman"/>
          <w:szCs w:val="24"/>
          <w:lang w:val="sr-Cyrl-CS"/>
        </w:rPr>
      </w:pPr>
      <w:r>
        <w:rPr>
          <w:rFonts w:cs="Times New Roman"/>
          <w:noProof/>
          <w:szCs w:val="24"/>
          <w:lang w:val="sr-Latn-BA" w:eastAsia="sr-Latn-BA"/>
        </w:rPr>
        <w:drawing>
          <wp:inline distT="0" distB="0" distL="0" distR="0" wp14:anchorId="046F80AC" wp14:editId="6D4E908C">
            <wp:extent cx="5657850" cy="2400300"/>
            <wp:effectExtent l="0" t="0" r="0" b="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6B6B145" w14:textId="14DC9282" w:rsidR="003821A7" w:rsidRDefault="00B819E4" w:rsidP="00C5322F">
      <w:pPr>
        <w:spacing w:after="0"/>
        <w:ind w:firstLine="708"/>
        <w:jc w:val="left"/>
        <w:rPr>
          <w:rFonts w:cs="Times New Roman"/>
          <w:b/>
          <w:i/>
          <w:szCs w:val="24"/>
          <w:lang w:val="sr-Cyrl-CS"/>
        </w:rPr>
      </w:pPr>
      <w:r>
        <w:rPr>
          <w:rFonts w:cs="Times New Roman"/>
          <w:szCs w:val="24"/>
          <w:lang w:val="sr-Cyrl-CS"/>
        </w:rPr>
        <w:t>83</w:t>
      </w:r>
      <w:r w:rsidRPr="007C3E15">
        <w:rPr>
          <w:rFonts w:cs="Times New Roman"/>
          <w:szCs w:val="24"/>
          <w:lang w:val="sr-Cyrl-CS"/>
        </w:rPr>
        <w:t xml:space="preserve"> </w:t>
      </w:r>
      <w:r w:rsidR="007D4C7F" w:rsidRPr="007C3E15">
        <w:rPr>
          <w:rFonts w:cs="Times New Roman"/>
          <w:szCs w:val="24"/>
          <w:lang w:val="sr-Cyrl-CS"/>
        </w:rPr>
        <w:t xml:space="preserve">ЈЛС је доставило податке о проценту наплате у </w:t>
      </w:r>
      <w:r w:rsidRPr="007C3E15">
        <w:rPr>
          <w:rFonts w:cs="Times New Roman"/>
          <w:szCs w:val="24"/>
          <w:lang w:val="sr-Latn-RS"/>
        </w:rPr>
        <w:t>20</w:t>
      </w:r>
      <w:r>
        <w:rPr>
          <w:rFonts w:cs="Times New Roman"/>
          <w:szCs w:val="24"/>
          <w:lang w:val="sr-Cyrl-CS"/>
        </w:rPr>
        <w:t>20</w:t>
      </w:r>
      <w:r w:rsidR="007D4C7F" w:rsidRPr="007C3E15">
        <w:rPr>
          <w:rFonts w:cs="Times New Roman"/>
          <w:szCs w:val="24"/>
          <w:lang w:val="sr-Cyrl-CS"/>
        </w:rPr>
        <w:t xml:space="preserve">. години и он на републичком нивоу износи </w:t>
      </w:r>
      <w:r w:rsidR="007D4C7F" w:rsidRPr="007C3E15">
        <w:rPr>
          <w:rFonts w:cs="Times New Roman"/>
          <w:szCs w:val="24"/>
          <w:lang w:val="sr-Latn-RS"/>
        </w:rPr>
        <w:t>78.47</w:t>
      </w:r>
      <w:r w:rsidR="007D4C7F" w:rsidRPr="007C3E15">
        <w:rPr>
          <w:rFonts w:cs="Times New Roman"/>
          <w:szCs w:val="24"/>
          <w:lang w:val="sr-Cyrl-CS"/>
        </w:rPr>
        <w:t>%.  Најнижи проценат наплате имају општине Бољевац и Кнић – по 40%, док највиши проценат наплате има општина Чачак – 155%.</w:t>
      </w:r>
    </w:p>
    <w:p w14:paraId="325E9561" w14:textId="77777777" w:rsidR="00B353C0" w:rsidRDefault="00B353C0" w:rsidP="00B25A6A">
      <w:pPr>
        <w:spacing w:after="0"/>
        <w:ind w:left="720"/>
        <w:jc w:val="left"/>
        <w:rPr>
          <w:rFonts w:cs="Times New Roman"/>
          <w:b/>
          <w:i/>
          <w:szCs w:val="24"/>
          <w:lang w:val="sr-Cyrl-CS"/>
        </w:rPr>
      </w:pPr>
    </w:p>
    <w:p w14:paraId="3138ED7C" w14:textId="75EDA90F" w:rsidR="00603024" w:rsidRDefault="00603024" w:rsidP="00B25A6A">
      <w:pPr>
        <w:spacing w:after="0"/>
        <w:ind w:left="720"/>
        <w:jc w:val="left"/>
        <w:rPr>
          <w:rFonts w:cs="Times New Roman"/>
          <w:b/>
          <w:i/>
          <w:szCs w:val="24"/>
          <w:lang w:val="sr-Cyrl-CS"/>
        </w:rPr>
      </w:pPr>
      <w:r w:rsidRPr="004D0BB0">
        <w:rPr>
          <w:rFonts w:cs="Times New Roman"/>
          <w:b/>
          <w:i/>
          <w:szCs w:val="24"/>
          <w:lang w:val="sr-Cyrl-CS"/>
        </w:rPr>
        <w:t>Графикон</w:t>
      </w:r>
      <w:r w:rsidR="00B25A6A">
        <w:rPr>
          <w:rFonts w:cs="Times New Roman"/>
          <w:b/>
          <w:i/>
          <w:szCs w:val="24"/>
          <w:lang w:val="sr-Cyrl-CS"/>
        </w:rPr>
        <w:t xml:space="preserve"> </w:t>
      </w:r>
      <w:r w:rsidR="00336BD8">
        <w:rPr>
          <w:rFonts w:cs="Times New Roman"/>
          <w:b/>
          <w:i/>
          <w:szCs w:val="24"/>
          <w:lang w:val="sr-Latn-BA"/>
        </w:rPr>
        <w:t>21</w:t>
      </w:r>
      <w:r w:rsidRPr="004D0BB0">
        <w:rPr>
          <w:rFonts w:cs="Times New Roman"/>
          <w:b/>
          <w:i/>
          <w:szCs w:val="24"/>
          <w:lang w:val="sr-Cyrl-CS"/>
        </w:rPr>
        <w:t xml:space="preserve">: </w:t>
      </w:r>
      <w:r>
        <w:rPr>
          <w:rFonts w:cs="Times New Roman"/>
          <w:b/>
          <w:i/>
          <w:szCs w:val="24"/>
          <w:lang w:val="sr-Cyrl-CS"/>
        </w:rPr>
        <w:t xml:space="preserve">Проценат наплате у </w:t>
      </w:r>
      <w:r w:rsidR="007D2D39">
        <w:rPr>
          <w:rFonts w:cs="Times New Roman"/>
          <w:b/>
          <w:i/>
          <w:szCs w:val="24"/>
          <w:lang w:val="sr-Cyrl-CS"/>
        </w:rPr>
        <w:t>20</w:t>
      </w:r>
      <w:r w:rsidR="007D2D39">
        <w:rPr>
          <w:rFonts w:cs="Times New Roman"/>
          <w:b/>
          <w:i/>
          <w:szCs w:val="24"/>
          <w:lang w:val="sr-Latn-BA"/>
        </w:rPr>
        <w:t>20</w:t>
      </w:r>
      <w:r>
        <w:rPr>
          <w:rFonts w:cs="Times New Roman"/>
          <w:b/>
          <w:i/>
          <w:szCs w:val="24"/>
          <w:lang w:val="sr-Cyrl-CS"/>
        </w:rPr>
        <w:t>. години</w:t>
      </w:r>
    </w:p>
    <w:p w14:paraId="6FFB6BDC" w14:textId="0EF58DAF" w:rsidR="00603024" w:rsidRPr="008425D8" w:rsidRDefault="00D2340A" w:rsidP="008425D8">
      <w:pPr>
        <w:spacing w:after="0"/>
        <w:ind w:left="720"/>
        <w:jc w:val="left"/>
        <w:rPr>
          <w:rFonts w:cs="Times New Roman"/>
          <w:b/>
          <w:i/>
          <w:szCs w:val="24"/>
          <w:lang w:val="sr-Cyrl-CS"/>
        </w:rPr>
      </w:pPr>
      <w:r>
        <w:rPr>
          <w:rFonts w:cs="Times New Roman"/>
          <w:noProof/>
          <w:szCs w:val="24"/>
          <w:lang w:val="sr-Latn-BA" w:eastAsia="sr-Latn-BA"/>
        </w:rPr>
        <w:drawing>
          <wp:inline distT="0" distB="0" distL="0" distR="0" wp14:anchorId="22FB80B8" wp14:editId="59038564">
            <wp:extent cx="5419725" cy="2409825"/>
            <wp:effectExtent l="0" t="0" r="9525" b="9525"/>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B65D182" w14:textId="17AF7E0F" w:rsidR="00603024" w:rsidRDefault="00603024" w:rsidP="00603024">
      <w:pPr>
        <w:rPr>
          <w:lang w:val="sr-Cyrl-CS"/>
        </w:rPr>
      </w:pPr>
    </w:p>
    <w:p w14:paraId="4283CE6E" w14:textId="028502DC" w:rsidR="00A14570" w:rsidRDefault="00A14570" w:rsidP="00603024">
      <w:pPr>
        <w:rPr>
          <w:lang w:val="sr-Cyrl-CS"/>
        </w:rPr>
      </w:pPr>
    </w:p>
    <w:p w14:paraId="43CB62ED" w14:textId="194A884E" w:rsidR="00A14570" w:rsidRDefault="00A14570" w:rsidP="00603024">
      <w:pPr>
        <w:rPr>
          <w:lang w:val="sr-Cyrl-CS"/>
        </w:rPr>
      </w:pPr>
    </w:p>
    <w:p w14:paraId="5B5BCAB0" w14:textId="3E81FDF4" w:rsidR="00A14570" w:rsidRDefault="00A14570" w:rsidP="00603024">
      <w:pPr>
        <w:rPr>
          <w:lang w:val="sr-Cyrl-CS"/>
        </w:rPr>
      </w:pPr>
    </w:p>
    <w:p w14:paraId="365D6839" w14:textId="576920DB" w:rsidR="002777C6" w:rsidRPr="00603024" w:rsidRDefault="002777C6" w:rsidP="00603024">
      <w:pPr>
        <w:rPr>
          <w:lang w:val="sr-Cyrl-CS"/>
        </w:rPr>
      </w:pPr>
    </w:p>
    <w:p w14:paraId="04CA7A94" w14:textId="7C786677" w:rsidR="007D2D39" w:rsidRDefault="00603024" w:rsidP="0083789A">
      <w:pPr>
        <w:pStyle w:val="Heading2"/>
      </w:pPr>
      <w:bookmarkStart w:id="35" w:name="_Toc89167489"/>
      <w:r>
        <w:lastRenderedPageBreak/>
        <w:t xml:space="preserve">Приход, расход и инвестициона улагања у </w:t>
      </w:r>
      <w:r w:rsidR="007D2D39">
        <w:t>20</w:t>
      </w:r>
      <w:r w:rsidR="007D2D39">
        <w:rPr>
          <w:lang w:val="sr-Latn-BA"/>
        </w:rPr>
        <w:t>20</w:t>
      </w:r>
      <w:r>
        <w:t>. години</w:t>
      </w:r>
      <w:bookmarkEnd w:id="35"/>
    </w:p>
    <w:p w14:paraId="31FFD786" w14:textId="77777777" w:rsidR="0083789A" w:rsidRPr="0083789A" w:rsidRDefault="0083789A" w:rsidP="0083789A">
      <w:pPr>
        <w:rPr>
          <w:lang w:val="sr-Cyrl-CS"/>
        </w:rPr>
      </w:pPr>
    </w:p>
    <w:p w14:paraId="3918E9AB" w14:textId="3C94EE86" w:rsidR="00603024" w:rsidRPr="009B03E4" w:rsidRDefault="00603024" w:rsidP="00603024">
      <w:pPr>
        <w:spacing w:after="0"/>
        <w:ind w:firstLine="357"/>
        <w:rPr>
          <w:rFonts w:cs="Times New Roman"/>
          <w:b/>
          <w:i/>
          <w:szCs w:val="24"/>
          <w:lang w:val="sr-Cyrl-CS"/>
        </w:rPr>
      </w:pPr>
      <w:r w:rsidRPr="00E61F12">
        <w:rPr>
          <w:rFonts w:cs="Times New Roman"/>
          <w:b/>
          <w:i/>
          <w:szCs w:val="24"/>
          <w:lang w:val="sr-Cyrl-CS"/>
        </w:rPr>
        <w:t>Табела</w:t>
      </w:r>
      <w:r w:rsidR="007C4063">
        <w:rPr>
          <w:rFonts w:cs="Times New Roman"/>
          <w:b/>
          <w:i/>
          <w:szCs w:val="24"/>
          <w:lang w:val="sr-Cyrl-CS"/>
        </w:rPr>
        <w:t xml:space="preserve"> </w:t>
      </w:r>
      <w:r w:rsidR="00DD1A35">
        <w:rPr>
          <w:rFonts w:cs="Times New Roman"/>
          <w:b/>
          <w:i/>
          <w:szCs w:val="24"/>
          <w:lang w:val="sr-Latn-BA"/>
        </w:rPr>
        <w:t>2</w:t>
      </w:r>
      <w:r w:rsidR="00A238AB">
        <w:rPr>
          <w:rFonts w:cs="Times New Roman"/>
          <w:b/>
          <w:i/>
          <w:szCs w:val="24"/>
          <w:lang w:val="sr-Cyrl-CS"/>
        </w:rPr>
        <w:t>3</w:t>
      </w:r>
      <w:r w:rsidRPr="00E61F12">
        <w:rPr>
          <w:rFonts w:cs="Times New Roman"/>
          <w:b/>
          <w:i/>
          <w:szCs w:val="24"/>
          <w:lang w:val="sr-Cyrl-CS"/>
        </w:rPr>
        <w:t xml:space="preserve">: </w:t>
      </w:r>
      <w:r>
        <w:rPr>
          <w:rFonts w:cs="Times New Roman"/>
          <w:b/>
          <w:i/>
          <w:szCs w:val="24"/>
          <w:lang w:val="sr-Cyrl-CS"/>
        </w:rPr>
        <w:t xml:space="preserve">Приход и трошкови реализације услуге у </w:t>
      </w:r>
      <w:r w:rsidR="007D2D39">
        <w:rPr>
          <w:rFonts w:cs="Times New Roman"/>
          <w:b/>
          <w:i/>
          <w:szCs w:val="24"/>
          <w:lang w:val="sr-Cyrl-CS"/>
        </w:rPr>
        <w:t>20</w:t>
      </w:r>
      <w:r w:rsidR="007D2D39">
        <w:rPr>
          <w:rFonts w:cs="Times New Roman"/>
          <w:b/>
          <w:i/>
          <w:szCs w:val="24"/>
          <w:lang w:val="sr-Latn-BA"/>
        </w:rPr>
        <w:t>20</w:t>
      </w:r>
      <w:r>
        <w:rPr>
          <w:rFonts w:cs="Times New Roman"/>
          <w:b/>
          <w:i/>
          <w:szCs w:val="24"/>
          <w:lang w:val="sr-Cyrl-CS"/>
        </w:rPr>
        <w:t>. години</w:t>
      </w:r>
    </w:p>
    <w:tbl>
      <w:tblPr>
        <w:tblStyle w:val="TableGrid"/>
        <w:tblW w:w="8463" w:type="dxa"/>
        <w:jc w:val="center"/>
        <w:tblLook w:val="04A0" w:firstRow="1" w:lastRow="0" w:firstColumn="1" w:lastColumn="0" w:noHBand="0" w:noVBand="1"/>
      </w:tblPr>
      <w:tblGrid>
        <w:gridCol w:w="1851"/>
        <w:gridCol w:w="3210"/>
        <w:gridCol w:w="6"/>
        <w:gridCol w:w="3384"/>
        <w:gridCol w:w="12"/>
      </w:tblGrid>
      <w:tr w:rsidR="00603024" w14:paraId="38D15F2C" w14:textId="77777777" w:rsidTr="00063658">
        <w:trPr>
          <w:gridAfter w:val="1"/>
          <w:wAfter w:w="12" w:type="dxa"/>
          <w:trHeight w:val="70"/>
          <w:jc w:val="center"/>
        </w:trPr>
        <w:tc>
          <w:tcPr>
            <w:tcW w:w="1851" w:type="dxa"/>
            <w:vMerge w:val="restart"/>
            <w:shd w:val="clear" w:color="auto" w:fill="DEEAF6" w:themeFill="accent1" w:themeFillTint="33"/>
            <w:vAlign w:val="center"/>
          </w:tcPr>
          <w:p w14:paraId="0BC9269B" w14:textId="77777777" w:rsidR="00603024" w:rsidRPr="00D87A0A" w:rsidRDefault="00603024" w:rsidP="00063658">
            <w:pPr>
              <w:jc w:val="center"/>
              <w:rPr>
                <w:rFonts w:cs="Times New Roman"/>
                <w:b/>
                <w:sz w:val="18"/>
                <w:szCs w:val="18"/>
                <w:lang w:val="sr-Cyrl-CS"/>
              </w:rPr>
            </w:pPr>
          </w:p>
          <w:p w14:paraId="3EDAC7D9" w14:textId="77777777" w:rsidR="00603024" w:rsidRPr="00D87A0A" w:rsidRDefault="00603024" w:rsidP="00063658">
            <w:pPr>
              <w:jc w:val="center"/>
              <w:rPr>
                <w:rFonts w:cs="Times New Roman"/>
                <w:b/>
                <w:sz w:val="18"/>
                <w:szCs w:val="18"/>
                <w:lang w:val="sr-Cyrl-CS"/>
              </w:rPr>
            </w:pPr>
            <w:r>
              <w:rPr>
                <w:rFonts w:cs="Times New Roman"/>
                <w:b/>
                <w:sz w:val="18"/>
                <w:szCs w:val="18"/>
                <w:lang w:val="sr-Cyrl-CS"/>
              </w:rPr>
              <w:t>ТЕРИТОРИЈАЛНИ</w:t>
            </w:r>
            <w:r w:rsidRPr="00E134D2">
              <w:rPr>
                <w:rFonts w:cs="Times New Roman"/>
                <w:b/>
                <w:sz w:val="18"/>
                <w:szCs w:val="18"/>
                <w:lang w:val="sr-Cyrl-CS"/>
              </w:rPr>
              <w:t xml:space="preserve"> ОБУХВАТ</w:t>
            </w:r>
          </w:p>
        </w:tc>
        <w:tc>
          <w:tcPr>
            <w:tcW w:w="3210" w:type="dxa"/>
            <w:tcBorders>
              <w:bottom w:val="nil"/>
            </w:tcBorders>
            <w:shd w:val="clear" w:color="auto" w:fill="DEEAF6" w:themeFill="accent1" w:themeFillTint="33"/>
            <w:vAlign w:val="center"/>
          </w:tcPr>
          <w:p w14:paraId="6A31AADE" w14:textId="77777777" w:rsidR="00603024" w:rsidRDefault="00603024" w:rsidP="00063658">
            <w:pPr>
              <w:jc w:val="center"/>
            </w:pPr>
          </w:p>
        </w:tc>
        <w:tc>
          <w:tcPr>
            <w:tcW w:w="3390" w:type="dxa"/>
            <w:gridSpan w:val="2"/>
            <w:tcBorders>
              <w:bottom w:val="nil"/>
            </w:tcBorders>
            <w:shd w:val="clear" w:color="auto" w:fill="DEEAF6" w:themeFill="accent1" w:themeFillTint="33"/>
            <w:vAlign w:val="center"/>
          </w:tcPr>
          <w:p w14:paraId="0E74FB17" w14:textId="77777777" w:rsidR="00603024" w:rsidRDefault="00603024" w:rsidP="00063658">
            <w:pPr>
              <w:jc w:val="center"/>
            </w:pPr>
          </w:p>
        </w:tc>
      </w:tr>
      <w:tr w:rsidR="00603024" w:rsidRPr="00517B0C" w14:paraId="7659FB48" w14:textId="77777777" w:rsidTr="00063658">
        <w:trPr>
          <w:trHeight w:val="440"/>
          <w:jc w:val="center"/>
        </w:trPr>
        <w:tc>
          <w:tcPr>
            <w:tcW w:w="1851" w:type="dxa"/>
            <w:vMerge/>
            <w:shd w:val="clear" w:color="auto" w:fill="DEEAF6" w:themeFill="accent1" w:themeFillTint="33"/>
            <w:vAlign w:val="center"/>
          </w:tcPr>
          <w:p w14:paraId="533CEF34" w14:textId="77777777" w:rsidR="00603024" w:rsidRPr="00D87A0A" w:rsidRDefault="00603024" w:rsidP="00063658">
            <w:pPr>
              <w:jc w:val="center"/>
              <w:rPr>
                <w:rFonts w:cs="Times New Roman"/>
                <w:b/>
                <w:sz w:val="18"/>
                <w:szCs w:val="18"/>
                <w:lang w:val="sr-Cyrl-CS"/>
              </w:rPr>
            </w:pPr>
          </w:p>
        </w:tc>
        <w:tc>
          <w:tcPr>
            <w:tcW w:w="3216" w:type="dxa"/>
            <w:gridSpan w:val="2"/>
            <w:tcBorders>
              <w:top w:val="nil"/>
            </w:tcBorders>
            <w:shd w:val="clear" w:color="auto" w:fill="DEEAF6" w:themeFill="accent1" w:themeFillTint="33"/>
            <w:vAlign w:val="center"/>
          </w:tcPr>
          <w:p w14:paraId="63B17E06" w14:textId="267CBC57" w:rsidR="00603024" w:rsidRPr="00D87A0A" w:rsidRDefault="00603024">
            <w:pPr>
              <w:jc w:val="center"/>
              <w:rPr>
                <w:rFonts w:cs="Times New Roman"/>
                <w:b/>
                <w:sz w:val="18"/>
                <w:szCs w:val="18"/>
                <w:lang w:val="sr-Cyrl-CS"/>
              </w:rPr>
            </w:pPr>
            <w:r>
              <w:rPr>
                <w:rFonts w:cs="Times New Roman"/>
                <w:b/>
                <w:sz w:val="18"/>
                <w:szCs w:val="18"/>
                <w:lang w:val="sr-Cyrl-CS"/>
              </w:rPr>
              <w:t>У</w:t>
            </w:r>
            <w:r>
              <w:rPr>
                <w:rFonts w:cs="Times New Roman"/>
                <w:b/>
                <w:sz w:val="18"/>
                <w:szCs w:val="18"/>
                <w:lang w:val="sr-Latn-BA"/>
              </w:rPr>
              <w:t>K</w:t>
            </w:r>
            <w:r>
              <w:rPr>
                <w:rFonts w:cs="Times New Roman"/>
                <w:b/>
                <w:sz w:val="18"/>
                <w:szCs w:val="18"/>
                <w:lang w:val="sr-Cyrl-CS"/>
              </w:rPr>
              <w:t xml:space="preserve">УПАН ПРИХОД КОМУНАЛНЕ УСЛУГЕ У </w:t>
            </w:r>
            <w:r w:rsidR="00517B0C">
              <w:rPr>
                <w:rFonts w:cs="Times New Roman"/>
                <w:b/>
                <w:sz w:val="18"/>
                <w:szCs w:val="18"/>
                <w:lang w:val="sr-Latn-BA"/>
              </w:rPr>
              <w:t>20</w:t>
            </w:r>
            <w:r w:rsidR="00B0483A">
              <w:rPr>
                <w:rFonts w:cs="Times New Roman"/>
                <w:b/>
                <w:sz w:val="18"/>
                <w:szCs w:val="18"/>
                <w:lang w:val="sr-Latn-BA"/>
              </w:rPr>
              <w:t>20</w:t>
            </w:r>
            <w:r w:rsidR="00517B0C">
              <w:rPr>
                <w:rFonts w:cs="Times New Roman"/>
                <w:b/>
                <w:sz w:val="18"/>
                <w:szCs w:val="18"/>
                <w:lang w:val="sr-Latn-BA"/>
              </w:rPr>
              <w:t>.</w:t>
            </w:r>
            <w:r>
              <w:rPr>
                <w:rFonts w:cs="Times New Roman"/>
                <w:b/>
                <w:sz w:val="18"/>
                <w:szCs w:val="18"/>
                <w:lang w:val="sr-Cyrl-CS"/>
              </w:rPr>
              <w:t xml:space="preserve"> ГОДИНИ</w:t>
            </w:r>
          </w:p>
        </w:tc>
        <w:tc>
          <w:tcPr>
            <w:tcW w:w="3396" w:type="dxa"/>
            <w:gridSpan w:val="2"/>
            <w:tcBorders>
              <w:top w:val="nil"/>
            </w:tcBorders>
            <w:shd w:val="clear" w:color="auto" w:fill="DEEAF6" w:themeFill="accent1" w:themeFillTint="33"/>
            <w:vAlign w:val="center"/>
          </w:tcPr>
          <w:p w14:paraId="2B3C87BE" w14:textId="77777777" w:rsidR="00603024" w:rsidRPr="00D87A0A" w:rsidRDefault="00603024" w:rsidP="00063658">
            <w:pPr>
              <w:jc w:val="center"/>
              <w:rPr>
                <w:rFonts w:cs="Times New Roman"/>
                <w:b/>
                <w:sz w:val="18"/>
                <w:szCs w:val="18"/>
                <w:lang w:val="sr-Cyrl-CS"/>
              </w:rPr>
            </w:pPr>
          </w:p>
          <w:p w14:paraId="4C305C83" w14:textId="77777777" w:rsidR="00603024" w:rsidRPr="00D87A0A" w:rsidRDefault="00603024" w:rsidP="00063658">
            <w:pPr>
              <w:jc w:val="center"/>
              <w:rPr>
                <w:rFonts w:cs="Times New Roman"/>
                <w:b/>
                <w:sz w:val="18"/>
                <w:szCs w:val="18"/>
                <w:lang w:val="sr-Cyrl-CS"/>
              </w:rPr>
            </w:pPr>
            <w:r>
              <w:rPr>
                <w:rFonts w:cs="Times New Roman"/>
                <w:b/>
                <w:sz w:val="18"/>
                <w:szCs w:val="18"/>
                <w:lang w:val="sr-Cyrl-CS"/>
              </w:rPr>
              <w:t>УКУПНИ ТРОШКОВИ РЕАЛИЗАЦИЈЕ УСЛУГЕ</w:t>
            </w:r>
          </w:p>
        </w:tc>
      </w:tr>
      <w:tr w:rsidR="008425D8" w:rsidRPr="00517B0C" w14:paraId="2B5FBC0D" w14:textId="77777777" w:rsidTr="00603024">
        <w:trPr>
          <w:jc w:val="center"/>
        </w:trPr>
        <w:tc>
          <w:tcPr>
            <w:tcW w:w="1851" w:type="dxa"/>
          </w:tcPr>
          <w:p w14:paraId="7509F65C" w14:textId="77777777" w:rsidR="008425D8" w:rsidRPr="006817BA" w:rsidRDefault="008425D8" w:rsidP="008425D8">
            <w:pPr>
              <w:jc w:val="left"/>
              <w:rPr>
                <w:rFonts w:cs="Times New Roman"/>
                <w:szCs w:val="24"/>
                <w:lang w:val="sr-Cyrl-CS"/>
              </w:rPr>
            </w:pPr>
            <w:r w:rsidRPr="006817BA">
              <w:rPr>
                <w:rFonts w:cs="Times New Roman"/>
                <w:szCs w:val="24"/>
                <w:lang w:val="sr-Cyrl-CS"/>
              </w:rPr>
              <w:t>Србија</w:t>
            </w:r>
          </w:p>
        </w:tc>
        <w:tc>
          <w:tcPr>
            <w:tcW w:w="3216" w:type="dxa"/>
            <w:gridSpan w:val="2"/>
            <w:vAlign w:val="bottom"/>
          </w:tcPr>
          <w:p w14:paraId="1A3D1558" w14:textId="5883B8AE" w:rsidR="008425D8" w:rsidRPr="003748C0" w:rsidRDefault="00505F5D" w:rsidP="008425D8">
            <w:pPr>
              <w:jc w:val="right"/>
              <w:rPr>
                <w:rFonts w:cs="Times New Roman"/>
                <w:szCs w:val="24"/>
                <w:lang w:val="sr-Latn-BA"/>
              </w:rPr>
            </w:pPr>
            <w:r>
              <w:rPr>
                <w:rFonts w:cs="Times New Roman"/>
                <w:szCs w:val="24"/>
                <w:lang w:val="sr-Latn-BA"/>
              </w:rPr>
              <w:t>16.597.125.545</w:t>
            </w:r>
          </w:p>
        </w:tc>
        <w:tc>
          <w:tcPr>
            <w:tcW w:w="3396" w:type="dxa"/>
            <w:gridSpan w:val="2"/>
            <w:vAlign w:val="bottom"/>
          </w:tcPr>
          <w:p w14:paraId="3468966E" w14:textId="5050C44D" w:rsidR="008425D8" w:rsidRPr="00D0367C" w:rsidRDefault="00505F5D" w:rsidP="008425D8">
            <w:pPr>
              <w:jc w:val="right"/>
              <w:rPr>
                <w:rFonts w:cs="Times New Roman"/>
                <w:szCs w:val="24"/>
                <w:lang w:val="sr-Latn-BA"/>
              </w:rPr>
            </w:pPr>
            <w:r>
              <w:rPr>
                <w:rFonts w:cs="Times New Roman"/>
                <w:szCs w:val="24"/>
                <w:lang w:val="sr-Latn-BA"/>
              </w:rPr>
              <w:t>13.329.889.241</w:t>
            </w:r>
          </w:p>
        </w:tc>
      </w:tr>
      <w:tr w:rsidR="008425D8" w:rsidRPr="00517B0C" w14:paraId="7ABD0416" w14:textId="77777777" w:rsidTr="00603024">
        <w:trPr>
          <w:jc w:val="center"/>
        </w:trPr>
        <w:tc>
          <w:tcPr>
            <w:tcW w:w="1851" w:type="dxa"/>
          </w:tcPr>
          <w:p w14:paraId="12BDFA25" w14:textId="77777777" w:rsidR="008425D8" w:rsidRPr="006817BA" w:rsidRDefault="008425D8" w:rsidP="008425D8">
            <w:pPr>
              <w:jc w:val="left"/>
              <w:rPr>
                <w:rFonts w:cs="Times New Roman"/>
                <w:szCs w:val="24"/>
                <w:lang w:val="sr-Cyrl-CS"/>
              </w:rPr>
            </w:pPr>
            <w:r w:rsidRPr="006817BA">
              <w:rPr>
                <w:rFonts w:cs="Times New Roman"/>
                <w:szCs w:val="24"/>
                <w:lang w:val="sr-Cyrl-CS"/>
              </w:rPr>
              <w:t>Београд</w:t>
            </w:r>
          </w:p>
        </w:tc>
        <w:tc>
          <w:tcPr>
            <w:tcW w:w="3216" w:type="dxa"/>
            <w:gridSpan w:val="2"/>
            <w:vAlign w:val="bottom"/>
          </w:tcPr>
          <w:p w14:paraId="1D32127E" w14:textId="458796B0" w:rsidR="008425D8" w:rsidRPr="00D0367C" w:rsidRDefault="00505F5D" w:rsidP="008425D8">
            <w:pPr>
              <w:jc w:val="right"/>
              <w:rPr>
                <w:rFonts w:cs="Times New Roman"/>
                <w:szCs w:val="24"/>
                <w:lang w:val="sr-Latn-BA"/>
              </w:rPr>
            </w:pPr>
            <w:r>
              <w:rPr>
                <w:rFonts w:cs="Times New Roman"/>
                <w:szCs w:val="24"/>
                <w:lang w:val="sr-Latn-BA"/>
              </w:rPr>
              <w:t>7.397.044.703</w:t>
            </w:r>
          </w:p>
        </w:tc>
        <w:tc>
          <w:tcPr>
            <w:tcW w:w="3396" w:type="dxa"/>
            <w:gridSpan w:val="2"/>
            <w:vAlign w:val="bottom"/>
          </w:tcPr>
          <w:p w14:paraId="24FC3654" w14:textId="666F1AD3" w:rsidR="008425D8" w:rsidRPr="00D0367C" w:rsidRDefault="00505F5D" w:rsidP="008425D8">
            <w:pPr>
              <w:jc w:val="right"/>
              <w:rPr>
                <w:rFonts w:cs="Times New Roman"/>
                <w:szCs w:val="24"/>
                <w:lang w:val="sr-Latn-BA"/>
              </w:rPr>
            </w:pPr>
            <w:r>
              <w:rPr>
                <w:rFonts w:cs="Times New Roman"/>
                <w:szCs w:val="24"/>
                <w:lang w:val="sr-Latn-BA"/>
              </w:rPr>
              <w:t>6.482.902.842</w:t>
            </w:r>
          </w:p>
        </w:tc>
      </w:tr>
      <w:tr w:rsidR="008425D8" w14:paraId="4886CC54" w14:textId="77777777" w:rsidTr="00603024">
        <w:trPr>
          <w:jc w:val="center"/>
        </w:trPr>
        <w:tc>
          <w:tcPr>
            <w:tcW w:w="1851" w:type="dxa"/>
          </w:tcPr>
          <w:p w14:paraId="4052BC73" w14:textId="77777777" w:rsidR="008425D8" w:rsidRPr="006817BA" w:rsidRDefault="008425D8" w:rsidP="008425D8">
            <w:pPr>
              <w:jc w:val="left"/>
              <w:rPr>
                <w:rFonts w:cs="Times New Roman"/>
                <w:szCs w:val="24"/>
                <w:lang w:val="sr-Cyrl-CS"/>
              </w:rPr>
            </w:pPr>
            <w:r w:rsidRPr="006817BA">
              <w:rPr>
                <w:rFonts w:cs="Times New Roman"/>
                <w:szCs w:val="24"/>
                <w:lang w:val="sr-Cyrl-CS"/>
              </w:rPr>
              <w:t>Војводина</w:t>
            </w:r>
          </w:p>
        </w:tc>
        <w:tc>
          <w:tcPr>
            <w:tcW w:w="3216" w:type="dxa"/>
            <w:gridSpan w:val="2"/>
            <w:vAlign w:val="bottom"/>
          </w:tcPr>
          <w:p w14:paraId="41145661" w14:textId="4F64FFC5" w:rsidR="008425D8" w:rsidRPr="00D0367C" w:rsidRDefault="00505F5D" w:rsidP="008425D8">
            <w:pPr>
              <w:jc w:val="right"/>
              <w:rPr>
                <w:rFonts w:cs="Times New Roman"/>
                <w:szCs w:val="24"/>
                <w:lang w:val="sr-Latn-BA"/>
              </w:rPr>
            </w:pPr>
            <w:r>
              <w:rPr>
                <w:rFonts w:cs="Times New Roman"/>
                <w:szCs w:val="24"/>
                <w:lang w:val="sr-Latn-BA"/>
              </w:rPr>
              <w:t>4.285.410.937</w:t>
            </w:r>
          </w:p>
        </w:tc>
        <w:tc>
          <w:tcPr>
            <w:tcW w:w="3396" w:type="dxa"/>
            <w:gridSpan w:val="2"/>
            <w:vAlign w:val="bottom"/>
          </w:tcPr>
          <w:p w14:paraId="44428F78" w14:textId="70B510B7" w:rsidR="008425D8" w:rsidRPr="00D0367C" w:rsidRDefault="00505F5D" w:rsidP="008425D8">
            <w:pPr>
              <w:jc w:val="right"/>
              <w:rPr>
                <w:rFonts w:cs="Times New Roman"/>
                <w:szCs w:val="24"/>
                <w:lang w:val="sr-Latn-BA"/>
              </w:rPr>
            </w:pPr>
            <w:r>
              <w:rPr>
                <w:rFonts w:cs="Times New Roman"/>
                <w:szCs w:val="24"/>
                <w:lang w:val="sr-Latn-BA"/>
              </w:rPr>
              <w:t>3.392.680.806</w:t>
            </w:r>
          </w:p>
        </w:tc>
      </w:tr>
      <w:tr w:rsidR="008425D8" w14:paraId="17113961" w14:textId="77777777" w:rsidTr="00603024">
        <w:trPr>
          <w:jc w:val="center"/>
        </w:trPr>
        <w:tc>
          <w:tcPr>
            <w:tcW w:w="1851" w:type="dxa"/>
          </w:tcPr>
          <w:p w14:paraId="76599545" w14:textId="77777777" w:rsidR="008425D8" w:rsidRPr="006817BA" w:rsidRDefault="008425D8" w:rsidP="008425D8">
            <w:pPr>
              <w:jc w:val="left"/>
              <w:rPr>
                <w:rFonts w:cs="Times New Roman"/>
                <w:szCs w:val="24"/>
                <w:lang w:val="sr-Cyrl-CS"/>
              </w:rPr>
            </w:pPr>
            <w:r w:rsidRPr="006817BA">
              <w:rPr>
                <w:rFonts w:cs="Times New Roman"/>
                <w:szCs w:val="24"/>
                <w:lang w:val="sr-Cyrl-CS"/>
              </w:rPr>
              <w:t>Јужна и источна Србија</w:t>
            </w:r>
          </w:p>
        </w:tc>
        <w:tc>
          <w:tcPr>
            <w:tcW w:w="3216" w:type="dxa"/>
            <w:gridSpan w:val="2"/>
            <w:vAlign w:val="bottom"/>
          </w:tcPr>
          <w:p w14:paraId="65C06157" w14:textId="6D4F28C0" w:rsidR="008425D8" w:rsidRPr="00D0367C" w:rsidRDefault="00505F5D" w:rsidP="008425D8">
            <w:pPr>
              <w:jc w:val="right"/>
              <w:rPr>
                <w:rFonts w:cs="Times New Roman"/>
                <w:szCs w:val="24"/>
                <w:lang w:val="sr-Latn-BA"/>
              </w:rPr>
            </w:pPr>
            <w:r>
              <w:rPr>
                <w:rFonts w:cs="Times New Roman"/>
                <w:szCs w:val="24"/>
                <w:lang w:val="sr-Latn-BA"/>
              </w:rPr>
              <w:t>2.440.922.043</w:t>
            </w:r>
          </w:p>
        </w:tc>
        <w:tc>
          <w:tcPr>
            <w:tcW w:w="3396" w:type="dxa"/>
            <w:gridSpan w:val="2"/>
            <w:vAlign w:val="bottom"/>
          </w:tcPr>
          <w:p w14:paraId="20632864" w14:textId="10DB39BA" w:rsidR="008425D8" w:rsidRPr="00D0367C" w:rsidRDefault="00505F5D" w:rsidP="008425D8">
            <w:pPr>
              <w:jc w:val="right"/>
              <w:rPr>
                <w:rFonts w:cs="Times New Roman"/>
                <w:szCs w:val="24"/>
                <w:lang w:val="sr-Latn-BA"/>
              </w:rPr>
            </w:pPr>
            <w:r>
              <w:rPr>
                <w:rFonts w:cs="Times New Roman"/>
                <w:szCs w:val="24"/>
                <w:lang w:val="sr-Latn-BA"/>
              </w:rPr>
              <w:t>1.820.315.091</w:t>
            </w:r>
          </w:p>
        </w:tc>
      </w:tr>
      <w:tr w:rsidR="008425D8" w:rsidRPr="00431D8D" w14:paraId="1EC86AA1" w14:textId="77777777" w:rsidTr="00603024">
        <w:trPr>
          <w:jc w:val="center"/>
        </w:trPr>
        <w:tc>
          <w:tcPr>
            <w:tcW w:w="1851" w:type="dxa"/>
          </w:tcPr>
          <w:p w14:paraId="0AD308CC" w14:textId="0968C292" w:rsidR="008425D8" w:rsidRPr="00D0367C" w:rsidRDefault="008425D8" w:rsidP="008425D8">
            <w:pPr>
              <w:jc w:val="left"/>
              <w:rPr>
                <w:rFonts w:cs="Times New Roman"/>
                <w:szCs w:val="24"/>
                <w:lang w:val="sr-Latn-BA"/>
              </w:rPr>
            </w:pPr>
            <w:r w:rsidRPr="006817BA">
              <w:rPr>
                <w:rFonts w:cs="Times New Roman"/>
                <w:szCs w:val="24"/>
                <w:lang w:val="sr-Cyrl-CS"/>
              </w:rPr>
              <w:t>Шумадија и западна Србија</w:t>
            </w:r>
          </w:p>
        </w:tc>
        <w:tc>
          <w:tcPr>
            <w:tcW w:w="3216" w:type="dxa"/>
            <w:gridSpan w:val="2"/>
            <w:vAlign w:val="bottom"/>
          </w:tcPr>
          <w:p w14:paraId="5D052352" w14:textId="45423E4E" w:rsidR="008425D8" w:rsidRPr="00D0367C" w:rsidRDefault="00505F5D" w:rsidP="008425D8">
            <w:pPr>
              <w:jc w:val="right"/>
              <w:rPr>
                <w:rFonts w:cs="Times New Roman"/>
                <w:szCs w:val="24"/>
                <w:lang w:val="sr-Latn-BA"/>
              </w:rPr>
            </w:pPr>
            <w:r>
              <w:rPr>
                <w:rFonts w:cs="Times New Roman"/>
                <w:szCs w:val="24"/>
                <w:lang w:val="sr-Latn-BA"/>
              </w:rPr>
              <w:t>2.473.747.862</w:t>
            </w:r>
          </w:p>
        </w:tc>
        <w:tc>
          <w:tcPr>
            <w:tcW w:w="3396" w:type="dxa"/>
            <w:gridSpan w:val="2"/>
            <w:vAlign w:val="bottom"/>
          </w:tcPr>
          <w:p w14:paraId="2928D6E2" w14:textId="195D16D9" w:rsidR="008425D8" w:rsidRPr="00D0367C" w:rsidRDefault="00505F5D" w:rsidP="008425D8">
            <w:pPr>
              <w:jc w:val="right"/>
              <w:rPr>
                <w:rFonts w:cs="Times New Roman"/>
                <w:szCs w:val="24"/>
                <w:lang w:val="sr-Latn-BA"/>
              </w:rPr>
            </w:pPr>
            <w:r>
              <w:rPr>
                <w:rFonts w:cs="Times New Roman"/>
                <w:szCs w:val="24"/>
                <w:lang w:val="sr-Latn-BA"/>
              </w:rPr>
              <w:t>1.633.990.502</w:t>
            </w:r>
          </w:p>
        </w:tc>
      </w:tr>
    </w:tbl>
    <w:p w14:paraId="09AF63C1" w14:textId="77777777" w:rsidR="00603024" w:rsidRPr="00E61F12" w:rsidRDefault="00603024" w:rsidP="00603024">
      <w:pPr>
        <w:spacing w:after="0"/>
        <w:ind w:firstLine="720"/>
        <w:rPr>
          <w:rFonts w:cs="Times New Roman"/>
          <w:szCs w:val="24"/>
          <w:lang w:val="sr-Cyrl-CS"/>
        </w:rPr>
      </w:pPr>
    </w:p>
    <w:p w14:paraId="27D2F51D" w14:textId="6EDBD9A9" w:rsidR="008425D8" w:rsidRPr="00A82E1A" w:rsidRDefault="008425D8" w:rsidP="0083789A">
      <w:pPr>
        <w:ind w:firstLine="708"/>
        <w:rPr>
          <w:rFonts w:ascii="Calibri" w:eastAsia="Times New Roman" w:hAnsi="Calibri" w:cs="Calibri"/>
          <w:sz w:val="28"/>
          <w:szCs w:val="28"/>
          <w:lang w:val="sr-Latn-BA" w:eastAsia="sr-Latn-BA"/>
        </w:rPr>
      </w:pPr>
      <w:r w:rsidRPr="000A145E">
        <w:rPr>
          <w:rFonts w:cs="Times New Roman"/>
          <w:szCs w:val="24"/>
          <w:lang w:val="sr-Cyrl-RS"/>
        </w:rPr>
        <w:t xml:space="preserve">Податке о оствареном приходу од комуналне услуге је доставило </w:t>
      </w:r>
      <w:r w:rsidR="00C82502">
        <w:rPr>
          <w:rFonts w:cs="Times New Roman"/>
          <w:szCs w:val="24"/>
          <w:lang w:val="sr-Latn-BA"/>
        </w:rPr>
        <w:t>86</w:t>
      </w:r>
      <w:r w:rsidR="00C357CC" w:rsidRPr="000A145E">
        <w:rPr>
          <w:rFonts w:cs="Times New Roman"/>
          <w:szCs w:val="24"/>
          <w:lang w:val="sr-Cyrl-RS"/>
        </w:rPr>
        <w:t xml:space="preserve"> </w:t>
      </w:r>
      <w:r w:rsidRPr="000A145E">
        <w:rPr>
          <w:rFonts w:cs="Times New Roman"/>
          <w:szCs w:val="24"/>
          <w:lang w:val="sr-Cyrl-CS"/>
        </w:rPr>
        <w:t>ЈЛС</w:t>
      </w:r>
      <w:r w:rsidR="00C357CC">
        <w:rPr>
          <w:rFonts w:cs="Times New Roman"/>
          <w:szCs w:val="24"/>
          <w:lang w:val="sr-Latn-BA"/>
        </w:rPr>
        <w:t xml:space="preserve">. </w:t>
      </w:r>
      <w:r w:rsidRPr="000A145E">
        <w:rPr>
          <w:rFonts w:cs="Times New Roman"/>
          <w:szCs w:val="24"/>
          <w:lang w:val="sr-Cyrl-CS"/>
        </w:rPr>
        <w:t xml:space="preserve"> Укупан приход од комуналне услуге за </w:t>
      </w:r>
      <w:r w:rsidR="00C82502" w:rsidRPr="000A145E">
        <w:rPr>
          <w:rFonts w:cs="Times New Roman"/>
          <w:szCs w:val="24"/>
          <w:lang w:val="sr-Cyrl-CS"/>
        </w:rPr>
        <w:t>20</w:t>
      </w:r>
      <w:r w:rsidR="00C82502">
        <w:rPr>
          <w:rFonts w:cs="Times New Roman"/>
          <w:szCs w:val="24"/>
          <w:lang w:val="sr-Latn-BA"/>
        </w:rPr>
        <w:t>20</w:t>
      </w:r>
      <w:r w:rsidRPr="000A145E">
        <w:rPr>
          <w:rFonts w:cs="Times New Roman"/>
          <w:szCs w:val="24"/>
          <w:lang w:val="sr-Cyrl-CS"/>
        </w:rPr>
        <w:t xml:space="preserve">. годину у </w:t>
      </w:r>
      <w:r w:rsidR="00C82502">
        <w:rPr>
          <w:rFonts w:cs="Times New Roman"/>
          <w:szCs w:val="24"/>
          <w:lang w:val="sr-Latn-BA"/>
        </w:rPr>
        <w:t>86</w:t>
      </w:r>
      <w:r w:rsidR="00C82502" w:rsidRPr="000A145E">
        <w:rPr>
          <w:rFonts w:cs="Times New Roman"/>
          <w:szCs w:val="24"/>
          <w:lang w:val="sr-Cyrl-CS"/>
        </w:rPr>
        <w:t xml:space="preserve"> </w:t>
      </w:r>
      <w:r w:rsidRPr="000A145E">
        <w:rPr>
          <w:rFonts w:cs="Times New Roman"/>
          <w:szCs w:val="24"/>
          <w:lang w:val="sr-Cyrl-CS"/>
        </w:rPr>
        <w:t xml:space="preserve">ЈЛС износи </w:t>
      </w:r>
      <w:r w:rsidR="00C82502">
        <w:rPr>
          <w:rFonts w:cs="Times New Roman"/>
          <w:szCs w:val="24"/>
          <w:lang w:val="sr-Latn-BA"/>
        </w:rPr>
        <w:t xml:space="preserve">16.597.125.545 </w:t>
      </w:r>
      <w:r w:rsidR="00C357CC">
        <w:rPr>
          <w:rFonts w:cs="Times New Roman"/>
          <w:szCs w:val="24"/>
          <w:lang w:val="sr-Cyrl-CS"/>
        </w:rPr>
        <w:t>динара</w:t>
      </w:r>
      <w:r w:rsidRPr="000A145E">
        <w:rPr>
          <w:rFonts w:cs="Times New Roman"/>
          <w:szCs w:val="24"/>
          <w:lang w:val="sr-Cyrl-RS"/>
        </w:rPr>
        <w:t xml:space="preserve">. </w:t>
      </w:r>
      <w:r w:rsidRPr="000A145E">
        <w:rPr>
          <w:rFonts w:cs="Times New Roman"/>
          <w:szCs w:val="24"/>
          <w:lang w:val="sr-Cyrl-CS"/>
        </w:rPr>
        <w:t xml:space="preserve">Најмањи приход од </w:t>
      </w:r>
      <w:r w:rsidR="00C82502" w:rsidRPr="00A82E1A">
        <w:rPr>
          <w:rFonts w:eastAsia="Times New Roman" w:cs="Times New Roman"/>
          <w:color w:val="000000"/>
          <w:szCs w:val="28"/>
          <w:lang w:val="sr-Latn-BA" w:eastAsia="sr-Latn-BA"/>
        </w:rPr>
        <w:t>1.256.480,00</w:t>
      </w:r>
      <w:r w:rsidR="00C82502" w:rsidRPr="00A82E1A">
        <w:rPr>
          <w:rFonts w:ascii="Calibri" w:eastAsia="Times New Roman" w:hAnsi="Calibri" w:cs="Calibri"/>
          <w:color w:val="000000"/>
          <w:szCs w:val="28"/>
          <w:lang w:val="sr-Latn-BA" w:eastAsia="sr-Latn-BA"/>
        </w:rPr>
        <w:t xml:space="preserve"> </w:t>
      </w:r>
      <w:r w:rsidRPr="000A145E">
        <w:rPr>
          <w:rFonts w:cs="Times New Roman"/>
          <w:szCs w:val="24"/>
          <w:lang w:val="sr-Cyrl-CS"/>
        </w:rPr>
        <w:t xml:space="preserve">динара остварила је општина </w:t>
      </w:r>
      <w:r w:rsidR="00C82502">
        <w:rPr>
          <w:rFonts w:cs="Times New Roman"/>
          <w:szCs w:val="24"/>
          <w:lang w:val="sr-Cyrl-CS"/>
        </w:rPr>
        <w:t>Чајетина</w:t>
      </w:r>
      <w:r w:rsidRPr="000A145E">
        <w:rPr>
          <w:rFonts w:cs="Times New Roman"/>
          <w:szCs w:val="24"/>
          <w:lang w:val="sr-Cyrl-CS"/>
        </w:rPr>
        <w:t xml:space="preserve">, док је највећи приход остварио град Београд – </w:t>
      </w:r>
      <w:r w:rsidR="00616CEB" w:rsidRPr="00A82E1A">
        <w:rPr>
          <w:rFonts w:eastAsia="Times New Roman" w:cs="Times New Roman"/>
          <w:szCs w:val="24"/>
          <w:lang w:val="sr-Latn-BA" w:eastAsia="sr-Latn-BA"/>
        </w:rPr>
        <w:t>6.920.201.000,00</w:t>
      </w:r>
      <w:r w:rsidR="00616CEB">
        <w:rPr>
          <w:rFonts w:ascii="Calibri" w:eastAsia="Times New Roman" w:hAnsi="Calibri" w:cs="Calibri"/>
          <w:sz w:val="28"/>
          <w:szCs w:val="28"/>
          <w:lang w:val="sr-Cyrl-CS" w:eastAsia="sr-Latn-BA"/>
        </w:rPr>
        <w:t xml:space="preserve"> </w:t>
      </w:r>
      <w:r w:rsidRPr="000A145E">
        <w:rPr>
          <w:rFonts w:eastAsia="Times New Roman" w:cs="Times New Roman"/>
          <w:szCs w:val="24"/>
          <w:lang w:val="sr-Cyrl-RS"/>
        </w:rPr>
        <w:t>динара</w:t>
      </w:r>
      <w:r w:rsidR="00616CEB">
        <w:rPr>
          <w:rFonts w:eastAsia="Times New Roman" w:cs="Times New Roman"/>
          <w:szCs w:val="24"/>
          <w:lang w:val="sr-Cyrl-RS"/>
        </w:rPr>
        <w:t>.</w:t>
      </w:r>
    </w:p>
    <w:p w14:paraId="0B18A00B" w14:textId="2E391EAC" w:rsidR="00C26D22" w:rsidRDefault="008425D8" w:rsidP="0083789A">
      <w:pPr>
        <w:spacing w:after="0"/>
        <w:ind w:firstLine="708"/>
        <w:rPr>
          <w:rFonts w:cs="Times New Roman"/>
          <w:b/>
          <w:i/>
          <w:szCs w:val="24"/>
          <w:lang w:val="sr-Cyrl-CS"/>
        </w:rPr>
      </w:pPr>
      <w:r w:rsidRPr="000A145E">
        <w:rPr>
          <w:rFonts w:cs="Times New Roman"/>
          <w:szCs w:val="24"/>
          <w:lang w:val="sr-Cyrl-CS"/>
        </w:rPr>
        <w:t xml:space="preserve">Укупни трошкови реализације услуге износе </w:t>
      </w:r>
      <w:r w:rsidR="00C23FA8">
        <w:rPr>
          <w:rFonts w:cs="Times New Roman"/>
          <w:szCs w:val="24"/>
          <w:lang w:val="sr-Latn-BA"/>
        </w:rPr>
        <w:t>13.329.889.241</w:t>
      </w:r>
      <w:r w:rsidRPr="000A145E">
        <w:rPr>
          <w:rFonts w:cs="Times New Roman"/>
          <w:szCs w:val="24"/>
          <w:lang w:val="sr-Cyrl-CS"/>
        </w:rPr>
        <w:t xml:space="preserve"> динара. </w:t>
      </w:r>
      <w:r w:rsidR="006B20D7">
        <w:rPr>
          <w:rFonts w:cs="Times New Roman"/>
          <w:szCs w:val="24"/>
          <w:lang w:val="sr-Cyrl-CS"/>
        </w:rPr>
        <w:t>Највеће</w:t>
      </w:r>
      <w:r w:rsidRPr="000A145E">
        <w:rPr>
          <w:rFonts w:cs="Times New Roman"/>
          <w:szCs w:val="24"/>
          <w:lang w:val="sr-Cyrl-CS"/>
        </w:rPr>
        <w:t xml:space="preserve"> трошкове</w:t>
      </w:r>
      <w:r w:rsidR="006B20D7">
        <w:rPr>
          <w:rFonts w:cs="Times New Roman"/>
          <w:szCs w:val="24"/>
          <w:lang w:val="sr-Cyrl-CS"/>
        </w:rPr>
        <w:t xml:space="preserve"> реализације услуге</w:t>
      </w:r>
      <w:r w:rsidRPr="000A145E">
        <w:rPr>
          <w:rFonts w:cs="Times New Roman"/>
          <w:szCs w:val="24"/>
          <w:lang w:val="sr-Cyrl-CS"/>
        </w:rPr>
        <w:t xml:space="preserve"> имао </w:t>
      </w:r>
      <w:r w:rsidR="006B20D7">
        <w:rPr>
          <w:rFonts w:cs="Times New Roman"/>
          <w:szCs w:val="24"/>
          <w:lang w:val="sr-Cyrl-CS"/>
        </w:rPr>
        <w:t xml:space="preserve">је </w:t>
      </w:r>
      <w:r w:rsidRPr="000A145E">
        <w:rPr>
          <w:rFonts w:cs="Times New Roman"/>
          <w:szCs w:val="24"/>
          <w:lang w:val="sr-Cyrl-CS"/>
        </w:rPr>
        <w:t xml:space="preserve">град Београд </w:t>
      </w:r>
      <w:r w:rsidR="006B20D7">
        <w:rPr>
          <w:rFonts w:cs="Times New Roman"/>
          <w:szCs w:val="24"/>
          <w:lang w:val="sr-Cyrl-CS"/>
        </w:rPr>
        <w:t xml:space="preserve">у износу од </w:t>
      </w:r>
      <w:r w:rsidR="00C23FA8">
        <w:rPr>
          <w:rFonts w:cs="Times New Roman"/>
          <w:szCs w:val="24"/>
          <w:lang w:val="sr-Latn-BA"/>
        </w:rPr>
        <w:t>6.482.902.842</w:t>
      </w:r>
      <w:r w:rsidR="00C23FA8">
        <w:rPr>
          <w:rFonts w:cs="Times New Roman"/>
          <w:szCs w:val="24"/>
          <w:lang w:val="sr-Cyrl-CS"/>
        </w:rPr>
        <w:t xml:space="preserve"> </w:t>
      </w:r>
      <w:r w:rsidRPr="000A145E">
        <w:rPr>
          <w:rFonts w:cs="Times New Roman"/>
          <w:szCs w:val="24"/>
          <w:lang w:val="sr-Cyrl-CS"/>
        </w:rPr>
        <w:t>динара.</w:t>
      </w:r>
    </w:p>
    <w:p w14:paraId="728C70AA" w14:textId="2E433A7A" w:rsidR="00D0367C" w:rsidRDefault="00D0367C" w:rsidP="00603024">
      <w:pPr>
        <w:spacing w:after="0"/>
        <w:ind w:firstLine="720"/>
        <w:rPr>
          <w:rFonts w:cs="Times New Roman"/>
          <w:b/>
          <w:i/>
          <w:szCs w:val="24"/>
          <w:lang w:val="sr-Cyrl-CS"/>
        </w:rPr>
      </w:pPr>
    </w:p>
    <w:p w14:paraId="642717FC" w14:textId="77777777" w:rsidR="00C47A24" w:rsidRDefault="00C47A24" w:rsidP="00603024">
      <w:pPr>
        <w:spacing w:after="0"/>
        <w:ind w:firstLine="720"/>
        <w:rPr>
          <w:rFonts w:cs="Times New Roman"/>
          <w:b/>
          <w:i/>
          <w:szCs w:val="24"/>
          <w:lang w:val="sr-Cyrl-CS"/>
        </w:rPr>
      </w:pPr>
    </w:p>
    <w:p w14:paraId="0E84AC4B" w14:textId="5B6E617A" w:rsidR="00603024" w:rsidRDefault="00603024" w:rsidP="00603024">
      <w:pPr>
        <w:spacing w:after="0"/>
        <w:ind w:firstLine="720"/>
        <w:rPr>
          <w:rFonts w:cs="Times New Roman"/>
          <w:b/>
          <w:i/>
          <w:szCs w:val="24"/>
          <w:lang w:val="sr-Cyrl-CS"/>
        </w:rPr>
      </w:pPr>
      <w:r w:rsidRPr="004204E9">
        <w:rPr>
          <w:rFonts w:cs="Times New Roman"/>
          <w:b/>
          <w:i/>
          <w:szCs w:val="24"/>
          <w:lang w:val="sr-Cyrl-CS"/>
        </w:rPr>
        <w:t>Графикон</w:t>
      </w:r>
      <w:r w:rsidR="007C4063">
        <w:rPr>
          <w:rFonts w:cs="Times New Roman"/>
          <w:b/>
          <w:i/>
          <w:szCs w:val="24"/>
          <w:lang w:val="sr-Cyrl-CS"/>
        </w:rPr>
        <w:t xml:space="preserve"> </w:t>
      </w:r>
      <w:r w:rsidR="00336BD8">
        <w:rPr>
          <w:rFonts w:cs="Times New Roman"/>
          <w:b/>
          <w:i/>
          <w:szCs w:val="24"/>
          <w:lang w:val="sr-Latn-BA"/>
        </w:rPr>
        <w:t>22</w:t>
      </w:r>
      <w:r w:rsidRPr="004204E9">
        <w:rPr>
          <w:rFonts w:cs="Times New Roman"/>
          <w:b/>
          <w:i/>
          <w:szCs w:val="24"/>
          <w:lang w:val="sr-Cyrl-CS"/>
        </w:rPr>
        <w:t>: Укупни приходи и трошкови реализације</w:t>
      </w:r>
      <w:r>
        <w:rPr>
          <w:rFonts w:cs="Times New Roman"/>
          <w:b/>
          <w:i/>
          <w:szCs w:val="24"/>
          <w:lang w:val="sr-Cyrl-CS"/>
        </w:rPr>
        <w:t xml:space="preserve"> комуналне услуге</w:t>
      </w:r>
    </w:p>
    <w:p w14:paraId="0CA01787" w14:textId="50B4C4EA" w:rsidR="001929AD" w:rsidRPr="00D0367C" w:rsidRDefault="008E0233" w:rsidP="00251701">
      <w:pPr>
        <w:ind w:firstLine="720"/>
        <w:rPr>
          <w:rFonts w:cs="Times New Roman"/>
          <w:szCs w:val="24"/>
          <w:lang w:val="sr-Latn-BA"/>
        </w:rPr>
      </w:pPr>
      <w:r>
        <w:rPr>
          <w:rFonts w:cs="Times New Roman"/>
          <w:noProof/>
          <w:szCs w:val="24"/>
          <w:lang w:val="sr-Latn-BA" w:eastAsia="sr-Latn-BA"/>
        </w:rPr>
        <w:drawing>
          <wp:inline distT="0" distB="0" distL="0" distR="0" wp14:anchorId="43D1DC2D" wp14:editId="6B9BA675">
            <wp:extent cx="5438775" cy="2971800"/>
            <wp:effectExtent l="0" t="0" r="9525" b="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6976CF4" w14:textId="44283DF9" w:rsidR="00D0367C" w:rsidRDefault="00D0367C" w:rsidP="00603024">
      <w:pPr>
        <w:spacing w:after="0"/>
        <w:rPr>
          <w:rFonts w:cs="Times New Roman"/>
          <w:b/>
          <w:i/>
          <w:szCs w:val="24"/>
          <w:lang w:val="sr-Cyrl-CS"/>
        </w:rPr>
      </w:pPr>
    </w:p>
    <w:p w14:paraId="56DE5F35" w14:textId="3131A289" w:rsidR="007F5DA8" w:rsidRDefault="007F5DA8" w:rsidP="00603024">
      <w:pPr>
        <w:spacing w:after="0"/>
        <w:rPr>
          <w:rFonts w:cs="Times New Roman"/>
          <w:b/>
          <w:i/>
          <w:szCs w:val="24"/>
          <w:lang w:val="sr-Cyrl-CS"/>
        </w:rPr>
      </w:pPr>
    </w:p>
    <w:p w14:paraId="58352A86" w14:textId="25C0B912" w:rsidR="007F5DA8" w:rsidRDefault="007F5DA8" w:rsidP="00603024">
      <w:pPr>
        <w:spacing w:after="0"/>
        <w:rPr>
          <w:rFonts w:cs="Times New Roman"/>
          <w:b/>
          <w:i/>
          <w:szCs w:val="24"/>
          <w:lang w:val="sr-Cyrl-CS"/>
        </w:rPr>
      </w:pPr>
    </w:p>
    <w:p w14:paraId="6D88AD5F" w14:textId="4D124712" w:rsidR="007F5DA8" w:rsidRDefault="007F5DA8" w:rsidP="00603024">
      <w:pPr>
        <w:spacing w:after="0"/>
        <w:rPr>
          <w:rFonts w:cs="Times New Roman"/>
          <w:b/>
          <w:i/>
          <w:szCs w:val="24"/>
          <w:lang w:val="sr-Cyrl-CS"/>
        </w:rPr>
      </w:pPr>
    </w:p>
    <w:p w14:paraId="1DFD4A90" w14:textId="0D5FAAD0" w:rsidR="007F5DA8" w:rsidRDefault="007F5DA8" w:rsidP="00603024">
      <w:pPr>
        <w:spacing w:after="0"/>
        <w:rPr>
          <w:rFonts w:cs="Times New Roman"/>
          <w:b/>
          <w:i/>
          <w:szCs w:val="24"/>
          <w:lang w:val="sr-Cyrl-CS"/>
        </w:rPr>
      </w:pPr>
    </w:p>
    <w:p w14:paraId="74B353DB" w14:textId="084D9DFD" w:rsidR="00603024" w:rsidRDefault="00603024" w:rsidP="00603024">
      <w:pPr>
        <w:spacing w:after="0"/>
        <w:rPr>
          <w:rFonts w:cs="Times New Roman"/>
          <w:b/>
          <w:i/>
          <w:szCs w:val="24"/>
          <w:lang w:val="sr-Cyrl-CS"/>
        </w:rPr>
      </w:pPr>
      <w:r w:rsidRPr="004204E9">
        <w:rPr>
          <w:rFonts w:cs="Times New Roman"/>
          <w:b/>
          <w:i/>
          <w:szCs w:val="24"/>
          <w:lang w:val="sr-Cyrl-CS"/>
        </w:rPr>
        <w:lastRenderedPageBreak/>
        <w:t>Табела</w:t>
      </w:r>
      <w:r w:rsidR="007C4063">
        <w:rPr>
          <w:rFonts w:cs="Times New Roman"/>
          <w:b/>
          <w:i/>
          <w:szCs w:val="24"/>
          <w:lang w:val="sr-Cyrl-CS"/>
        </w:rPr>
        <w:t xml:space="preserve"> </w:t>
      </w:r>
      <w:r w:rsidR="00DD1A35">
        <w:rPr>
          <w:rFonts w:cs="Times New Roman"/>
          <w:b/>
          <w:i/>
          <w:szCs w:val="24"/>
          <w:lang w:val="sr-Latn-BA"/>
        </w:rPr>
        <w:t>2</w:t>
      </w:r>
      <w:r w:rsidR="00A238AB">
        <w:rPr>
          <w:rFonts w:cs="Times New Roman"/>
          <w:b/>
          <w:i/>
          <w:szCs w:val="24"/>
          <w:lang w:val="sr-Cyrl-CS"/>
        </w:rPr>
        <w:t>4</w:t>
      </w:r>
      <w:r w:rsidRPr="004204E9">
        <w:rPr>
          <w:rFonts w:cs="Times New Roman"/>
          <w:b/>
          <w:i/>
          <w:szCs w:val="24"/>
          <w:lang w:val="sr-Cyrl-CS"/>
        </w:rPr>
        <w:t>: Реализоване инвестиције</w:t>
      </w:r>
    </w:p>
    <w:tbl>
      <w:tblPr>
        <w:tblStyle w:val="TableGrid"/>
        <w:tblW w:w="9624" w:type="dxa"/>
        <w:tblLook w:val="04A0" w:firstRow="1" w:lastRow="0" w:firstColumn="1" w:lastColumn="0" w:noHBand="0" w:noVBand="1"/>
      </w:tblPr>
      <w:tblGrid>
        <w:gridCol w:w="1851"/>
        <w:gridCol w:w="2477"/>
        <w:gridCol w:w="2817"/>
        <w:gridCol w:w="2479"/>
      </w:tblGrid>
      <w:tr w:rsidR="00603024" w14:paraId="071BF034" w14:textId="77777777" w:rsidTr="00A82E1A">
        <w:trPr>
          <w:trHeight w:val="326"/>
        </w:trPr>
        <w:tc>
          <w:tcPr>
            <w:tcW w:w="1771" w:type="dxa"/>
            <w:vMerge w:val="restart"/>
            <w:shd w:val="clear" w:color="auto" w:fill="DEEAF6" w:themeFill="accent1" w:themeFillTint="33"/>
          </w:tcPr>
          <w:p w14:paraId="1EA4F325" w14:textId="77777777" w:rsidR="00603024" w:rsidRPr="001D6203" w:rsidRDefault="00603024" w:rsidP="00B03521">
            <w:pPr>
              <w:ind w:right="-7317"/>
              <w:jc w:val="center"/>
              <w:rPr>
                <w:rFonts w:cs="Times New Roman"/>
                <w:b/>
                <w:sz w:val="18"/>
                <w:szCs w:val="18"/>
                <w:lang w:val="sr-Cyrl-CS"/>
              </w:rPr>
            </w:pPr>
          </w:p>
          <w:p w14:paraId="39108C36" w14:textId="6B6A0152" w:rsidR="00603024" w:rsidRPr="001D6203" w:rsidRDefault="001D6203" w:rsidP="00603024">
            <w:pPr>
              <w:jc w:val="center"/>
              <w:rPr>
                <w:rFonts w:cs="Times New Roman"/>
                <w:b/>
                <w:sz w:val="18"/>
                <w:szCs w:val="18"/>
                <w:lang w:val="sr-Cyrl-CS"/>
              </w:rPr>
            </w:pPr>
            <w:r w:rsidRPr="001D6203">
              <w:rPr>
                <w:rFonts w:cs="Times New Roman"/>
                <w:b/>
                <w:sz w:val="18"/>
                <w:szCs w:val="18"/>
                <w:lang w:val="sr-Cyrl-CS"/>
              </w:rPr>
              <w:t>ТЕРИТОРИЈАЛНИ ОБУХВАТ</w:t>
            </w:r>
          </w:p>
        </w:tc>
        <w:tc>
          <w:tcPr>
            <w:tcW w:w="7853" w:type="dxa"/>
            <w:gridSpan w:val="3"/>
            <w:shd w:val="clear" w:color="auto" w:fill="DEEAF6" w:themeFill="accent1" w:themeFillTint="33"/>
          </w:tcPr>
          <w:p w14:paraId="4ADFCF2E" w14:textId="08EE9587" w:rsidR="00603024" w:rsidRPr="001D6203" w:rsidRDefault="001D6203">
            <w:pPr>
              <w:jc w:val="center"/>
              <w:rPr>
                <w:rFonts w:cs="Times New Roman"/>
                <w:b/>
                <w:sz w:val="18"/>
                <w:szCs w:val="18"/>
                <w:lang w:val="sr-Cyrl-CS"/>
              </w:rPr>
            </w:pPr>
            <w:r w:rsidRPr="001D6203">
              <w:rPr>
                <w:rFonts w:cs="Times New Roman"/>
                <w:b/>
                <w:sz w:val="18"/>
                <w:szCs w:val="18"/>
                <w:lang w:val="sr-Cyrl-CS"/>
              </w:rPr>
              <w:t>РЕАЛИЗОВАНЕ ИНВЕСТИЦИЈЕ</w:t>
            </w:r>
          </w:p>
        </w:tc>
      </w:tr>
      <w:tr w:rsidR="00B03521" w:rsidRPr="00F94FBA" w14:paraId="449BAC3C" w14:textId="77777777" w:rsidTr="00A82E1A">
        <w:trPr>
          <w:trHeight w:val="281"/>
        </w:trPr>
        <w:tc>
          <w:tcPr>
            <w:tcW w:w="1771" w:type="dxa"/>
            <w:vMerge/>
            <w:shd w:val="clear" w:color="auto" w:fill="DEEAF6" w:themeFill="accent1" w:themeFillTint="33"/>
          </w:tcPr>
          <w:p w14:paraId="55DAC239" w14:textId="77777777" w:rsidR="00603024" w:rsidRPr="001D6203" w:rsidRDefault="00603024" w:rsidP="00603024">
            <w:pPr>
              <w:jc w:val="center"/>
              <w:rPr>
                <w:rFonts w:cs="Times New Roman"/>
                <w:b/>
                <w:sz w:val="18"/>
                <w:szCs w:val="18"/>
                <w:lang w:val="sr-Cyrl-CS"/>
              </w:rPr>
            </w:pPr>
          </w:p>
        </w:tc>
        <w:tc>
          <w:tcPr>
            <w:tcW w:w="2502" w:type="dxa"/>
            <w:shd w:val="clear" w:color="auto" w:fill="DEEAF6" w:themeFill="accent1" w:themeFillTint="33"/>
          </w:tcPr>
          <w:p w14:paraId="4459DB8D" w14:textId="74B322A7" w:rsidR="00603024" w:rsidRPr="001D6203" w:rsidRDefault="001D6203" w:rsidP="00603024">
            <w:pPr>
              <w:jc w:val="center"/>
              <w:rPr>
                <w:rFonts w:cs="Times New Roman"/>
                <w:b/>
                <w:sz w:val="18"/>
                <w:szCs w:val="18"/>
                <w:lang w:val="sr-Cyrl-CS"/>
              </w:rPr>
            </w:pPr>
            <w:r w:rsidRPr="001D6203">
              <w:rPr>
                <w:rFonts w:cs="Times New Roman"/>
                <w:b/>
                <w:sz w:val="18"/>
                <w:szCs w:val="18"/>
                <w:lang w:val="sr-Cyrl-CS"/>
              </w:rPr>
              <w:t>ДЕПОНИЈЕ И ДРУГИ КОМУНАЛНИ ОБЈЕКТИ</w:t>
            </w:r>
          </w:p>
        </w:tc>
        <w:tc>
          <w:tcPr>
            <w:tcW w:w="2847" w:type="dxa"/>
            <w:shd w:val="clear" w:color="auto" w:fill="DEEAF6" w:themeFill="accent1" w:themeFillTint="33"/>
          </w:tcPr>
          <w:p w14:paraId="464877B4" w14:textId="77777777" w:rsidR="00603024" w:rsidRPr="001D6203" w:rsidRDefault="00603024" w:rsidP="00603024">
            <w:pPr>
              <w:rPr>
                <w:rFonts w:cs="Times New Roman"/>
                <w:b/>
                <w:sz w:val="18"/>
                <w:szCs w:val="18"/>
                <w:lang w:val="sr-Cyrl-CS"/>
              </w:rPr>
            </w:pPr>
          </w:p>
          <w:p w14:paraId="6525192B" w14:textId="58B0FEA4" w:rsidR="00603024" w:rsidRPr="001D6203" w:rsidRDefault="001D6203" w:rsidP="00603024">
            <w:pPr>
              <w:jc w:val="center"/>
              <w:rPr>
                <w:rFonts w:cs="Times New Roman"/>
                <w:b/>
                <w:sz w:val="18"/>
                <w:szCs w:val="18"/>
                <w:lang w:val="sr-Cyrl-CS"/>
              </w:rPr>
            </w:pPr>
            <w:r w:rsidRPr="001D6203">
              <w:rPr>
                <w:rFonts w:cs="Times New Roman"/>
                <w:b/>
                <w:sz w:val="18"/>
                <w:szCs w:val="18"/>
                <w:lang w:val="sr-Cyrl-CS"/>
              </w:rPr>
              <w:t>КОМУНАЛНА ВОЗИЛА</w:t>
            </w:r>
          </w:p>
        </w:tc>
        <w:tc>
          <w:tcPr>
            <w:tcW w:w="2502" w:type="dxa"/>
            <w:shd w:val="clear" w:color="auto" w:fill="DEEAF6" w:themeFill="accent1" w:themeFillTint="33"/>
          </w:tcPr>
          <w:p w14:paraId="5B436C39" w14:textId="582FACB8" w:rsidR="00603024" w:rsidRPr="001D6203" w:rsidRDefault="001D6203" w:rsidP="00603024">
            <w:pPr>
              <w:jc w:val="center"/>
              <w:rPr>
                <w:rFonts w:cs="Times New Roman"/>
                <w:b/>
                <w:sz w:val="18"/>
                <w:szCs w:val="18"/>
                <w:lang w:val="sr-Cyrl-CS"/>
              </w:rPr>
            </w:pPr>
            <w:r w:rsidRPr="001D6203">
              <w:rPr>
                <w:rFonts w:cs="Times New Roman"/>
                <w:b/>
                <w:sz w:val="18"/>
                <w:szCs w:val="18"/>
                <w:lang w:val="sr-Cyrl-CS"/>
              </w:rPr>
              <w:t>ПОСУДЕ ЗА САКУПЉАЊЕ И ОДЛАГАЊЕ ОТПАДА</w:t>
            </w:r>
          </w:p>
        </w:tc>
      </w:tr>
      <w:tr w:rsidR="00B03521" w14:paraId="74CF2C04" w14:textId="77777777" w:rsidTr="00A82E1A">
        <w:trPr>
          <w:trHeight w:val="267"/>
        </w:trPr>
        <w:tc>
          <w:tcPr>
            <w:tcW w:w="1771" w:type="dxa"/>
          </w:tcPr>
          <w:p w14:paraId="232B585C" w14:textId="77777777" w:rsidR="005A56F9" w:rsidRDefault="005A56F9" w:rsidP="005A56F9">
            <w:pPr>
              <w:jc w:val="left"/>
              <w:rPr>
                <w:rFonts w:cs="Times New Roman"/>
                <w:szCs w:val="24"/>
                <w:lang w:val="sr-Cyrl-CS"/>
              </w:rPr>
            </w:pPr>
            <w:r w:rsidRPr="006817BA">
              <w:rPr>
                <w:rFonts w:cs="Times New Roman"/>
                <w:szCs w:val="24"/>
                <w:lang w:val="sr-Cyrl-CS"/>
              </w:rPr>
              <w:t>Србија</w:t>
            </w:r>
          </w:p>
        </w:tc>
        <w:tc>
          <w:tcPr>
            <w:tcW w:w="2502" w:type="dxa"/>
            <w:shd w:val="clear" w:color="auto" w:fill="auto"/>
          </w:tcPr>
          <w:p w14:paraId="50E97DBD" w14:textId="605A7E28" w:rsidR="005A56F9" w:rsidRPr="00D0367C" w:rsidRDefault="00B03521" w:rsidP="005A56F9">
            <w:pPr>
              <w:jc w:val="right"/>
              <w:rPr>
                <w:rFonts w:cs="Times New Roman"/>
                <w:szCs w:val="24"/>
                <w:lang w:val="sr-Latn-BA"/>
              </w:rPr>
            </w:pPr>
            <w:r>
              <w:rPr>
                <w:rFonts w:cs="Times New Roman"/>
                <w:szCs w:val="24"/>
                <w:lang w:val="sr-Latn-BA"/>
              </w:rPr>
              <w:t>265.326.034</w:t>
            </w:r>
          </w:p>
        </w:tc>
        <w:tc>
          <w:tcPr>
            <w:tcW w:w="2847" w:type="dxa"/>
            <w:shd w:val="clear" w:color="auto" w:fill="auto"/>
          </w:tcPr>
          <w:p w14:paraId="28899DF8" w14:textId="0AA69DED" w:rsidR="005A56F9" w:rsidRPr="00D0367C" w:rsidRDefault="00B03521" w:rsidP="005A56F9">
            <w:pPr>
              <w:jc w:val="right"/>
              <w:rPr>
                <w:rFonts w:cs="Times New Roman"/>
                <w:szCs w:val="24"/>
                <w:lang w:val="sr-Latn-BA"/>
              </w:rPr>
            </w:pPr>
            <w:r>
              <w:rPr>
                <w:rFonts w:cs="Times New Roman"/>
                <w:szCs w:val="24"/>
                <w:lang w:val="sr-Latn-BA"/>
              </w:rPr>
              <w:t>1.076.489.410</w:t>
            </w:r>
          </w:p>
        </w:tc>
        <w:tc>
          <w:tcPr>
            <w:tcW w:w="2502" w:type="dxa"/>
            <w:shd w:val="clear" w:color="auto" w:fill="auto"/>
          </w:tcPr>
          <w:p w14:paraId="427DF28F" w14:textId="350534F6" w:rsidR="005A56F9" w:rsidRPr="00D0367C" w:rsidRDefault="00B03521" w:rsidP="005A56F9">
            <w:pPr>
              <w:jc w:val="right"/>
              <w:rPr>
                <w:rFonts w:cs="Times New Roman"/>
                <w:szCs w:val="24"/>
                <w:lang w:val="sr-Latn-BA"/>
              </w:rPr>
            </w:pPr>
            <w:r>
              <w:rPr>
                <w:rFonts w:cs="Times New Roman"/>
                <w:szCs w:val="24"/>
                <w:lang w:val="sr-Latn-BA"/>
              </w:rPr>
              <w:t>405.424.492</w:t>
            </w:r>
          </w:p>
        </w:tc>
      </w:tr>
      <w:tr w:rsidR="00B03521" w14:paraId="0793956D" w14:textId="77777777" w:rsidTr="00A82E1A">
        <w:trPr>
          <w:trHeight w:val="267"/>
        </w:trPr>
        <w:tc>
          <w:tcPr>
            <w:tcW w:w="1771" w:type="dxa"/>
          </w:tcPr>
          <w:p w14:paraId="4AD88E03" w14:textId="77777777" w:rsidR="005A56F9" w:rsidRDefault="005A56F9" w:rsidP="005A56F9">
            <w:pPr>
              <w:jc w:val="left"/>
              <w:rPr>
                <w:rFonts w:cs="Times New Roman"/>
                <w:szCs w:val="24"/>
                <w:lang w:val="sr-Cyrl-CS"/>
              </w:rPr>
            </w:pPr>
            <w:r w:rsidRPr="006817BA">
              <w:rPr>
                <w:rFonts w:cs="Times New Roman"/>
                <w:szCs w:val="24"/>
                <w:lang w:val="sr-Cyrl-CS"/>
              </w:rPr>
              <w:t>Београд</w:t>
            </w:r>
          </w:p>
        </w:tc>
        <w:tc>
          <w:tcPr>
            <w:tcW w:w="2502" w:type="dxa"/>
          </w:tcPr>
          <w:p w14:paraId="70CCECF7" w14:textId="0A8D6287" w:rsidR="005A56F9" w:rsidRPr="00D0367C" w:rsidRDefault="00E06415" w:rsidP="005A56F9">
            <w:pPr>
              <w:jc w:val="right"/>
              <w:rPr>
                <w:rFonts w:cs="Times New Roman"/>
                <w:szCs w:val="24"/>
                <w:lang w:val="sr-Latn-BA"/>
              </w:rPr>
            </w:pPr>
            <w:r>
              <w:rPr>
                <w:rFonts w:cs="Times New Roman"/>
                <w:szCs w:val="24"/>
                <w:lang w:val="sr-Latn-BA"/>
              </w:rPr>
              <w:t>4.950.000</w:t>
            </w:r>
          </w:p>
        </w:tc>
        <w:tc>
          <w:tcPr>
            <w:tcW w:w="2847" w:type="dxa"/>
          </w:tcPr>
          <w:p w14:paraId="00ABC4CF" w14:textId="689EC5EF" w:rsidR="005A56F9" w:rsidRPr="00D0367C" w:rsidRDefault="00E06415" w:rsidP="005A56F9">
            <w:pPr>
              <w:jc w:val="right"/>
              <w:rPr>
                <w:rFonts w:cs="Times New Roman"/>
                <w:szCs w:val="24"/>
                <w:lang w:val="sr-Latn-BA"/>
              </w:rPr>
            </w:pPr>
            <w:r>
              <w:rPr>
                <w:rFonts w:cs="Times New Roman"/>
                <w:szCs w:val="24"/>
                <w:lang w:val="sr-Latn-BA"/>
              </w:rPr>
              <w:t>799.298.495</w:t>
            </w:r>
          </w:p>
        </w:tc>
        <w:tc>
          <w:tcPr>
            <w:tcW w:w="2502" w:type="dxa"/>
          </w:tcPr>
          <w:p w14:paraId="58A9DD17" w14:textId="2DD62FD5" w:rsidR="005A56F9" w:rsidRPr="00D0367C" w:rsidRDefault="00E06415" w:rsidP="005A56F9">
            <w:pPr>
              <w:jc w:val="right"/>
              <w:rPr>
                <w:rFonts w:cs="Times New Roman"/>
                <w:szCs w:val="24"/>
                <w:lang w:val="sr-Latn-BA"/>
              </w:rPr>
            </w:pPr>
            <w:r>
              <w:rPr>
                <w:rFonts w:cs="Times New Roman"/>
                <w:szCs w:val="24"/>
                <w:lang w:val="sr-Latn-BA"/>
              </w:rPr>
              <w:t>252.423.731</w:t>
            </w:r>
          </w:p>
        </w:tc>
      </w:tr>
      <w:tr w:rsidR="00B03521" w14:paraId="2BDD4C79" w14:textId="77777777" w:rsidTr="00A82E1A">
        <w:trPr>
          <w:trHeight w:val="267"/>
        </w:trPr>
        <w:tc>
          <w:tcPr>
            <w:tcW w:w="1771" w:type="dxa"/>
          </w:tcPr>
          <w:p w14:paraId="43D81BE9" w14:textId="77777777" w:rsidR="005A56F9" w:rsidRDefault="005A56F9" w:rsidP="005A56F9">
            <w:pPr>
              <w:jc w:val="left"/>
              <w:rPr>
                <w:rFonts w:cs="Times New Roman"/>
                <w:szCs w:val="24"/>
                <w:lang w:val="sr-Cyrl-CS"/>
              </w:rPr>
            </w:pPr>
            <w:r w:rsidRPr="006817BA">
              <w:rPr>
                <w:rFonts w:cs="Times New Roman"/>
                <w:szCs w:val="24"/>
                <w:lang w:val="sr-Cyrl-CS"/>
              </w:rPr>
              <w:t>Војводина</w:t>
            </w:r>
          </w:p>
        </w:tc>
        <w:tc>
          <w:tcPr>
            <w:tcW w:w="2502" w:type="dxa"/>
          </w:tcPr>
          <w:p w14:paraId="54B3A504" w14:textId="745BF28A" w:rsidR="005A56F9" w:rsidRPr="00D0367C" w:rsidRDefault="00E06415" w:rsidP="005A56F9">
            <w:pPr>
              <w:jc w:val="right"/>
              <w:rPr>
                <w:rFonts w:cs="Times New Roman"/>
                <w:szCs w:val="24"/>
                <w:lang w:val="sr-Latn-BA"/>
              </w:rPr>
            </w:pPr>
            <w:r>
              <w:rPr>
                <w:rFonts w:cs="Times New Roman"/>
                <w:szCs w:val="24"/>
                <w:lang w:val="sr-Latn-BA"/>
              </w:rPr>
              <w:t>113.631.765</w:t>
            </w:r>
          </w:p>
        </w:tc>
        <w:tc>
          <w:tcPr>
            <w:tcW w:w="2847" w:type="dxa"/>
          </w:tcPr>
          <w:p w14:paraId="0ACE6F76" w14:textId="5D131625" w:rsidR="005A56F9" w:rsidRPr="00D0367C" w:rsidRDefault="003B3BFA" w:rsidP="005A56F9">
            <w:pPr>
              <w:jc w:val="right"/>
              <w:rPr>
                <w:rFonts w:cs="Times New Roman"/>
                <w:szCs w:val="24"/>
                <w:lang w:val="sr-Latn-BA"/>
              </w:rPr>
            </w:pPr>
            <w:r>
              <w:rPr>
                <w:rFonts w:cs="Times New Roman"/>
                <w:szCs w:val="24"/>
                <w:lang w:val="sr-Latn-BA"/>
              </w:rPr>
              <w:t>208.457.920</w:t>
            </w:r>
          </w:p>
        </w:tc>
        <w:tc>
          <w:tcPr>
            <w:tcW w:w="2502" w:type="dxa"/>
          </w:tcPr>
          <w:p w14:paraId="2C96AFA6" w14:textId="1ADF216A" w:rsidR="005A56F9" w:rsidRPr="00D0367C" w:rsidRDefault="003B3BFA" w:rsidP="005A56F9">
            <w:pPr>
              <w:jc w:val="right"/>
              <w:rPr>
                <w:rFonts w:cs="Times New Roman"/>
                <w:szCs w:val="24"/>
                <w:lang w:val="sr-Latn-BA"/>
              </w:rPr>
            </w:pPr>
            <w:r>
              <w:rPr>
                <w:rFonts w:cs="Times New Roman"/>
                <w:szCs w:val="24"/>
                <w:lang w:val="sr-Latn-BA"/>
              </w:rPr>
              <w:t>109.866.962</w:t>
            </w:r>
          </w:p>
        </w:tc>
      </w:tr>
      <w:tr w:rsidR="00B03521" w14:paraId="4671321A" w14:textId="77777777" w:rsidTr="00A82E1A">
        <w:trPr>
          <w:trHeight w:val="548"/>
        </w:trPr>
        <w:tc>
          <w:tcPr>
            <w:tcW w:w="1771" w:type="dxa"/>
          </w:tcPr>
          <w:p w14:paraId="63CB7746" w14:textId="77777777" w:rsidR="005A56F9" w:rsidRDefault="005A56F9" w:rsidP="005A56F9">
            <w:pPr>
              <w:jc w:val="left"/>
              <w:rPr>
                <w:rFonts w:cs="Times New Roman"/>
                <w:szCs w:val="24"/>
                <w:lang w:val="sr-Cyrl-CS"/>
              </w:rPr>
            </w:pPr>
            <w:r w:rsidRPr="006817BA">
              <w:rPr>
                <w:rFonts w:cs="Times New Roman"/>
                <w:szCs w:val="24"/>
                <w:lang w:val="sr-Cyrl-CS"/>
              </w:rPr>
              <w:t>Јужна и источна Србија</w:t>
            </w:r>
          </w:p>
        </w:tc>
        <w:tc>
          <w:tcPr>
            <w:tcW w:w="2502" w:type="dxa"/>
          </w:tcPr>
          <w:p w14:paraId="0FABB6E9" w14:textId="7701C25E" w:rsidR="005A56F9" w:rsidRPr="00D0367C" w:rsidRDefault="003B3BFA" w:rsidP="005A56F9">
            <w:pPr>
              <w:jc w:val="right"/>
              <w:rPr>
                <w:rFonts w:cs="Times New Roman"/>
                <w:szCs w:val="24"/>
                <w:lang w:val="sr-Latn-BA"/>
              </w:rPr>
            </w:pPr>
            <w:r>
              <w:rPr>
                <w:rFonts w:cs="Times New Roman"/>
                <w:szCs w:val="24"/>
                <w:lang w:val="sr-Latn-BA"/>
              </w:rPr>
              <w:t>78.456.623</w:t>
            </w:r>
          </w:p>
        </w:tc>
        <w:tc>
          <w:tcPr>
            <w:tcW w:w="2847" w:type="dxa"/>
          </w:tcPr>
          <w:p w14:paraId="4994D37F" w14:textId="4F4FCA6E" w:rsidR="005A56F9" w:rsidRPr="00D0367C" w:rsidRDefault="003B3BFA" w:rsidP="005A56F9">
            <w:pPr>
              <w:jc w:val="right"/>
              <w:rPr>
                <w:rFonts w:cs="Times New Roman"/>
                <w:szCs w:val="24"/>
                <w:lang w:val="sr-Latn-BA"/>
              </w:rPr>
            </w:pPr>
            <w:r>
              <w:rPr>
                <w:rFonts w:cs="Times New Roman"/>
                <w:szCs w:val="24"/>
                <w:lang w:val="sr-Latn-BA"/>
              </w:rPr>
              <w:t>171.100.005</w:t>
            </w:r>
          </w:p>
        </w:tc>
        <w:tc>
          <w:tcPr>
            <w:tcW w:w="2502" w:type="dxa"/>
          </w:tcPr>
          <w:p w14:paraId="6D829A95" w14:textId="389F42A9" w:rsidR="005A56F9" w:rsidRPr="00D0367C" w:rsidRDefault="003B3BFA" w:rsidP="005A56F9">
            <w:pPr>
              <w:jc w:val="right"/>
              <w:rPr>
                <w:rFonts w:cs="Times New Roman"/>
                <w:szCs w:val="24"/>
                <w:lang w:val="sr-Latn-BA"/>
              </w:rPr>
            </w:pPr>
            <w:r>
              <w:rPr>
                <w:rFonts w:cs="Times New Roman"/>
                <w:szCs w:val="24"/>
                <w:lang w:val="sr-Latn-BA"/>
              </w:rPr>
              <w:t>66.505.455</w:t>
            </w:r>
          </w:p>
        </w:tc>
      </w:tr>
      <w:tr w:rsidR="00B03521" w14:paraId="516CC453" w14:textId="77777777" w:rsidTr="00A82E1A">
        <w:trPr>
          <w:trHeight w:val="534"/>
        </w:trPr>
        <w:tc>
          <w:tcPr>
            <w:tcW w:w="1771" w:type="dxa"/>
          </w:tcPr>
          <w:p w14:paraId="7F9BDF8A" w14:textId="77777777" w:rsidR="005A56F9" w:rsidRPr="006817BA" w:rsidRDefault="005A56F9" w:rsidP="005A56F9">
            <w:pPr>
              <w:jc w:val="left"/>
              <w:rPr>
                <w:rFonts w:cs="Times New Roman"/>
                <w:szCs w:val="24"/>
                <w:lang w:val="sr-Cyrl-CS"/>
              </w:rPr>
            </w:pPr>
            <w:r w:rsidRPr="006817BA">
              <w:rPr>
                <w:rFonts w:cs="Times New Roman"/>
                <w:szCs w:val="24"/>
                <w:lang w:val="sr-Cyrl-CS"/>
              </w:rPr>
              <w:t>Шумадија и западна Србија</w:t>
            </w:r>
          </w:p>
        </w:tc>
        <w:tc>
          <w:tcPr>
            <w:tcW w:w="2502" w:type="dxa"/>
          </w:tcPr>
          <w:p w14:paraId="19DBB802" w14:textId="4DB18346" w:rsidR="005A56F9" w:rsidRPr="00D0367C" w:rsidRDefault="003B3BFA" w:rsidP="005A56F9">
            <w:pPr>
              <w:jc w:val="right"/>
              <w:rPr>
                <w:rFonts w:cs="Times New Roman"/>
                <w:szCs w:val="24"/>
                <w:lang w:val="sr-Latn-BA"/>
              </w:rPr>
            </w:pPr>
            <w:r>
              <w:rPr>
                <w:rFonts w:cs="Times New Roman"/>
                <w:szCs w:val="24"/>
                <w:lang w:val="sr-Latn-BA"/>
              </w:rPr>
              <w:t>78.842.706</w:t>
            </w:r>
          </w:p>
        </w:tc>
        <w:tc>
          <w:tcPr>
            <w:tcW w:w="2847" w:type="dxa"/>
          </w:tcPr>
          <w:p w14:paraId="1D2ED668" w14:textId="2BFD7684" w:rsidR="005A56F9" w:rsidRPr="00D0367C" w:rsidRDefault="003B3BFA" w:rsidP="005A56F9">
            <w:pPr>
              <w:jc w:val="right"/>
              <w:rPr>
                <w:rFonts w:cs="Times New Roman"/>
                <w:szCs w:val="24"/>
                <w:lang w:val="sr-Latn-BA"/>
              </w:rPr>
            </w:pPr>
            <w:r>
              <w:rPr>
                <w:rFonts w:cs="Times New Roman"/>
                <w:szCs w:val="24"/>
                <w:lang w:val="sr-Latn-BA"/>
              </w:rPr>
              <w:t>92.870.248</w:t>
            </w:r>
          </w:p>
        </w:tc>
        <w:tc>
          <w:tcPr>
            <w:tcW w:w="2502" w:type="dxa"/>
          </w:tcPr>
          <w:p w14:paraId="28E417AB" w14:textId="69303D78" w:rsidR="005A56F9" w:rsidRPr="00D0367C" w:rsidRDefault="003B3BFA" w:rsidP="005A56F9">
            <w:pPr>
              <w:jc w:val="right"/>
              <w:rPr>
                <w:rFonts w:cs="Times New Roman"/>
                <w:szCs w:val="24"/>
                <w:lang w:val="sr-Latn-BA"/>
              </w:rPr>
            </w:pPr>
            <w:r>
              <w:rPr>
                <w:rFonts w:cs="Times New Roman"/>
                <w:szCs w:val="24"/>
                <w:lang w:val="sr-Latn-BA"/>
              </w:rPr>
              <w:t>37.070.520</w:t>
            </w:r>
          </w:p>
        </w:tc>
      </w:tr>
    </w:tbl>
    <w:p w14:paraId="54B48FC0" w14:textId="77777777" w:rsidR="00603024" w:rsidRPr="00944749" w:rsidRDefault="00603024" w:rsidP="00603024">
      <w:pPr>
        <w:ind w:firstLine="720"/>
        <w:rPr>
          <w:rFonts w:cs="Times New Roman"/>
          <w:szCs w:val="24"/>
          <w:lang w:val="sr-Cyrl-CS"/>
        </w:rPr>
      </w:pPr>
    </w:p>
    <w:p w14:paraId="62D2A31E" w14:textId="2FA42E99" w:rsidR="0097184E" w:rsidRPr="00A82E1A" w:rsidRDefault="002524E4" w:rsidP="0083789A">
      <w:pPr>
        <w:ind w:firstLine="708"/>
        <w:rPr>
          <w:rFonts w:ascii="Calibri" w:eastAsia="Times New Roman" w:hAnsi="Calibri" w:cs="Calibri"/>
          <w:color w:val="000000"/>
          <w:sz w:val="28"/>
          <w:szCs w:val="28"/>
          <w:lang w:val="sr-Latn-BA" w:eastAsia="sr-Latn-BA"/>
        </w:rPr>
      </w:pPr>
      <w:r>
        <w:rPr>
          <w:rFonts w:cs="Times New Roman"/>
          <w:szCs w:val="24"/>
          <w:lang w:val="sr-Cyrl-CS"/>
        </w:rPr>
        <w:t xml:space="preserve">Свега </w:t>
      </w:r>
      <w:r w:rsidR="00252202">
        <w:rPr>
          <w:rFonts w:cs="Times New Roman"/>
          <w:szCs w:val="24"/>
          <w:lang w:val="sr-Latn-BA"/>
        </w:rPr>
        <w:t>19</w:t>
      </w:r>
      <w:r w:rsidR="00252202">
        <w:rPr>
          <w:rFonts w:cs="Times New Roman"/>
          <w:szCs w:val="24"/>
          <w:lang w:val="sr-Cyrl-CS"/>
        </w:rPr>
        <w:t xml:space="preserve"> </w:t>
      </w:r>
      <w:r>
        <w:rPr>
          <w:rFonts w:cs="Times New Roman"/>
          <w:szCs w:val="24"/>
          <w:lang w:val="sr-Cyrl-CS"/>
        </w:rPr>
        <w:t>ЈЛС</w:t>
      </w:r>
      <w:r w:rsidR="0097184E" w:rsidRPr="000A145E">
        <w:rPr>
          <w:rFonts w:cs="Times New Roman"/>
          <w:szCs w:val="24"/>
          <w:lang w:val="sr-Cyrl-CS"/>
        </w:rPr>
        <w:t xml:space="preserve"> је известило да је имало улагања у депоније и друге комуналне објекте и то у укупном износу од  </w:t>
      </w:r>
      <w:r w:rsidR="004E02CF">
        <w:rPr>
          <w:rFonts w:cs="Times New Roman"/>
          <w:szCs w:val="24"/>
          <w:lang w:val="sr-Latn-BA"/>
        </w:rPr>
        <w:t>265.326.034</w:t>
      </w:r>
      <w:r w:rsidR="0097184E" w:rsidRPr="000A145E">
        <w:rPr>
          <w:rFonts w:cs="Times New Roman"/>
          <w:szCs w:val="24"/>
          <w:lang w:val="sr-Cyrl-CS"/>
        </w:rPr>
        <w:t xml:space="preserve"> динара. Највећа улагања има</w:t>
      </w:r>
      <w:r w:rsidR="00845D8D">
        <w:rPr>
          <w:rFonts w:cs="Times New Roman"/>
          <w:szCs w:val="24"/>
          <w:lang w:val="sr-Cyrl-CS"/>
        </w:rPr>
        <w:t>ла</w:t>
      </w:r>
      <w:r w:rsidR="0097184E" w:rsidRPr="000A145E">
        <w:rPr>
          <w:rFonts w:cs="Times New Roman"/>
          <w:szCs w:val="24"/>
          <w:lang w:val="sr-Cyrl-CS"/>
        </w:rPr>
        <w:t xml:space="preserve"> је </w:t>
      </w:r>
      <w:r w:rsidR="00845D8D">
        <w:rPr>
          <w:rFonts w:cs="Times New Roman"/>
          <w:szCs w:val="24"/>
          <w:lang w:val="sr-Cyrl-CS"/>
        </w:rPr>
        <w:t xml:space="preserve">општина </w:t>
      </w:r>
      <w:r w:rsidR="00D45499">
        <w:rPr>
          <w:rFonts w:cs="Times New Roman"/>
          <w:szCs w:val="24"/>
          <w:lang w:val="sr-Cyrl-CS"/>
        </w:rPr>
        <w:t>Жабари</w:t>
      </w:r>
      <w:r w:rsidR="00D45499" w:rsidRPr="000A145E">
        <w:rPr>
          <w:rFonts w:cs="Times New Roman"/>
          <w:szCs w:val="24"/>
          <w:lang w:val="sr-Cyrl-CS"/>
        </w:rPr>
        <w:t xml:space="preserve"> </w:t>
      </w:r>
      <w:r w:rsidR="0097184E" w:rsidRPr="000A145E">
        <w:rPr>
          <w:rFonts w:cs="Times New Roman"/>
          <w:szCs w:val="24"/>
          <w:lang w:val="sr-Cyrl-CS"/>
        </w:rPr>
        <w:t xml:space="preserve">у износу од </w:t>
      </w:r>
      <w:r w:rsidR="00D45499" w:rsidRPr="00A82E1A">
        <w:rPr>
          <w:rFonts w:eastAsia="Times New Roman" w:cs="Times New Roman"/>
          <w:color w:val="000000"/>
          <w:szCs w:val="24"/>
          <w:lang w:val="sr-Latn-BA" w:eastAsia="sr-Latn-BA"/>
        </w:rPr>
        <w:t>55.389.901,54</w:t>
      </w:r>
      <w:r w:rsidR="0097184E" w:rsidRPr="007F5DA8">
        <w:rPr>
          <w:rFonts w:eastAsia="Times New Roman" w:cs="Times New Roman"/>
          <w:lang w:val="sr-Cyrl-RS"/>
        </w:rPr>
        <w:t xml:space="preserve"> </w:t>
      </w:r>
      <w:r w:rsidR="0097184E" w:rsidRPr="007F5DA8">
        <w:rPr>
          <w:rFonts w:cs="Times New Roman"/>
          <w:sz w:val="28"/>
          <w:szCs w:val="24"/>
          <w:lang w:val="sr-Cyrl-CS"/>
        </w:rPr>
        <w:t xml:space="preserve"> </w:t>
      </w:r>
      <w:r w:rsidR="0097184E" w:rsidRPr="000A145E">
        <w:rPr>
          <w:rFonts w:cs="Times New Roman"/>
          <w:szCs w:val="24"/>
          <w:lang w:val="sr-Cyrl-CS"/>
        </w:rPr>
        <w:t>динара.</w:t>
      </w:r>
    </w:p>
    <w:p w14:paraId="45C8AF5B" w14:textId="6B27295D" w:rsidR="0097184E" w:rsidRPr="00A82E1A" w:rsidRDefault="00890BA0" w:rsidP="0083789A">
      <w:pPr>
        <w:ind w:firstLine="708"/>
        <w:rPr>
          <w:rFonts w:ascii="Calibri" w:eastAsia="Times New Roman" w:hAnsi="Calibri" w:cs="Calibri"/>
          <w:color w:val="000000"/>
          <w:sz w:val="28"/>
          <w:szCs w:val="28"/>
          <w:lang w:val="sr-Latn-BA" w:eastAsia="sr-Latn-BA"/>
        </w:rPr>
      </w:pPr>
      <w:r>
        <w:rPr>
          <w:rFonts w:cs="Times New Roman"/>
          <w:szCs w:val="24"/>
          <w:lang w:val="sr-Cyrl-CS"/>
        </w:rPr>
        <w:t>29</w:t>
      </w:r>
      <w:r w:rsidRPr="000A145E">
        <w:rPr>
          <w:rFonts w:cs="Times New Roman"/>
          <w:szCs w:val="24"/>
          <w:lang w:val="sr-Cyrl-CS"/>
        </w:rPr>
        <w:t xml:space="preserve"> </w:t>
      </w:r>
      <w:r w:rsidR="0097184E" w:rsidRPr="000A145E">
        <w:rPr>
          <w:rFonts w:cs="Times New Roman"/>
          <w:szCs w:val="24"/>
          <w:lang w:val="sr-Cyrl-CS"/>
        </w:rPr>
        <w:t xml:space="preserve">ЈЛС је у комунална возила инвестирало укупно </w:t>
      </w:r>
      <w:r>
        <w:rPr>
          <w:rFonts w:cs="Times New Roman"/>
          <w:szCs w:val="24"/>
          <w:lang w:val="sr-Cyrl-CS"/>
        </w:rPr>
        <w:t>1.076.489.410</w:t>
      </w:r>
      <w:r w:rsidR="0097184E" w:rsidRPr="000A145E">
        <w:rPr>
          <w:rFonts w:cs="Times New Roman"/>
          <w:szCs w:val="24"/>
          <w:lang w:val="sr-Cyrl-CS"/>
        </w:rPr>
        <w:t xml:space="preserve"> динара. Најнижа улагања имала је општина </w:t>
      </w:r>
      <w:r>
        <w:rPr>
          <w:rFonts w:cs="Times New Roman"/>
          <w:szCs w:val="24"/>
          <w:lang w:val="sr-Cyrl-CS"/>
        </w:rPr>
        <w:t>Ириг</w:t>
      </w:r>
      <w:r w:rsidRPr="000A145E">
        <w:rPr>
          <w:rFonts w:cs="Times New Roman"/>
          <w:szCs w:val="24"/>
          <w:lang w:val="sr-Cyrl-CS"/>
        </w:rPr>
        <w:t xml:space="preserve"> </w:t>
      </w:r>
      <w:r w:rsidR="0097184E" w:rsidRPr="000A145E">
        <w:rPr>
          <w:rFonts w:cs="Times New Roman"/>
          <w:szCs w:val="24"/>
          <w:lang w:val="sr-Cyrl-CS"/>
        </w:rPr>
        <w:t xml:space="preserve">у износу од </w:t>
      </w:r>
      <w:r w:rsidRPr="00A82E1A">
        <w:rPr>
          <w:rFonts w:eastAsia="Times New Roman" w:cs="Times New Roman"/>
          <w:color w:val="000000"/>
          <w:szCs w:val="24"/>
          <w:lang w:val="sr-Latn-BA" w:eastAsia="sr-Latn-BA"/>
        </w:rPr>
        <w:t>15.755,00</w:t>
      </w:r>
      <w:r w:rsidR="0097184E" w:rsidRPr="000A145E">
        <w:rPr>
          <w:rFonts w:cs="Times New Roman"/>
          <w:szCs w:val="24"/>
          <w:lang w:val="sr-Cyrl-CS"/>
        </w:rPr>
        <w:t xml:space="preserve"> динара, док је највише инвестиција имао град Београд и то у износу од </w:t>
      </w:r>
      <w:r w:rsidR="00234E90">
        <w:rPr>
          <w:rFonts w:cs="Times New Roman"/>
          <w:szCs w:val="24"/>
          <w:lang w:val="sr-Cyrl-CS"/>
        </w:rPr>
        <w:t>799.298.495</w:t>
      </w:r>
      <w:r w:rsidR="0097184E" w:rsidRPr="000A145E">
        <w:rPr>
          <w:rFonts w:cs="Times New Roman"/>
          <w:szCs w:val="24"/>
          <w:lang w:val="sr-Cyrl-CS"/>
        </w:rPr>
        <w:t xml:space="preserve"> динара, што је за  </w:t>
      </w:r>
      <w:r w:rsidR="00234E90">
        <w:rPr>
          <w:rFonts w:cs="Times New Roman"/>
          <w:szCs w:val="24"/>
          <w:lang w:val="sr-Cyrl-CS"/>
        </w:rPr>
        <w:t>167.600.000</w:t>
      </w:r>
      <w:r w:rsidR="0097184E" w:rsidRPr="000A145E">
        <w:rPr>
          <w:rFonts w:cs="Times New Roman"/>
          <w:szCs w:val="24"/>
          <w:lang w:val="sr-Cyrl-CS"/>
        </w:rPr>
        <w:t xml:space="preserve"> динара више него у </w:t>
      </w:r>
      <w:r w:rsidR="00234E90" w:rsidRPr="000A145E">
        <w:rPr>
          <w:rFonts w:cs="Times New Roman"/>
          <w:szCs w:val="24"/>
          <w:lang w:val="sr-Cyrl-CS"/>
        </w:rPr>
        <w:t>201</w:t>
      </w:r>
      <w:r w:rsidR="00234E90">
        <w:rPr>
          <w:rFonts w:cs="Times New Roman"/>
          <w:szCs w:val="24"/>
          <w:lang w:val="sr-Cyrl-CS"/>
        </w:rPr>
        <w:t>8</w:t>
      </w:r>
      <w:r w:rsidR="0097184E" w:rsidRPr="000A145E">
        <w:rPr>
          <w:rFonts w:cs="Times New Roman"/>
          <w:szCs w:val="24"/>
          <w:lang w:val="sr-Cyrl-CS"/>
        </w:rPr>
        <w:t>. години.</w:t>
      </w:r>
    </w:p>
    <w:p w14:paraId="69817F20" w14:textId="3F07C121" w:rsidR="0097184E" w:rsidRPr="00A82E1A" w:rsidRDefault="0097184E" w:rsidP="0083789A">
      <w:pPr>
        <w:ind w:firstLine="708"/>
        <w:rPr>
          <w:rFonts w:ascii="Calibri" w:eastAsia="Times New Roman" w:hAnsi="Calibri" w:cs="Calibri"/>
          <w:sz w:val="28"/>
          <w:szCs w:val="28"/>
          <w:lang w:val="sr-Cyrl-CS" w:eastAsia="sr-Latn-BA"/>
        </w:rPr>
      </w:pPr>
      <w:r w:rsidRPr="000A145E">
        <w:rPr>
          <w:rFonts w:cs="Times New Roman"/>
          <w:szCs w:val="24"/>
          <w:lang w:val="sr-Cyrl-CS"/>
        </w:rPr>
        <w:t xml:space="preserve">Инвестиције у посуде за сакупљање и одлагање отпада реализоване су у </w:t>
      </w:r>
      <w:r w:rsidR="006E101B">
        <w:rPr>
          <w:rFonts w:cs="Times New Roman"/>
          <w:szCs w:val="24"/>
          <w:lang w:val="sr-Cyrl-CS"/>
        </w:rPr>
        <w:t>52</w:t>
      </w:r>
      <w:r w:rsidR="006E101B" w:rsidRPr="000A145E">
        <w:rPr>
          <w:rFonts w:cs="Times New Roman"/>
          <w:szCs w:val="24"/>
          <w:lang w:val="sr-Cyrl-CS"/>
        </w:rPr>
        <w:t xml:space="preserve"> </w:t>
      </w:r>
      <w:r w:rsidRPr="000A145E">
        <w:rPr>
          <w:rFonts w:cs="Times New Roman"/>
          <w:szCs w:val="24"/>
          <w:lang w:val="sr-Cyrl-CS"/>
        </w:rPr>
        <w:t xml:space="preserve">ЈЛС у укупном износу од </w:t>
      </w:r>
      <w:r w:rsidR="006E101B">
        <w:rPr>
          <w:rFonts w:cs="Times New Roman"/>
          <w:szCs w:val="24"/>
          <w:lang w:val="sr-Cyrl-CS"/>
        </w:rPr>
        <w:t>465.866.668</w:t>
      </w:r>
      <w:r w:rsidRPr="000A145E">
        <w:rPr>
          <w:rFonts w:cs="Times New Roman"/>
          <w:szCs w:val="24"/>
          <w:lang w:val="sr-Cyrl-CS"/>
        </w:rPr>
        <w:t xml:space="preserve"> динара. Најнижа улагања је имала општина </w:t>
      </w:r>
      <w:r w:rsidR="006E101B">
        <w:rPr>
          <w:rFonts w:cs="Times New Roman"/>
          <w:szCs w:val="24"/>
          <w:lang w:val="sr-Cyrl-CS"/>
        </w:rPr>
        <w:t>Житорађа</w:t>
      </w:r>
      <w:r w:rsidR="006E101B" w:rsidRPr="000A145E">
        <w:rPr>
          <w:rFonts w:cs="Times New Roman"/>
          <w:szCs w:val="24"/>
          <w:lang w:val="sr-Cyrl-CS"/>
        </w:rPr>
        <w:t xml:space="preserve"> </w:t>
      </w:r>
      <w:r w:rsidRPr="000A145E">
        <w:rPr>
          <w:rFonts w:cs="Times New Roman"/>
          <w:szCs w:val="24"/>
          <w:lang w:val="sr-Cyrl-CS"/>
        </w:rPr>
        <w:t xml:space="preserve">у износу од </w:t>
      </w:r>
      <w:r w:rsidR="006E101B">
        <w:rPr>
          <w:rFonts w:cs="Times New Roman"/>
          <w:szCs w:val="24"/>
          <w:lang w:val="sr-Cyrl-CS"/>
        </w:rPr>
        <w:t>70</w:t>
      </w:r>
      <w:r w:rsidRPr="000A145E">
        <w:rPr>
          <w:rFonts w:cs="Times New Roman"/>
          <w:szCs w:val="24"/>
          <w:lang w:val="sr-Cyrl-CS"/>
        </w:rPr>
        <w:t xml:space="preserve">.000 динара док је највиша улагања имао град Београд у износу од </w:t>
      </w:r>
      <w:r w:rsidR="00E7735E" w:rsidRPr="00A82E1A">
        <w:rPr>
          <w:rFonts w:eastAsia="Times New Roman" w:cs="Times New Roman"/>
          <w:szCs w:val="28"/>
          <w:lang w:val="sr-Latn-BA" w:eastAsia="sr-Latn-BA"/>
        </w:rPr>
        <w:t>722.689.000,00</w:t>
      </w:r>
      <w:r w:rsidR="00E7735E" w:rsidRPr="00A82E1A">
        <w:rPr>
          <w:rFonts w:eastAsia="Times New Roman" w:cs="Times New Roman"/>
          <w:szCs w:val="28"/>
          <w:lang w:val="sr-Cyrl-CS" w:eastAsia="sr-Latn-BA"/>
        </w:rPr>
        <w:t xml:space="preserve"> динара</w:t>
      </w:r>
      <w:r w:rsidR="00E7735E">
        <w:rPr>
          <w:rFonts w:cs="Times New Roman"/>
          <w:sz w:val="22"/>
          <w:szCs w:val="24"/>
          <w:lang w:val="sr-Cyrl-CS"/>
        </w:rPr>
        <w:t>.</w:t>
      </w:r>
    </w:p>
    <w:p w14:paraId="1807BF85" w14:textId="77777777" w:rsidR="00603024" w:rsidRDefault="00603024" w:rsidP="00603024">
      <w:pPr>
        <w:jc w:val="left"/>
        <w:rPr>
          <w:rFonts w:cs="Times New Roman"/>
          <w:b/>
          <w:i/>
          <w:szCs w:val="24"/>
          <w:lang w:val="sr-Cyrl-CS"/>
        </w:rPr>
      </w:pPr>
    </w:p>
    <w:p w14:paraId="7C4B11FA" w14:textId="175E633F" w:rsidR="00603024" w:rsidRDefault="00F60884" w:rsidP="00F60884">
      <w:pPr>
        <w:spacing w:after="0"/>
        <w:jc w:val="left"/>
        <w:rPr>
          <w:rFonts w:cs="Times New Roman"/>
          <w:b/>
          <w:i/>
          <w:szCs w:val="24"/>
          <w:lang w:val="sr-Cyrl-CS"/>
        </w:rPr>
      </w:pPr>
      <w:r>
        <w:rPr>
          <w:rFonts w:cs="Times New Roman"/>
          <w:b/>
          <w:i/>
          <w:szCs w:val="24"/>
          <w:lang w:val="sr-Cyrl-CS"/>
        </w:rPr>
        <w:t xml:space="preserve">    </w:t>
      </w:r>
      <w:r w:rsidR="00603024" w:rsidRPr="008F3D85">
        <w:rPr>
          <w:rFonts w:cs="Times New Roman"/>
          <w:b/>
          <w:i/>
          <w:szCs w:val="24"/>
          <w:lang w:val="sr-Cyrl-CS"/>
        </w:rPr>
        <w:t>Графикон</w:t>
      </w:r>
      <w:r w:rsidR="00603024">
        <w:rPr>
          <w:rFonts w:cs="Times New Roman"/>
          <w:b/>
          <w:i/>
          <w:szCs w:val="24"/>
          <w:lang w:val="sr-Cyrl-CS"/>
        </w:rPr>
        <w:t xml:space="preserve"> </w:t>
      </w:r>
      <w:r w:rsidR="00336BD8">
        <w:rPr>
          <w:rFonts w:cs="Times New Roman"/>
          <w:b/>
          <w:i/>
          <w:szCs w:val="24"/>
          <w:lang w:val="sr-Latn-BA"/>
        </w:rPr>
        <w:t>23</w:t>
      </w:r>
      <w:r w:rsidR="00603024" w:rsidRPr="008F3D85">
        <w:rPr>
          <w:rFonts w:cs="Times New Roman"/>
          <w:b/>
          <w:i/>
          <w:szCs w:val="24"/>
          <w:lang w:val="sr-Cyrl-CS"/>
        </w:rPr>
        <w:t xml:space="preserve">: Реализоване инвестиције у току </w:t>
      </w:r>
      <w:r w:rsidR="003313FE" w:rsidRPr="008F3D85">
        <w:rPr>
          <w:rFonts w:cs="Times New Roman"/>
          <w:b/>
          <w:i/>
          <w:szCs w:val="24"/>
          <w:lang w:val="sr-Cyrl-CS"/>
        </w:rPr>
        <w:t>20</w:t>
      </w:r>
      <w:r w:rsidR="003313FE">
        <w:rPr>
          <w:rFonts w:cs="Times New Roman"/>
          <w:b/>
          <w:i/>
          <w:szCs w:val="24"/>
          <w:lang w:val="sr-Cyrl-CS"/>
        </w:rPr>
        <w:t>20</w:t>
      </w:r>
      <w:r w:rsidR="00603024" w:rsidRPr="008F3D85">
        <w:rPr>
          <w:rFonts w:cs="Times New Roman"/>
          <w:b/>
          <w:i/>
          <w:szCs w:val="24"/>
          <w:lang w:val="sr-Cyrl-CS"/>
        </w:rPr>
        <w:t>. године</w:t>
      </w:r>
    </w:p>
    <w:p w14:paraId="66FD9AA8" w14:textId="0D8F8A68" w:rsidR="00603024" w:rsidRDefault="004D0599" w:rsidP="00603024">
      <w:pPr>
        <w:jc w:val="center"/>
        <w:rPr>
          <w:rFonts w:cs="Times New Roman"/>
          <w:szCs w:val="24"/>
          <w:lang w:val="sr-Cyrl-CS"/>
        </w:rPr>
      </w:pPr>
      <w:r>
        <w:rPr>
          <w:rFonts w:cs="Times New Roman"/>
          <w:noProof/>
          <w:szCs w:val="24"/>
          <w:lang w:val="sr-Latn-BA" w:eastAsia="sr-Latn-BA"/>
        </w:rPr>
        <w:drawing>
          <wp:inline distT="0" distB="0" distL="0" distR="0" wp14:anchorId="2637472F" wp14:editId="171BB81C">
            <wp:extent cx="5486400" cy="3200400"/>
            <wp:effectExtent l="0" t="0" r="0" b="0"/>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A22FC2B" w14:textId="77777777" w:rsidR="001929AD" w:rsidRDefault="001929AD" w:rsidP="00603024">
      <w:pPr>
        <w:ind w:firstLine="720"/>
        <w:rPr>
          <w:rFonts w:cs="Times New Roman"/>
          <w:szCs w:val="24"/>
          <w:lang w:val="sr-Cyrl-CS"/>
        </w:rPr>
      </w:pPr>
    </w:p>
    <w:p w14:paraId="1B30CEFF" w14:textId="32039561" w:rsidR="00603024" w:rsidRPr="00373878" w:rsidRDefault="00603024" w:rsidP="00603024">
      <w:pPr>
        <w:ind w:firstLine="720"/>
        <w:rPr>
          <w:rFonts w:cs="Times New Roman"/>
          <w:szCs w:val="24"/>
          <w:lang w:val="sr-Cyrl-CS"/>
        </w:rPr>
      </w:pPr>
      <w:r w:rsidRPr="00373878">
        <w:rPr>
          <w:rFonts w:cs="Times New Roman"/>
          <w:szCs w:val="24"/>
          <w:lang w:val="sr-Cyrl-CS"/>
        </w:rPr>
        <w:t xml:space="preserve">У Републици Србији је у функцији осам регионалних санитарних депонија – Ужице, Панчево, Сремска Митровица, Пирот, Лесковац, Јагодина, Лапово, Кикинда и две општинске санитарне депоније – Врање и Горњи Милановац, на којима се на санитаран, контролисан начин одлаже отпад из 41 општине (што износи 26% од укупног броја општина, са 1.200.000 становника). </w:t>
      </w:r>
    </w:p>
    <w:p w14:paraId="3A81CA27" w14:textId="50B41269" w:rsidR="00603024" w:rsidRPr="00373878" w:rsidRDefault="00603024" w:rsidP="00603024">
      <w:pPr>
        <w:ind w:firstLine="720"/>
        <w:rPr>
          <w:rFonts w:cs="Times New Roman"/>
          <w:szCs w:val="24"/>
          <w:lang w:val="sr-Cyrl-CS"/>
        </w:rPr>
      </w:pPr>
      <w:r w:rsidRPr="00373878">
        <w:rPr>
          <w:rFonts w:cs="Times New Roman"/>
          <w:szCs w:val="24"/>
          <w:lang w:val="sr-Cyrl-RS"/>
        </w:rPr>
        <w:t>Националном стратегијом</w:t>
      </w:r>
      <w:r w:rsidRPr="00373878">
        <w:rPr>
          <w:rFonts w:cs="Times New Roman"/>
          <w:szCs w:val="24"/>
          <w:lang w:val="sr-Cyrl-CS"/>
        </w:rPr>
        <w:t xml:space="preserve"> за управљање отпадом предвиђено је 26 регионалних санитарних депонија. Међутим новом стратегијом предлаже се смањење тог броја, а да се већ изграђени капацитети максимално искористе. </w:t>
      </w:r>
    </w:p>
    <w:p w14:paraId="2BAE2F1A" w14:textId="2B0411FC" w:rsidR="00DB0B41" w:rsidRPr="00CA50F4" w:rsidRDefault="00FB1941" w:rsidP="00603024">
      <w:pPr>
        <w:ind w:firstLine="720"/>
        <w:rPr>
          <w:rFonts w:cs="Times New Roman"/>
          <w:szCs w:val="24"/>
          <w:lang w:val="sr-Cyrl-CS"/>
        </w:rPr>
      </w:pPr>
      <w:r w:rsidRPr="003B2EB0">
        <w:rPr>
          <w:rFonts w:cs="Times New Roman"/>
          <w:szCs w:val="24"/>
          <w:lang w:val="sr-Cyrl-CS"/>
        </w:rPr>
        <w:t xml:space="preserve">У циљу побољшања комуналне делатности „Управљање комуналним отпадом“ </w:t>
      </w:r>
      <w:r w:rsidR="00AC0854" w:rsidRPr="003B2EB0">
        <w:rPr>
          <w:rFonts w:cs="Times New Roman"/>
          <w:szCs w:val="24"/>
          <w:lang w:val="sr-Cyrl-CS"/>
        </w:rPr>
        <w:t>формира</w:t>
      </w:r>
      <w:r w:rsidR="00AC0854">
        <w:rPr>
          <w:rFonts w:cs="Times New Roman"/>
          <w:szCs w:val="24"/>
          <w:lang w:val="sr-Cyrl-CS"/>
        </w:rPr>
        <w:t>ни су</w:t>
      </w:r>
      <w:r w:rsidR="00AC0854" w:rsidRPr="003B2EB0">
        <w:rPr>
          <w:rFonts w:cs="Times New Roman"/>
          <w:szCs w:val="24"/>
          <w:lang w:val="sr-Cyrl-CS"/>
        </w:rPr>
        <w:t xml:space="preserve"> </w:t>
      </w:r>
      <w:r w:rsidR="00603024" w:rsidRPr="003B2EB0">
        <w:rPr>
          <w:rFonts w:cs="Times New Roman"/>
          <w:szCs w:val="24"/>
          <w:lang w:val="sr-Cyrl-CS"/>
        </w:rPr>
        <w:t xml:space="preserve">регионални </w:t>
      </w:r>
      <w:r w:rsidR="00AC0854" w:rsidRPr="003B2EB0">
        <w:rPr>
          <w:rFonts w:cs="Times New Roman"/>
          <w:szCs w:val="24"/>
          <w:lang w:val="sr-Cyrl-CS"/>
        </w:rPr>
        <w:t>центар</w:t>
      </w:r>
      <w:r w:rsidR="00AC0854">
        <w:rPr>
          <w:rFonts w:cs="Times New Roman"/>
          <w:szCs w:val="24"/>
          <w:lang w:val="sr-Cyrl-CS"/>
        </w:rPr>
        <w:t>и</w:t>
      </w:r>
      <w:r w:rsidR="00AC0854" w:rsidRPr="003B2EB0">
        <w:rPr>
          <w:rFonts w:cs="Times New Roman"/>
          <w:szCs w:val="24"/>
          <w:lang w:val="sr-Cyrl-CS"/>
        </w:rPr>
        <w:t xml:space="preserve"> </w:t>
      </w:r>
      <w:r w:rsidR="00603024" w:rsidRPr="003B2EB0">
        <w:rPr>
          <w:rFonts w:cs="Times New Roman"/>
          <w:szCs w:val="24"/>
          <w:lang w:val="sr-Cyrl-CS"/>
        </w:rPr>
        <w:t>за управљање отпадом</w:t>
      </w:r>
      <w:r w:rsidR="00CA50F4" w:rsidRPr="003B2EB0">
        <w:rPr>
          <w:rFonts w:cs="Times New Roman"/>
          <w:szCs w:val="24"/>
          <w:lang w:val="sr-Cyrl-CS"/>
        </w:rPr>
        <w:t>,</w:t>
      </w:r>
      <w:r w:rsidR="00603024" w:rsidRPr="003B2EB0">
        <w:rPr>
          <w:rFonts w:cs="Times New Roman"/>
          <w:szCs w:val="24"/>
          <w:lang w:val="sr-Cyrl-CS"/>
        </w:rPr>
        <w:t xml:space="preserve"> у оквиру којих се отпад сакупљен из више општина третира на постројењима за сепарацију рециклабилног отпада и остатак </w:t>
      </w:r>
      <w:r w:rsidR="00066C6E" w:rsidRPr="003B2EB0">
        <w:rPr>
          <w:rFonts w:cs="Times New Roman"/>
          <w:szCs w:val="24"/>
          <w:lang w:val="sr-Cyrl-CS"/>
        </w:rPr>
        <w:t>одлага</w:t>
      </w:r>
      <w:r w:rsidR="00066C6E">
        <w:rPr>
          <w:rFonts w:cs="Times New Roman"/>
          <w:szCs w:val="24"/>
          <w:lang w:val="sr-Cyrl-CS"/>
        </w:rPr>
        <w:t>же</w:t>
      </w:r>
      <w:r w:rsidR="00066C6E" w:rsidRPr="003B2EB0">
        <w:rPr>
          <w:rFonts w:cs="Times New Roman"/>
          <w:szCs w:val="24"/>
          <w:lang w:val="sr-Cyrl-CS"/>
        </w:rPr>
        <w:t xml:space="preserve"> </w:t>
      </w:r>
      <w:r w:rsidR="00603024" w:rsidRPr="003B2EB0">
        <w:rPr>
          <w:rFonts w:cs="Times New Roman"/>
          <w:szCs w:val="24"/>
          <w:lang w:val="sr-Cyrl-CS"/>
        </w:rPr>
        <w:t>на регионалним депонијама.</w:t>
      </w:r>
    </w:p>
    <w:p w14:paraId="5AC609DE" w14:textId="77777777" w:rsidR="00875940" w:rsidRPr="00AD6343" w:rsidRDefault="00875940" w:rsidP="00875940">
      <w:pPr>
        <w:spacing w:before="120" w:after="0" w:line="240" w:lineRule="auto"/>
        <w:rPr>
          <w:rFonts w:cs="Calibri"/>
          <w:bCs/>
          <w:lang w:val="sr-Cyrl-RS"/>
        </w:rPr>
      </w:pPr>
      <w:r>
        <w:rPr>
          <w:rFonts w:cs="Times New Roman"/>
          <w:szCs w:val="24"/>
          <w:lang w:val="sr-Cyrl-CS"/>
        </w:rPr>
        <w:tab/>
      </w:r>
      <w:r w:rsidRPr="00AD6343">
        <w:rPr>
          <w:rFonts w:cs="Calibri"/>
          <w:bCs/>
          <w:lang w:val="sr-Cyrl-RS"/>
        </w:rPr>
        <w:t xml:space="preserve">У Србији још увек велики број општина/градова има сопствену депонију - сметлиште. То су углавном депоније </w:t>
      </w:r>
      <w:r>
        <w:rPr>
          <w:rFonts w:cs="Calibri"/>
          <w:bCs/>
          <w:lang w:val="sr-Cyrl-RS"/>
        </w:rPr>
        <w:t xml:space="preserve">за које је </w:t>
      </w:r>
      <w:r w:rsidRPr="00AD6343">
        <w:rPr>
          <w:rFonts w:cs="Calibri"/>
          <w:bCs/>
          <w:lang w:val="sr-Cyrl-RS"/>
        </w:rPr>
        <w:t>у складу са Стратегијом о управљању отпадом пред</w:t>
      </w:r>
      <w:r>
        <w:rPr>
          <w:rFonts w:cs="Calibri"/>
          <w:bCs/>
          <w:lang w:val="sr-Cyrl-RS"/>
        </w:rPr>
        <w:t>-</w:t>
      </w:r>
      <w:r w:rsidRPr="00AD6343">
        <w:rPr>
          <w:rFonts w:cs="Calibri"/>
          <w:bCs/>
          <w:lang w:val="sr-Cyrl-RS"/>
        </w:rPr>
        <w:t>виђено санирање и затварање</w:t>
      </w:r>
      <w:r>
        <w:rPr>
          <w:rFonts w:cs="Calibri"/>
          <w:bCs/>
          <w:lang w:val="sr-Cyrl-RS"/>
        </w:rPr>
        <w:t>,</w:t>
      </w:r>
      <w:r w:rsidRPr="00AD6343">
        <w:rPr>
          <w:rFonts w:cs="Calibri"/>
          <w:bCs/>
          <w:lang w:val="sr-Cyrl-RS"/>
        </w:rPr>
        <w:t xml:space="preserve"> јер</w:t>
      </w:r>
      <w:r w:rsidRPr="00DE52A7">
        <w:rPr>
          <w:rFonts w:cs="Calibri"/>
          <w:bCs/>
          <w:lang w:val="sr-Cyrl-RS"/>
        </w:rPr>
        <w:t xml:space="preserve"> </w:t>
      </w:r>
      <w:r>
        <w:rPr>
          <w:rFonts w:cs="Calibri"/>
          <w:bCs/>
          <w:lang w:val="sr-Cyrl-RS"/>
        </w:rPr>
        <w:t>је к</w:t>
      </w:r>
      <w:r w:rsidRPr="00AD6343">
        <w:rPr>
          <w:rFonts w:cs="Calibri"/>
          <w:bCs/>
          <w:lang w:val="sr-Cyrl-RS"/>
        </w:rPr>
        <w:t>апацитет постојећих депонија – сметлишта у већини општина већ попуњен</w:t>
      </w:r>
      <w:r>
        <w:rPr>
          <w:rFonts w:cs="Calibri"/>
          <w:bCs/>
          <w:lang w:val="sr-Cyrl-RS"/>
        </w:rPr>
        <w:t>, а</w:t>
      </w:r>
      <w:r w:rsidRPr="00AD6343">
        <w:rPr>
          <w:rFonts w:cs="Calibri"/>
          <w:bCs/>
          <w:lang w:val="sr-Cyrl-RS"/>
        </w:rPr>
        <w:t xml:space="preserve"> већина не задовољава ни минимум техничких стандарда</w:t>
      </w:r>
      <w:r>
        <w:rPr>
          <w:rFonts w:cs="Calibri"/>
          <w:bCs/>
          <w:lang w:val="sr-Cyrl-RS"/>
        </w:rPr>
        <w:t>.</w:t>
      </w:r>
    </w:p>
    <w:p w14:paraId="7A7577F1" w14:textId="6A809B2F" w:rsidR="00875940" w:rsidRPr="00EE1636" w:rsidRDefault="00875940" w:rsidP="00875940">
      <w:pPr>
        <w:spacing w:before="120" w:after="0" w:line="240" w:lineRule="auto"/>
        <w:ind w:firstLine="708"/>
        <w:rPr>
          <w:rFonts w:cs="Calibri"/>
          <w:bCs/>
          <w:lang w:val="sr-Cyrl-RS"/>
        </w:rPr>
      </w:pPr>
      <w:r w:rsidRPr="00EE1636">
        <w:rPr>
          <w:rFonts w:cs="Calibri"/>
          <w:bCs/>
          <w:lang w:val="sr-Cyrl-RS"/>
        </w:rPr>
        <w:t>Земљиште на којем су депоније лоциране је најчешће у својини Републике Србије. Старост депонија варира од 4 до 60 година. Подаци о димензијама и запремини тела депонија нису поуздани, с обзиром да за многе од њих не постоји одговарајућа техничка документација. Око 70% активних депонија - сметлишта није предвиђено просторно-планским документима и немају урађену студиј</w:t>
      </w:r>
      <w:r>
        <w:rPr>
          <w:rFonts w:cs="Calibri"/>
          <w:bCs/>
          <w:lang w:val="sr-Cyrl-RS"/>
        </w:rPr>
        <w:t>у</w:t>
      </w:r>
      <w:r w:rsidRPr="00EE1636">
        <w:rPr>
          <w:rFonts w:cs="Calibri"/>
          <w:bCs/>
          <w:lang w:val="sr-Cyrl-RS"/>
        </w:rPr>
        <w:t xml:space="preserve"> о процени утицаја на животну средину, нити имају потребне дозволе. </w:t>
      </w:r>
    </w:p>
    <w:p w14:paraId="078740C8" w14:textId="043F12BD" w:rsidR="00875940" w:rsidRPr="00EE1636" w:rsidRDefault="00875940" w:rsidP="00875940">
      <w:pPr>
        <w:spacing w:before="120" w:after="0" w:line="240" w:lineRule="auto"/>
        <w:ind w:firstLine="708"/>
        <w:rPr>
          <w:rFonts w:cs="Calibri"/>
          <w:lang w:val="sr-Cyrl-RS"/>
        </w:rPr>
      </w:pPr>
      <w:r w:rsidRPr="00EE1636">
        <w:rPr>
          <w:rFonts w:cs="Calibri"/>
          <w:bCs/>
          <w:lang w:val="sr-Cyrl-RS"/>
        </w:rPr>
        <w:t>Не постоји контролисано одвођење депонијског гаса који настаје разградњом отпада у депонији, што може довести до пожара или експлозије. Процедне воде из депонија се не сакупљају нити пречишћавају, што угрожава подземне и површинске воде и земљиште због високог садржаја органских материја и тешких метала. Не постоји систематски мониторинг емисија, процедних вода, депонијског гаса итд.</w:t>
      </w:r>
    </w:p>
    <w:p w14:paraId="6ACCDF3E" w14:textId="08174A53" w:rsidR="00875940" w:rsidRDefault="00875940" w:rsidP="00875940">
      <w:pPr>
        <w:spacing w:before="120" w:after="0" w:line="240" w:lineRule="auto"/>
        <w:ind w:firstLine="708"/>
        <w:rPr>
          <w:rFonts w:cs="Calibri"/>
          <w:bCs/>
          <w:lang w:val="sr-Cyrl-RS"/>
        </w:rPr>
      </w:pPr>
      <w:r w:rsidRPr="00EE1636">
        <w:rPr>
          <w:rFonts w:cs="Calibri"/>
          <w:bCs/>
          <w:lang w:val="sr-Cyrl-RS"/>
        </w:rPr>
        <w:t>На овим сметлиштима често долази до самопаљења, при чему долази до емисије загађујућих материја. Депоније-сметлишта са највећим ризиком по животну средину и здравље људи су оне које се налазе на удаљеностима мањим од 100 m од насеља или на удаљеностима мањим од 50 m од обале реке, потока, језера или акумулације. Након санације, већина досадашњих одлагалишта може бити претворена у трансфер станице и центре за сакупљање рециклабилног отпада, а преостала ће се затворити изградњом регионалних депонија.</w:t>
      </w:r>
    </w:p>
    <w:p w14:paraId="5C0F3314" w14:textId="3C3D715B" w:rsidR="00066C6E" w:rsidRPr="00717076" w:rsidRDefault="00066C6E" w:rsidP="00066C6E">
      <w:pPr>
        <w:spacing w:before="120" w:after="0" w:line="240" w:lineRule="auto"/>
        <w:ind w:firstLine="708"/>
        <w:rPr>
          <w:lang w:val="sr-Cyrl-RS"/>
        </w:rPr>
      </w:pPr>
      <w:r w:rsidRPr="00717076">
        <w:rPr>
          <w:lang w:val="sr-Cyrl-RS"/>
        </w:rPr>
        <w:t>Правилник о начину вођења и изгледу евиденције депон</w:t>
      </w:r>
      <w:r w:rsidR="00717076" w:rsidRPr="00717076">
        <w:rPr>
          <w:lang w:val="sr-Cyrl-RS"/>
        </w:rPr>
        <w:t>ија и сметлишта на подручју је</w:t>
      </w:r>
      <w:r w:rsidRPr="00717076">
        <w:rPr>
          <w:lang w:val="sr-Cyrl-RS"/>
        </w:rPr>
        <w:t>динице локалне самоуправе ("Службени гласник РС", број 18/18) је донет и информација о томе достављена је свим локалним самоуправама.</w:t>
      </w:r>
    </w:p>
    <w:p w14:paraId="4E275CBB" w14:textId="1B3C4046" w:rsidR="00066C6E" w:rsidRPr="00717076" w:rsidRDefault="00066C6E" w:rsidP="00066C6E">
      <w:pPr>
        <w:spacing w:before="120" w:after="0" w:line="240" w:lineRule="auto"/>
        <w:ind w:firstLine="708"/>
        <w:rPr>
          <w:lang w:val="sr-Cyrl-RS"/>
        </w:rPr>
      </w:pPr>
      <w:r w:rsidRPr="00717076">
        <w:rPr>
          <w:lang w:val="ru-RU"/>
        </w:rPr>
        <w:t xml:space="preserve">Према подацима добијеним од 144 јединице локалних самоуправа, на њиховој територији ЈКП организовано одлажу отпад на </w:t>
      </w:r>
      <w:r w:rsidRPr="00717076">
        <w:rPr>
          <w:lang w:val="sr-Cyrl-RS"/>
        </w:rPr>
        <w:t xml:space="preserve">138 </w:t>
      </w:r>
      <w:r w:rsidRPr="00717076">
        <w:rPr>
          <w:lang w:val="sr-Cyrl-CS"/>
        </w:rPr>
        <w:t xml:space="preserve">несанитарних </w:t>
      </w:r>
      <w:r w:rsidRPr="00717076">
        <w:rPr>
          <w:lang w:val="ru-RU"/>
        </w:rPr>
        <w:t xml:space="preserve">депонија (сметлишта) лоцираних на </w:t>
      </w:r>
      <w:r w:rsidRPr="00717076">
        <w:rPr>
          <w:lang w:val="sr-Cyrl-CS"/>
        </w:rPr>
        <w:t>114</w:t>
      </w:r>
      <w:r w:rsidRPr="00717076">
        <w:rPr>
          <w:lang w:val="ru-RU"/>
        </w:rPr>
        <w:t xml:space="preserve"> општина. То су углавном депоније за које је у складу са Стратегијом о управљању отпадом предвиђено санирање и затварање. </w:t>
      </w:r>
      <w:r w:rsidRPr="00717076">
        <w:rPr>
          <w:lang w:val="sr-Cyrl-RS"/>
        </w:rPr>
        <w:t xml:space="preserve">Од укупног броја депонија </w:t>
      </w:r>
      <w:r w:rsidRPr="00717076">
        <w:rPr>
          <w:lang w:val="sr-Cyrl-RS"/>
        </w:rPr>
        <w:lastRenderedPageBreak/>
        <w:t>пријављено је да је њих 22 неактивн</w:t>
      </w:r>
      <w:r w:rsidR="00717076">
        <w:rPr>
          <w:lang w:val="sr-Latn-BA"/>
        </w:rPr>
        <w:t>o</w:t>
      </w:r>
      <w:r w:rsidRPr="00717076">
        <w:rPr>
          <w:lang w:val="sr-Cyrl-RS"/>
        </w:rPr>
        <w:t xml:space="preserve">, односно не врши се одлагање отпад, док је осталих 116 активно. Од укупног броја несанитарних депонија, на 40 се отпад одлаже без икакве контроле, на 56 несанитаних депонија врши разврставање отпада, на 33 отпад одлаже слој по слој, док је на 9 пријављено одлагање по касетама. Петнаест депонија се не прекрива инертним материјалом, док се остале прекривају у целини или делимично. </w:t>
      </w:r>
    </w:p>
    <w:p w14:paraId="571D634D" w14:textId="77777777" w:rsidR="00066C6E" w:rsidRDefault="00066C6E" w:rsidP="00066C6E">
      <w:pPr>
        <w:spacing w:before="120" w:after="0" w:line="240" w:lineRule="auto"/>
        <w:ind w:firstLine="708"/>
        <w:rPr>
          <w:lang w:val="sr-Cyrl-RS"/>
        </w:rPr>
      </w:pPr>
      <w:r w:rsidRPr="00717076">
        <w:rPr>
          <w:lang w:val="sr-Cyrl-RS"/>
        </w:rPr>
        <w:t>Анализом прикупљених података је утврђено да је за 22 депоније предвиђена експлоатација наредних 3 године, за 20 од 3 до 5 година, за 47 више од 5 година, док је за остале (49) предвиђено што хитније затварање и санирање. У поплавном подручју се налази 26 несанитарних депонија.</w:t>
      </w:r>
      <w:r>
        <w:rPr>
          <w:lang w:val="sr-Cyrl-RS"/>
        </w:rPr>
        <w:t xml:space="preserve"> </w:t>
      </w:r>
    </w:p>
    <w:p w14:paraId="3AAC4BBD" w14:textId="77777777" w:rsidR="00875940" w:rsidRPr="00AD6343" w:rsidRDefault="00875940" w:rsidP="00875940">
      <w:pPr>
        <w:spacing w:before="120" w:after="0" w:line="240" w:lineRule="auto"/>
        <w:ind w:firstLine="708"/>
        <w:rPr>
          <w:rFonts w:cs="Calibri"/>
          <w:bCs/>
          <w:lang w:val="sr-Cyrl-RS"/>
        </w:rPr>
      </w:pPr>
      <w:r w:rsidRPr="00AD6343">
        <w:rPr>
          <w:rFonts w:cs="Calibri"/>
          <w:lang w:val="sr-Cyrl-RS"/>
        </w:rPr>
        <w:t xml:space="preserve">На дивља сметлишта, ван контроле општинских јавних комуналних предузећа, баца се око </w:t>
      </w:r>
      <w:r>
        <w:rPr>
          <w:rFonts w:cs="Calibri"/>
          <w:lang w:val="sr-Cyrl-RS"/>
        </w:rPr>
        <w:t>2</w:t>
      </w:r>
      <w:r w:rsidRPr="00AD6343">
        <w:rPr>
          <w:rFonts w:cs="Calibri"/>
          <w:lang w:val="sr-Cyrl-RS"/>
        </w:rPr>
        <w:t xml:space="preserve">0% генерисаног комуналног отпада у Србији. </w:t>
      </w:r>
    </w:p>
    <w:p w14:paraId="7EE2613B" w14:textId="6C8D0F44" w:rsidR="00875940" w:rsidRDefault="00875940" w:rsidP="00875940">
      <w:pPr>
        <w:spacing w:before="120" w:after="0" w:line="240" w:lineRule="auto"/>
        <w:ind w:firstLine="708"/>
        <w:rPr>
          <w:rFonts w:cs="Calibri"/>
          <w:lang w:val="sr-Cyrl-RS"/>
        </w:rPr>
      </w:pPr>
      <w:r w:rsidRPr="00AD6343">
        <w:rPr>
          <w:rFonts w:cs="Calibri"/>
          <w:lang w:val="sr-Cyrl-RS"/>
        </w:rPr>
        <w:t>У већини случајева дивља сметлишта се налазе у сеоским срединама и последица су, у првом реду, недостатка средстава за проширење система сакупљања отпада, али и лоше организације управљања отпадом на локалном нивоу. Поред ових, ова сметлишта се често формирају дуж саобраћајница у путном појасу, од којих је већи проценат на косинама насипа путева, одакле се отпад једноставно баца киповањем из камиона. Такви простори су најчешће недоступни за уклањање. За депоновање се користе и природне депресије, јаме и вртаче где је чишћење практично немогуће.</w:t>
      </w:r>
    </w:p>
    <w:p w14:paraId="4FC9C96D" w14:textId="5B8A46DE" w:rsidR="00875940" w:rsidRPr="00AD6343" w:rsidRDefault="00875940" w:rsidP="00875940">
      <w:pPr>
        <w:spacing w:before="120" w:after="0" w:line="240" w:lineRule="auto"/>
        <w:ind w:firstLine="708"/>
        <w:rPr>
          <w:rFonts w:cs="Calibri"/>
          <w:lang w:val="sr-Cyrl-RS"/>
        </w:rPr>
      </w:pPr>
      <w:r w:rsidRPr="00AD6343">
        <w:rPr>
          <w:rFonts w:cs="Calibri"/>
          <w:lang w:val="sr-Cyrl-RS"/>
        </w:rPr>
        <w:t>Предвиђено је затварање и рекултивација постојећих сметлишта и изградња 26 регионалних санитарних депонија, са центрима за сепарацију рециклабилног отпада, постројењем за компостирање/МБТ и трансфер станицама. На подручју АП Војводине израђен је предлог микролокација на основу геолошких, хидролошких и инфраструктурних критеријума у складу са Стратегијом и Студијом просторног размештаја регионалних депонија и трансфер станица.</w:t>
      </w:r>
    </w:p>
    <w:p w14:paraId="0B414932" w14:textId="77777777" w:rsidR="00875940" w:rsidRPr="00AD6343" w:rsidRDefault="00875940" w:rsidP="00875940">
      <w:pPr>
        <w:spacing w:before="120" w:after="0" w:line="240" w:lineRule="auto"/>
        <w:ind w:firstLine="708"/>
        <w:rPr>
          <w:rFonts w:cs="Calibri"/>
          <w:lang w:val="sr-Cyrl-RS"/>
        </w:rPr>
      </w:pPr>
      <w:r w:rsidRPr="00AD6343">
        <w:rPr>
          <w:rFonts w:cs="Calibri"/>
          <w:lang w:val="sr-Cyrl-RS"/>
        </w:rPr>
        <w:t>Главни изазови управљања отпадом у Србији још увек се односе на обезбеђивање добре покривености и капацитета за пружање основних услуга, као што су сакупљање, транспорт и санитарно одлагање отпада.</w:t>
      </w:r>
    </w:p>
    <w:p w14:paraId="6C925DB2" w14:textId="276E7A29" w:rsidR="00875940" w:rsidRDefault="00875940" w:rsidP="003939E6">
      <w:pPr>
        <w:spacing w:before="120" w:after="0" w:line="240" w:lineRule="auto"/>
        <w:ind w:firstLine="708"/>
        <w:rPr>
          <w:lang w:val="sr-Cyrl-RS"/>
        </w:rPr>
      </w:pPr>
      <w:r w:rsidRPr="00194415">
        <w:rPr>
          <w:lang w:val="ru-RU"/>
        </w:rPr>
        <w:t xml:space="preserve">У циљу </w:t>
      </w:r>
      <w:r w:rsidRPr="001B689D">
        <w:rPr>
          <w:lang w:val="sr-Cyrl-RS"/>
        </w:rPr>
        <w:t xml:space="preserve">анализе стања </w:t>
      </w:r>
      <w:r w:rsidRPr="00194415">
        <w:rPr>
          <w:lang w:val="ru-RU"/>
        </w:rPr>
        <w:t>управљања отпадом, прикуп</w:t>
      </w:r>
      <w:r w:rsidRPr="001B689D">
        <w:rPr>
          <w:lang w:val="sr-Cyrl-RS"/>
        </w:rPr>
        <w:t>љ</w:t>
      </w:r>
      <w:r w:rsidRPr="00194415">
        <w:rPr>
          <w:lang w:val="ru-RU"/>
        </w:rPr>
        <w:t>ани су под</w:t>
      </w:r>
      <w:r w:rsidRPr="001B689D">
        <w:rPr>
          <w:lang w:val="sr-Cyrl-RS"/>
        </w:rPr>
        <w:t>а</w:t>
      </w:r>
      <w:r w:rsidRPr="00194415">
        <w:rPr>
          <w:lang w:val="ru-RU"/>
        </w:rPr>
        <w:t>ци о трансфер станиц</w:t>
      </w:r>
      <w:r w:rsidRPr="001B689D">
        <w:rPr>
          <w:lang w:val="sr-Cyrl-RS"/>
        </w:rPr>
        <w:t>ама</w:t>
      </w:r>
      <w:r w:rsidRPr="00194415">
        <w:rPr>
          <w:lang w:val="ru-RU"/>
        </w:rPr>
        <w:t xml:space="preserve"> и рециклажн</w:t>
      </w:r>
      <w:r w:rsidRPr="001B689D">
        <w:rPr>
          <w:lang w:val="sr-Cyrl-RS"/>
        </w:rPr>
        <w:t>им</w:t>
      </w:r>
      <w:r w:rsidRPr="00194415">
        <w:rPr>
          <w:lang w:val="ru-RU"/>
        </w:rPr>
        <w:t xml:space="preserve"> центр</w:t>
      </w:r>
      <w:r w:rsidRPr="001B689D">
        <w:rPr>
          <w:lang w:val="sr-Cyrl-RS"/>
        </w:rPr>
        <w:t>има на територији Републике Србије</w:t>
      </w:r>
      <w:r w:rsidRPr="00194415">
        <w:rPr>
          <w:lang w:val="ru-RU"/>
        </w:rPr>
        <w:t xml:space="preserve">. </w:t>
      </w:r>
      <w:r w:rsidRPr="001B689D">
        <w:rPr>
          <w:lang w:val="sr-Cyrl-RS"/>
        </w:rPr>
        <w:t xml:space="preserve">Податке је доставило </w:t>
      </w:r>
      <w:r w:rsidRPr="00194415">
        <w:rPr>
          <w:lang w:val="ru-RU"/>
        </w:rPr>
        <w:t xml:space="preserve">148. </w:t>
      </w:r>
      <w:r w:rsidRPr="001B689D">
        <w:rPr>
          <w:lang w:val="sr-Cyrl-RS"/>
        </w:rPr>
        <w:t>градова и о</w:t>
      </w:r>
      <w:r w:rsidRPr="00194415">
        <w:rPr>
          <w:lang w:val="ru-RU"/>
        </w:rPr>
        <w:t>пштин</w:t>
      </w:r>
      <w:r w:rsidRPr="001B689D">
        <w:rPr>
          <w:lang w:val="sr-Cyrl-RS"/>
        </w:rPr>
        <w:t>а. На територији Републике Србије лоцирано је 15 трансфер станица од којих је 11 у функцији. Од поменутих 11, свега 5 врше одвајање појединих фракција комуналног отпада.</w:t>
      </w:r>
      <w:r>
        <w:rPr>
          <w:lang w:val="sr-Cyrl-RS"/>
        </w:rPr>
        <w:t xml:space="preserve"> </w:t>
      </w:r>
      <w:r w:rsidRPr="001B689D">
        <w:rPr>
          <w:lang w:val="sr-Cyrl-RS"/>
        </w:rPr>
        <w:t>Према прикупљеним подацима, на територији Републике Србије има 36 рециклажних центара од којих је 28 у функцији. Од поменутих 28, у 27 рециклажних центара се врши одвајање појед</w:t>
      </w:r>
      <w:r w:rsidR="003939E6">
        <w:rPr>
          <w:lang w:val="sr-Cyrl-RS"/>
        </w:rPr>
        <w:t>иних фракција комуналног отпада</w:t>
      </w:r>
    </w:p>
    <w:p w14:paraId="6E32B2F6" w14:textId="77777777" w:rsidR="003939E6" w:rsidRPr="003939E6" w:rsidRDefault="003939E6" w:rsidP="003939E6">
      <w:pPr>
        <w:spacing w:before="120" w:after="0" w:line="240" w:lineRule="auto"/>
        <w:ind w:firstLine="708"/>
        <w:rPr>
          <w:lang w:val="sr-Cyrl-RS"/>
        </w:rPr>
      </w:pPr>
    </w:p>
    <w:p w14:paraId="5A8A73DC" w14:textId="77777777" w:rsidR="00717076" w:rsidRDefault="00717076" w:rsidP="00875940">
      <w:pPr>
        <w:spacing w:before="120" w:after="0" w:line="240" w:lineRule="auto"/>
        <w:rPr>
          <w:rFonts w:cs="Calibri"/>
          <w:b/>
          <w:bCs/>
          <w:i/>
          <w:lang w:val="sr-Cyrl-RS"/>
        </w:rPr>
      </w:pPr>
    </w:p>
    <w:p w14:paraId="49D91441" w14:textId="77777777" w:rsidR="00717076" w:rsidRDefault="00717076" w:rsidP="00875940">
      <w:pPr>
        <w:spacing w:before="120" w:after="0" w:line="240" w:lineRule="auto"/>
        <w:rPr>
          <w:rFonts w:cs="Calibri"/>
          <w:b/>
          <w:bCs/>
          <w:i/>
          <w:lang w:val="sr-Cyrl-RS"/>
        </w:rPr>
      </w:pPr>
    </w:p>
    <w:p w14:paraId="01A815D7" w14:textId="77777777" w:rsidR="00717076" w:rsidRDefault="00717076" w:rsidP="00875940">
      <w:pPr>
        <w:spacing w:before="120" w:after="0" w:line="240" w:lineRule="auto"/>
        <w:rPr>
          <w:rFonts w:cs="Calibri"/>
          <w:b/>
          <w:bCs/>
          <w:i/>
          <w:lang w:val="sr-Cyrl-RS"/>
        </w:rPr>
      </w:pPr>
    </w:p>
    <w:p w14:paraId="50D5B03E" w14:textId="77777777" w:rsidR="00717076" w:rsidRDefault="00717076" w:rsidP="00875940">
      <w:pPr>
        <w:spacing w:before="120" w:after="0" w:line="240" w:lineRule="auto"/>
        <w:rPr>
          <w:rFonts w:cs="Calibri"/>
          <w:b/>
          <w:bCs/>
          <w:i/>
          <w:lang w:val="sr-Cyrl-RS"/>
        </w:rPr>
      </w:pPr>
    </w:p>
    <w:p w14:paraId="0875B78D" w14:textId="77777777" w:rsidR="00717076" w:rsidRDefault="00717076" w:rsidP="00875940">
      <w:pPr>
        <w:spacing w:before="120" w:after="0" w:line="240" w:lineRule="auto"/>
        <w:rPr>
          <w:rFonts w:cs="Calibri"/>
          <w:b/>
          <w:bCs/>
          <w:i/>
          <w:lang w:val="sr-Cyrl-RS"/>
        </w:rPr>
      </w:pPr>
    </w:p>
    <w:p w14:paraId="6879D12A" w14:textId="5093266A" w:rsidR="00717076" w:rsidRDefault="00717076" w:rsidP="00875940">
      <w:pPr>
        <w:spacing w:before="120" w:after="0" w:line="240" w:lineRule="auto"/>
        <w:rPr>
          <w:rFonts w:cs="Calibri"/>
          <w:b/>
          <w:bCs/>
          <w:i/>
          <w:lang w:val="sr-Cyrl-RS"/>
        </w:rPr>
      </w:pPr>
    </w:p>
    <w:p w14:paraId="38358F5E" w14:textId="77777777" w:rsidR="00C47A24" w:rsidRDefault="00C47A24" w:rsidP="00875940">
      <w:pPr>
        <w:spacing w:before="120" w:after="0" w:line="240" w:lineRule="auto"/>
        <w:rPr>
          <w:rFonts w:cs="Calibri"/>
          <w:b/>
          <w:bCs/>
          <w:i/>
          <w:lang w:val="sr-Cyrl-RS"/>
        </w:rPr>
      </w:pPr>
    </w:p>
    <w:p w14:paraId="56FFFF70" w14:textId="32A7BFE7" w:rsidR="00875940" w:rsidRPr="00875940" w:rsidRDefault="00875940" w:rsidP="00875940">
      <w:pPr>
        <w:spacing w:before="120" w:after="0" w:line="240" w:lineRule="auto"/>
        <w:rPr>
          <w:b/>
          <w:i/>
          <w:sz w:val="28"/>
          <w:szCs w:val="28"/>
          <w:lang w:val="sr-Cyrl-RS"/>
        </w:rPr>
      </w:pPr>
      <w:r w:rsidRPr="00875940">
        <w:rPr>
          <w:rFonts w:cs="Calibri"/>
          <w:b/>
          <w:bCs/>
          <w:i/>
          <w:lang w:val="sr-Cyrl-RS"/>
        </w:rPr>
        <w:lastRenderedPageBreak/>
        <w:t>Приказ трансфер станица и рециклажних центара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7"/>
        <w:gridCol w:w="4465"/>
      </w:tblGrid>
      <w:tr w:rsidR="00875940" w:rsidRPr="00C97084" w14:paraId="160505A6" w14:textId="77777777" w:rsidTr="009730D6">
        <w:trPr>
          <w:trHeight w:val="2835"/>
        </w:trPr>
        <w:tc>
          <w:tcPr>
            <w:tcW w:w="4702" w:type="dxa"/>
            <w:shd w:val="clear" w:color="auto" w:fill="auto"/>
          </w:tcPr>
          <w:p w14:paraId="094D89F5" w14:textId="77777777" w:rsidR="00875940" w:rsidRPr="00C97084" w:rsidRDefault="00875940" w:rsidP="009730D6">
            <w:pPr>
              <w:spacing w:before="120" w:after="0" w:line="240" w:lineRule="auto"/>
              <w:rPr>
                <w:lang w:val="sr-Cyrl-RS"/>
              </w:rPr>
            </w:pPr>
            <w:r w:rsidRPr="00926EDB">
              <w:rPr>
                <w:noProof/>
                <w:lang w:val="sr-Latn-BA" w:eastAsia="sr-Latn-BA"/>
              </w:rPr>
              <w:drawing>
                <wp:inline distT="0" distB="0" distL="0" distR="0" wp14:anchorId="41A81A2E" wp14:editId="69013412">
                  <wp:extent cx="2886710" cy="3056890"/>
                  <wp:effectExtent l="0" t="0" r="889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l="8102" r="14021"/>
                          <a:stretch>
                            <a:fillRect/>
                          </a:stretch>
                        </pic:blipFill>
                        <pic:spPr bwMode="auto">
                          <a:xfrm>
                            <a:off x="0" y="0"/>
                            <a:ext cx="2886710" cy="3056890"/>
                          </a:xfrm>
                          <a:prstGeom prst="rect">
                            <a:avLst/>
                          </a:prstGeom>
                          <a:noFill/>
                          <a:ln>
                            <a:noFill/>
                          </a:ln>
                        </pic:spPr>
                      </pic:pic>
                    </a:graphicData>
                  </a:graphic>
                </wp:inline>
              </w:drawing>
            </w:r>
          </w:p>
        </w:tc>
        <w:tc>
          <w:tcPr>
            <w:tcW w:w="4586" w:type="dxa"/>
            <w:shd w:val="clear" w:color="auto" w:fill="auto"/>
          </w:tcPr>
          <w:p w14:paraId="7EB2376B" w14:textId="77777777" w:rsidR="00875940" w:rsidRPr="00C97084" w:rsidRDefault="00875940" w:rsidP="009730D6">
            <w:pPr>
              <w:spacing w:before="120" w:after="0" w:line="240" w:lineRule="auto"/>
              <w:rPr>
                <w:lang w:val="sr-Cyrl-RS"/>
              </w:rPr>
            </w:pPr>
            <w:r w:rsidRPr="00C97084">
              <w:rPr>
                <w:noProof/>
                <w:lang w:val="sr-Latn-BA" w:eastAsia="sr-Latn-BA"/>
              </w:rPr>
              <w:drawing>
                <wp:inline distT="0" distB="0" distL="0" distR="0" wp14:anchorId="6E377CD0" wp14:editId="61BC3571">
                  <wp:extent cx="2807970" cy="3023870"/>
                  <wp:effectExtent l="0" t="0" r="0" b="508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07970" cy="3023870"/>
                          </a:xfrm>
                          <a:prstGeom prst="rect">
                            <a:avLst/>
                          </a:prstGeom>
                          <a:noFill/>
                        </pic:spPr>
                      </pic:pic>
                    </a:graphicData>
                  </a:graphic>
                </wp:inline>
              </w:drawing>
            </w:r>
          </w:p>
        </w:tc>
      </w:tr>
      <w:tr w:rsidR="00875940" w:rsidRPr="00C97084" w14:paraId="3460BC3B" w14:textId="77777777" w:rsidTr="009730D6">
        <w:trPr>
          <w:trHeight w:val="20"/>
        </w:trPr>
        <w:tc>
          <w:tcPr>
            <w:tcW w:w="4702" w:type="dxa"/>
            <w:shd w:val="clear" w:color="auto" w:fill="auto"/>
          </w:tcPr>
          <w:p w14:paraId="59B67BDB" w14:textId="77777777" w:rsidR="00875940" w:rsidRPr="00C97084" w:rsidRDefault="00875940" w:rsidP="009730D6">
            <w:pPr>
              <w:spacing w:before="120" w:after="0" w:line="240" w:lineRule="auto"/>
              <w:jc w:val="center"/>
              <w:rPr>
                <w:lang w:val="sr-Cyrl-RS"/>
              </w:rPr>
            </w:pPr>
            <w:r w:rsidRPr="00C97084">
              <w:rPr>
                <w:lang w:val="sr-Cyrl-RS"/>
              </w:rPr>
              <w:t>Трансфер станице</w:t>
            </w:r>
          </w:p>
        </w:tc>
        <w:tc>
          <w:tcPr>
            <w:tcW w:w="4586" w:type="dxa"/>
            <w:shd w:val="clear" w:color="auto" w:fill="auto"/>
          </w:tcPr>
          <w:p w14:paraId="48BA767F" w14:textId="77777777" w:rsidR="00875940" w:rsidRPr="00C97084" w:rsidRDefault="00875940" w:rsidP="009730D6">
            <w:pPr>
              <w:spacing w:before="120" w:after="0" w:line="240" w:lineRule="auto"/>
              <w:jc w:val="center"/>
              <w:rPr>
                <w:lang w:val="sr-Cyrl-RS"/>
              </w:rPr>
            </w:pPr>
            <w:r w:rsidRPr="00C97084">
              <w:rPr>
                <w:lang w:val="sr-Cyrl-RS"/>
              </w:rPr>
              <w:t>Рециклажни центри</w:t>
            </w:r>
          </w:p>
        </w:tc>
      </w:tr>
    </w:tbl>
    <w:p w14:paraId="774C2BA0" w14:textId="190BE90A" w:rsidR="00875940" w:rsidRDefault="00875940" w:rsidP="00875940">
      <w:pPr>
        <w:spacing w:before="120" w:after="0" w:line="240" w:lineRule="auto"/>
        <w:rPr>
          <w:rFonts w:cs="Calibri"/>
          <w:noProof/>
          <w:lang w:val="sr-Cyrl-RS"/>
        </w:rPr>
      </w:pPr>
    </w:p>
    <w:p w14:paraId="4032A16B" w14:textId="77777777" w:rsidR="00875940" w:rsidRPr="001B689D" w:rsidRDefault="00875940" w:rsidP="00875940">
      <w:pPr>
        <w:spacing w:before="120" w:after="0" w:line="240" w:lineRule="auto"/>
        <w:ind w:firstLine="708"/>
        <w:rPr>
          <w:rFonts w:cs="Calibri"/>
          <w:noProof/>
          <w:lang w:val="sr-Cyrl-RS"/>
        </w:rPr>
      </w:pPr>
      <w:r w:rsidRPr="001B689D">
        <w:rPr>
          <w:rFonts w:cs="Calibri"/>
          <w:noProof/>
          <w:lang w:val="sr-Cyrl-RS"/>
        </w:rPr>
        <w:t xml:space="preserve">Као планиране активности 64 локалне самоуправе су изјавиле да ће у наредних 5 до 10 година радити на изградњи трансфер станица на својој територији док </w:t>
      </w:r>
      <w:r>
        <w:rPr>
          <w:rFonts w:cs="Calibri"/>
          <w:noProof/>
          <w:lang w:val="sr-Cyrl-RS"/>
        </w:rPr>
        <w:t>ћ</w:t>
      </w:r>
      <w:r w:rsidRPr="001B689D">
        <w:rPr>
          <w:rFonts w:cs="Calibri"/>
          <w:noProof/>
          <w:lang w:val="sr-Cyrl-RS"/>
        </w:rPr>
        <w:t>е 59 јединица локалних самоуправа изградити рециклажне центре.</w:t>
      </w:r>
    </w:p>
    <w:p w14:paraId="71676F4B" w14:textId="77777777" w:rsidR="00875940" w:rsidRDefault="00875940" w:rsidP="00875940">
      <w:pPr>
        <w:spacing w:before="120" w:after="0" w:line="240" w:lineRule="auto"/>
        <w:rPr>
          <w:rFonts w:cs="Times New Roman"/>
          <w:szCs w:val="24"/>
          <w:lang w:val="sr-Cyrl-RS"/>
        </w:rPr>
      </w:pPr>
    </w:p>
    <w:p w14:paraId="28257FE4" w14:textId="77777777" w:rsidR="00875940" w:rsidRPr="0005273B" w:rsidRDefault="00875940" w:rsidP="00875940">
      <w:pPr>
        <w:rPr>
          <w:rFonts w:cs="Times New Roman"/>
          <w:szCs w:val="24"/>
          <w:lang w:val="sr-Cyrl-RS"/>
        </w:rPr>
      </w:pPr>
    </w:p>
    <w:p w14:paraId="5451C924" w14:textId="54DEBBE3" w:rsidR="00603024" w:rsidRPr="00DB0B41" w:rsidRDefault="00DB0B41" w:rsidP="00DB0B41">
      <w:pPr>
        <w:jc w:val="left"/>
        <w:rPr>
          <w:rFonts w:cs="Times New Roman"/>
          <w:szCs w:val="24"/>
          <w:lang w:val="sr-Cyrl-CS"/>
        </w:rPr>
      </w:pPr>
      <w:r>
        <w:rPr>
          <w:rFonts w:cs="Times New Roman"/>
          <w:szCs w:val="24"/>
          <w:lang w:val="sr-Cyrl-CS"/>
        </w:rPr>
        <w:br w:type="page"/>
      </w:r>
    </w:p>
    <w:p w14:paraId="609E5BF8" w14:textId="2D025E88" w:rsidR="00603024" w:rsidRDefault="00F60884" w:rsidP="00F60884">
      <w:pPr>
        <w:pStyle w:val="Heading1"/>
        <w:rPr>
          <w:lang w:val="sr-Cyrl-CS"/>
        </w:rPr>
      </w:pPr>
      <w:bookmarkStart w:id="36" w:name="_Toc89167490"/>
      <w:r>
        <w:rPr>
          <w:lang w:val="sr-Cyrl-CS"/>
        </w:rPr>
        <w:lastRenderedPageBreak/>
        <w:t>ГРАДСКИ И ПРИГРАДСКИ ПРЕВОЗ ПУТНИКА</w:t>
      </w:r>
      <w:bookmarkEnd w:id="36"/>
    </w:p>
    <w:p w14:paraId="363B1688" w14:textId="77777777" w:rsidR="00F60884" w:rsidRDefault="00F60884" w:rsidP="00F60884">
      <w:pPr>
        <w:rPr>
          <w:lang w:val="sr-Cyrl-CS"/>
        </w:rPr>
      </w:pPr>
    </w:p>
    <w:p w14:paraId="13DC264B" w14:textId="77777777" w:rsidR="00F60884" w:rsidRPr="006817BA" w:rsidRDefault="00F60884" w:rsidP="00F60884">
      <w:pPr>
        <w:ind w:firstLine="720"/>
        <w:rPr>
          <w:rFonts w:cs="Times New Roman"/>
          <w:szCs w:val="24"/>
          <w:lang w:val="sr-Cyrl-CS"/>
        </w:rPr>
      </w:pPr>
      <w:r w:rsidRPr="006817BA">
        <w:rPr>
          <w:rFonts w:cs="Times New Roman"/>
          <w:szCs w:val="24"/>
          <w:lang w:val="sr-Cyrl-CS"/>
        </w:rPr>
        <w:t>Градски и приградски превоз путника је превоз путника унутар насељених места или између насељених места која се налазе на територији јединице локалне самоуправе, који обухвата јавни линијски превоз аутобусом, тролејбусом, трамвајем, метроом, жичаром, путничким бродом, скелом и чамцем за привредне сврхе, као и обезбеђивање места за укрцавање и искрцавање путника (станица, стајалишта и плутајућих објеката за пристајање пловила која врше превоз путника у домаћој линијској пловидби и сл. као саобраћајних објеката који се користе у тим видовима превоза).</w:t>
      </w:r>
    </w:p>
    <w:p w14:paraId="7FB5B846" w14:textId="77777777" w:rsidR="00F60884" w:rsidRPr="006817BA" w:rsidRDefault="00F60884" w:rsidP="00F60884">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 који се односе на комуналну делатност „Градски и приградски превоз путника“:</w:t>
      </w:r>
    </w:p>
    <w:p w14:paraId="796B5BFF" w14:textId="77777777" w:rsidR="00F60884" w:rsidRPr="006817BA" w:rsidRDefault="00F60884" w:rsidP="00F60884">
      <w:pPr>
        <w:ind w:firstLine="349"/>
        <w:rPr>
          <w:rFonts w:cs="Times New Roman"/>
          <w:b/>
          <w:szCs w:val="24"/>
          <w:lang w:val="sr-Cyrl-CS"/>
        </w:rPr>
      </w:pPr>
      <w:r w:rsidRPr="006817BA">
        <w:rPr>
          <w:rFonts w:cs="Times New Roman"/>
          <w:b/>
          <w:szCs w:val="24"/>
          <w:lang w:val="sr-Cyrl-CS"/>
        </w:rPr>
        <w:t>Обухват</w:t>
      </w:r>
      <w:r>
        <w:rPr>
          <w:rFonts w:cs="Times New Roman"/>
          <w:b/>
          <w:szCs w:val="24"/>
          <w:lang w:val="sr-Cyrl-CS"/>
        </w:rPr>
        <w:t xml:space="preserve"> - број превежених путника, регистрованих линија,активних возила</w:t>
      </w:r>
    </w:p>
    <w:p w14:paraId="26B54E88" w14:textId="77777777" w:rsidR="00F60884" w:rsidRDefault="00F60884" w:rsidP="0023180E">
      <w:pPr>
        <w:pStyle w:val="ListParagraph"/>
        <w:numPr>
          <w:ilvl w:val="0"/>
          <w:numId w:val="11"/>
        </w:numPr>
        <w:ind w:left="709"/>
        <w:rPr>
          <w:rFonts w:ascii="Times New Roman" w:hAnsi="Times New Roman"/>
          <w:lang w:val="sr-Cyrl-CS"/>
        </w:rPr>
      </w:pPr>
      <w:r>
        <w:rPr>
          <w:rFonts w:ascii="Times New Roman" w:hAnsi="Times New Roman"/>
          <w:lang w:val="sr-Cyrl-CS"/>
        </w:rPr>
        <w:t>Број насељених места обухваћен градским и приградским превозом путника</w:t>
      </w:r>
    </w:p>
    <w:p w14:paraId="14928BDA" w14:textId="77777777" w:rsidR="00F60884" w:rsidRPr="006817BA" w:rsidRDefault="00F60884" w:rsidP="0023180E">
      <w:pPr>
        <w:pStyle w:val="ListParagraph"/>
        <w:numPr>
          <w:ilvl w:val="0"/>
          <w:numId w:val="11"/>
        </w:numPr>
        <w:ind w:left="709"/>
        <w:rPr>
          <w:rFonts w:ascii="Times New Roman" w:hAnsi="Times New Roman"/>
          <w:lang w:val="sr-Cyrl-CS"/>
        </w:rPr>
      </w:pPr>
      <w:r w:rsidRPr="006817BA">
        <w:rPr>
          <w:rFonts w:ascii="Times New Roman" w:hAnsi="Times New Roman"/>
          <w:lang w:val="sr-Cyrl-CS"/>
        </w:rPr>
        <w:t>Број превежених путника у градском аутобуском саобраћају</w:t>
      </w:r>
    </w:p>
    <w:p w14:paraId="550BF8DE" w14:textId="77777777" w:rsidR="00F60884" w:rsidRPr="006817BA" w:rsidRDefault="00F60884" w:rsidP="0023180E">
      <w:pPr>
        <w:pStyle w:val="ListParagraph"/>
        <w:numPr>
          <w:ilvl w:val="0"/>
          <w:numId w:val="11"/>
        </w:numPr>
        <w:ind w:left="709"/>
        <w:rPr>
          <w:rFonts w:ascii="Times New Roman" w:hAnsi="Times New Roman"/>
          <w:lang w:val="sr-Cyrl-CS"/>
        </w:rPr>
      </w:pPr>
      <w:r w:rsidRPr="006817BA">
        <w:rPr>
          <w:rFonts w:ascii="Times New Roman" w:hAnsi="Times New Roman"/>
          <w:lang w:val="sr-Cyrl-CS"/>
        </w:rPr>
        <w:t>Број превежених путника у приградском аутобуском саобраћају</w:t>
      </w:r>
    </w:p>
    <w:p w14:paraId="47575236" w14:textId="77777777" w:rsidR="00F60884" w:rsidRPr="006817BA" w:rsidRDefault="00F60884" w:rsidP="0023180E">
      <w:pPr>
        <w:pStyle w:val="ListParagraph"/>
        <w:numPr>
          <w:ilvl w:val="0"/>
          <w:numId w:val="11"/>
        </w:numPr>
        <w:ind w:left="709"/>
        <w:rPr>
          <w:rFonts w:ascii="Times New Roman" w:hAnsi="Times New Roman"/>
          <w:lang w:val="sr-Cyrl-CS"/>
        </w:rPr>
      </w:pPr>
      <w:r w:rsidRPr="006817BA">
        <w:rPr>
          <w:rFonts w:ascii="Times New Roman" w:hAnsi="Times New Roman"/>
          <w:lang w:val="sr-Cyrl-CS"/>
        </w:rPr>
        <w:t>Број превежених путника у тролејбуском и шинском градском саобраћају и шинском приградском саобраћају</w:t>
      </w:r>
    </w:p>
    <w:p w14:paraId="7BF9BB3A" w14:textId="77777777" w:rsidR="00F60884" w:rsidRPr="006817BA" w:rsidRDefault="00F60884" w:rsidP="0023180E">
      <w:pPr>
        <w:pStyle w:val="ListParagraph"/>
        <w:numPr>
          <w:ilvl w:val="0"/>
          <w:numId w:val="11"/>
        </w:numPr>
        <w:ind w:left="709"/>
        <w:rPr>
          <w:rFonts w:ascii="Times New Roman" w:hAnsi="Times New Roman"/>
          <w:lang w:val="sr-Cyrl-CS"/>
        </w:rPr>
      </w:pPr>
      <w:r w:rsidRPr="006817BA">
        <w:rPr>
          <w:rFonts w:ascii="Times New Roman" w:hAnsi="Times New Roman"/>
          <w:lang w:val="sr-Cyrl-CS"/>
        </w:rPr>
        <w:t>Број превежених путника у јавном речном саобраћају</w:t>
      </w:r>
    </w:p>
    <w:p w14:paraId="3690A991" w14:textId="77777777" w:rsidR="00F60884" w:rsidRPr="006817BA" w:rsidRDefault="00F60884" w:rsidP="0023180E">
      <w:pPr>
        <w:pStyle w:val="ListParagraph"/>
        <w:numPr>
          <w:ilvl w:val="0"/>
          <w:numId w:val="11"/>
        </w:numPr>
        <w:ind w:left="709"/>
        <w:rPr>
          <w:rFonts w:ascii="Times New Roman" w:hAnsi="Times New Roman"/>
          <w:lang w:val="sr-Cyrl-CS"/>
        </w:rPr>
      </w:pPr>
      <w:r w:rsidRPr="006817BA">
        <w:rPr>
          <w:rFonts w:ascii="Times New Roman" w:hAnsi="Times New Roman"/>
          <w:lang w:val="sr-Cyrl-CS"/>
        </w:rPr>
        <w:t>Број регистрованих линија у градском саобраћају</w:t>
      </w:r>
    </w:p>
    <w:p w14:paraId="66C5DF23" w14:textId="77777777" w:rsidR="00F60884" w:rsidRPr="006817BA" w:rsidRDefault="00F60884" w:rsidP="0023180E">
      <w:pPr>
        <w:pStyle w:val="ListParagraph"/>
        <w:numPr>
          <w:ilvl w:val="0"/>
          <w:numId w:val="11"/>
        </w:numPr>
        <w:ind w:left="709"/>
        <w:rPr>
          <w:rFonts w:ascii="Times New Roman" w:hAnsi="Times New Roman"/>
          <w:lang w:val="sr-Cyrl-CS"/>
        </w:rPr>
      </w:pPr>
      <w:r w:rsidRPr="006817BA">
        <w:rPr>
          <w:rFonts w:ascii="Times New Roman" w:hAnsi="Times New Roman"/>
          <w:lang w:val="sr-Cyrl-CS"/>
        </w:rPr>
        <w:t>Број регистрованих линија у приградском саобраћају</w:t>
      </w:r>
    </w:p>
    <w:p w14:paraId="500E3C26" w14:textId="77777777" w:rsidR="00F60884" w:rsidRPr="006817BA" w:rsidRDefault="00F60884" w:rsidP="0023180E">
      <w:pPr>
        <w:pStyle w:val="ListParagraph"/>
        <w:numPr>
          <w:ilvl w:val="0"/>
          <w:numId w:val="11"/>
        </w:numPr>
        <w:ind w:left="709"/>
        <w:rPr>
          <w:rFonts w:ascii="Times New Roman" w:hAnsi="Times New Roman"/>
          <w:lang w:val="sr-Cyrl-CS"/>
        </w:rPr>
      </w:pPr>
      <w:r w:rsidRPr="006817BA">
        <w:rPr>
          <w:rFonts w:ascii="Times New Roman" w:hAnsi="Times New Roman"/>
          <w:lang w:val="sr-Cyrl-CS"/>
        </w:rPr>
        <w:t>Број активних возила у градском и приградском саобраћају и њихова старостна структура</w:t>
      </w:r>
    </w:p>
    <w:p w14:paraId="4D265000" w14:textId="77777777" w:rsidR="00F60884" w:rsidRPr="006817BA" w:rsidRDefault="00F60884" w:rsidP="0023180E">
      <w:pPr>
        <w:pStyle w:val="ListParagraph"/>
        <w:numPr>
          <w:ilvl w:val="0"/>
          <w:numId w:val="11"/>
        </w:numPr>
        <w:ind w:left="709"/>
        <w:rPr>
          <w:rFonts w:ascii="Times New Roman" w:hAnsi="Times New Roman"/>
          <w:lang w:val="sr-Cyrl-CS"/>
        </w:rPr>
      </w:pPr>
      <w:r w:rsidRPr="006817BA">
        <w:rPr>
          <w:rFonts w:ascii="Times New Roman" w:hAnsi="Times New Roman"/>
          <w:lang w:val="sr-Cyrl-CS"/>
        </w:rPr>
        <w:t>Укупан број станица и стајалишта у градском и приградском саобраћају</w:t>
      </w:r>
    </w:p>
    <w:p w14:paraId="51D7F3CE" w14:textId="77777777" w:rsidR="00F60884" w:rsidRDefault="00F60884" w:rsidP="0023180E">
      <w:pPr>
        <w:pStyle w:val="ListParagraph"/>
        <w:numPr>
          <w:ilvl w:val="0"/>
          <w:numId w:val="11"/>
        </w:numPr>
        <w:ind w:left="709"/>
        <w:rPr>
          <w:rFonts w:ascii="Times New Roman" w:hAnsi="Times New Roman"/>
          <w:lang w:val="sr-Cyrl-CS"/>
        </w:rPr>
      </w:pPr>
      <w:r w:rsidRPr="006817BA">
        <w:rPr>
          <w:rFonts w:ascii="Times New Roman" w:hAnsi="Times New Roman"/>
          <w:lang w:val="sr-Cyrl-CS"/>
        </w:rPr>
        <w:t>Такси превоз – број удружења са укупним бројем возила</w:t>
      </w:r>
    </w:p>
    <w:p w14:paraId="64B0FD93" w14:textId="77777777" w:rsidR="00F60884" w:rsidRPr="006817BA" w:rsidRDefault="00F60884" w:rsidP="0023180E">
      <w:pPr>
        <w:pStyle w:val="ListParagraph"/>
        <w:numPr>
          <w:ilvl w:val="0"/>
          <w:numId w:val="11"/>
        </w:numPr>
        <w:ind w:left="709"/>
        <w:rPr>
          <w:rFonts w:ascii="Times New Roman" w:hAnsi="Times New Roman"/>
          <w:lang w:val="sr-Cyrl-CS"/>
        </w:rPr>
      </w:pPr>
      <w:r>
        <w:rPr>
          <w:rFonts w:ascii="Times New Roman" w:hAnsi="Times New Roman"/>
          <w:lang w:val="sr-Cyrl-CS"/>
        </w:rPr>
        <w:t>Укупан број станица и стајалишта у градском и приградском саобраћају</w:t>
      </w:r>
    </w:p>
    <w:p w14:paraId="74FCE523" w14:textId="77777777" w:rsidR="00F60884" w:rsidRPr="006817BA" w:rsidRDefault="00F60884" w:rsidP="00F60884">
      <w:pPr>
        <w:rPr>
          <w:lang w:val="sr-Cyrl-CS"/>
        </w:rPr>
      </w:pPr>
    </w:p>
    <w:p w14:paraId="24EF6FC5" w14:textId="62CD879E" w:rsidR="00F60884" w:rsidRPr="006817BA" w:rsidRDefault="00F60884" w:rsidP="00F60884">
      <w:pPr>
        <w:ind w:firstLine="349"/>
        <w:rPr>
          <w:b/>
          <w:lang w:val="sr-Cyrl-CS"/>
        </w:rPr>
      </w:pPr>
      <w:r w:rsidRPr="006817BA">
        <w:rPr>
          <w:b/>
          <w:lang w:val="sr-Cyrl-CS"/>
        </w:rPr>
        <w:t xml:space="preserve"> </w:t>
      </w:r>
      <w:r>
        <w:rPr>
          <w:b/>
          <w:lang w:val="sr-Cyrl-CS"/>
        </w:rPr>
        <w:t xml:space="preserve">Просечна цена превоза путника током </w:t>
      </w:r>
      <w:r w:rsidR="00053B55">
        <w:rPr>
          <w:b/>
          <w:lang w:val="sr-Cyrl-CS"/>
        </w:rPr>
        <w:t>2020</w:t>
      </w:r>
      <w:r>
        <w:rPr>
          <w:b/>
          <w:lang w:val="sr-Cyrl-CS"/>
        </w:rPr>
        <w:t>. године без ПДВ-а</w:t>
      </w:r>
    </w:p>
    <w:p w14:paraId="109F9C61" w14:textId="77777777" w:rsidR="00F60884" w:rsidRPr="006817BA" w:rsidRDefault="00F60884" w:rsidP="0023180E">
      <w:pPr>
        <w:pStyle w:val="ListParagraph"/>
        <w:numPr>
          <w:ilvl w:val="0"/>
          <w:numId w:val="12"/>
        </w:numPr>
        <w:rPr>
          <w:rFonts w:ascii="Times New Roman" w:hAnsi="Times New Roman"/>
          <w:lang w:val="sr-Cyrl-CS"/>
        </w:rPr>
      </w:pPr>
      <w:r>
        <w:rPr>
          <w:rFonts w:ascii="Times New Roman" w:hAnsi="Times New Roman"/>
          <w:lang w:val="sr-Cyrl-CS"/>
        </w:rPr>
        <w:t xml:space="preserve">Аутобуски/тролејбуски/трамвајски превоз </w:t>
      </w:r>
      <w:r w:rsidRPr="006817BA">
        <w:rPr>
          <w:rFonts w:ascii="Times New Roman" w:hAnsi="Times New Roman"/>
          <w:lang w:val="sr-Cyrl-CS"/>
        </w:rPr>
        <w:t>у градском саобраћају</w:t>
      </w:r>
    </w:p>
    <w:p w14:paraId="563EF779" w14:textId="77777777" w:rsidR="00F60884" w:rsidRPr="006817BA" w:rsidRDefault="00F60884" w:rsidP="0023180E">
      <w:pPr>
        <w:pStyle w:val="ListParagraph"/>
        <w:numPr>
          <w:ilvl w:val="0"/>
          <w:numId w:val="12"/>
        </w:numPr>
        <w:rPr>
          <w:rFonts w:ascii="Times New Roman" w:hAnsi="Times New Roman"/>
          <w:lang w:val="sr-Cyrl-CS"/>
        </w:rPr>
      </w:pPr>
      <w:r>
        <w:rPr>
          <w:rFonts w:ascii="Times New Roman" w:hAnsi="Times New Roman"/>
          <w:lang w:val="sr-Cyrl-CS"/>
        </w:rPr>
        <w:t xml:space="preserve">Аутобуски/тролејбуски/трамвајски превоз </w:t>
      </w:r>
      <w:r w:rsidRPr="006817BA">
        <w:rPr>
          <w:rFonts w:ascii="Times New Roman" w:hAnsi="Times New Roman"/>
          <w:lang w:val="sr-Cyrl-CS"/>
        </w:rPr>
        <w:t>у приградском саобраћају</w:t>
      </w:r>
    </w:p>
    <w:p w14:paraId="48A8CCAD" w14:textId="77777777" w:rsidR="00F60884" w:rsidRDefault="00F60884" w:rsidP="0023180E">
      <w:pPr>
        <w:pStyle w:val="ListParagraph"/>
        <w:numPr>
          <w:ilvl w:val="0"/>
          <w:numId w:val="12"/>
        </w:numPr>
        <w:rPr>
          <w:rFonts w:ascii="Times New Roman" w:hAnsi="Times New Roman"/>
          <w:lang w:val="sr-Cyrl-CS"/>
        </w:rPr>
      </w:pPr>
      <w:r>
        <w:rPr>
          <w:rFonts w:ascii="Times New Roman" w:hAnsi="Times New Roman"/>
          <w:lang w:val="sr-Cyrl-CS"/>
        </w:rPr>
        <w:t>Шински градски саобраћај</w:t>
      </w:r>
    </w:p>
    <w:p w14:paraId="0EC0DC05" w14:textId="77777777" w:rsidR="00F60884" w:rsidRDefault="00F60884" w:rsidP="0023180E">
      <w:pPr>
        <w:pStyle w:val="ListParagraph"/>
        <w:numPr>
          <w:ilvl w:val="0"/>
          <w:numId w:val="12"/>
        </w:numPr>
        <w:rPr>
          <w:rFonts w:ascii="Times New Roman" w:hAnsi="Times New Roman"/>
          <w:lang w:val="sr-Cyrl-CS"/>
        </w:rPr>
      </w:pPr>
      <w:r>
        <w:rPr>
          <w:rFonts w:ascii="Times New Roman" w:hAnsi="Times New Roman"/>
          <w:lang w:val="sr-Cyrl-CS"/>
        </w:rPr>
        <w:t>Шински приградски саобраћај</w:t>
      </w:r>
    </w:p>
    <w:p w14:paraId="17C5771F" w14:textId="77777777" w:rsidR="00F60884" w:rsidRDefault="00F60884" w:rsidP="0023180E">
      <w:pPr>
        <w:pStyle w:val="ListParagraph"/>
        <w:numPr>
          <w:ilvl w:val="0"/>
          <w:numId w:val="12"/>
        </w:numPr>
        <w:rPr>
          <w:rFonts w:ascii="Times New Roman" w:hAnsi="Times New Roman"/>
          <w:lang w:val="sr-Cyrl-CS"/>
        </w:rPr>
      </w:pPr>
      <w:r>
        <w:rPr>
          <w:rFonts w:ascii="Times New Roman" w:hAnsi="Times New Roman"/>
          <w:lang w:val="sr-Cyrl-CS"/>
        </w:rPr>
        <w:t>Јавни речни саобраћај</w:t>
      </w:r>
    </w:p>
    <w:p w14:paraId="0D77A8CC" w14:textId="77777777" w:rsidR="00F60884" w:rsidRDefault="00F60884" w:rsidP="00F60884">
      <w:pPr>
        <w:rPr>
          <w:lang w:val="sr-Cyrl-CS"/>
        </w:rPr>
      </w:pPr>
    </w:p>
    <w:p w14:paraId="429346FE" w14:textId="01D8917E" w:rsidR="00F60884" w:rsidRPr="006817BA" w:rsidRDefault="00F60884" w:rsidP="00F60884">
      <w:pPr>
        <w:ind w:firstLine="360"/>
        <w:rPr>
          <w:b/>
          <w:lang w:val="sr-Cyrl-CS"/>
        </w:rPr>
      </w:pPr>
      <w:r>
        <w:rPr>
          <w:b/>
          <w:lang w:val="sr-Cyrl-CS"/>
        </w:rPr>
        <w:t xml:space="preserve">Укупан приход, расход и инвестициона улагања у </w:t>
      </w:r>
      <w:r w:rsidR="00053B55">
        <w:rPr>
          <w:b/>
          <w:lang w:val="sr-Cyrl-CS"/>
        </w:rPr>
        <w:t>2020</w:t>
      </w:r>
      <w:r>
        <w:rPr>
          <w:b/>
          <w:lang w:val="sr-Cyrl-CS"/>
        </w:rPr>
        <w:t>. години</w:t>
      </w:r>
    </w:p>
    <w:p w14:paraId="2717508C" w14:textId="6C52411F" w:rsidR="00F60884" w:rsidRDefault="00F60884" w:rsidP="0023180E">
      <w:pPr>
        <w:pStyle w:val="ListParagraph"/>
        <w:numPr>
          <w:ilvl w:val="0"/>
          <w:numId w:val="10"/>
        </w:numPr>
        <w:rPr>
          <w:rFonts w:ascii="Times New Roman" w:hAnsi="Times New Roman"/>
          <w:lang w:val="sr-Cyrl-CS"/>
        </w:rPr>
      </w:pPr>
      <w:r>
        <w:rPr>
          <w:rFonts w:ascii="Times New Roman" w:hAnsi="Times New Roman"/>
          <w:lang w:val="sr-Cyrl-CS"/>
        </w:rPr>
        <w:t xml:space="preserve">Укупан приход од комуналне услуге у </w:t>
      </w:r>
      <w:r w:rsidR="00053B55">
        <w:rPr>
          <w:rFonts w:ascii="Times New Roman" w:hAnsi="Times New Roman"/>
          <w:lang w:val="sr-Cyrl-CS"/>
        </w:rPr>
        <w:t>2020</w:t>
      </w:r>
      <w:r>
        <w:rPr>
          <w:rFonts w:ascii="Times New Roman" w:hAnsi="Times New Roman"/>
          <w:lang w:val="sr-Cyrl-CS"/>
        </w:rPr>
        <w:t>. годиин</w:t>
      </w:r>
    </w:p>
    <w:p w14:paraId="4479CF45" w14:textId="77777777" w:rsidR="00F60884" w:rsidRDefault="00F60884" w:rsidP="0023180E">
      <w:pPr>
        <w:pStyle w:val="ListParagraph"/>
        <w:numPr>
          <w:ilvl w:val="0"/>
          <w:numId w:val="10"/>
        </w:numPr>
        <w:rPr>
          <w:rFonts w:ascii="Times New Roman" w:hAnsi="Times New Roman"/>
          <w:lang w:val="sr-Cyrl-CS"/>
        </w:rPr>
      </w:pPr>
      <w:r>
        <w:rPr>
          <w:rFonts w:ascii="Times New Roman" w:hAnsi="Times New Roman"/>
          <w:lang w:val="sr-Cyrl-CS"/>
        </w:rPr>
        <w:t>Укупни трошкови реализације комуналне услуге</w:t>
      </w:r>
    </w:p>
    <w:p w14:paraId="10115DB1" w14:textId="77777777" w:rsidR="00F60884" w:rsidRDefault="00F60884" w:rsidP="0023180E">
      <w:pPr>
        <w:pStyle w:val="ListParagraph"/>
        <w:numPr>
          <w:ilvl w:val="0"/>
          <w:numId w:val="10"/>
        </w:numPr>
        <w:rPr>
          <w:rFonts w:ascii="Times New Roman" w:hAnsi="Times New Roman"/>
          <w:lang w:val="sr-Cyrl-CS"/>
        </w:rPr>
      </w:pPr>
      <w:r>
        <w:rPr>
          <w:rFonts w:ascii="Times New Roman" w:hAnsi="Times New Roman"/>
          <w:lang w:val="sr-Cyrl-CS"/>
        </w:rPr>
        <w:t>Реализоване инвестиције у објекте</w:t>
      </w:r>
    </w:p>
    <w:p w14:paraId="0543F7B1" w14:textId="77777777" w:rsidR="00F60884" w:rsidRPr="006817BA" w:rsidRDefault="00F60884" w:rsidP="0023180E">
      <w:pPr>
        <w:pStyle w:val="ListParagraph"/>
        <w:numPr>
          <w:ilvl w:val="0"/>
          <w:numId w:val="10"/>
        </w:numPr>
        <w:rPr>
          <w:rFonts w:ascii="Times New Roman" w:hAnsi="Times New Roman"/>
          <w:lang w:val="sr-Cyrl-CS"/>
        </w:rPr>
      </w:pPr>
      <w:r>
        <w:rPr>
          <w:rFonts w:ascii="Times New Roman" w:hAnsi="Times New Roman"/>
          <w:lang w:val="sr-Cyrl-CS"/>
        </w:rPr>
        <w:t>Реализоване инвестиције у возила</w:t>
      </w:r>
    </w:p>
    <w:p w14:paraId="1B81F11C" w14:textId="77777777" w:rsidR="00F60884" w:rsidRDefault="00F60884" w:rsidP="00F60884">
      <w:pPr>
        <w:pStyle w:val="ListParagraph"/>
        <w:rPr>
          <w:rFonts w:ascii="Times New Roman" w:hAnsi="Times New Roman"/>
          <w:lang w:val="sr-Cyrl-CS"/>
        </w:rPr>
      </w:pPr>
    </w:p>
    <w:p w14:paraId="630B6E4D" w14:textId="77777777" w:rsidR="00F60884" w:rsidRPr="00383572" w:rsidRDefault="00F60884" w:rsidP="00F60884">
      <w:pPr>
        <w:pStyle w:val="ListParagraph"/>
        <w:rPr>
          <w:rFonts w:ascii="Times New Roman" w:hAnsi="Times New Roman"/>
          <w:lang w:val="sr-Cyrl-CS"/>
        </w:rPr>
      </w:pPr>
    </w:p>
    <w:p w14:paraId="4893637A" w14:textId="77777777" w:rsidR="00F60884" w:rsidRPr="00F60884" w:rsidRDefault="00F60884" w:rsidP="00F60884">
      <w:pPr>
        <w:rPr>
          <w:lang w:val="sr-Cyrl-CS"/>
        </w:rPr>
      </w:pPr>
    </w:p>
    <w:p w14:paraId="595C218D" w14:textId="77777777" w:rsidR="00603024" w:rsidRPr="0071581B" w:rsidRDefault="00603024" w:rsidP="00603024">
      <w:pPr>
        <w:rPr>
          <w:rFonts w:cs="Times New Roman"/>
          <w:szCs w:val="24"/>
          <w:lang w:val="sr-Cyrl-CS"/>
        </w:rPr>
      </w:pPr>
    </w:p>
    <w:p w14:paraId="3E7FFD15" w14:textId="27887600" w:rsidR="00F60884" w:rsidRDefault="00F60884" w:rsidP="00F60884">
      <w:pPr>
        <w:pStyle w:val="Heading2"/>
      </w:pPr>
      <w:bookmarkStart w:id="37" w:name="_Toc89167491"/>
      <w:r w:rsidRPr="006817BA">
        <w:lastRenderedPageBreak/>
        <w:t>Обухват</w:t>
      </w:r>
      <w:r>
        <w:t xml:space="preserve"> - број превежених путника, регистрованих линија,</w:t>
      </w:r>
      <w:r w:rsidR="000C17CF">
        <w:rPr>
          <w:lang w:val="sr-Latn-BA"/>
        </w:rPr>
        <w:t xml:space="preserve"> </w:t>
      </w:r>
      <w:r>
        <w:t>активних возила</w:t>
      </w:r>
      <w:bookmarkEnd w:id="37"/>
    </w:p>
    <w:p w14:paraId="4F1CE6D2" w14:textId="77777777" w:rsidR="00F60884" w:rsidRDefault="00F60884" w:rsidP="00F60884">
      <w:pPr>
        <w:rPr>
          <w:lang w:val="sr-Cyrl-CS"/>
        </w:rPr>
      </w:pPr>
    </w:p>
    <w:p w14:paraId="22CFD81D" w14:textId="2BE28B2D" w:rsidR="00F60884" w:rsidRPr="00C551BA" w:rsidRDefault="00F60884" w:rsidP="00F60884">
      <w:pPr>
        <w:ind w:firstLine="720"/>
        <w:rPr>
          <w:rFonts w:cs="Times New Roman"/>
          <w:b/>
          <w:color w:val="000000" w:themeColor="text1"/>
          <w:szCs w:val="24"/>
          <w:lang w:val="sr-Latn-BA"/>
        </w:rPr>
      </w:pPr>
      <w:r w:rsidRPr="00C551BA">
        <w:rPr>
          <w:color w:val="000000" w:themeColor="text1"/>
          <w:lang w:val="sr-Cyrl-CS"/>
        </w:rPr>
        <w:t xml:space="preserve">Податке о комуналној делатности „Градски и приградски превоз путника“ доставило је </w:t>
      </w:r>
      <w:r w:rsidR="00597094" w:rsidRPr="00C551BA">
        <w:rPr>
          <w:color w:val="000000" w:themeColor="text1"/>
          <w:lang w:val="sr-Cyrl-CS"/>
        </w:rPr>
        <w:t xml:space="preserve">само </w:t>
      </w:r>
      <w:r w:rsidR="00D63F1B" w:rsidRPr="00C551BA">
        <w:rPr>
          <w:color w:val="000000" w:themeColor="text1"/>
          <w:lang w:val="sr-Latn-BA"/>
        </w:rPr>
        <w:t>5</w:t>
      </w:r>
      <w:r w:rsidR="00D63F1B">
        <w:rPr>
          <w:color w:val="000000" w:themeColor="text1"/>
          <w:lang w:val="sr-Latn-BA"/>
        </w:rPr>
        <w:t>4</w:t>
      </w:r>
      <w:r w:rsidR="00D63F1B" w:rsidRPr="00C551BA">
        <w:rPr>
          <w:color w:val="000000" w:themeColor="text1"/>
          <w:lang w:val="sr-Cyrl-CS"/>
        </w:rPr>
        <w:t xml:space="preserve"> </w:t>
      </w:r>
      <w:r w:rsidRPr="00C551BA">
        <w:rPr>
          <w:color w:val="000000" w:themeColor="text1"/>
          <w:lang w:val="sr-Cyrl-CS"/>
        </w:rPr>
        <w:t>ЈЛС. Подаци обрађени у табелама приказују стање у овој комуналној делатности на основу пристиглих извештаја</w:t>
      </w:r>
      <w:r w:rsidR="00E33DD7" w:rsidRPr="00C551BA">
        <w:rPr>
          <w:color w:val="000000" w:themeColor="text1"/>
          <w:lang w:val="sr-Cyrl-CS"/>
        </w:rPr>
        <w:t xml:space="preserve"> </w:t>
      </w:r>
      <w:r w:rsidRPr="00C551BA">
        <w:rPr>
          <w:color w:val="000000" w:themeColor="text1"/>
          <w:lang w:val="sr-Cyrl-CS"/>
        </w:rPr>
        <w:t xml:space="preserve">од стране </w:t>
      </w:r>
      <w:r w:rsidR="00D63F1B">
        <w:rPr>
          <w:color w:val="000000" w:themeColor="text1"/>
          <w:lang w:val="sr-Latn-BA"/>
        </w:rPr>
        <w:t>36</w:t>
      </w:r>
      <w:r w:rsidR="008D55DE" w:rsidRPr="00C551BA">
        <w:rPr>
          <w:color w:val="000000" w:themeColor="text1"/>
          <w:lang w:val="sr-Cyrl-CS"/>
        </w:rPr>
        <w:t xml:space="preserve"> </w:t>
      </w:r>
      <w:r w:rsidRPr="00C551BA">
        <w:rPr>
          <w:color w:val="000000" w:themeColor="text1"/>
          <w:lang w:val="sr-Cyrl-CS"/>
        </w:rPr>
        <w:t xml:space="preserve">% ЈЛС. </w:t>
      </w:r>
    </w:p>
    <w:p w14:paraId="1AA29180" w14:textId="77777777" w:rsidR="00F60884" w:rsidRDefault="00F60884" w:rsidP="00F60884">
      <w:pPr>
        <w:spacing w:after="0"/>
        <w:rPr>
          <w:rFonts w:cs="Times New Roman"/>
          <w:b/>
          <w:i/>
          <w:szCs w:val="24"/>
          <w:lang w:val="sr-Cyrl-CS"/>
        </w:rPr>
      </w:pPr>
    </w:p>
    <w:p w14:paraId="69B4A17B" w14:textId="06F6B46A" w:rsidR="00F60884" w:rsidRPr="00C90A58" w:rsidRDefault="00F60884" w:rsidP="00F60884">
      <w:pPr>
        <w:spacing w:after="0"/>
        <w:rPr>
          <w:rFonts w:cs="Times New Roman"/>
          <w:b/>
          <w:i/>
          <w:szCs w:val="24"/>
          <w:lang w:val="sr-Cyrl-CS"/>
        </w:rPr>
      </w:pPr>
      <w:r>
        <w:rPr>
          <w:rFonts w:cs="Times New Roman"/>
          <w:b/>
          <w:i/>
          <w:szCs w:val="24"/>
          <w:lang w:val="sr-Cyrl-CS"/>
        </w:rPr>
        <w:t>Табела</w:t>
      </w:r>
      <w:r w:rsidR="007C4063">
        <w:rPr>
          <w:rFonts w:cs="Times New Roman"/>
          <w:b/>
          <w:i/>
          <w:szCs w:val="24"/>
          <w:lang w:val="sr-Cyrl-CS"/>
        </w:rPr>
        <w:t xml:space="preserve"> </w:t>
      </w:r>
      <w:r w:rsidR="00DD1A35">
        <w:rPr>
          <w:rFonts w:cs="Times New Roman"/>
          <w:b/>
          <w:i/>
          <w:szCs w:val="24"/>
          <w:lang w:val="sr-Latn-BA"/>
        </w:rPr>
        <w:t>2</w:t>
      </w:r>
      <w:r w:rsidR="00A238AB">
        <w:rPr>
          <w:rFonts w:cs="Times New Roman"/>
          <w:b/>
          <w:i/>
          <w:szCs w:val="24"/>
          <w:lang w:val="sr-Cyrl-CS"/>
        </w:rPr>
        <w:t>5</w:t>
      </w:r>
      <w:r w:rsidR="007C4063">
        <w:rPr>
          <w:rFonts w:cs="Times New Roman"/>
          <w:b/>
          <w:i/>
          <w:szCs w:val="24"/>
          <w:lang w:val="sr-Cyrl-CS"/>
        </w:rPr>
        <w:t>:</w:t>
      </w:r>
      <w:r>
        <w:rPr>
          <w:rFonts w:cs="Times New Roman"/>
          <w:b/>
          <w:i/>
          <w:szCs w:val="24"/>
          <w:lang w:val="sr-Cyrl-CS"/>
        </w:rPr>
        <w:t xml:space="preserve">  </w:t>
      </w:r>
      <w:r w:rsidRPr="00C90A58">
        <w:rPr>
          <w:rFonts w:cs="Times New Roman"/>
          <w:b/>
          <w:i/>
          <w:szCs w:val="24"/>
          <w:lang w:val="sr-Cyrl-CS"/>
        </w:rPr>
        <w:t>Бр. превежених путника у градском и приградском саобраћају по регионима</w:t>
      </w:r>
    </w:p>
    <w:tbl>
      <w:tblPr>
        <w:tblStyle w:val="TableGrid"/>
        <w:tblW w:w="0" w:type="auto"/>
        <w:jc w:val="center"/>
        <w:tblLook w:val="04A0" w:firstRow="1" w:lastRow="0" w:firstColumn="1" w:lastColumn="0" w:noHBand="0" w:noVBand="1"/>
      </w:tblPr>
      <w:tblGrid>
        <w:gridCol w:w="2182"/>
        <w:gridCol w:w="1645"/>
        <w:gridCol w:w="1773"/>
        <w:gridCol w:w="1673"/>
        <w:gridCol w:w="1789"/>
      </w:tblGrid>
      <w:tr w:rsidR="00F60884" w:rsidRPr="006817BA" w14:paraId="30FEE5EC" w14:textId="77777777" w:rsidTr="00E47198">
        <w:trPr>
          <w:trHeight w:val="570"/>
          <w:jc w:val="center"/>
        </w:trPr>
        <w:tc>
          <w:tcPr>
            <w:tcW w:w="2263" w:type="dxa"/>
            <w:vMerge w:val="restart"/>
            <w:shd w:val="clear" w:color="auto" w:fill="DEEAF6" w:themeFill="accent1" w:themeFillTint="33"/>
          </w:tcPr>
          <w:p w14:paraId="51A3DE8C" w14:textId="77777777" w:rsidR="00F60884" w:rsidRPr="00763A9E" w:rsidRDefault="00F60884" w:rsidP="00E47198">
            <w:pPr>
              <w:jc w:val="center"/>
              <w:rPr>
                <w:rFonts w:cs="Times New Roman"/>
                <w:b/>
                <w:sz w:val="18"/>
                <w:szCs w:val="18"/>
                <w:lang w:val="sr-Cyrl-CS"/>
              </w:rPr>
            </w:pPr>
          </w:p>
          <w:p w14:paraId="169D8C29" w14:textId="77777777" w:rsidR="00F60884" w:rsidRPr="00763A9E" w:rsidRDefault="00F60884" w:rsidP="00E47198">
            <w:pPr>
              <w:jc w:val="center"/>
              <w:rPr>
                <w:rFonts w:cs="Times New Roman"/>
                <w:b/>
                <w:sz w:val="18"/>
                <w:szCs w:val="18"/>
                <w:lang w:val="sr-Cyrl-CS"/>
              </w:rPr>
            </w:pPr>
          </w:p>
          <w:p w14:paraId="3516B891" w14:textId="77777777" w:rsidR="00F60884" w:rsidRPr="00763A9E" w:rsidRDefault="00F60884"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7087" w:type="dxa"/>
            <w:gridSpan w:val="4"/>
            <w:shd w:val="clear" w:color="auto" w:fill="DEEAF6" w:themeFill="accent1" w:themeFillTint="33"/>
          </w:tcPr>
          <w:p w14:paraId="43B36AF1" w14:textId="77777777" w:rsidR="00F60884" w:rsidRPr="001A321E" w:rsidRDefault="00F60884" w:rsidP="00E47198">
            <w:pPr>
              <w:jc w:val="center"/>
              <w:rPr>
                <w:rFonts w:cs="Times New Roman"/>
                <w:b/>
                <w:sz w:val="18"/>
                <w:szCs w:val="18"/>
                <w:lang w:val="sr-Latn-BA"/>
              </w:rPr>
            </w:pPr>
            <w:r>
              <w:rPr>
                <w:rFonts w:cs="Times New Roman"/>
                <w:b/>
                <w:sz w:val="18"/>
                <w:szCs w:val="18"/>
                <w:lang w:val="sr-Latn-BA"/>
              </w:rPr>
              <w:t xml:space="preserve"> </w:t>
            </w:r>
          </w:p>
          <w:p w14:paraId="551A7857" w14:textId="77777777" w:rsidR="00F60884" w:rsidRPr="00763A9E" w:rsidRDefault="00F60884" w:rsidP="00E47198">
            <w:pPr>
              <w:jc w:val="center"/>
              <w:rPr>
                <w:rFonts w:cs="Times New Roman"/>
                <w:b/>
                <w:sz w:val="18"/>
                <w:szCs w:val="18"/>
                <w:lang w:val="sr-Cyrl-CS"/>
              </w:rPr>
            </w:pPr>
          </w:p>
          <w:p w14:paraId="738784CF" w14:textId="77777777" w:rsidR="00F60884" w:rsidRPr="00763A9E" w:rsidRDefault="00F60884" w:rsidP="00E47198">
            <w:pPr>
              <w:jc w:val="center"/>
              <w:rPr>
                <w:rFonts w:cs="Times New Roman"/>
                <w:b/>
                <w:sz w:val="18"/>
                <w:szCs w:val="18"/>
                <w:lang w:val="sr-Cyrl-CS"/>
              </w:rPr>
            </w:pPr>
            <w:r w:rsidRPr="00763A9E">
              <w:rPr>
                <w:rFonts w:cs="Times New Roman"/>
                <w:b/>
                <w:sz w:val="18"/>
                <w:szCs w:val="18"/>
                <w:lang w:val="sr-Cyrl-CS"/>
              </w:rPr>
              <w:t>БРОЈ ПРЕВЕЖЕНИХ ПУТНИКА</w:t>
            </w:r>
          </w:p>
        </w:tc>
      </w:tr>
      <w:tr w:rsidR="00D63F1B" w:rsidRPr="006817BA" w14:paraId="0D332E0E" w14:textId="77777777" w:rsidTr="00E47198">
        <w:trPr>
          <w:trHeight w:val="525"/>
          <w:jc w:val="center"/>
        </w:trPr>
        <w:tc>
          <w:tcPr>
            <w:tcW w:w="2263" w:type="dxa"/>
            <w:vMerge/>
            <w:shd w:val="clear" w:color="auto" w:fill="DEEAF6" w:themeFill="accent1" w:themeFillTint="33"/>
          </w:tcPr>
          <w:p w14:paraId="3DC757CA" w14:textId="77777777" w:rsidR="00F60884" w:rsidRPr="00763A9E" w:rsidRDefault="00F60884" w:rsidP="00E47198">
            <w:pPr>
              <w:jc w:val="center"/>
              <w:rPr>
                <w:rFonts w:cs="Times New Roman"/>
                <w:b/>
                <w:sz w:val="18"/>
                <w:szCs w:val="18"/>
                <w:lang w:val="sr-Cyrl-CS"/>
              </w:rPr>
            </w:pPr>
          </w:p>
        </w:tc>
        <w:tc>
          <w:tcPr>
            <w:tcW w:w="1701" w:type="dxa"/>
            <w:shd w:val="clear" w:color="auto" w:fill="DEEAF6" w:themeFill="accent1" w:themeFillTint="33"/>
          </w:tcPr>
          <w:p w14:paraId="237FBE0C" w14:textId="77777777" w:rsidR="00F60884" w:rsidRPr="00763A9E" w:rsidRDefault="00F60884" w:rsidP="00E47198">
            <w:pPr>
              <w:jc w:val="center"/>
              <w:rPr>
                <w:rFonts w:cs="Times New Roman"/>
                <w:b/>
                <w:sz w:val="18"/>
                <w:szCs w:val="18"/>
                <w:lang w:val="sr-Cyrl-CS"/>
              </w:rPr>
            </w:pPr>
            <w:r w:rsidRPr="00763A9E">
              <w:rPr>
                <w:rFonts w:cs="Times New Roman"/>
                <w:b/>
                <w:sz w:val="18"/>
                <w:szCs w:val="18"/>
                <w:lang w:val="sr-Cyrl-CS"/>
              </w:rPr>
              <w:t>ГРАДСКИ АУТОБУСКИ САОБРАЋАЈ</w:t>
            </w:r>
          </w:p>
        </w:tc>
        <w:tc>
          <w:tcPr>
            <w:tcW w:w="1843" w:type="dxa"/>
            <w:shd w:val="clear" w:color="auto" w:fill="DEEAF6" w:themeFill="accent1" w:themeFillTint="33"/>
          </w:tcPr>
          <w:p w14:paraId="76AA87C8" w14:textId="77777777" w:rsidR="00F60884" w:rsidRPr="00763A9E" w:rsidRDefault="00F60884" w:rsidP="00E47198">
            <w:pPr>
              <w:jc w:val="center"/>
              <w:rPr>
                <w:rFonts w:cs="Times New Roman"/>
                <w:b/>
                <w:sz w:val="18"/>
                <w:szCs w:val="18"/>
                <w:lang w:val="sr-Cyrl-CS"/>
              </w:rPr>
            </w:pPr>
            <w:r>
              <w:rPr>
                <w:rFonts w:cs="Times New Roman"/>
                <w:b/>
                <w:sz w:val="18"/>
                <w:szCs w:val="18"/>
                <w:lang w:val="sr-Cyrl-CS"/>
              </w:rPr>
              <w:t>ПРИГРАДСКИ АУТОБУСКИ САОБРАЋАЈ</w:t>
            </w:r>
          </w:p>
        </w:tc>
        <w:tc>
          <w:tcPr>
            <w:tcW w:w="1695" w:type="dxa"/>
            <w:shd w:val="clear" w:color="auto" w:fill="DEEAF6" w:themeFill="accent1" w:themeFillTint="33"/>
          </w:tcPr>
          <w:p w14:paraId="0727F10E" w14:textId="77777777" w:rsidR="00F60884" w:rsidRPr="00763A9E" w:rsidRDefault="00F60884" w:rsidP="00E47198">
            <w:pPr>
              <w:jc w:val="center"/>
              <w:rPr>
                <w:rFonts w:cs="Times New Roman"/>
                <w:b/>
                <w:sz w:val="18"/>
                <w:szCs w:val="18"/>
                <w:lang w:val="sr-Cyrl-CS"/>
              </w:rPr>
            </w:pPr>
            <w:r>
              <w:rPr>
                <w:rFonts w:cs="Times New Roman"/>
                <w:b/>
                <w:sz w:val="18"/>
                <w:szCs w:val="18"/>
                <w:lang w:val="sr-Cyrl-CS"/>
              </w:rPr>
              <w:t>ТРОЛЕЈБУСКИ И ШИНСКИ ГРАДСКИ И ПРИГРАДСКИ САОБРАЋАЈ</w:t>
            </w:r>
          </w:p>
        </w:tc>
        <w:tc>
          <w:tcPr>
            <w:tcW w:w="1848" w:type="dxa"/>
            <w:shd w:val="clear" w:color="auto" w:fill="DEEAF6" w:themeFill="accent1" w:themeFillTint="33"/>
          </w:tcPr>
          <w:p w14:paraId="2257610F" w14:textId="79261ABE" w:rsidR="00F60884" w:rsidRPr="00763A9E" w:rsidRDefault="00F60884" w:rsidP="00C50E40">
            <w:pPr>
              <w:jc w:val="center"/>
              <w:rPr>
                <w:rFonts w:cs="Times New Roman"/>
                <w:b/>
                <w:sz w:val="18"/>
                <w:szCs w:val="18"/>
                <w:lang w:val="sr-Cyrl-CS"/>
              </w:rPr>
            </w:pPr>
            <w:r>
              <w:rPr>
                <w:rFonts w:cs="Times New Roman"/>
                <w:b/>
                <w:sz w:val="18"/>
                <w:szCs w:val="18"/>
                <w:lang w:val="sr-Cyrl-CS"/>
              </w:rPr>
              <w:t xml:space="preserve">ЈАВНИ РЕЧНИ </w:t>
            </w:r>
            <w:r w:rsidR="00C50E40">
              <w:rPr>
                <w:rFonts w:cs="Times New Roman"/>
                <w:b/>
                <w:sz w:val="18"/>
                <w:szCs w:val="18"/>
                <w:lang w:val="sr-Cyrl-CS"/>
              </w:rPr>
              <w:t>С</w:t>
            </w:r>
            <w:r>
              <w:rPr>
                <w:rFonts w:cs="Times New Roman"/>
                <w:b/>
                <w:sz w:val="18"/>
                <w:szCs w:val="18"/>
                <w:lang w:val="sr-Cyrl-CS"/>
              </w:rPr>
              <w:t>АОБРАЋАЈ</w:t>
            </w:r>
          </w:p>
        </w:tc>
      </w:tr>
      <w:tr w:rsidR="00D63F1B" w:rsidRPr="006817BA" w14:paraId="66FE6F87" w14:textId="77777777" w:rsidTr="00E47198">
        <w:trPr>
          <w:jc w:val="center"/>
        </w:trPr>
        <w:tc>
          <w:tcPr>
            <w:tcW w:w="2263" w:type="dxa"/>
          </w:tcPr>
          <w:p w14:paraId="7F7A8C00" w14:textId="77777777" w:rsidR="00F60884" w:rsidRPr="006817BA" w:rsidRDefault="00F60884" w:rsidP="00E47198">
            <w:pPr>
              <w:jc w:val="left"/>
              <w:rPr>
                <w:rFonts w:cs="Times New Roman"/>
                <w:szCs w:val="24"/>
                <w:lang w:val="sr-Cyrl-CS"/>
              </w:rPr>
            </w:pPr>
            <w:r w:rsidRPr="006817BA">
              <w:rPr>
                <w:rFonts w:cs="Times New Roman"/>
                <w:szCs w:val="24"/>
                <w:lang w:val="sr-Cyrl-CS"/>
              </w:rPr>
              <w:t>Србија</w:t>
            </w:r>
          </w:p>
        </w:tc>
        <w:tc>
          <w:tcPr>
            <w:tcW w:w="1701" w:type="dxa"/>
          </w:tcPr>
          <w:p w14:paraId="1B59CFB1" w14:textId="427D126A" w:rsidR="00F60884" w:rsidRPr="00A82E1A" w:rsidRDefault="00D63F1B" w:rsidP="00E47198">
            <w:pPr>
              <w:jc w:val="right"/>
              <w:rPr>
                <w:rFonts w:cs="Times New Roman"/>
                <w:szCs w:val="24"/>
                <w:lang w:val="sr-Latn-BA"/>
              </w:rPr>
            </w:pPr>
            <w:r>
              <w:rPr>
                <w:rFonts w:cs="Times New Roman"/>
                <w:szCs w:val="24"/>
                <w:lang w:val="sr-Latn-BA"/>
              </w:rPr>
              <w:t>577.875.761</w:t>
            </w:r>
          </w:p>
        </w:tc>
        <w:tc>
          <w:tcPr>
            <w:tcW w:w="1843" w:type="dxa"/>
          </w:tcPr>
          <w:p w14:paraId="5F817E29" w14:textId="533840BA" w:rsidR="00F60884" w:rsidRPr="00A82E1A" w:rsidRDefault="00D63F1B" w:rsidP="00E47198">
            <w:pPr>
              <w:jc w:val="right"/>
              <w:rPr>
                <w:rFonts w:cs="Times New Roman"/>
                <w:szCs w:val="24"/>
                <w:lang w:val="sr-Latn-BA"/>
              </w:rPr>
            </w:pPr>
            <w:r>
              <w:rPr>
                <w:rFonts w:cs="Times New Roman"/>
                <w:szCs w:val="24"/>
                <w:lang w:val="sr-Latn-BA"/>
              </w:rPr>
              <w:t>49.580.394</w:t>
            </w:r>
          </w:p>
        </w:tc>
        <w:tc>
          <w:tcPr>
            <w:tcW w:w="1695" w:type="dxa"/>
          </w:tcPr>
          <w:p w14:paraId="05D1C1F7" w14:textId="239F2421" w:rsidR="00F60884" w:rsidRPr="00A82E1A" w:rsidRDefault="00D63F1B" w:rsidP="00E47198">
            <w:pPr>
              <w:jc w:val="center"/>
              <w:rPr>
                <w:rFonts w:cs="Times New Roman"/>
                <w:szCs w:val="24"/>
                <w:lang w:val="sr-Latn-BA"/>
              </w:rPr>
            </w:pPr>
            <w:r>
              <w:rPr>
                <w:rFonts w:cs="Times New Roman"/>
                <w:szCs w:val="24"/>
                <w:lang w:val="sr-Latn-BA"/>
              </w:rPr>
              <w:t>112.505.902</w:t>
            </w:r>
          </w:p>
          <w:p w14:paraId="5B0AD6C1" w14:textId="3017FFB4" w:rsidR="00F60884" w:rsidRPr="006817BA" w:rsidRDefault="00F60884" w:rsidP="00A82E1A">
            <w:pPr>
              <w:rPr>
                <w:rFonts w:cs="Times New Roman"/>
                <w:szCs w:val="24"/>
                <w:lang w:val="sr-Cyrl-CS"/>
              </w:rPr>
            </w:pPr>
          </w:p>
        </w:tc>
        <w:tc>
          <w:tcPr>
            <w:tcW w:w="1848" w:type="dxa"/>
            <w:vMerge w:val="restart"/>
          </w:tcPr>
          <w:p w14:paraId="49DD8287" w14:textId="77777777" w:rsidR="00F60884" w:rsidRDefault="00F60884" w:rsidP="00E47198">
            <w:pPr>
              <w:jc w:val="center"/>
              <w:rPr>
                <w:rFonts w:cs="Times New Roman"/>
                <w:szCs w:val="24"/>
                <w:lang w:val="sr-Cyrl-CS"/>
              </w:rPr>
            </w:pPr>
          </w:p>
          <w:p w14:paraId="51E55BC5" w14:textId="77777777" w:rsidR="00F60884" w:rsidRPr="006817BA" w:rsidRDefault="00F60884" w:rsidP="00E47198">
            <w:pPr>
              <w:jc w:val="center"/>
              <w:rPr>
                <w:rFonts w:cs="Times New Roman"/>
                <w:szCs w:val="24"/>
                <w:lang w:val="sr-Cyrl-CS"/>
              </w:rPr>
            </w:pPr>
            <w:r>
              <w:rPr>
                <w:rFonts w:cs="Times New Roman"/>
                <w:szCs w:val="24"/>
                <w:lang w:val="sr-Cyrl-CS"/>
              </w:rPr>
              <w:t>Нема достављених података</w:t>
            </w:r>
          </w:p>
        </w:tc>
      </w:tr>
      <w:tr w:rsidR="00D63F1B" w:rsidRPr="006817BA" w14:paraId="669F92B7" w14:textId="77777777" w:rsidTr="00E47198">
        <w:trPr>
          <w:jc w:val="center"/>
        </w:trPr>
        <w:tc>
          <w:tcPr>
            <w:tcW w:w="2263" w:type="dxa"/>
          </w:tcPr>
          <w:p w14:paraId="4A097B83" w14:textId="77777777" w:rsidR="00F60884" w:rsidRPr="006817BA" w:rsidRDefault="00F60884" w:rsidP="00E47198">
            <w:pPr>
              <w:jc w:val="left"/>
              <w:rPr>
                <w:rFonts w:cs="Times New Roman"/>
                <w:szCs w:val="24"/>
                <w:lang w:val="sr-Cyrl-CS"/>
              </w:rPr>
            </w:pPr>
            <w:r w:rsidRPr="006817BA">
              <w:rPr>
                <w:rFonts w:cs="Times New Roman"/>
                <w:szCs w:val="24"/>
                <w:lang w:val="sr-Cyrl-CS"/>
              </w:rPr>
              <w:t>Београд</w:t>
            </w:r>
          </w:p>
        </w:tc>
        <w:tc>
          <w:tcPr>
            <w:tcW w:w="1701" w:type="dxa"/>
          </w:tcPr>
          <w:p w14:paraId="68D438E3" w14:textId="23B977F4" w:rsidR="00F60884" w:rsidRPr="00D63F1B" w:rsidRDefault="00D63F1B" w:rsidP="00D63F1B">
            <w:pPr>
              <w:jc w:val="right"/>
              <w:rPr>
                <w:rFonts w:cs="Times New Roman"/>
                <w:szCs w:val="24"/>
                <w:lang w:val="sr-Cyrl-CS"/>
              </w:rPr>
            </w:pPr>
            <w:r>
              <w:rPr>
                <w:rFonts w:cs="Times New Roman"/>
                <w:szCs w:val="24"/>
                <w:lang w:val="sr-Latn-BA"/>
              </w:rPr>
              <w:t>520.600</w:t>
            </w:r>
            <w:r>
              <w:rPr>
                <w:rFonts w:cs="Times New Roman"/>
                <w:szCs w:val="24"/>
                <w:lang w:val="sr-Cyrl-CS"/>
              </w:rPr>
              <w:t>.000</w:t>
            </w:r>
          </w:p>
        </w:tc>
        <w:tc>
          <w:tcPr>
            <w:tcW w:w="1843" w:type="dxa"/>
          </w:tcPr>
          <w:p w14:paraId="309756AD" w14:textId="1D3BA422" w:rsidR="00F60884" w:rsidRPr="00A82E1A" w:rsidRDefault="00D63F1B" w:rsidP="00E47198">
            <w:pPr>
              <w:jc w:val="right"/>
              <w:rPr>
                <w:rFonts w:cs="Times New Roman"/>
                <w:szCs w:val="24"/>
                <w:lang w:val="sr-Latn-BA"/>
              </w:rPr>
            </w:pPr>
            <w:r>
              <w:rPr>
                <w:rFonts w:cs="Times New Roman"/>
                <w:szCs w:val="24"/>
                <w:lang w:val="sr-Latn-BA"/>
              </w:rPr>
              <w:t>30.000.000</w:t>
            </w:r>
          </w:p>
        </w:tc>
        <w:tc>
          <w:tcPr>
            <w:tcW w:w="1695" w:type="dxa"/>
          </w:tcPr>
          <w:p w14:paraId="38E4E824" w14:textId="141473B0" w:rsidR="00F60884" w:rsidRPr="00A82E1A" w:rsidRDefault="00D63F1B" w:rsidP="00D63F1B">
            <w:pPr>
              <w:rPr>
                <w:rFonts w:cs="Times New Roman"/>
                <w:szCs w:val="24"/>
                <w:lang w:val="sr-Latn-BA"/>
              </w:rPr>
            </w:pPr>
            <w:r>
              <w:rPr>
                <w:rFonts w:cs="Times New Roman"/>
                <w:szCs w:val="24"/>
                <w:lang w:val="sr-Latn-BA"/>
              </w:rPr>
              <w:t>112.505.902</w:t>
            </w:r>
          </w:p>
        </w:tc>
        <w:tc>
          <w:tcPr>
            <w:tcW w:w="1848" w:type="dxa"/>
            <w:vMerge/>
          </w:tcPr>
          <w:p w14:paraId="40AA76E2" w14:textId="77777777" w:rsidR="00F60884" w:rsidRPr="006817BA" w:rsidRDefault="00F60884" w:rsidP="00E47198">
            <w:pPr>
              <w:jc w:val="right"/>
              <w:rPr>
                <w:rFonts w:cs="Times New Roman"/>
                <w:szCs w:val="24"/>
                <w:lang w:val="sr-Cyrl-CS"/>
              </w:rPr>
            </w:pPr>
          </w:p>
        </w:tc>
      </w:tr>
      <w:tr w:rsidR="00D63F1B" w:rsidRPr="006817BA" w14:paraId="20F53624" w14:textId="77777777" w:rsidTr="00E47198">
        <w:trPr>
          <w:jc w:val="center"/>
        </w:trPr>
        <w:tc>
          <w:tcPr>
            <w:tcW w:w="2263" w:type="dxa"/>
          </w:tcPr>
          <w:p w14:paraId="12CC75C9" w14:textId="77777777" w:rsidR="00F60884" w:rsidRPr="006817BA" w:rsidRDefault="00F60884" w:rsidP="00E47198">
            <w:pPr>
              <w:jc w:val="left"/>
              <w:rPr>
                <w:rFonts w:cs="Times New Roman"/>
                <w:szCs w:val="24"/>
                <w:lang w:val="sr-Cyrl-CS"/>
              </w:rPr>
            </w:pPr>
            <w:r w:rsidRPr="006817BA">
              <w:rPr>
                <w:rFonts w:cs="Times New Roman"/>
                <w:szCs w:val="24"/>
                <w:lang w:val="sr-Cyrl-CS"/>
              </w:rPr>
              <w:t>Војводина</w:t>
            </w:r>
          </w:p>
        </w:tc>
        <w:tc>
          <w:tcPr>
            <w:tcW w:w="1701" w:type="dxa"/>
          </w:tcPr>
          <w:p w14:paraId="48CF6ACC" w14:textId="6FA6D76A" w:rsidR="00F60884" w:rsidRPr="00A82E1A" w:rsidRDefault="00D63F1B" w:rsidP="00E47198">
            <w:pPr>
              <w:jc w:val="right"/>
              <w:rPr>
                <w:rFonts w:cs="Times New Roman"/>
                <w:szCs w:val="24"/>
                <w:lang w:val="sr-Latn-BA"/>
              </w:rPr>
            </w:pPr>
            <w:r>
              <w:rPr>
                <w:rFonts w:cs="Times New Roman"/>
                <w:szCs w:val="24"/>
                <w:lang w:val="sr-Latn-BA"/>
              </w:rPr>
              <w:t>33.571.411</w:t>
            </w:r>
          </w:p>
        </w:tc>
        <w:tc>
          <w:tcPr>
            <w:tcW w:w="1843" w:type="dxa"/>
          </w:tcPr>
          <w:p w14:paraId="5840F896" w14:textId="6EA2EB5A" w:rsidR="00F60884" w:rsidRPr="00A82E1A" w:rsidRDefault="00D63F1B" w:rsidP="00E47198">
            <w:pPr>
              <w:jc w:val="right"/>
              <w:rPr>
                <w:rFonts w:cs="Times New Roman"/>
                <w:szCs w:val="24"/>
                <w:lang w:val="sr-Latn-BA"/>
              </w:rPr>
            </w:pPr>
            <w:r>
              <w:rPr>
                <w:rFonts w:cs="Times New Roman"/>
                <w:szCs w:val="24"/>
                <w:lang w:val="sr-Latn-BA"/>
              </w:rPr>
              <w:t>8.789.888</w:t>
            </w:r>
          </w:p>
        </w:tc>
        <w:tc>
          <w:tcPr>
            <w:tcW w:w="1695" w:type="dxa"/>
            <w:vMerge w:val="restart"/>
          </w:tcPr>
          <w:p w14:paraId="4F8D8296" w14:textId="7B2BC09F" w:rsidR="00F60884" w:rsidRPr="006817BA" w:rsidRDefault="00D63F1B" w:rsidP="00D63F1B">
            <w:pPr>
              <w:rPr>
                <w:rFonts w:cs="Times New Roman"/>
                <w:szCs w:val="24"/>
                <w:lang w:val="sr-Cyrl-CS"/>
              </w:rPr>
            </w:pPr>
            <w:r>
              <w:rPr>
                <w:rFonts w:cs="Times New Roman"/>
                <w:szCs w:val="24"/>
                <w:lang w:val="sr-Latn-BA"/>
              </w:rPr>
              <w:t>30</w:t>
            </w:r>
          </w:p>
        </w:tc>
        <w:tc>
          <w:tcPr>
            <w:tcW w:w="1848" w:type="dxa"/>
            <w:vMerge/>
          </w:tcPr>
          <w:p w14:paraId="02D78425" w14:textId="77777777" w:rsidR="00F60884" w:rsidRPr="006817BA" w:rsidRDefault="00F60884" w:rsidP="00E47198">
            <w:pPr>
              <w:jc w:val="right"/>
              <w:rPr>
                <w:rFonts w:cs="Times New Roman"/>
                <w:szCs w:val="24"/>
                <w:lang w:val="sr-Cyrl-CS"/>
              </w:rPr>
            </w:pPr>
          </w:p>
        </w:tc>
      </w:tr>
      <w:tr w:rsidR="00D63F1B" w:rsidRPr="006817BA" w14:paraId="77E5CE51" w14:textId="77777777" w:rsidTr="00E47198">
        <w:trPr>
          <w:jc w:val="center"/>
        </w:trPr>
        <w:tc>
          <w:tcPr>
            <w:tcW w:w="2263" w:type="dxa"/>
          </w:tcPr>
          <w:p w14:paraId="7A2ACD7B" w14:textId="77777777" w:rsidR="00F60884" w:rsidRPr="006817BA" w:rsidRDefault="00F60884" w:rsidP="00E47198">
            <w:pPr>
              <w:jc w:val="left"/>
              <w:rPr>
                <w:rFonts w:cs="Times New Roman"/>
                <w:szCs w:val="24"/>
                <w:lang w:val="sr-Cyrl-CS"/>
              </w:rPr>
            </w:pPr>
            <w:r w:rsidRPr="006817BA">
              <w:rPr>
                <w:rFonts w:cs="Times New Roman"/>
                <w:szCs w:val="24"/>
                <w:lang w:val="sr-Cyrl-CS"/>
              </w:rPr>
              <w:t>Јужна и источна Србија</w:t>
            </w:r>
          </w:p>
        </w:tc>
        <w:tc>
          <w:tcPr>
            <w:tcW w:w="1701" w:type="dxa"/>
          </w:tcPr>
          <w:p w14:paraId="5719E6B0" w14:textId="2F1B5235" w:rsidR="00F60884" w:rsidRPr="00A82E1A" w:rsidRDefault="00D63F1B" w:rsidP="00E47198">
            <w:pPr>
              <w:jc w:val="right"/>
              <w:rPr>
                <w:rFonts w:cs="Times New Roman"/>
                <w:szCs w:val="24"/>
                <w:lang w:val="sr-Latn-BA"/>
              </w:rPr>
            </w:pPr>
            <w:r>
              <w:rPr>
                <w:rFonts w:cs="Times New Roman"/>
                <w:szCs w:val="24"/>
                <w:lang w:val="sr-Latn-BA"/>
              </w:rPr>
              <w:t>13.391.707</w:t>
            </w:r>
          </w:p>
        </w:tc>
        <w:tc>
          <w:tcPr>
            <w:tcW w:w="1843" w:type="dxa"/>
          </w:tcPr>
          <w:p w14:paraId="17B3C349" w14:textId="462D770C" w:rsidR="00F60884" w:rsidRPr="00A82E1A" w:rsidRDefault="00D63F1B" w:rsidP="00E47198">
            <w:pPr>
              <w:jc w:val="right"/>
              <w:rPr>
                <w:rFonts w:cs="Times New Roman"/>
                <w:szCs w:val="24"/>
                <w:lang w:val="sr-Latn-BA"/>
              </w:rPr>
            </w:pPr>
            <w:r>
              <w:rPr>
                <w:rFonts w:cs="Times New Roman"/>
                <w:szCs w:val="24"/>
                <w:lang w:val="sr-Latn-BA"/>
              </w:rPr>
              <w:t>6.264.808</w:t>
            </w:r>
          </w:p>
        </w:tc>
        <w:tc>
          <w:tcPr>
            <w:tcW w:w="1695" w:type="dxa"/>
            <w:vMerge/>
          </w:tcPr>
          <w:p w14:paraId="665776B9" w14:textId="77777777" w:rsidR="00F60884" w:rsidRPr="006817BA" w:rsidRDefault="00F60884" w:rsidP="00E47198">
            <w:pPr>
              <w:jc w:val="right"/>
              <w:rPr>
                <w:rFonts w:cs="Times New Roman"/>
                <w:szCs w:val="24"/>
                <w:lang w:val="sr-Cyrl-CS"/>
              </w:rPr>
            </w:pPr>
          </w:p>
        </w:tc>
        <w:tc>
          <w:tcPr>
            <w:tcW w:w="1848" w:type="dxa"/>
            <w:vMerge/>
          </w:tcPr>
          <w:p w14:paraId="447281AE" w14:textId="77777777" w:rsidR="00F60884" w:rsidRPr="006817BA" w:rsidRDefault="00F60884" w:rsidP="00E47198">
            <w:pPr>
              <w:jc w:val="right"/>
              <w:rPr>
                <w:rFonts w:cs="Times New Roman"/>
                <w:szCs w:val="24"/>
                <w:lang w:val="sr-Cyrl-CS"/>
              </w:rPr>
            </w:pPr>
          </w:p>
        </w:tc>
      </w:tr>
      <w:tr w:rsidR="00D63F1B" w:rsidRPr="006817BA" w14:paraId="586EF3B0" w14:textId="77777777" w:rsidTr="00E47198">
        <w:trPr>
          <w:jc w:val="center"/>
        </w:trPr>
        <w:tc>
          <w:tcPr>
            <w:tcW w:w="2263" w:type="dxa"/>
          </w:tcPr>
          <w:p w14:paraId="4628FF06" w14:textId="77777777" w:rsidR="00F60884" w:rsidRPr="006817BA" w:rsidRDefault="00F60884" w:rsidP="00E47198">
            <w:pPr>
              <w:jc w:val="left"/>
              <w:rPr>
                <w:rFonts w:cs="Times New Roman"/>
                <w:szCs w:val="24"/>
                <w:lang w:val="sr-Cyrl-CS"/>
              </w:rPr>
            </w:pPr>
            <w:r w:rsidRPr="006817BA">
              <w:rPr>
                <w:rFonts w:cs="Times New Roman"/>
                <w:szCs w:val="24"/>
                <w:lang w:val="sr-Cyrl-CS"/>
              </w:rPr>
              <w:t>Шумадија и западна Србија</w:t>
            </w:r>
          </w:p>
        </w:tc>
        <w:tc>
          <w:tcPr>
            <w:tcW w:w="1701" w:type="dxa"/>
          </w:tcPr>
          <w:p w14:paraId="2DCC5DED" w14:textId="593CDF40" w:rsidR="00F60884" w:rsidRPr="00A82E1A" w:rsidRDefault="00D63F1B" w:rsidP="00E47198">
            <w:pPr>
              <w:jc w:val="right"/>
              <w:rPr>
                <w:rFonts w:cs="Times New Roman"/>
                <w:szCs w:val="24"/>
                <w:lang w:val="sr-Latn-BA"/>
              </w:rPr>
            </w:pPr>
            <w:r>
              <w:rPr>
                <w:rFonts w:cs="Times New Roman"/>
                <w:szCs w:val="24"/>
                <w:lang w:val="sr-Latn-BA"/>
              </w:rPr>
              <w:t>10.312.643</w:t>
            </w:r>
          </w:p>
        </w:tc>
        <w:tc>
          <w:tcPr>
            <w:tcW w:w="1843" w:type="dxa"/>
          </w:tcPr>
          <w:p w14:paraId="143C1149" w14:textId="0F4D7691" w:rsidR="00F60884" w:rsidRPr="00A82E1A" w:rsidRDefault="00D63F1B" w:rsidP="00E47198">
            <w:pPr>
              <w:jc w:val="right"/>
              <w:rPr>
                <w:rFonts w:cs="Times New Roman"/>
                <w:szCs w:val="24"/>
                <w:lang w:val="sr-Latn-BA"/>
              </w:rPr>
            </w:pPr>
            <w:r>
              <w:rPr>
                <w:rFonts w:cs="Times New Roman"/>
                <w:szCs w:val="24"/>
                <w:lang w:val="sr-Latn-BA"/>
              </w:rPr>
              <w:t>4.525.698</w:t>
            </w:r>
          </w:p>
        </w:tc>
        <w:tc>
          <w:tcPr>
            <w:tcW w:w="1695" w:type="dxa"/>
            <w:vMerge/>
          </w:tcPr>
          <w:p w14:paraId="5F6FDC3C" w14:textId="77777777" w:rsidR="00F60884" w:rsidRPr="00331723" w:rsidRDefault="00F60884" w:rsidP="00E47198">
            <w:pPr>
              <w:jc w:val="right"/>
              <w:rPr>
                <w:rFonts w:cs="Times New Roman"/>
                <w:szCs w:val="24"/>
                <w:lang w:val="sr-Latn-BA"/>
              </w:rPr>
            </w:pPr>
          </w:p>
        </w:tc>
        <w:tc>
          <w:tcPr>
            <w:tcW w:w="1848" w:type="dxa"/>
            <w:vMerge/>
          </w:tcPr>
          <w:p w14:paraId="6160C4E8" w14:textId="77777777" w:rsidR="00F60884" w:rsidRPr="006817BA" w:rsidRDefault="00F60884" w:rsidP="00E47198">
            <w:pPr>
              <w:jc w:val="right"/>
              <w:rPr>
                <w:rFonts w:cs="Times New Roman"/>
                <w:szCs w:val="24"/>
                <w:lang w:val="sr-Cyrl-CS"/>
              </w:rPr>
            </w:pPr>
          </w:p>
        </w:tc>
      </w:tr>
    </w:tbl>
    <w:p w14:paraId="338786FF" w14:textId="77777777" w:rsidR="00F60884" w:rsidRPr="006817BA" w:rsidRDefault="00F60884" w:rsidP="00F60884">
      <w:pPr>
        <w:rPr>
          <w:rFonts w:cs="Times New Roman"/>
          <w:szCs w:val="24"/>
          <w:lang w:val="sr-Cyrl-CS"/>
        </w:rPr>
      </w:pPr>
    </w:p>
    <w:p w14:paraId="7152B93A" w14:textId="4CFCDB60" w:rsidR="00F60884" w:rsidRPr="006817BA" w:rsidRDefault="00F60884" w:rsidP="00F60884">
      <w:pPr>
        <w:ind w:firstLine="720"/>
        <w:rPr>
          <w:rFonts w:cs="Times New Roman"/>
          <w:szCs w:val="24"/>
          <w:lang w:val="sr-Cyrl-CS"/>
        </w:rPr>
      </w:pPr>
      <w:r w:rsidRPr="006817BA">
        <w:rPr>
          <w:rFonts w:cs="Times New Roman"/>
          <w:szCs w:val="24"/>
          <w:lang w:val="sr-Cyrl-CS"/>
        </w:rPr>
        <w:t xml:space="preserve">Према пристиглим подацима које нам </w:t>
      </w:r>
      <w:r w:rsidR="00A7014E">
        <w:rPr>
          <w:rFonts w:cs="Times New Roman"/>
          <w:szCs w:val="24"/>
          <w:lang w:val="sr-Cyrl-CS"/>
        </w:rPr>
        <w:t xml:space="preserve">је </w:t>
      </w:r>
      <w:r w:rsidR="00D63F1B" w:rsidRPr="006817BA">
        <w:rPr>
          <w:rFonts w:cs="Times New Roman"/>
          <w:szCs w:val="24"/>
          <w:lang w:val="sr-Cyrl-CS"/>
        </w:rPr>
        <w:t>доставил</w:t>
      </w:r>
      <w:r w:rsidR="00D63F1B">
        <w:rPr>
          <w:rFonts w:cs="Times New Roman"/>
          <w:szCs w:val="24"/>
          <w:lang w:val="sr-Latn-BA"/>
        </w:rPr>
        <w:t>o</w:t>
      </w:r>
      <w:r w:rsidR="00D63F1B" w:rsidRPr="006817BA">
        <w:rPr>
          <w:rFonts w:cs="Times New Roman"/>
          <w:szCs w:val="24"/>
          <w:lang w:val="sr-Cyrl-CS"/>
        </w:rPr>
        <w:t xml:space="preserve"> </w:t>
      </w:r>
      <w:r w:rsidR="00D63F1B">
        <w:rPr>
          <w:rFonts w:cs="Times New Roman"/>
          <w:szCs w:val="24"/>
          <w:lang w:val="sr-Cyrl-CS"/>
        </w:rPr>
        <w:t>5</w:t>
      </w:r>
      <w:r w:rsidR="00D63F1B">
        <w:rPr>
          <w:rFonts w:cs="Times New Roman"/>
          <w:szCs w:val="24"/>
          <w:lang w:val="sr-Latn-BA"/>
        </w:rPr>
        <w:t>4</w:t>
      </w:r>
      <w:r w:rsidR="00D63F1B" w:rsidRPr="006817BA">
        <w:rPr>
          <w:rFonts w:cs="Times New Roman"/>
          <w:szCs w:val="24"/>
          <w:lang w:val="sr-Cyrl-CS"/>
        </w:rPr>
        <w:t xml:space="preserve"> </w:t>
      </w:r>
      <w:r w:rsidRPr="006817BA">
        <w:rPr>
          <w:rFonts w:cs="Times New Roman"/>
          <w:szCs w:val="24"/>
          <w:lang w:val="sr-Cyrl-CS"/>
        </w:rPr>
        <w:t xml:space="preserve">ЈЛС укупан број превежених путника у градском аутобуском саобраћају у току </w:t>
      </w:r>
      <w:r w:rsidR="00D63F1B" w:rsidRPr="006817BA">
        <w:rPr>
          <w:rFonts w:cs="Times New Roman"/>
          <w:szCs w:val="24"/>
          <w:lang w:val="sr-Cyrl-CS"/>
        </w:rPr>
        <w:t>20</w:t>
      </w:r>
      <w:r w:rsidR="00D63F1B">
        <w:rPr>
          <w:rFonts w:cs="Times New Roman"/>
          <w:szCs w:val="24"/>
          <w:lang w:val="sr-Latn-BA"/>
        </w:rPr>
        <w:t>20</w:t>
      </w:r>
      <w:r w:rsidRPr="006817BA">
        <w:rPr>
          <w:rFonts w:cs="Times New Roman"/>
          <w:szCs w:val="24"/>
          <w:lang w:val="sr-Cyrl-CS"/>
        </w:rPr>
        <w:t xml:space="preserve">. године износи </w:t>
      </w:r>
      <w:r>
        <w:rPr>
          <w:rFonts w:cs="Times New Roman"/>
          <w:szCs w:val="24"/>
          <w:lang w:val="sr-Cyrl-CS"/>
        </w:rPr>
        <w:t xml:space="preserve"> </w:t>
      </w:r>
      <w:r w:rsidR="00D63F1B">
        <w:rPr>
          <w:rFonts w:cs="Times New Roman"/>
          <w:szCs w:val="24"/>
          <w:lang w:val="sr-Latn-BA"/>
        </w:rPr>
        <w:t>577.875.761</w:t>
      </w:r>
      <w:r w:rsidR="00814D94">
        <w:rPr>
          <w:rFonts w:cs="Times New Roman"/>
          <w:szCs w:val="24"/>
          <w:lang w:val="sr-Latn-BA"/>
        </w:rPr>
        <w:t xml:space="preserve"> </w:t>
      </w:r>
      <w:r w:rsidRPr="006817BA">
        <w:rPr>
          <w:rFonts w:cs="Times New Roman"/>
          <w:szCs w:val="24"/>
          <w:lang w:val="sr-Cyrl-CS"/>
        </w:rPr>
        <w:t xml:space="preserve">путника. </w:t>
      </w:r>
      <w:r w:rsidR="00814D94">
        <w:rPr>
          <w:rFonts w:cs="Times New Roman"/>
          <w:szCs w:val="24"/>
          <w:lang w:val="sr-Cyrl-CS"/>
        </w:rPr>
        <w:t>Н</w:t>
      </w:r>
      <w:r w:rsidRPr="006817BA">
        <w:rPr>
          <w:rFonts w:cs="Times New Roman"/>
          <w:szCs w:val="24"/>
          <w:lang w:val="sr-Cyrl-CS"/>
        </w:rPr>
        <w:t xml:space="preserve">ајвећи број </w:t>
      </w:r>
      <w:r w:rsidR="00A7014E">
        <w:rPr>
          <w:rFonts w:cs="Times New Roman"/>
          <w:szCs w:val="24"/>
          <w:lang w:val="sr-Cyrl-CS"/>
        </w:rPr>
        <w:t>преве</w:t>
      </w:r>
      <w:r w:rsidR="002D6B09">
        <w:rPr>
          <w:rFonts w:cs="Times New Roman"/>
          <w:szCs w:val="24"/>
          <w:lang w:val="sr-Cyrl-CS"/>
        </w:rPr>
        <w:t xml:space="preserve">жених </w:t>
      </w:r>
      <w:r w:rsidRPr="006817BA">
        <w:rPr>
          <w:rFonts w:cs="Times New Roman"/>
          <w:szCs w:val="24"/>
          <w:lang w:val="sr-Cyrl-CS"/>
        </w:rPr>
        <w:t xml:space="preserve">путника има Град Београд </w:t>
      </w:r>
      <w:r w:rsidR="00E33DD7">
        <w:rPr>
          <w:rFonts w:cs="Times New Roman"/>
          <w:szCs w:val="24"/>
          <w:lang w:val="sr-Cyrl-CS"/>
        </w:rPr>
        <w:t xml:space="preserve">- </w:t>
      </w:r>
      <w:r w:rsidR="00D63F1B">
        <w:rPr>
          <w:rFonts w:cs="Times New Roman"/>
          <w:szCs w:val="24"/>
          <w:lang w:val="sr-Latn-BA"/>
        </w:rPr>
        <w:t>520.600</w:t>
      </w:r>
      <w:r w:rsidRPr="006817BA">
        <w:rPr>
          <w:rFonts w:cs="Times New Roman"/>
          <w:szCs w:val="24"/>
          <w:lang w:val="sr-Cyrl-CS"/>
        </w:rPr>
        <w:t xml:space="preserve">. </w:t>
      </w:r>
    </w:p>
    <w:p w14:paraId="0D98E90C" w14:textId="55973C44" w:rsidR="00F60884" w:rsidRDefault="00F60884" w:rsidP="007476E6">
      <w:pPr>
        <w:ind w:firstLine="720"/>
        <w:rPr>
          <w:rFonts w:cs="Times New Roman"/>
          <w:szCs w:val="24"/>
          <w:lang w:val="sr-Cyrl-CS"/>
        </w:rPr>
      </w:pPr>
      <w:r w:rsidRPr="006817BA">
        <w:rPr>
          <w:rFonts w:cs="Times New Roman"/>
          <w:szCs w:val="24"/>
          <w:lang w:val="sr-Cyrl-CS"/>
        </w:rPr>
        <w:t xml:space="preserve">Укупан број превежених путника у приградском аутобуском саобраћају у току </w:t>
      </w:r>
      <w:r w:rsidR="00D63F1B">
        <w:rPr>
          <w:rFonts w:cs="Times New Roman"/>
          <w:szCs w:val="24"/>
          <w:lang w:val="sr-Cyrl-CS"/>
        </w:rPr>
        <w:t>20</w:t>
      </w:r>
      <w:r w:rsidR="00D63F1B">
        <w:rPr>
          <w:rFonts w:cs="Times New Roman"/>
          <w:szCs w:val="24"/>
          <w:lang w:val="sr-Latn-BA"/>
        </w:rPr>
        <w:t>20</w:t>
      </w:r>
      <w:r w:rsidRPr="006817BA">
        <w:rPr>
          <w:rFonts w:cs="Times New Roman"/>
          <w:szCs w:val="24"/>
          <w:lang w:val="sr-Cyrl-CS"/>
        </w:rPr>
        <w:t xml:space="preserve">. године износи </w:t>
      </w:r>
      <w:r w:rsidR="00D63F1B">
        <w:rPr>
          <w:rFonts w:cs="Times New Roman"/>
          <w:szCs w:val="24"/>
          <w:lang w:val="sr-Latn-BA"/>
        </w:rPr>
        <w:t>49.580.394</w:t>
      </w:r>
      <w:r w:rsidRPr="006817BA">
        <w:rPr>
          <w:rFonts w:cs="Times New Roman"/>
          <w:szCs w:val="24"/>
          <w:lang w:val="sr-Cyrl-CS"/>
        </w:rPr>
        <w:t xml:space="preserve"> путника. </w:t>
      </w:r>
      <w:r w:rsidR="007476E6">
        <w:rPr>
          <w:rFonts w:cs="Times New Roman"/>
          <w:szCs w:val="24"/>
          <w:lang w:val="sr-Cyrl-CS"/>
        </w:rPr>
        <w:t>Н</w:t>
      </w:r>
      <w:r w:rsidRPr="006817BA">
        <w:rPr>
          <w:rFonts w:cs="Times New Roman"/>
          <w:szCs w:val="24"/>
          <w:lang w:val="sr-Cyrl-CS"/>
        </w:rPr>
        <w:t xml:space="preserve">ајвише </w:t>
      </w:r>
      <w:r w:rsidR="007476E6">
        <w:rPr>
          <w:rFonts w:cs="Times New Roman"/>
          <w:szCs w:val="24"/>
          <w:lang w:val="sr-Cyrl-CS"/>
        </w:rPr>
        <w:t xml:space="preserve">превежених путника у приградском саобраћају </w:t>
      </w:r>
      <w:r w:rsidRPr="006817BA">
        <w:rPr>
          <w:rFonts w:cs="Times New Roman"/>
          <w:szCs w:val="24"/>
          <w:lang w:val="sr-Cyrl-CS"/>
        </w:rPr>
        <w:t xml:space="preserve">има град Београд </w:t>
      </w:r>
      <w:r w:rsidR="00D63F1B">
        <w:rPr>
          <w:rFonts w:cs="Times New Roman"/>
          <w:szCs w:val="24"/>
          <w:lang w:val="sr-Latn-BA"/>
        </w:rPr>
        <w:t>30.000.000</w:t>
      </w:r>
      <w:r w:rsidR="00E33DD7">
        <w:rPr>
          <w:rFonts w:cs="Times New Roman"/>
          <w:szCs w:val="24"/>
          <w:lang w:val="sr-Cyrl-CS"/>
        </w:rPr>
        <w:t xml:space="preserve"> </w:t>
      </w:r>
      <w:r w:rsidRPr="006817BA">
        <w:rPr>
          <w:rFonts w:cs="Times New Roman"/>
          <w:szCs w:val="24"/>
          <w:lang w:val="sr-Cyrl-CS"/>
        </w:rPr>
        <w:t>путника.</w:t>
      </w:r>
    </w:p>
    <w:p w14:paraId="37FDAA5D" w14:textId="7DE69A14" w:rsidR="007476E6" w:rsidRDefault="00D63F1B" w:rsidP="007476E6">
      <w:pPr>
        <w:ind w:firstLine="720"/>
        <w:rPr>
          <w:rFonts w:cs="Times New Roman"/>
          <w:szCs w:val="24"/>
          <w:lang w:val="sr-Cyrl-CS"/>
        </w:rPr>
      </w:pPr>
      <w:r>
        <w:rPr>
          <w:rFonts w:cs="Times New Roman"/>
          <w:szCs w:val="24"/>
          <w:lang w:val="sr-Cyrl-CS"/>
        </w:rPr>
        <w:t xml:space="preserve">Укупан број превежених путника у тролејбуском и шинском градском и приградском саобраћају износи 112.505.902 путника. </w:t>
      </w:r>
    </w:p>
    <w:p w14:paraId="3E313851" w14:textId="77777777" w:rsidR="00F60884" w:rsidRDefault="00F60884" w:rsidP="00F60884">
      <w:pPr>
        <w:jc w:val="left"/>
        <w:rPr>
          <w:rFonts w:cs="Times New Roman"/>
          <w:b/>
          <w:i/>
          <w:szCs w:val="24"/>
          <w:lang w:val="sr-Cyrl-CS"/>
        </w:rPr>
      </w:pPr>
    </w:p>
    <w:p w14:paraId="014A55CB" w14:textId="77777777" w:rsidR="00F60884" w:rsidRPr="00B6484C" w:rsidRDefault="00F60884" w:rsidP="00F60884">
      <w:pPr>
        <w:ind w:firstLine="720"/>
        <w:rPr>
          <w:rFonts w:cs="Times New Roman"/>
          <w:szCs w:val="24"/>
          <w:lang w:val="sr-Cyrl-CS"/>
        </w:rPr>
      </w:pPr>
      <w:r>
        <w:rPr>
          <w:rFonts w:cs="Times New Roman"/>
          <w:szCs w:val="24"/>
          <w:lang w:val="sr-Cyrl-CS"/>
        </w:rPr>
        <w:br w:type="page"/>
      </w:r>
    </w:p>
    <w:p w14:paraId="1BCA0279" w14:textId="77777777" w:rsidR="00F60884" w:rsidRPr="001B3C1D" w:rsidRDefault="00F60884" w:rsidP="0023180E">
      <w:pPr>
        <w:pStyle w:val="ListParagraph"/>
        <w:keepNext/>
        <w:keepLines/>
        <w:numPr>
          <w:ilvl w:val="0"/>
          <w:numId w:val="13"/>
        </w:numPr>
        <w:spacing w:before="240" w:after="120"/>
        <w:contextualSpacing w:val="0"/>
        <w:jc w:val="left"/>
        <w:outlineLvl w:val="1"/>
        <w:rPr>
          <w:rFonts w:ascii="Times New Roman" w:eastAsiaTheme="majorEastAsia" w:hAnsi="Times New Roman"/>
          <w:b/>
          <w:vanish/>
        </w:rPr>
      </w:pPr>
      <w:bookmarkStart w:id="38" w:name="_Toc496651795"/>
      <w:bookmarkStart w:id="39" w:name="_Toc496688479"/>
      <w:bookmarkStart w:id="40" w:name="_Toc496691628"/>
      <w:bookmarkStart w:id="41" w:name="_Toc496699868"/>
      <w:bookmarkStart w:id="42" w:name="_Toc496706114"/>
      <w:bookmarkStart w:id="43" w:name="_Toc496706188"/>
      <w:bookmarkStart w:id="44" w:name="_Toc496874019"/>
      <w:bookmarkStart w:id="45" w:name="_Toc496874094"/>
      <w:bookmarkStart w:id="46" w:name="_Toc497723522"/>
      <w:bookmarkStart w:id="47" w:name="_Toc500330671"/>
      <w:bookmarkStart w:id="48" w:name="_Toc500488731"/>
      <w:bookmarkStart w:id="49" w:name="_Toc501356791"/>
      <w:bookmarkStart w:id="50" w:name="_Toc528232080"/>
      <w:bookmarkStart w:id="51" w:name="_Toc528232633"/>
      <w:bookmarkStart w:id="52" w:name="_Toc529168836"/>
      <w:bookmarkStart w:id="53" w:name="_Toc529951980"/>
      <w:bookmarkStart w:id="54" w:name="_Toc529952041"/>
      <w:bookmarkStart w:id="55" w:name="_Toc530732243"/>
      <w:bookmarkStart w:id="56" w:name="_Toc532288575"/>
      <w:bookmarkStart w:id="57" w:name="_Toc532288637"/>
      <w:bookmarkStart w:id="58" w:name="_Toc532288733"/>
      <w:bookmarkStart w:id="59" w:name="_Toc532301108"/>
      <w:bookmarkStart w:id="60" w:name="_Toc532303427"/>
      <w:bookmarkStart w:id="61" w:name="_Toc533508760"/>
      <w:bookmarkStart w:id="62" w:name="_Toc24004547"/>
      <w:bookmarkStart w:id="63" w:name="_Toc24029818"/>
      <w:bookmarkStart w:id="64" w:name="_Toc24029899"/>
      <w:bookmarkStart w:id="65" w:name="_Toc24536610"/>
      <w:bookmarkStart w:id="66" w:name="_Toc25566886"/>
      <w:bookmarkStart w:id="67" w:name="_Toc25567335"/>
      <w:bookmarkStart w:id="68" w:name="_Toc25567400"/>
      <w:bookmarkStart w:id="69" w:name="_Toc25673811"/>
      <w:bookmarkStart w:id="70" w:name="_Toc56154713"/>
      <w:bookmarkStart w:id="71" w:name="_Toc56498387"/>
      <w:bookmarkStart w:id="72" w:name="_Toc56498453"/>
      <w:bookmarkStart w:id="73" w:name="_Toc86737924"/>
      <w:bookmarkStart w:id="74" w:name="_Toc89065713"/>
      <w:bookmarkStart w:id="75" w:name="_Toc89167492"/>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2FCD9880" w14:textId="1BACB78A" w:rsidR="00F60884" w:rsidRPr="005C523E" w:rsidRDefault="00F60884" w:rsidP="00F60884">
      <w:pPr>
        <w:spacing w:after="0"/>
        <w:ind w:firstLine="720"/>
        <w:rPr>
          <w:rFonts w:cs="Times New Roman"/>
          <w:b/>
          <w:i/>
          <w:szCs w:val="24"/>
          <w:lang w:val="sr-Cyrl-CS"/>
        </w:rPr>
      </w:pPr>
      <w:r w:rsidRPr="005C523E">
        <w:rPr>
          <w:rFonts w:cs="Times New Roman"/>
          <w:b/>
          <w:i/>
          <w:szCs w:val="24"/>
          <w:lang w:val="sr-Cyrl-CS"/>
        </w:rPr>
        <w:t>Графикон</w:t>
      </w:r>
      <w:r w:rsidR="007C4063">
        <w:rPr>
          <w:rFonts w:cs="Times New Roman"/>
          <w:b/>
          <w:i/>
          <w:szCs w:val="24"/>
          <w:lang w:val="sr-Cyrl-CS"/>
        </w:rPr>
        <w:t xml:space="preserve"> </w:t>
      </w:r>
      <w:r w:rsidR="00336BD8">
        <w:rPr>
          <w:rFonts w:cs="Times New Roman"/>
          <w:b/>
          <w:i/>
          <w:szCs w:val="24"/>
          <w:lang w:val="sr-Latn-BA"/>
        </w:rPr>
        <w:t>24</w:t>
      </w:r>
      <w:r w:rsidRPr="005C523E">
        <w:rPr>
          <w:rFonts w:cs="Times New Roman"/>
          <w:b/>
          <w:i/>
          <w:szCs w:val="24"/>
          <w:lang w:val="sr-Cyrl-CS"/>
        </w:rPr>
        <w:t>: Број превежених путника</w:t>
      </w:r>
    </w:p>
    <w:p w14:paraId="7D6042D8" w14:textId="0B3B3604" w:rsidR="00F60884" w:rsidRPr="001B642B" w:rsidRDefault="00F60884" w:rsidP="00F60884">
      <w:pPr>
        <w:ind w:firstLine="720"/>
        <w:jc w:val="center"/>
        <w:rPr>
          <w:rFonts w:cs="Times New Roman"/>
          <w:szCs w:val="24"/>
          <w:lang w:val="sr-Cyrl-CS"/>
        </w:rPr>
      </w:pPr>
      <w:r>
        <w:rPr>
          <w:rFonts w:cs="Times New Roman"/>
          <w:noProof/>
          <w:szCs w:val="24"/>
          <w:lang w:val="sr-Latn-BA" w:eastAsia="sr-Latn-BA"/>
        </w:rPr>
        <w:drawing>
          <wp:inline distT="0" distB="0" distL="0" distR="0" wp14:anchorId="634159A9" wp14:editId="44046E8A">
            <wp:extent cx="5429250" cy="24765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0F166F1" w14:textId="77777777" w:rsidR="00F60884" w:rsidRDefault="00F60884" w:rsidP="00F60884">
      <w:pPr>
        <w:spacing w:after="0"/>
        <w:rPr>
          <w:rFonts w:cs="Times New Roman"/>
          <w:b/>
          <w:i/>
          <w:szCs w:val="24"/>
          <w:lang w:val="sr-Cyrl-CS"/>
        </w:rPr>
      </w:pPr>
    </w:p>
    <w:p w14:paraId="7807278E" w14:textId="1A906FD2" w:rsidR="00F60884" w:rsidRPr="0052237B" w:rsidRDefault="00F60884" w:rsidP="00F60884">
      <w:pPr>
        <w:spacing w:after="0"/>
        <w:rPr>
          <w:rFonts w:cs="Times New Roman"/>
          <w:b/>
          <w:i/>
          <w:szCs w:val="24"/>
          <w:lang w:val="sr-Cyrl-CS"/>
        </w:rPr>
      </w:pPr>
      <w:r>
        <w:rPr>
          <w:rFonts w:cs="Times New Roman"/>
          <w:b/>
          <w:i/>
          <w:szCs w:val="24"/>
          <w:lang w:val="sr-Cyrl-CS"/>
        </w:rPr>
        <w:t>Табела</w:t>
      </w:r>
      <w:r w:rsidR="007C4063">
        <w:rPr>
          <w:rFonts w:cs="Times New Roman"/>
          <w:b/>
          <w:i/>
          <w:szCs w:val="24"/>
          <w:lang w:val="sr-Cyrl-CS"/>
        </w:rPr>
        <w:t xml:space="preserve"> </w:t>
      </w:r>
      <w:r w:rsidR="00DD1A35">
        <w:rPr>
          <w:rFonts w:cs="Times New Roman"/>
          <w:b/>
          <w:i/>
          <w:szCs w:val="24"/>
          <w:lang w:val="sr-Latn-BA"/>
        </w:rPr>
        <w:t>2</w:t>
      </w:r>
      <w:r w:rsidR="00A238AB">
        <w:rPr>
          <w:rFonts w:cs="Times New Roman"/>
          <w:b/>
          <w:i/>
          <w:szCs w:val="24"/>
          <w:lang w:val="sr-Cyrl-CS"/>
        </w:rPr>
        <w:t>6</w:t>
      </w:r>
      <w:r>
        <w:rPr>
          <w:rFonts w:cs="Times New Roman"/>
          <w:b/>
          <w:i/>
          <w:szCs w:val="24"/>
          <w:lang w:val="sr-Cyrl-CS"/>
        </w:rPr>
        <w:t xml:space="preserve">: </w:t>
      </w:r>
      <w:r w:rsidRPr="0052237B">
        <w:rPr>
          <w:rFonts w:cs="Times New Roman"/>
          <w:b/>
          <w:i/>
          <w:szCs w:val="24"/>
          <w:lang w:val="sr-Cyrl-CS"/>
        </w:rPr>
        <w:t>Број регистрованих линија у градском и приградском саобраћају</w:t>
      </w:r>
    </w:p>
    <w:tbl>
      <w:tblPr>
        <w:tblStyle w:val="TableGrid"/>
        <w:tblW w:w="9351" w:type="dxa"/>
        <w:tblLook w:val="04A0" w:firstRow="1" w:lastRow="0" w:firstColumn="1" w:lastColumn="0" w:noHBand="0" w:noVBand="1"/>
      </w:tblPr>
      <w:tblGrid>
        <w:gridCol w:w="1851"/>
        <w:gridCol w:w="1339"/>
        <w:gridCol w:w="1485"/>
        <w:gridCol w:w="2220"/>
        <w:gridCol w:w="2456"/>
      </w:tblGrid>
      <w:tr w:rsidR="00F60884" w:rsidRPr="00F94FBA" w14:paraId="21D52FB9" w14:textId="77777777" w:rsidTr="00E47198">
        <w:trPr>
          <w:trHeight w:val="360"/>
        </w:trPr>
        <w:tc>
          <w:tcPr>
            <w:tcW w:w="1851" w:type="dxa"/>
            <w:vMerge w:val="restart"/>
            <w:shd w:val="clear" w:color="auto" w:fill="DEEAF6" w:themeFill="accent1" w:themeFillTint="33"/>
          </w:tcPr>
          <w:p w14:paraId="4585641A" w14:textId="77777777" w:rsidR="00F60884" w:rsidRPr="001A321E" w:rsidRDefault="00F60884" w:rsidP="00E47198">
            <w:pPr>
              <w:rPr>
                <w:rFonts w:cs="Times New Roman"/>
                <w:b/>
                <w:sz w:val="18"/>
                <w:szCs w:val="18"/>
                <w:lang w:val="sr-Latn-BA"/>
              </w:rPr>
            </w:pPr>
            <w:r>
              <w:rPr>
                <w:rFonts w:cs="Times New Roman"/>
                <w:b/>
                <w:sz w:val="18"/>
                <w:szCs w:val="18"/>
                <w:lang w:val="sr-Latn-BA"/>
              </w:rPr>
              <w:t xml:space="preserve"> </w:t>
            </w:r>
          </w:p>
          <w:p w14:paraId="295E1A7B" w14:textId="77777777" w:rsidR="00F60884" w:rsidRPr="00D87A0A" w:rsidRDefault="00F60884"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2824" w:type="dxa"/>
            <w:gridSpan w:val="2"/>
            <w:shd w:val="clear" w:color="auto" w:fill="DEEAF6" w:themeFill="accent1" w:themeFillTint="33"/>
          </w:tcPr>
          <w:p w14:paraId="1A2A9CC7" w14:textId="77777777" w:rsidR="00F60884" w:rsidRPr="00D87A0A" w:rsidRDefault="00F60884" w:rsidP="00E47198">
            <w:pPr>
              <w:jc w:val="center"/>
              <w:rPr>
                <w:rFonts w:cs="Times New Roman"/>
                <w:b/>
                <w:sz w:val="18"/>
                <w:szCs w:val="18"/>
                <w:lang w:val="sr-Cyrl-CS"/>
              </w:rPr>
            </w:pPr>
            <w:r w:rsidRPr="00D87A0A">
              <w:rPr>
                <w:rFonts w:cs="Times New Roman"/>
                <w:b/>
                <w:sz w:val="18"/>
                <w:szCs w:val="18"/>
                <w:lang w:val="sr-Cyrl-CS"/>
              </w:rPr>
              <w:t>БРОЈ РЕГИСТРОВАНИХ ЛИНИЈА</w:t>
            </w:r>
          </w:p>
        </w:tc>
        <w:tc>
          <w:tcPr>
            <w:tcW w:w="2220" w:type="dxa"/>
            <w:vMerge w:val="restart"/>
            <w:shd w:val="clear" w:color="auto" w:fill="DEEAF6" w:themeFill="accent1" w:themeFillTint="33"/>
          </w:tcPr>
          <w:p w14:paraId="6FCD4BB1" w14:textId="77777777" w:rsidR="00F60884" w:rsidRPr="001D6203" w:rsidRDefault="00F60884" w:rsidP="00E47198">
            <w:pPr>
              <w:jc w:val="center"/>
              <w:rPr>
                <w:b/>
                <w:sz w:val="18"/>
                <w:szCs w:val="18"/>
                <w:lang w:val="sr-Cyrl-CS"/>
              </w:rPr>
            </w:pPr>
            <w:r w:rsidRPr="001D6203">
              <w:rPr>
                <w:b/>
                <w:sz w:val="18"/>
                <w:szCs w:val="18"/>
                <w:lang w:val="sr-Cyrl-CS"/>
              </w:rPr>
              <w:t>БРОЈ АКТИВНИХ ВОЗИЛА У ГРАДСКОМ И ПРИГРАДСКОМ САОБРАЋАЈУ</w:t>
            </w:r>
          </w:p>
        </w:tc>
        <w:tc>
          <w:tcPr>
            <w:tcW w:w="2456" w:type="dxa"/>
            <w:vMerge w:val="restart"/>
            <w:shd w:val="clear" w:color="auto" w:fill="DEEAF6" w:themeFill="accent1" w:themeFillTint="33"/>
          </w:tcPr>
          <w:p w14:paraId="31DDB77E" w14:textId="77777777" w:rsidR="00F60884" w:rsidRPr="001D6203" w:rsidRDefault="00F60884" w:rsidP="00E47198">
            <w:pPr>
              <w:jc w:val="center"/>
              <w:rPr>
                <w:b/>
                <w:sz w:val="18"/>
                <w:szCs w:val="18"/>
                <w:lang w:val="sr-Cyrl-CS"/>
              </w:rPr>
            </w:pPr>
            <w:r w:rsidRPr="001D6203">
              <w:rPr>
                <w:b/>
                <w:sz w:val="18"/>
                <w:szCs w:val="18"/>
                <w:lang w:val="sr-Cyrl-CS"/>
              </w:rPr>
              <w:t>УКУПАН БРОЈ СТАНИЦА И СТАЈАЛИШТА У ГРАДСКОМ И ПРИГРАДСКОМ САОБРАЋАЈУ</w:t>
            </w:r>
          </w:p>
        </w:tc>
      </w:tr>
      <w:tr w:rsidR="00F60884" w:rsidRPr="006817BA" w14:paraId="7620DF5E" w14:textId="77777777" w:rsidTr="00E47198">
        <w:trPr>
          <w:trHeight w:val="255"/>
        </w:trPr>
        <w:tc>
          <w:tcPr>
            <w:tcW w:w="1851" w:type="dxa"/>
            <w:vMerge/>
            <w:shd w:val="clear" w:color="auto" w:fill="DEEAF6" w:themeFill="accent1" w:themeFillTint="33"/>
          </w:tcPr>
          <w:p w14:paraId="0A94829C" w14:textId="77777777" w:rsidR="00F60884" w:rsidRPr="00D87A0A" w:rsidRDefault="00F60884" w:rsidP="00E47198">
            <w:pPr>
              <w:jc w:val="center"/>
              <w:rPr>
                <w:rFonts w:cs="Times New Roman"/>
                <w:b/>
                <w:sz w:val="18"/>
                <w:szCs w:val="18"/>
                <w:lang w:val="sr-Cyrl-CS"/>
              </w:rPr>
            </w:pPr>
          </w:p>
        </w:tc>
        <w:tc>
          <w:tcPr>
            <w:tcW w:w="1339" w:type="dxa"/>
            <w:shd w:val="clear" w:color="auto" w:fill="DEEAF6" w:themeFill="accent1" w:themeFillTint="33"/>
          </w:tcPr>
          <w:p w14:paraId="7E634933" w14:textId="77777777" w:rsidR="00F60884" w:rsidRPr="00D87A0A" w:rsidRDefault="00F60884" w:rsidP="00E47198">
            <w:pPr>
              <w:jc w:val="center"/>
              <w:rPr>
                <w:rFonts w:cs="Times New Roman"/>
                <w:b/>
                <w:sz w:val="18"/>
                <w:szCs w:val="18"/>
                <w:lang w:val="sr-Cyrl-CS"/>
              </w:rPr>
            </w:pPr>
            <w:r w:rsidRPr="00D87A0A">
              <w:rPr>
                <w:rFonts w:cs="Times New Roman"/>
                <w:b/>
                <w:sz w:val="18"/>
                <w:szCs w:val="18"/>
                <w:lang w:val="sr-Cyrl-CS"/>
              </w:rPr>
              <w:t>ГРАДСКИ САОБРАЋАЈ</w:t>
            </w:r>
          </w:p>
        </w:tc>
        <w:tc>
          <w:tcPr>
            <w:tcW w:w="1485" w:type="dxa"/>
            <w:shd w:val="clear" w:color="auto" w:fill="DEEAF6" w:themeFill="accent1" w:themeFillTint="33"/>
          </w:tcPr>
          <w:p w14:paraId="41FC2203" w14:textId="77777777" w:rsidR="00F60884" w:rsidRPr="00D87A0A" w:rsidRDefault="00F60884" w:rsidP="00E47198">
            <w:pPr>
              <w:jc w:val="center"/>
              <w:rPr>
                <w:rFonts w:cs="Times New Roman"/>
                <w:b/>
                <w:sz w:val="18"/>
                <w:szCs w:val="18"/>
                <w:lang w:val="sr-Cyrl-CS"/>
              </w:rPr>
            </w:pPr>
            <w:r w:rsidRPr="00D87A0A">
              <w:rPr>
                <w:rFonts w:cs="Times New Roman"/>
                <w:b/>
                <w:sz w:val="18"/>
                <w:szCs w:val="18"/>
                <w:lang w:val="sr-Cyrl-CS"/>
              </w:rPr>
              <w:t>ПРИГРАДСКИ САОБРАЋАЈ</w:t>
            </w:r>
          </w:p>
        </w:tc>
        <w:tc>
          <w:tcPr>
            <w:tcW w:w="2220" w:type="dxa"/>
            <w:vMerge/>
            <w:tcBorders>
              <w:bottom w:val="single" w:sz="4" w:space="0" w:color="auto"/>
            </w:tcBorders>
            <w:shd w:val="clear" w:color="auto" w:fill="DEEAF6" w:themeFill="accent1" w:themeFillTint="33"/>
          </w:tcPr>
          <w:p w14:paraId="00B1A9EE" w14:textId="77777777" w:rsidR="00F60884" w:rsidRPr="006817BA" w:rsidRDefault="00F60884" w:rsidP="00E47198">
            <w:pPr>
              <w:jc w:val="left"/>
            </w:pPr>
          </w:p>
        </w:tc>
        <w:tc>
          <w:tcPr>
            <w:tcW w:w="2456" w:type="dxa"/>
            <w:vMerge/>
            <w:tcBorders>
              <w:bottom w:val="single" w:sz="4" w:space="0" w:color="auto"/>
            </w:tcBorders>
            <w:shd w:val="clear" w:color="auto" w:fill="DEEAF6" w:themeFill="accent1" w:themeFillTint="33"/>
          </w:tcPr>
          <w:p w14:paraId="3AD0C4F6" w14:textId="77777777" w:rsidR="00F60884" w:rsidRPr="006817BA" w:rsidRDefault="00F60884" w:rsidP="00E47198">
            <w:pPr>
              <w:jc w:val="left"/>
            </w:pPr>
          </w:p>
        </w:tc>
      </w:tr>
      <w:tr w:rsidR="00F60884" w:rsidRPr="006817BA" w14:paraId="379E4C13" w14:textId="77777777" w:rsidTr="00E47198">
        <w:tc>
          <w:tcPr>
            <w:tcW w:w="1851" w:type="dxa"/>
          </w:tcPr>
          <w:p w14:paraId="662601D2" w14:textId="77777777" w:rsidR="00F60884" w:rsidRPr="006817BA" w:rsidRDefault="00F60884" w:rsidP="00E47198">
            <w:pPr>
              <w:jc w:val="left"/>
              <w:rPr>
                <w:rFonts w:cs="Times New Roman"/>
                <w:szCs w:val="24"/>
                <w:lang w:val="sr-Cyrl-CS"/>
              </w:rPr>
            </w:pPr>
            <w:r w:rsidRPr="006817BA">
              <w:rPr>
                <w:rFonts w:cs="Times New Roman"/>
                <w:szCs w:val="24"/>
                <w:lang w:val="sr-Cyrl-CS"/>
              </w:rPr>
              <w:t>Србија</w:t>
            </w:r>
          </w:p>
        </w:tc>
        <w:tc>
          <w:tcPr>
            <w:tcW w:w="1339" w:type="dxa"/>
          </w:tcPr>
          <w:p w14:paraId="5B20CC0D" w14:textId="12B1E27C" w:rsidR="00F60884" w:rsidRPr="00A82E1A" w:rsidRDefault="00D63F1B" w:rsidP="00C253FB">
            <w:pPr>
              <w:jc w:val="right"/>
              <w:rPr>
                <w:rFonts w:cs="Times New Roman"/>
                <w:szCs w:val="24"/>
                <w:lang w:val="sr-Cyrl-CS"/>
              </w:rPr>
            </w:pPr>
            <w:r>
              <w:rPr>
                <w:rFonts w:cs="Times New Roman"/>
                <w:szCs w:val="24"/>
                <w:lang w:val="sr-Cyrl-CS"/>
              </w:rPr>
              <w:t>402</w:t>
            </w:r>
          </w:p>
        </w:tc>
        <w:tc>
          <w:tcPr>
            <w:tcW w:w="1485" w:type="dxa"/>
          </w:tcPr>
          <w:p w14:paraId="1440E4BE" w14:textId="4D4A7435" w:rsidR="00F60884" w:rsidRPr="00A82E1A" w:rsidRDefault="00D63F1B" w:rsidP="00C253FB">
            <w:pPr>
              <w:jc w:val="right"/>
              <w:rPr>
                <w:rFonts w:cs="Times New Roman"/>
                <w:szCs w:val="24"/>
                <w:lang w:val="sr-Cyrl-CS"/>
              </w:rPr>
            </w:pPr>
            <w:r>
              <w:rPr>
                <w:rFonts w:cs="Times New Roman"/>
                <w:szCs w:val="24"/>
                <w:lang w:val="sr-Cyrl-CS"/>
              </w:rPr>
              <w:t>1.060</w:t>
            </w:r>
          </w:p>
        </w:tc>
        <w:tc>
          <w:tcPr>
            <w:tcW w:w="2220" w:type="dxa"/>
            <w:tcBorders>
              <w:top w:val="single" w:sz="4" w:space="0" w:color="auto"/>
            </w:tcBorders>
            <w:shd w:val="clear" w:color="auto" w:fill="auto"/>
          </w:tcPr>
          <w:p w14:paraId="18941495" w14:textId="3C58E1D5" w:rsidR="00F60884" w:rsidRPr="00A82E1A" w:rsidRDefault="00D63F1B" w:rsidP="00C253FB">
            <w:pPr>
              <w:jc w:val="right"/>
              <w:rPr>
                <w:lang w:val="sr-Cyrl-CS"/>
              </w:rPr>
            </w:pPr>
            <w:r>
              <w:rPr>
                <w:lang w:val="sr-Cyrl-CS"/>
              </w:rPr>
              <w:t>3.366</w:t>
            </w:r>
          </w:p>
        </w:tc>
        <w:tc>
          <w:tcPr>
            <w:tcW w:w="2456" w:type="dxa"/>
            <w:tcBorders>
              <w:top w:val="single" w:sz="4" w:space="0" w:color="auto"/>
            </w:tcBorders>
            <w:shd w:val="clear" w:color="auto" w:fill="auto"/>
          </w:tcPr>
          <w:p w14:paraId="03E65D84" w14:textId="38DC7448" w:rsidR="00F60884" w:rsidRPr="00C551BA" w:rsidRDefault="00D63F1B" w:rsidP="00990DE3">
            <w:pPr>
              <w:jc w:val="right"/>
              <w:rPr>
                <w:lang w:val="sr-Latn-BA"/>
              </w:rPr>
            </w:pPr>
            <w:r>
              <w:rPr>
                <w:lang w:val="sr-Cyrl-CS"/>
              </w:rPr>
              <w:t>13.544</w:t>
            </w:r>
          </w:p>
        </w:tc>
      </w:tr>
      <w:tr w:rsidR="00311F34" w:rsidRPr="006817BA" w14:paraId="4DDB5A78" w14:textId="77777777" w:rsidTr="00B25A6A">
        <w:tc>
          <w:tcPr>
            <w:tcW w:w="1851" w:type="dxa"/>
          </w:tcPr>
          <w:p w14:paraId="4ED93471" w14:textId="77777777" w:rsidR="00311F34" w:rsidRPr="006817BA" w:rsidRDefault="00311F34" w:rsidP="00311F34">
            <w:pPr>
              <w:jc w:val="left"/>
              <w:rPr>
                <w:rFonts w:cs="Times New Roman"/>
                <w:szCs w:val="24"/>
                <w:lang w:val="sr-Cyrl-CS"/>
              </w:rPr>
            </w:pPr>
            <w:r w:rsidRPr="006817BA">
              <w:rPr>
                <w:rFonts w:cs="Times New Roman"/>
                <w:szCs w:val="24"/>
                <w:lang w:val="sr-Cyrl-CS"/>
              </w:rPr>
              <w:t>Београд</w:t>
            </w:r>
          </w:p>
        </w:tc>
        <w:tc>
          <w:tcPr>
            <w:tcW w:w="1339" w:type="dxa"/>
            <w:vAlign w:val="center"/>
          </w:tcPr>
          <w:p w14:paraId="7DBDAE16" w14:textId="7C65C811" w:rsidR="00311F34" w:rsidRPr="00D63F1B" w:rsidRDefault="00D63F1B" w:rsidP="00C253FB">
            <w:pPr>
              <w:jc w:val="right"/>
              <w:rPr>
                <w:rFonts w:cs="Times New Roman"/>
                <w:szCs w:val="24"/>
                <w:lang w:val="sr-Cyrl-CS"/>
              </w:rPr>
            </w:pPr>
            <w:r>
              <w:rPr>
                <w:color w:val="000000"/>
                <w:lang w:val="sr-Cyrl-CS"/>
              </w:rPr>
              <w:t>177</w:t>
            </w:r>
          </w:p>
        </w:tc>
        <w:tc>
          <w:tcPr>
            <w:tcW w:w="1485" w:type="dxa"/>
            <w:vAlign w:val="center"/>
          </w:tcPr>
          <w:p w14:paraId="70CC766E" w14:textId="67B9332D" w:rsidR="00311F34" w:rsidRPr="00D63F1B" w:rsidRDefault="00D63F1B" w:rsidP="00C253FB">
            <w:pPr>
              <w:jc w:val="right"/>
              <w:rPr>
                <w:rFonts w:cs="Times New Roman"/>
                <w:szCs w:val="24"/>
                <w:lang w:val="sr-Cyrl-CS"/>
              </w:rPr>
            </w:pPr>
            <w:r>
              <w:rPr>
                <w:color w:val="000000"/>
                <w:lang w:val="sr-Cyrl-CS"/>
              </w:rPr>
              <w:t>326</w:t>
            </w:r>
          </w:p>
        </w:tc>
        <w:tc>
          <w:tcPr>
            <w:tcW w:w="2220" w:type="dxa"/>
            <w:tcBorders>
              <w:top w:val="single" w:sz="4" w:space="0" w:color="auto"/>
            </w:tcBorders>
            <w:shd w:val="clear" w:color="auto" w:fill="auto"/>
            <w:vAlign w:val="center"/>
          </w:tcPr>
          <w:p w14:paraId="6EE83E4A" w14:textId="46ED410E" w:rsidR="00311F34" w:rsidRPr="00D63F1B" w:rsidRDefault="00D63F1B" w:rsidP="00C253FB">
            <w:pPr>
              <w:jc w:val="right"/>
              <w:rPr>
                <w:lang w:val="sr-Cyrl-CS"/>
              </w:rPr>
            </w:pPr>
            <w:r>
              <w:rPr>
                <w:color w:val="000000"/>
                <w:lang w:val="sr-Cyrl-CS"/>
              </w:rPr>
              <w:t>2.104</w:t>
            </w:r>
          </w:p>
        </w:tc>
        <w:tc>
          <w:tcPr>
            <w:tcW w:w="2456" w:type="dxa"/>
            <w:tcBorders>
              <w:top w:val="single" w:sz="4" w:space="0" w:color="auto"/>
            </w:tcBorders>
            <w:shd w:val="clear" w:color="auto" w:fill="auto"/>
            <w:vAlign w:val="center"/>
          </w:tcPr>
          <w:p w14:paraId="5EAA7F1D" w14:textId="16E58BA8" w:rsidR="00311F34" w:rsidRPr="00D63F1B" w:rsidRDefault="00D63F1B" w:rsidP="00C253FB">
            <w:pPr>
              <w:jc w:val="right"/>
              <w:rPr>
                <w:lang w:val="sr-Cyrl-CS"/>
              </w:rPr>
            </w:pPr>
            <w:r>
              <w:rPr>
                <w:color w:val="000000"/>
                <w:lang w:val="sr-Cyrl-CS"/>
              </w:rPr>
              <w:t>5.461</w:t>
            </w:r>
          </w:p>
        </w:tc>
      </w:tr>
      <w:tr w:rsidR="00F717D5" w:rsidRPr="006817BA" w14:paraId="0B4BB954" w14:textId="77777777" w:rsidTr="00B25A6A">
        <w:tc>
          <w:tcPr>
            <w:tcW w:w="1851" w:type="dxa"/>
          </w:tcPr>
          <w:p w14:paraId="732A8CC0" w14:textId="77777777" w:rsidR="00F717D5" w:rsidRPr="006817BA" w:rsidRDefault="00F717D5" w:rsidP="00F717D5">
            <w:pPr>
              <w:jc w:val="left"/>
              <w:rPr>
                <w:rFonts w:cs="Times New Roman"/>
                <w:szCs w:val="24"/>
                <w:lang w:val="sr-Cyrl-CS"/>
              </w:rPr>
            </w:pPr>
            <w:r w:rsidRPr="006817BA">
              <w:rPr>
                <w:rFonts w:cs="Times New Roman"/>
                <w:szCs w:val="24"/>
                <w:lang w:val="sr-Cyrl-CS"/>
              </w:rPr>
              <w:t>Војводина</w:t>
            </w:r>
          </w:p>
        </w:tc>
        <w:tc>
          <w:tcPr>
            <w:tcW w:w="1339" w:type="dxa"/>
            <w:vAlign w:val="center"/>
          </w:tcPr>
          <w:p w14:paraId="426695D0" w14:textId="7F2B7023" w:rsidR="00F717D5" w:rsidRPr="00D63F1B" w:rsidRDefault="00D63F1B" w:rsidP="00C253FB">
            <w:pPr>
              <w:jc w:val="right"/>
              <w:rPr>
                <w:rFonts w:cs="Times New Roman"/>
                <w:szCs w:val="24"/>
                <w:lang w:val="sr-Cyrl-CS"/>
              </w:rPr>
            </w:pPr>
            <w:r>
              <w:rPr>
                <w:color w:val="000000"/>
                <w:lang w:val="sr-Cyrl-CS"/>
              </w:rPr>
              <w:t>103</w:t>
            </w:r>
          </w:p>
        </w:tc>
        <w:tc>
          <w:tcPr>
            <w:tcW w:w="1485" w:type="dxa"/>
            <w:vAlign w:val="center"/>
          </w:tcPr>
          <w:p w14:paraId="748E3456" w14:textId="4079F330" w:rsidR="00F717D5" w:rsidRPr="00D63F1B" w:rsidRDefault="00D63F1B" w:rsidP="00C253FB">
            <w:pPr>
              <w:jc w:val="right"/>
              <w:rPr>
                <w:rFonts w:cs="Times New Roman"/>
                <w:szCs w:val="24"/>
                <w:lang w:val="sr-Cyrl-CS"/>
              </w:rPr>
            </w:pPr>
            <w:r>
              <w:rPr>
                <w:color w:val="000000"/>
                <w:lang w:val="sr-Cyrl-CS"/>
              </w:rPr>
              <w:t>219</w:t>
            </w:r>
          </w:p>
        </w:tc>
        <w:tc>
          <w:tcPr>
            <w:tcW w:w="2220" w:type="dxa"/>
            <w:tcBorders>
              <w:top w:val="single" w:sz="4" w:space="0" w:color="auto"/>
            </w:tcBorders>
            <w:shd w:val="clear" w:color="auto" w:fill="auto"/>
            <w:vAlign w:val="center"/>
          </w:tcPr>
          <w:p w14:paraId="0E7AB70A" w14:textId="217357AC" w:rsidR="00F717D5" w:rsidRPr="00990DE3" w:rsidRDefault="00D63F1B" w:rsidP="00990DE3">
            <w:pPr>
              <w:jc w:val="right"/>
              <w:rPr>
                <w:lang w:val="sr-Cyrl-CS"/>
              </w:rPr>
            </w:pPr>
            <w:r>
              <w:rPr>
                <w:color w:val="000000"/>
                <w:lang w:val="sr-Cyrl-CS"/>
              </w:rPr>
              <w:t>522</w:t>
            </w:r>
          </w:p>
        </w:tc>
        <w:tc>
          <w:tcPr>
            <w:tcW w:w="2456" w:type="dxa"/>
            <w:tcBorders>
              <w:top w:val="single" w:sz="4" w:space="0" w:color="auto"/>
            </w:tcBorders>
            <w:shd w:val="clear" w:color="auto" w:fill="auto"/>
            <w:vAlign w:val="center"/>
          </w:tcPr>
          <w:p w14:paraId="14CCAE69" w14:textId="60F73627" w:rsidR="00F717D5" w:rsidRPr="00990DE3" w:rsidRDefault="00D63F1B" w:rsidP="00D63F1B">
            <w:pPr>
              <w:jc w:val="right"/>
              <w:rPr>
                <w:lang w:val="sr-Cyrl-CS"/>
              </w:rPr>
            </w:pPr>
            <w:r>
              <w:rPr>
                <w:color w:val="000000"/>
                <w:lang w:val="sr-Cyrl-CS"/>
              </w:rPr>
              <w:t>2.786</w:t>
            </w:r>
          </w:p>
        </w:tc>
      </w:tr>
      <w:tr w:rsidR="00F717D5" w:rsidRPr="006817BA" w14:paraId="6EB3D8E4" w14:textId="77777777" w:rsidTr="00E47198">
        <w:tc>
          <w:tcPr>
            <w:tcW w:w="1851" w:type="dxa"/>
          </w:tcPr>
          <w:p w14:paraId="7311946B" w14:textId="77777777" w:rsidR="00F717D5" w:rsidRPr="006817BA" w:rsidRDefault="00F717D5" w:rsidP="00F717D5">
            <w:pPr>
              <w:jc w:val="left"/>
              <w:rPr>
                <w:rFonts w:cs="Times New Roman"/>
                <w:szCs w:val="24"/>
                <w:lang w:val="sr-Cyrl-CS"/>
              </w:rPr>
            </w:pPr>
            <w:r w:rsidRPr="006817BA">
              <w:rPr>
                <w:rFonts w:cs="Times New Roman"/>
                <w:szCs w:val="24"/>
                <w:lang w:val="sr-Cyrl-CS"/>
              </w:rPr>
              <w:t>Јужна и источна Србија</w:t>
            </w:r>
          </w:p>
        </w:tc>
        <w:tc>
          <w:tcPr>
            <w:tcW w:w="1339" w:type="dxa"/>
          </w:tcPr>
          <w:p w14:paraId="0477C2F6" w14:textId="06E559C0" w:rsidR="00F717D5" w:rsidRPr="00D63F1B" w:rsidRDefault="00D63F1B" w:rsidP="00C253FB">
            <w:pPr>
              <w:jc w:val="right"/>
              <w:rPr>
                <w:rFonts w:cs="Times New Roman"/>
                <w:szCs w:val="24"/>
                <w:lang w:val="sr-Cyrl-CS"/>
              </w:rPr>
            </w:pPr>
            <w:r>
              <w:rPr>
                <w:lang w:val="sr-Cyrl-CS"/>
              </w:rPr>
              <w:t>31</w:t>
            </w:r>
          </w:p>
        </w:tc>
        <w:tc>
          <w:tcPr>
            <w:tcW w:w="1485" w:type="dxa"/>
          </w:tcPr>
          <w:p w14:paraId="017F150A" w14:textId="27B0DD96" w:rsidR="00F717D5" w:rsidRPr="00D63F1B" w:rsidRDefault="00D63F1B" w:rsidP="00C253FB">
            <w:pPr>
              <w:jc w:val="right"/>
              <w:rPr>
                <w:rFonts w:cs="Times New Roman"/>
                <w:szCs w:val="24"/>
                <w:lang w:val="sr-Cyrl-CS"/>
              </w:rPr>
            </w:pPr>
            <w:r>
              <w:rPr>
                <w:lang w:val="sr-Cyrl-CS"/>
              </w:rPr>
              <w:t>211</w:t>
            </w:r>
          </w:p>
        </w:tc>
        <w:tc>
          <w:tcPr>
            <w:tcW w:w="2220" w:type="dxa"/>
            <w:tcBorders>
              <w:top w:val="single" w:sz="4" w:space="0" w:color="auto"/>
            </w:tcBorders>
            <w:shd w:val="clear" w:color="auto" w:fill="auto"/>
          </w:tcPr>
          <w:p w14:paraId="0356C08E" w14:textId="47319E3B" w:rsidR="00F717D5" w:rsidRPr="00990DE3" w:rsidRDefault="00D63F1B" w:rsidP="00990DE3">
            <w:pPr>
              <w:jc w:val="right"/>
              <w:rPr>
                <w:lang w:val="sr-Cyrl-CS"/>
              </w:rPr>
            </w:pPr>
            <w:r>
              <w:rPr>
                <w:lang w:val="sr-Cyrl-CS"/>
              </w:rPr>
              <w:t>368</w:t>
            </w:r>
          </w:p>
        </w:tc>
        <w:tc>
          <w:tcPr>
            <w:tcW w:w="2456" w:type="dxa"/>
            <w:tcBorders>
              <w:top w:val="single" w:sz="4" w:space="0" w:color="auto"/>
            </w:tcBorders>
            <w:shd w:val="clear" w:color="auto" w:fill="auto"/>
          </w:tcPr>
          <w:p w14:paraId="3225C99A" w14:textId="559015FF" w:rsidR="00F717D5" w:rsidRPr="00990DE3" w:rsidRDefault="00D63F1B" w:rsidP="00990DE3">
            <w:pPr>
              <w:jc w:val="right"/>
              <w:rPr>
                <w:lang w:val="sr-Cyrl-CS"/>
              </w:rPr>
            </w:pPr>
            <w:r>
              <w:rPr>
                <w:lang w:val="sr-Cyrl-CS"/>
              </w:rPr>
              <w:t>1.914</w:t>
            </w:r>
          </w:p>
        </w:tc>
      </w:tr>
      <w:tr w:rsidR="00C253FB" w:rsidRPr="006817BA" w14:paraId="474462E1" w14:textId="77777777" w:rsidTr="00B25A6A">
        <w:tc>
          <w:tcPr>
            <w:tcW w:w="1851" w:type="dxa"/>
          </w:tcPr>
          <w:p w14:paraId="0494895F" w14:textId="77777777" w:rsidR="00C253FB" w:rsidRPr="006817BA" w:rsidRDefault="00C253FB" w:rsidP="00C253FB">
            <w:pPr>
              <w:jc w:val="left"/>
              <w:rPr>
                <w:rFonts w:cs="Times New Roman"/>
                <w:szCs w:val="24"/>
                <w:lang w:val="sr-Cyrl-CS"/>
              </w:rPr>
            </w:pPr>
            <w:r w:rsidRPr="006817BA">
              <w:rPr>
                <w:rFonts w:cs="Times New Roman"/>
                <w:szCs w:val="24"/>
                <w:lang w:val="sr-Cyrl-CS"/>
              </w:rPr>
              <w:t>Шумадија и западна Србија</w:t>
            </w:r>
          </w:p>
        </w:tc>
        <w:tc>
          <w:tcPr>
            <w:tcW w:w="1339" w:type="dxa"/>
            <w:vAlign w:val="center"/>
          </w:tcPr>
          <w:p w14:paraId="5166B7FC" w14:textId="13A8CC4E" w:rsidR="00C253FB" w:rsidRPr="00D63F1B" w:rsidRDefault="00D63F1B" w:rsidP="00C253FB">
            <w:pPr>
              <w:jc w:val="right"/>
              <w:rPr>
                <w:rFonts w:cs="Times New Roman"/>
                <w:szCs w:val="24"/>
                <w:lang w:val="sr-Cyrl-CS"/>
              </w:rPr>
            </w:pPr>
            <w:r>
              <w:rPr>
                <w:color w:val="000000"/>
                <w:lang w:val="sr-Cyrl-CS"/>
              </w:rPr>
              <w:t>91</w:t>
            </w:r>
          </w:p>
        </w:tc>
        <w:tc>
          <w:tcPr>
            <w:tcW w:w="1485" w:type="dxa"/>
            <w:vAlign w:val="center"/>
          </w:tcPr>
          <w:p w14:paraId="6CAD1A68" w14:textId="4DB278B1" w:rsidR="00C253FB" w:rsidRPr="00D63F1B" w:rsidRDefault="00D63F1B" w:rsidP="00C253FB">
            <w:pPr>
              <w:jc w:val="right"/>
              <w:rPr>
                <w:rFonts w:cs="Times New Roman"/>
                <w:szCs w:val="24"/>
                <w:lang w:val="sr-Cyrl-CS"/>
              </w:rPr>
            </w:pPr>
            <w:r>
              <w:rPr>
                <w:color w:val="000000"/>
                <w:lang w:val="sr-Cyrl-CS"/>
              </w:rPr>
              <w:t>304</w:t>
            </w:r>
          </w:p>
        </w:tc>
        <w:tc>
          <w:tcPr>
            <w:tcW w:w="2220" w:type="dxa"/>
            <w:tcBorders>
              <w:top w:val="single" w:sz="4" w:space="0" w:color="auto"/>
              <w:bottom w:val="single" w:sz="4" w:space="0" w:color="auto"/>
            </w:tcBorders>
            <w:shd w:val="clear" w:color="auto" w:fill="auto"/>
            <w:vAlign w:val="center"/>
          </w:tcPr>
          <w:p w14:paraId="47DAFC25" w14:textId="52CD0C85" w:rsidR="00C253FB" w:rsidRPr="00990DE3" w:rsidRDefault="00D63F1B" w:rsidP="00990DE3">
            <w:pPr>
              <w:jc w:val="right"/>
              <w:rPr>
                <w:lang w:val="sr-Cyrl-CS"/>
              </w:rPr>
            </w:pPr>
            <w:r>
              <w:rPr>
                <w:color w:val="000000"/>
                <w:lang w:val="sr-Cyrl-CS"/>
              </w:rPr>
              <w:t>372</w:t>
            </w:r>
          </w:p>
        </w:tc>
        <w:tc>
          <w:tcPr>
            <w:tcW w:w="2456" w:type="dxa"/>
            <w:tcBorders>
              <w:top w:val="single" w:sz="4" w:space="0" w:color="auto"/>
              <w:bottom w:val="single" w:sz="4" w:space="0" w:color="auto"/>
            </w:tcBorders>
            <w:shd w:val="clear" w:color="auto" w:fill="auto"/>
            <w:vAlign w:val="center"/>
          </w:tcPr>
          <w:p w14:paraId="3707F4BA" w14:textId="1F662B93" w:rsidR="00C253FB" w:rsidRPr="00990DE3" w:rsidRDefault="00D63F1B" w:rsidP="00990DE3">
            <w:pPr>
              <w:jc w:val="right"/>
              <w:rPr>
                <w:lang w:val="sr-Cyrl-CS"/>
              </w:rPr>
            </w:pPr>
            <w:r>
              <w:rPr>
                <w:color w:val="000000"/>
                <w:lang w:val="sr-Cyrl-CS"/>
              </w:rPr>
              <w:t>3.383</w:t>
            </w:r>
          </w:p>
        </w:tc>
      </w:tr>
    </w:tbl>
    <w:p w14:paraId="25922D61" w14:textId="77777777" w:rsidR="00F60884" w:rsidRPr="006817BA" w:rsidRDefault="00F60884" w:rsidP="00F60884">
      <w:pPr>
        <w:rPr>
          <w:rFonts w:cs="Times New Roman"/>
          <w:b/>
          <w:szCs w:val="24"/>
          <w:lang w:val="sr-Cyrl-CS"/>
        </w:rPr>
      </w:pPr>
    </w:p>
    <w:p w14:paraId="73E39B55" w14:textId="58BECC9C" w:rsidR="00F60884" w:rsidRPr="006817BA" w:rsidRDefault="00F60884" w:rsidP="00F60884">
      <w:pPr>
        <w:ind w:firstLine="720"/>
        <w:rPr>
          <w:rFonts w:cs="Times New Roman"/>
          <w:szCs w:val="24"/>
          <w:lang w:val="sr-Cyrl-CS"/>
        </w:rPr>
      </w:pPr>
      <w:r w:rsidRPr="006817BA">
        <w:rPr>
          <w:rFonts w:cs="Times New Roman"/>
          <w:szCs w:val="24"/>
          <w:lang w:val="sr-Cyrl-CS"/>
        </w:rPr>
        <w:t xml:space="preserve">Према добијеним подацима у Републици Србији функционишу </w:t>
      </w:r>
      <w:r w:rsidR="00D63F1B">
        <w:rPr>
          <w:rFonts w:cs="Times New Roman"/>
          <w:szCs w:val="24"/>
          <w:lang w:val="sr-Cyrl-CS"/>
        </w:rPr>
        <w:t xml:space="preserve">402 </w:t>
      </w:r>
      <w:r w:rsidR="00D63F1B" w:rsidRPr="006817BA">
        <w:rPr>
          <w:rFonts w:cs="Times New Roman"/>
          <w:szCs w:val="24"/>
          <w:lang w:val="sr-Cyrl-CS"/>
        </w:rPr>
        <w:t>регистрован</w:t>
      </w:r>
      <w:r w:rsidR="00D63F1B">
        <w:rPr>
          <w:rFonts w:cs="Times New Roman"/>
          <w:szCs w:val="24"/>
          <w:lang w:val="sr-Cyrl-CS"/>
        </w:rPr>
        <w:t>е</w:t>
      </w:r>
      <w:r w:rsidR="00D63F1B" w:rsidRPr="006817BA">
        <w:rPr>
          <w:rFonts w:cs="Times New Roman"/>
          <w:szCs w:val="24"/>
          <w:lang w:val="sr-Cyrl-CS"/>
        </w:rPr>
        <w:t xml:space="preserve"> линиј</w:t>
      </w:r>
      <w:r w:rsidR="00D63F1B">
        <w:rPr>
          <w:rFonts w:cs="Times New Roman"/>
          <w:szCs w:val="24"/>
          <w:lang w:val="sr-Cyrl-CS"/>
        </w:rPr>
        <w:t>е</w:t>
      </w:r>
      <w:r w:rsidR="00D63F1B" w:rsidRPr="006817BA">
        <w:rPr>
          <w:rFonts w:cs="Times New Roman"/>
          <w:szCs w:val="24"/>
          <w:lang w:val="sr-Cyrl-CS"/>
        </w:rPr>
        <w:t xml:space="preserve"> </w:t>
      </w:r>
      <w:r w:rsidRPr="006817BA">
        <w:rPr>
          <w:rFonts w:cs="Times New Roman"/>
          <w:szCs w:val="24"/>
          <w:lang w:val="sr-Cyrl-CS"/>
        </w:rPr>
        <w:t xml:space="preserve">у градском саобраћају. Највише линија има град Београд </w:t>
      </w:r>
      <w:r w:rsidR="00D63F1B">
        <w:rPr>
          <w:rFonts w:cs="Times New Roman"/>
          <w:szCs w:val="24"/>
          <w:lang w:val="sr-Cyrl-CS"/>
        </w:rPr>
        <w:t>177</w:t>
      </w:r>
      <w:r w:rsidR="00D63F1B" w:rsidRPr="006817BA">
        <w:rPr>
          <w:rFonts w:cs="Times New Roman"/>
          <w:szCs w:val="24"/>
          <w:lang w:val="sr-Cyrl-CS"/>
        </w:rPr>
        <w:t xml:space="preserve"> </w:t>
      </w:r>
      <w:r w:rsidRPr="006817BA">
        <w:rPr>
          <w:rFonts w:cs="Times New Roman"/>
          <w:szCs w:val="24"/>
          <w:lang w:val="sr-Cyrl-CS"/>
        </w:rPr>
        <w:t>док најмање има</w:t>
      </w:r>
      <w:r w:rsidR="00BC575E">
        <w:rPr>
          <w:rFonts w:cs="Times New Roman"/>
          <w:szCs w:val="24"/>
          <w:lang w:val="sr-Cyrl-CS"/>
        </w:rPr>
        <w:t>ју</w:t>
      </w:r>
      <w:r w:rsidRPr="006817BA">
        <w:rPr>
          <w:rFonts w:cs="Times New Roman"/>
          <w:szCs w:val="24"/>
          <w:lang w:val="sr-Cyrl-CS"/>
        </w:rPr>
        <w:t xml:space="preserve"> општин</w:t>
      </w:r>
      <w:r w:rsidR="00BC575E">
        <w:rPr>
          <w:rFonts w:cs="Times New Roman"/>
          <w:szCs w:val="24"/>
          <w:lang w:val="sr-Cyrl-CS"/>
        </w:rPr>
        <w:t>е</w:t>
      </w:r>
      <w:r w:rsidRPr="006817BA">
        <w:rPr>
          <w:rFonts w:cs="Times New Roman"/>
          <w:szCs w:val="24"/>
          <w:lang w:val="sr-Cyrl-CS"/>
        </w:rPr>
        <w:t xml:space="preserve"> </w:t>
      </w:r>
      <w:r w:rsidR="005F0C6E">
        <w:rPr>
          <w:rFonts w:cs="Times New Roman"/>
          <w:szCs w:val="24"/>
          <w:lang w:val="sr-Cyrl-CS"/>
        </w:rPr>
        <w:t>Србобран и Сента</w:t>
      </w:r>
      <w:r w:rsidR="00BC575E">
        <w:rPr>
          <w:rFonts w:cs="Times New Roman"/>
          <w:szCs w:val="24"/>
          <w:lang w:val="sr-Cyrl-CS"/>
        </w:rPr>
        <w:t xml:space="preserve"> по 1 регистровану линију</w:t>
      </w:r>
      <w:r>
        <w:rPr>
          <w:rFonts w:cs="Times New Roman"/>
          <w:szCs w:val="24"/>
          <w:lang w:val="sr-Cyrl-CS"/>
        </w:rPr>
        <w:t>.</w:t>
      </w:r>
    </w:p>
    <w:p w14:paraId="7DCAF573" w14:textId="79E1ED25" w:rsidR="00F60884" w:rsidRDefault="00F60884" w:rsidP="00F60884">
      <w:pPr>
        <w:ind w:firstLine="720"/>
        <w:rPr>
          <w:rFonts w:cs="Times New Roman"/>
          <w:szCs w:val="24"/>
          <w:lang w:val="sr-Cyrl-CS"/>
        </w:rPr>
      </w:pPr>
      <w:r>
        <w:rPr>
          <w:rFonts w:cs="Times New Roman"/>
          <w:szCs w:val="24"/>
          <w:lang w:val="sr-Cyrl-CS"/>
        </w:rPr>
        <w:t xml:space="preserve">У </w:t>
      </w:r>
      <w:r w:rsidRPr="006817BA">
        <w:rPr>
          <w:rFonts w:cs="Times New Roman"/>
          <w:szCs w:val="24"/>
          <w:lang w:val="sr-Cyrl-CS"/>
        </w:rPr>
        <w:t xml:space="preserve">приградском саобраћају саобраћа </w:t>
      </w:r>
      <w:r w:rsidR="008F1570">
        <w:rPr>
          <w:rFonts w:cs="Times New Roman"/>
          <w:szCs w:val="24"/>
          <w:lang w:val="sr-Cyrl-CS"/>
        </w:rPr>
        <w:t>1.194</w:t>
      </w:r>
      <w:r w:rsidRPr="006817BA">
        <w:rPr>
          <w:rFonts w:cs="Times New Roman"/>
          <w:szCs w:val="24"/>
          <w:lang w:val="sr-Cyrl-CS"/>
        </w:rPr>
        <w:t xml:space="preserve"> регистроване линије. Највише приградских линија има град Београд </w:t>
      </w:r>
      <w:r w:rsidR="008F1570">
        <w:rPr>
          <w:rFonts w:cs="Times New Roman"/>
          <w:szCs w:val="24"/>
          <w:lang w:val="sr-Cyrl-CS"/>
        </w:rPr>
        <w:t>321</w:t>
      </w:r>
      <w:r w:rsidR="008F1570" w:rsidRPr="006817BA">
        <w:rPr>
          <w:rFonts w:cs="Times New Roman"/>
          <w:szCs w:val="24"/>
          <w:lang w:val="sr-Cyrl-CS"/>
        </w:rPr>
        <w:t xml:space="preserve"> </w:t>
      </w:r>
      <w:r w:rsidRPr="006817BA">
        <w:rPr>
          <w:rFonts w:cs="Times New Roman"/>
          <w:szCs w:val="24"/>
          <w:lang w:val="sr-Cyrl-CS"/>
        </w:rPr>
        <w:t>док најмање линија има</w:t>
      </w:r>
      <w:r w:rsidR="008F1570">
        <w:rPr>
          <w:rFonts w:cs="Times New Roman"/>
          <w:szCs w:val="24"/>
          <w:lang w:val="sr-Cyrl-CS"/>
        </w:rPr>
        <w:t>ју</w:t>
      </w:r>
      <w:r w:rsidRPr="006817BA">
        <w:rPr>
          <w:rFonts w:cs="Times New Roman"/>
          <w:szCs w:val="24"/>
          <w:lang w:val="sr-Cyrl-CS"/>
        </w:rPr>
        <w:t xml:space="preserve"> </w:t>
      </w:r>
      <w:r w:rsidR="008F1570" w:rsidRPr="006817BA">
        <w:rPr>
          <w:rFonts w:cs="Times New Roman"/>
          <w:szCs w:val="24"/>
          <w:lang w:val="sr-Cyrl-CS"/>
        </w:rPr>
        <w:t>општин</w:t>
      </w:r>
      <w:r w:rsidR="008F1570">
        <w:rPr>
          <w:rFonts w:cs="Times New Roman"/>
          <w:szCs w:val="24"/>
          <w:lang w:val="sr-Cyrl-CS"/>
        </w:rPr>
        <w:t>е Србобран</w:t>
      </w:r>
      <w:r w:rsidR="00D63F1B">
        <w:rPr>
          <w:rFonts w:cs="Times New Roman"/>
          <w:szCs w:val="24"/>
          <w:lang w:val="sr-Cyrl-CS"/>
        </w:rPr>
        <w:t xml:space="preserve">, Сокобања и Деспотовац </w:t>
      </w:r>
      <w:r w:rsidRPr="006817BA">
        <w:rPr>
          <w:rFonts w:cs="Times New Roman"/>
          <w:szCs w:val="24"/>
          <w:lang w:val="sr-Cyrl-CS"/>
        </w:rPr>
        <w:t xml:space="preserve"> </w:t>
      </w:r>
      <w:r w:rsidR="008F1570">
        <w:rPr>
          <w:rFonts w:cs="Times New Roman"/>
          <w:szCs w:val="24"/>
          <w:lang w:val="sr-Cyrl-CS"/>
        </w:rPr>
        <w:t>по</w:t>
      </w:r>
      <w:r w:rsidR="008F1570" w:rsidRPr="006817BA">
        <w:rPr>
          <w:rFonts w:cs="Times New Roman"/>
          <w:szCs w:val="24"/>
          <w:lang w:val="sr-Cyrl-CS"/>
        </w:rPr>
        <w:t xml:space="preserve"> </w:t>
      </w:r>
      <w:r w:rsidRPr="006817BA">
        <w:rPr>
          <w:rFonts w:cs="Times New Roman"/>
          <w:szCs w:val="24"/>
          <w:lang w:val="sr-Cyrl-CS"/>
        </w:rPr>
        <w:t>1 регистровану линију.</w:t>
      </w:r>
    </w:p>
    <w:p w14:paraId="6E373A6E" w14:textId="3289F614" w:rsidR="00F60884" w:rsidRDefault="00F60884" w:rsidP="00F60884">
      <w:pPr>
        <w:ind w:firstLine="720"/>
        <w:rPr>
          <w:rFonts w:cs="Times New Roman"/>
          <w:szCs w:val="24"/>
          <w:lang w:val="sr-Cyrl-CS"/>
        </w:rPr>
      </w:pPr>
      <w:r>
        <w:rPr>
          <w:rFonts w:cs="Times New Roman"/>
          <w:szCs w:val="24"/>
          <w:lang w:val="sr-Cyrl-CS"/>
        </w:rPr>
        <w:t xml:space="preserve">У Републици Србији саобраћа </w:t>
      </w:r>
      <w:r w:rsidR="00D63F1B">
        <w:rPr>
          <w:rFonts w:cs="Times New Roman"/>
          <w:szCs w:val="24"/>
          <w:lang w:val="sr-Cyrl-CS"/>
        </w:rPr>
        <w:t>3.366</w:t>
      </w:r>
      <w:r>
        <w:rPr>
          <w:rFonts w:cs="Times New Roman"/>
          <w:szCs w:val="24"/>
          <w:lang w:val="sr-Cyrl-CS"/>
        </w:rPr>
        <w:t xml:space="preserve"> </w:t>
      </w:r>
      <w:r w:rsidR="00D63F1B">
        <w:rPr>
          <w:rFonts w:cs="Times New Roman"/>
          <w:szCs w:val="24"/>
          <w:lang w:val="sr-Cyrl-CS"/>
        </w:rPr>
        <w:t xml:space="preserve">активних возила </w:t>
      </w:r>
      <w:r>
        <w:rPr>
          <w:rFonts w:cs="Times New Roman"/>
          <w:szCs w:val="24"/>
          <w:lang w:val="sr-Cyrl-CS"/>
        </w:rPr>
        <w:t>у градском и приградском саобраћају. Најмање активних возила има</w:t>
      </w:r>
      <w:r w:rsidR="00D63F1B">
        <w:rPr>
          <w:rFonts w:cs="Times New Roman"/>
          <w:szCs w:val="24"/>
          <w:lang w:val="sr-Cyrl-CS"/>
        </w:rPr>
        <w:t>ју</w:t>
      </w:r>
      <w:r>
        <w:rPr>
          <w:rFonts w:cs="Times New Roman"/>
          <w:szCs w:val="24"/>
          <w:lang w:val="sr-Cyrl-CS"/>
        </w:rPr>
        <w:t xml:space="preserve"> </w:t>
      </w:r>
      <w:r w:rsidR="00D63F1B">
        <w:rPr>
          <w:rFonts w:cs="Times New Roman"/>
          <w:szCs w:val="24"/>
          <w:lang w:val="sr-Cyrl-CS"/>
        </w:rPr>
        <w:t>општине Ражањ и Деспотовац по 3</w:t>
      </w:r>
      <w:r w:rsidR="00FF5225">
        <w:rPr>
          <w:rFonts w:cs="Times New Roman"/>
          <w:szCs w:val="24"/>
          <w:lang w:val="sr-Cyrl-CS"/>
        </w:rPr>
        <w:t xml:space="preserve">, </w:t>
      </w:r>
      <w:r>
        <w:rPr>
          <w:rFonts w:cs="Times New Roman"/>
          <w:szCs w:val="24"/>
          <w:lang w:val="sr-Cyrl-CS"/>
        </w:rPr>
        <w:t xml:space="preserve">док највише има град Београд – </w:t>
      </w:r>
      <w:r w:rsidR="00D63F1B">
        <w:rPr>
          <w:rFonts w:cs="Times New Roman"/>
          <w:szCs w:val="24"/>
          <w:lang w:val="sr-Cyrl-CS"/>
        </w:rPr>
        <w:t>2.104</w:t>
      </w:r>
      <w:r>
        <w:rPr>
          <w:rFonts w:cs="Times New Roman"/>
          <w:szCs w:val="24"/>
          <w:lang w:val="sr-Cyrl-CS"/>
        </w:rPr>
        <w:t xml:space="preserve"> возила.</w:t>
      </w:r>
    </w:p>
    <w:p w14:paraId="57C97F54" w14:textId="71C61B8A" w:rsidR="00F60884" w:rsidRDefault="00F60884" w:rsidP="00F60884">
      <w:pPr>
        <w:ind w:firstLine="720"/>
        <w:rPr>
          <w:rFonts w:cs="Times New Roman"/>
          <w:szCs w:val="24"/>
          <w:lang w:val="sr-Cyrl-CS"/>
        </w:rPr>
      </w:pPr>
      <w:r>
        <w:rPr>
          <w:rFonts w:cs="Times New Roman"/>
          <w:szCs w:val="24"/>
          <w:lang w:val="sr-Cyrl-CS"/>
        </w:rPr>
        <w:t xml:space="preserve">Укупно има </w:t>
      </w:r>
      <w:r w:rsidR="00D63F1B">
        <w:rPr>
          <w:rFonts w:cs="Times New Roman"/>
          <w:szCs w:val="24"/>
          <w:lang w:val="sr-Cyrl-CS"/>
        </w:rPr>
        <w:t>13.544</w:t>
      </w:r>
      <w:r>
        <w:rPr>
          <w:rFonts w:cs="Times New Roman"/>
          <w:szCs w:val="24"/>
          <w:lang w:val="sr-Cyrl-CS"/>
        </w:rPr>
        <w:t xml:space="preserve"> станица и стајалишт</w:t>
      </w:r>
      <w:r w:rsidR="00B14DCE">
        <w:rPr>
          <w:rFonts w:cs="Times New Roman"/>
          <w:szCs w:val="24"/>
          <w:lang w:val="sr-Cyrl-CS"/>
        </w:rPr>
        <w:t>е</w:t>
      </w:r>
      <w:r>
        <w:rPr>
          <w:rFonts w:cs="Times New Roman"/>
          <w:szCs w:val="24"/>
          <w:lang w:val="sr-Cyrl-CS"/>
        </w:rPr>
        <w:t xml:space="preserve"> у градском и приградском саобраћају. Најмање станица и стајалишта има општин</w:t>
      </w:r>
      <w:r w:rsidR="00400161">
        <w:rPr>
          <w:rFonts w:cs="Times New Roman"/>
          <w:szCs w:val="24"/>
          <w:lang w:val="sr-Cyrl-CS"/>
        </w:rPr>
        <w:t>а</w:t>
      </w:r>
      <w:r>
        <w:rPr>
          <w:rFonts w:cs="Times New Roman"/>
          <w:szCs w:val="24"/>
          <w:lang w:val="sr-Cyrl-CS"/>
        </w:rPr>
        <w:t xml:space="preserve">  </w:t>
      </w:r>
      <w:r w:rsidR="00D63F1B">
        <w:rPr>
          <w:rFonts w:cs="Times New Roman"/>
          <w:szCs w:val="24"/>
          <w:lang w:val="sr-Cyrl-CS"/>
        </w:rPr>
        <w:t>Сента - 10</w:t>
      </w:r>
      <w:r w:rsidR="00400161">
        <w:rPr>
          <w:rFonts w:cs="Times New Roman"/>
          <w:szCs w:val="24"/>
          <w:lang w:val="sr-Cyrl-CS"/>
        </w:rPr>
        <w:t>,</w:t>
      </w:r>
      <w:r>
        <w:rPr>
          <w:rFonts w:cs="Times New Roman"/>
          <w:szCs w:val="24"/>
          <w:lang w:val="sr-Cyrl-CS"/>
        </w:rPr>
        <w:t xml:space="preserve"> док највише има град Београд – </w:t>
      </w:r>
      <w:r w:rsidR="00D63F1B">
        <w:rPr>
          <w:rFonts w:cs="Times New Roman"/>
          <w:szCs w:val="24"/>
          <w:lang w:val="sr-Cyrl-CS"/>
        </w:rPr>
        <w:t>5.461</w:t>
      </w:r>
      <w:r>
        <w:rPr>
          <w:rFonts w:cs="Times New Roman"/>
          <w:szCs w:val="24"/>
          <w:lang w:val="sr-Cyrl-CS"/>
        </w:rPr>
        <w:t>.</w:t>
      </w:r>
    </w:p>
    <w:p w14:paraId="5E6836B8" w14:textId="77777777" w:rsidR="0083789A" w:rsidRDefault="0083789A" w:rsidP="00F60884">
      <w:pPr>
        <w:spacing w:after="0"/>
        <w:ind w:left="709"/>
        <w:rPr>
          <w:rFonts w:cs="Times New Roman"/>
          <w:b/>
          <w:i/>
          <w:szCs w:val="24"/>
          <w:lang w:val="sr-Cyrl-CS"/>
        </w:rPr>
      </w:pPr>
    </w:p>
    <w:p w14:paraId="0B44CB95" w14:textId="77777777" w:rsidR="0083789A" w:rsidRDefault="0083789A" w:rsidP="00F60884">
      <w:pPr>
        <w:spacing w:after="0"/>
        <w:ind w:left="709"/>
        <w:rPr>
          <w:rFonts w:cs="Times New Roman"/>
          <w:b/>
          <w:i/>
          <w:szCs w:val="24"/>
          <w:lang w:val="sr-Cyrl-CS"/>
        </w:rPr>
      </w:pPr>
    </w:p>
    <w:p w14:paraId="68268C9C" w14:textId="644D6D87" w:rsidR="00F60884" w:rsidRPr="005C523E" w:rsidRDefault="00F60884" w:rsidP="00F60884">
      <w:pPr>
        <w:spacing w:after="0"/>
        <w:ind w:left="709"/>
        <w:rPr>
          <w:rFonts w:cs="Times New Roman"/>
          <w:b/>
          <w:i/>
          <w:szCs w:val="24"/>
          <w:lang w:val="sr-Cyrl-CS"/>
        </w:rPr>
      </w:pPr>
      <w:r w:rsidRPr="005C523E">
        <w:rPr>
          <w:rFonts w:cs="Times New Roman"/>
          <w:b/>
          <w:i/>
          <w:szCs w:val="24"/>
          <w:lang w:val="sr-Cyrl-CS"/>
        </w:rPr>
        <w:lastRenderedPageBreak/>
        <w:t xml:space="preserve">Графикон </w:t>
      </w:r>
      <w:r w:rsidR="00336BD8">
        <w:rPr>
          <w:rFonts w:cs="Times New Roman"/>
          <w:b/>
          <w:i/>
          <w:szCs w:val="24"/>
          <w:lang w:val="sr-Latn-BA"/>
        </w:rPr>
        <w:t>25</w:t>
      </w:r>
      <w:r w:rsidRPr="005C523E">
        <w:rPr>
          <w:rFonts w:cs="Times New Roman"/>
          <w:b/>
          <w:i/>
          <w:szCs w:val="24"/>
          <w:lang w:val="sr-Cyrl-CS"/>
        </w:rPr>
        <w:t>: Регистроване линије</w:t>
      </w:r>
      <w:r>
        <w:rPr>
          <w:rFonts w:cs="Times New Roman"/>
          <w:b/>
          <w:i/>
          <w:szCs w:val="24"/>
          <w:lang w:val="sr-Cyrl-CS"/>
        </w:rPr>
        <w:t xml:space="preserve"> у градском и приградском саобраћају, број    активних возила и број станица и стајалишта</w:t>
      </w:r>
    </w:p>
    <w:p w14:paraId="29ED275F" w14:textId="6AD7E0BE" w:rsidR="00F60884" w:rsidRPr="00B9524E" w:rsidRDefault="00F60884" w:rsidP="00F60884">
      <w:pPr>
        <w:ind w:firstLine="720"/>
        <w:jc w:val="center"/>
        <w:rPr>
          <w:rFonts w:cs="Times New Roman"/>
          <w:szCs w:val="24"/>
          <w:lang w:val="sr-Latn-BA"/>
        </w:rPr>
      </w:pPr>
      <w:r>
        <w:rPr>
          <w:rFonts w:cs="Times New Roman"/>
          <w:noProof/>
          <w:szCs w:val="24"/>
          <w:lang w:val="sr-Latn-BA" w:eastAsia="sr-Latn-BA"/>
        </w:rPr>
        <w:drawing>
          <wp:inline distT="0" distB="0" distL="0" distR="0" wp14:anchorId="3A7D1D3D" wp14:editId="57A0B53E">
            <wp:extent cx="5486400" cy="32004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A0C342B" w14:textId="77777777" w:rsidR="00F60884" w:rsidRDefault="00F60884" w:rsidP="00F60884">
      <w:pPr>
        <w:ind w:firstLine="720"/>
        <w:jc w:val="center"/>
        <w:rPr>
          <w:rFonts w:cs="Times New Roman"/>
          <w:szCs w:val="24"/>
          <w:lang w:val="sr-Cyrl-CS"/>
        </w:rPr>
      </w:pPr>
    </w:p>
    <w:p w14:paraId="113A0222" w14:textId="2D1DB209" w:rsidR="00F60884" w:rsidRDefault="00F60884" w:rsidP="00F60884">
      <w:pPr>
        <w:pStyle w:val="Heading2"/>
      </w:pPr>
      <w:bookmarkStart w:id="76" w:name="_Toc89167493"/>
      <w:r>
        <w:t xml:space="preserve">Цене превоза </w:t>
      </w:r>
      <w:r w:rsidR="00D63F1B">
        <w:t>и току</w:t>
      </w:r>
      <w:r>
        <w:t xml:space="preserve"> </w:t>
      </w:r>
      <w:r w:rsidR="00D63F1B">
        <w:t>2020</w:t>
      </w:r>
      <w:r>
        <w:t>. године без ПДВ-а</w:t>
      </w:r>
      <w:bookmarkEnd w:id="76"/>
    </w:p>
    <w:p w14:paraId="797081C7" w14:textId="77777777" w:rsidR="00F60884" w:rsidRDefault="00F60884" w:rsidP="00F60884">
      <w:pPr>
        <w:rPr>
          <w:lang w:val="sr-Cyrl-CS"/>
        </w:rPr>
      </w:pPr>
    </w:p>
    <w:p w14:paraId="6C2FAEAB" w14:textId="0154BE81" w:rsidR="00F60884" w:rsidRPr="0052237B" w:rsidRDefault="00F60884" w:rsidP="00F60884">
      <w:pPr>
        <w:spacing w:after="0"/>
        <w:ind w:firstLine="567"/>
        <w:rPr>
          <w:rFonts w:cs="Times New Roman"/>
          <w:b/>
          <w:i/>
          <w:szCs w:val="24"/>
          <w:lang w:val="sr-Cyrl-CS"/>
        </w:rPr>
      </w:pPr>
      <w:r>
        <w:rPr>
          <w:rFonts w:cs="Times New Roman"/>
          <w:b/>
          <w:i/>
          <w:szCs w:val="24"/>
          <w:lang w:val="sr-Cyrl-CS"/>
        </w:rPr>
        <w:t xml:space="preserve">Табела </w:t>
      </w:r>
      <w:r w:rsidR="00DD1A35">
        <w:rPr>
          <w:rFonts w:cs="Times New Roman"/>
          <w:b/>
          <w:i/>
          <w:szCs w:val="24"/>
          <w:lang w:val="sr-Latn-BA"/>
        </w:rPr>
        <w:t>2</w:t>
      </w:r>
      <w:r w:rsidR="00A238AB">
        <w:rPr>
          <w:rFonts w:cs="Times New Roman"/>
          <w:b/>
          <w:i/>
          <w:szCs w:val="24"/>
          <w:lang w:val="sr-Cyrl-CS"/>
        </w:rPr>
        <w:t>7</w:t>
      </w:r>
      <w:r>
        <w:rPr>
          <w:rFonts w:cs="Times New Roman"/>
          <w:b/>
          <w:i/>
          <w:szCs w:val="24"/>
          <w:lang w:val="sr-Cyrl-CS"/>
        </w:rPr>
        <w:t xml:space="preserve">: </w:t>
      </w:r>
      <w:r w:rsidRPr="0052237B">
        <w:rPr>
          <w:rFonts w:cs="Times New Roman"/>
          <w:b/>
          <w:i/>
          <w:szCs w:val="24"/>
          <w:lang w:val="sr-Cyrl-CS"/>
        </w:rPr>
        <w:t>Цена возне карте у градском и приградском саобраћају</w:t>
      </w:r>
    </w:p>
    <w:tbl>
      <w:tblPr>
        <w:tblStyle w:val="TableGrid"/>
        <w:tblW w:w="8075" w:type="dxa"/>
        <w:jc w:val="center"/>
        <w:tblLook w:val="04A0" w:firstRow="1" w:lastRow="0" w:firstColumn="1" w:lastColumn="0" w:noHBand="0" w:noVBand="1"/>
      </w:tblPr>
      <w:tblGrid>
        <w:gridCol w:w="2923"/>
        <w:gridCol w:w="2698"/>
        <w:gridCol w:w="2454"/>
      </w:tblGrid>
      <w:tr w:rsidR="00F60884" w:rsidRPr="00F94FBA" w14:paraId="66E28BB3" w14:textId="77777777" w:rsidTr="00E47198">
        <w:trPr>
          <w:jc w:val="center"/>
        </w:trPr>
        <w:tc>
          <w:tcPr>
            <w:tcW w:w="2923" w:type="dxa"/>
            <w:shd w:val="clear" w:color="auto" w:fill="DEEAF6" w:themeFill="accent1" w:themeFillTint="33"/>
          </w:tcPr>
          <w:p w14:paraId="7C4CCE3A" w14:textId="77777777" w:rsidR="00F60884" w:rsidRPr="001D6203" w:rsidRDefault="00F60884" w:rsidP="00E47198">
            <w:pPr>
              <w:jc w:val="center"/>
              <w:rPr>
                <w:rFonts w:cs="Times New Roman"/>
                <w:b/>
                <w:sz w:val="18"/>
                <w:szCs w:val="18"/>
                <w:lang w:val="sr-Cyrl-CS"/>
              </w:rPr>
            </w:pPr>
          </w:p>
          <w:p w14:paraId="29908DDE" w14:textId="3FBB2CF3" w:rsidR="00F60884" w:rsidRPr="001D6203" w:rsidRDefault="001D6203" w:rsidP="00E47198">
            <w:pPr>
              <w:jc w:val="center"/>
              <w:rPr>
                <w:rFonts w:cs="Times New Roman"/>
                <w:b/>
                <w:sz w:val="18"/>
                <w:szCs w:val="18"/>
                <w:lang w:val="sr-Cyrl-CS"/>
              </w:rPr>
            </w:pPr>
            <w:r w:rsidRPr="001D6203">
              <w:rPr>
                <w:rFonts w:cs="Times New Roman"/>
                <w:b/>
                <w:sz w:val="18"/>
                <w:szCs w:val="18"/>
                <w:lang w:val="sr-Cyrl-CS"/>
              </w:rPr>
              <w:t>ТЕРИТОРИЈАЛНИ ОБУХВАТ</w:t>
            </w:r>
          </w:p>
        </w:tc>
        <w:tc>
          <w:tcPr>
            <w:tcW w:w="2698" w:type="dxa"/>
            <w:shd w:val="clear" w:color="auto" w:fill="DEEAF6" w:themeFill="accent1" w:themeFillTint="33"/>
          </w:tcPr>
          <w:p w14:paraId="299F4ECC" w14:textId="59F38B65" w:rsidR="00F60884" w:rsidRPr="001D6203" w:rsidDel="007D1C1C" w:rsidRDefault="001D6203" w:rsidP="00E47198">
            <w:pPr>
              <w:jc w:val="center"/>
              <w:rPr>
                <w:rFonts w:cs="Times New Roman"/>
                <w:b/>
                <w:sz w:val="18"/>
                <w:szCs w:val="18"/>
                <w:lang w:val="sr-Cyrl-CS"/>
              </w:rPr>
            </w:pPr>
            <w:r w:rsidRPr="001D6203">
              <w:rPr>
                <w:rFonts w:cs="Times New Roman"/>
                <w:b/>
                <w:sz w:val="18"/>
                <w:szCs w:val="18"/>
                <w:lang w:val="sr-Cyrl-CS"/>
              </w:rPr>
              <w:t>ЦЕНА ВОЗНЕ КАРТЕ У ГРАДСКОМ САОБРАЋАЈУ</w:t>
            </w:r>
          </w:p>
        </w:tc>
        <w:tc>
          <w:tcPr>
            <w:tcW w:w="2454" w:type="dxa"/>
            <w:shd w:val="clear" w:color="auto" w:fill="DEEAF6" w:themeFill="accent1" w:themeFillTint="33"/>
          </w:tcPr>
          <w:p w14:paraId="5F9EB715" w14:textId="4284744C" w:rsidR="00F60884" w:rsidRPr="001D6203" w:rsidDel="00A7764E" w:rsidRDefault="001D6203" w:rsidP="00E47198">
            <w:pPr>
              <w:jc w:val="center"/>
              <w:rPr>
                <w:rFonts w:cs="Times New Roman"/>
                <w:b/>
                <w:sz w:val="18"/>
                <w:szCs w:val="18"/>
                <w:lang w:val="sr-Cyrl-CS"/>
              </w:rPr>
            </w:pPr>
            <w:r w:rsidRPr="001D6203">
              <w:rPr>
                <w:rFonts w:cs="Times New Roman"/>
                <w:b/>
                <w:sz w:val="18"/>
                <w:szCs w:val="18"/>
                <w:lang w:val="sr-Cyrl-CS"/>
              </w:rPr>
              <w:t>ЦЕНА ВОЗНЕ КАРТЕ У ПРИГРАДСКОМ САОБРАЋАЈУ</w:t>
            </w:r>
          </w:p>
        </w:tc>
      </w:tr>
      <w:tr w:rsidR="00F60884" w:rsidRPr="006817BA" w14:paraId="7E021188" w14:textId="77777777" w:rsidTr="00E47198">
        <w:trPr>
          <w:jc w:val="center"/>
        </w:trPr>
        <w:tc>
          <w:tcPr>
            <w:tcW w:w="2923" w:type="dxa"/>
            <w:vAlign w:val="center"/>
          </w:tcPr>
          <w:p w14:paraId="1C164186" w14:textId="77777777" w:rsidR="00F60884" w:rsidRPr="006817BA" w:rsidRDefault="00F60884" w:rsidP="00E47198">
            <w:pPr>
              <w:jc w:val="left"/>
              <w:rPr>
                <w:rFonts w:cs="Times New Roman"/>
                <w:szCs w:val="24"/>
                <w:lang w:val="sr-Cyrl-CS"/>
              </w:rPr>
            </w:pPr>
            <w:r w:rsidRPr="006817BA">
              <w:rPr>
                <w:rFonts w:cs="Times New Roman"/>
                <w:szCs w:val="24"/>
                <w:lang w:val="sr-Cyrl-CS"/>
              </w:rPr>
              <w:t>Србија</w:t>
            </w:r>
          </w:p>
        </w:tc>
        <w:tc>
          <w:tcPr>
            <w:tcW w:w="2698" w:type="dxa"/>
            <w:vAlign w:val="center"/>
          </w:tcPr>
          <w:p w14:paraId="1CDC6FF3" w14:textId="49451ECE" w:rsidR="00F60884" w:rsidRPr="00A82E1A" w:rsidRDefault="00C643B5" w:rsidP="00E47198">
            <w:pPr>
              <w:jc w:val="right"/>
              <w:rPr>
                <w:rFonts w:cs="Times New Roman"/>
                <w:szCs w:val="24"/>
                <w:lang w:val="sr-Latn-BA"/>
              </w:rPr>
            </w:pPr>
            <w:r>
              <w:rPr>
                <w:rFonts w:cs="Times New Roman"/>
                <w:szCs w:val="24"/>
                <w:lang w:val="sr-Latn-BA"/>
              </w:rPr>
              <w:t>63,95</w:t>
            </w:r>
          </w:p>
        </w:tc>
        <w:tc>
          <w:tcPr>
            <w:tcW w:w="2454" w:type="dxa"/>
            <w:vAlign w:val="center"/>
          </w:tcPr>
          <w:p w14:paraId="4FBF6E94" w14:textId="7BBB9AED" w:rsidR="00F60884" w:rsidRPr="00A82E1A" w:rsidRDefault="00C643B5" w:rsidP="00E47198">
            <w:pPr>
              <w:jc w:val="right"/>
              <w:rPr>
                <w:rFonts w:cs="Times New Roman"/>
                <w:szCs w:val="24"/>
                <w:lang w:val="sr-Latn-BA"/>
              </w:rPr>
            </w:pPr>
            <w:r>
              <w:rPr>
                <w:rFonts w:cs="Times New Roman"/>
                <w:szCs w:val="24"/>
                <w:lang w:val="sr-Latn-BA"/>
              </w:rPr>
              <w:t>126,90</w:t>
            </w:r>
          </w:p>
        </w:tc>
      </w:tr>
      <w:tr w:rsidR="00F60884" w:rsidRPr="006817BA" w14:paraId="38FD7F65" w14:textId="77777777" w:rsidTr="00E47198">
        <w:trPr>
          <w:jc w:val="center"/>
        </w:trPr>
        <w:tc>
          <w:tcPr>
            <w:tcW w:w="2923" w:type="dxa"/>
            <w:vAlign w:val="center"/>
          </w:tcPr>
          <w:p w14:paraId="30679295" w14:textId="77777777" w:rsidR="00F60884" w:rsidRPr="006817BA" w:rsidRDefault="00F60884" w:rsidP="00E47198">
            <w:pPr>
              <w:jc w:val="left"/>
              <w:rPr>
                <w:rFonts w:cs="Times New Roman"/>
                <w:szCs w:val="24"/>
                <w:lang w:val="sr-Cyrl-CS"/>
              </w:rPr>
            </w:pPr>
            <w:r w:rsidRPr="006817BA">
              <w:rPr>
                <w:rFonts w:cs="Times New Roman"/>
                <w:szCs w:val="24"/>
                <w:lang w:val="sr-Cyrl-CS"/>
              </w:rPr>
              <w:t>Београд</w:t>
            </w:r>
          </w:p>
        </w:tc>
        <w:tc>
          <w:tcPr>
            <w:tcW w:w="2698" w:type="dxa"/>
            <w:shd w:val="clear" w:color="auto" w:fill="auto"/>
            <w:vAlign w:val="center"/>
          </w:tcPr>
          <w:p w14:paraId="106F217E" w14:textId="5022632E" w:rsidR="00F60884" w:rsidRPr="00D0367C" w:rsidRDefault="00D41A88" w:rsidP="00E47198">
            <w:pPr>
              <w:jc w:val="right"/>
              <w:rPr>
                <w:rFonts w:cs="Times New Roman"/>
                <w:szCs w:val="24"/>
                <w:lang w:val="sr-Cyrl-CS"/>
              </w:rPr>
            </w:pPr>
            <w:r>
              <w:rPr>
                <w:rFonts w:cs="Times New Roman"/>
                <w:szCs w:val="24"/>
                <w:lang w:val="sr-Cyrl-CS"/>
              </w:rPr>
              <w:t>89</w:t>
            </w:r>
          </w:p>
        </w:tc>
        <w:tc>
          <w:tcPr>
            <w:tcW w:w="2454" w:type="dxa"/>
            <w:vAlign w:val="center"/>
          </w:tcPr>
          <w:p w14:paraId="12649D91" w14:textId="4B74D433" w:rsidR="00F60884" w:rsidRPr="00D0367C" w:rsidRDefault="00D41A88" w:rsidP="00E47198">
            <w:pPr>
              <w:jc w:val="right"/>
              <w:rPr>
                <w:rFonts w:cs="Times New Roman"/>
                <w:szCs w:val="24"/>
                <w:lang w:val="sr-Cyrl-CS"/>
              </w:rPr>
            </w:pPr>
            <w:r>
              <w:rPr>
                <w:rFonts w:cs="Times New Roman"/>
                <w:szCs w:val="24"/>
                <w:lang w:val="sr-Cyrl-CS"/>
              </w:rPr>
              <w:t>244,55</w:t>
            </w:r>
          </w:p>
        </w:tc>
      </w:tr>
      <w:tr w:rsidR="00F60884" w:rsidRPr="006817BA" w14:paraId="1BB2B100" w14:textId="77777777" w:rsidTr="00E47198">
        <w:trPr>
          <w:jc w:val="center"/>
        </w:trPr>
        <w:tc>
          <w:tcPr>
            <w:tcW w:w="2923" w:type="dxa"/>
            <w:vAlign w:val="center"/>
          </w:tcPr>
          <w:p w14:paraId="700D169D" w14:textId="77777777" w:rsidR="00F60884" w:rsidRPr="006817BA" w:rsidRDefault="00F60884" w:rsidP="00E47198">
            <w:pPr>
              <w:jc w:val="left"/>
              <w:rPr>
                <w:rFonts w:cs="Times New Roman"/>
                <w:szCs w:val="24"/>
                <w:lang w:val="sr-Cyrl-CS"/>
              </w:rPr>
            </w:pPr>
            <w:r w:rsidRPr="006817BA">
              <w:rPr>
                <w:rFonts w:cs="Times New Roman"/>
                <w:szCs w:val="24"/>
                <w:lang w:val="sr-Cyrl-CS"/>
              </w:rPr>
              <w:t>Војводина</w:t>
            </w:r>
          </w:p>
        </w:tc>
        <w:tc>
          <w:tcPr>
            <w:tcW w:w="2698" w:type="dxa"/>
            <w:vAlign w:val="center"/>
          </w:tcPr>
          <w:p w14:paraId="41296578" w14:textId="67336AFC" w:rsidR="00F60884" w:rsidRPr="00A82E1A" w:rsidRDefault="00C643B5" w:rsidP="00E47198">
            <w:pPr>
              <w:jc w:val="right"/>
              <w:rPr>
                <w:rFonts w:cs="Times New Roman"/>
                <w:szCs w:val="24"/>
                <w:lang w:val="sr-Latn-BA"/>
              </w:rPr>
            </w:pPr>
            <w:r>
              <w:rPr>
                <w:rFonts w:cs="Times New Roman"/>
                <w:szCs w:val="24"/>
                <w:lang w:val="sr-Latn-BA"/>
              </w:rPr>
              <w:t>78,14</w:t>
            </w:r>
          </w:p>
        </w:tc>
        <w:tc>
          <w:tcPr>
            <w:tcW w:w="2454" w:type="dxa"/>
            <w:vAlign w:val="center"/>
          </w:tcPr>
          <w:p w14:paraId="6C267DBD" w14:textId="3A9C2D2C" w:rsidR="00F60884" w:rsidRPr="00A82E1A" w:rsidRDefault="00C643B5" w:rsidP="00E47198">
            <w:pPr>
              <w:jc w:val="right"/>
              <w:rPr>
                <w:rFonts w:cs="Times New Roman"/>
                <w:szCs w:val="24"/>
                <w:lang w:val="sr-Latn-BA"/>
              </w:rPr>
            </w:pPr>
            <w:r>
              <w:rPr>
                <w:rFonts w:cs="Times New Roman"/>
                <w:szCs w:val="24"/>
                <w:lang w:val="sr-Latn-BA"/>
              </w:rPr>
              <w:t>157,75</w:t>
            </w:r>
          </w:p>
        </w:tc>
      </w:tr>
      <w:tr w:rsidR="00F60884" w:rsidRPr="006817BA" w14:paraId="0E743D07" w14:textId="77777777" w:rsidTr="00E47198">
        <w:trPr>
          <w:trHeight w:val="259"/>
          <w:jc w:val="center"/>
        </w:trPr>
        <w:tc>
          <w:tcPr>
            <w:tcW w:w="2923" w:type="dxa"/>
            <w:vAlign w:val="center"/>
          </w:tcPr>
          <w:p w14:paraId="313D11DC" w14:textId="77777777" w:rsidR="00F60884" w:rsidRPr="00851004" w:rsidRDefault="00F60884" w:rsidP="00E47198">
            <w:pPr>
              <w:jc w:val="left"/>
              <w:rPr>
                <w:rFonts w:cs="Times New Roman"/>
                <w:szCs w:val="24"/>
                <w:lang w:val="sr-Cyrl-CS"/>
              </w:rPr>
            </w:pPr>
            <w:r>
              <w:rPr>
                <w:rFonts w:cs="Times New Roman"/>
                <w:szCs w:val="24"/>
                <w:lang w:val="sr-Cyrl-CS"/>
              </w:rPr>
              <w:t>Јужна и источна Србија</w:t>
            </w:r>
          </w:p>
        </w:tc>
        <w:tc>
          <w:tcPr>
            <w:tcW w:w="2698" w:type="dxa"/>
            <w:vAlign w:val="center"/>
          </w:tcPr>
          <w:p w14:paraId="0EE2FBFE" w14:textId="147DD2D8" w:rsidR="00F60884" w:rsidRPr="00A82E1A" w:rsidRDefault="00C643B5" w:rsidP="00E47198">
            <w:pPr>
              <w:jc w:val="right"/>
              <w:rPr>
                <w:rFonts w:cs="Times New Roman"/>
                <w:szCs w:val="24"/>
                <w:lang w:val="sr-Latn-BA"/>
              </w:rPr>
            </w:pPr>
            <w:r>
              <w:rPr>
                <w:rFonts w:cs="Times New Roman"/>
                <w:szCs w:val="24"/>
                <w:lang w:val="sr-Latn-BA"/>
              </w:rPr>
              <w:t>55,20</w:t>
            </w:r>
          </w:p>
        </w:tc>
        <w:tc>
          <w:tcPr>
            <w:tcW w:w="2454" w:type="dxa"/>
            <w:vAlign w:val="center"/>
          </w:tcPr>
          <w:p w14:paraId="34E9F54C" w14:textId="3A0E647D" w:rsidR="00F60884" w:rsidRPr="00A82E1A" w:rsidRDefault="00C643B5" w:rsidP="00E47198">
            <w:pPr>
              <w:jc w:val="right"/>
              <w:rPr>
                <w:rFonts w:cs="Times New Roman"/>
                <w:szCs w:val="24"/>
                <w:lang w:val="sr-Latn-BA"/>
              </w:rPr>
            </w:pPr>
            <w:r>
              <w:rPr>
                <w:rFonts w:cs="Times New Roman"/>
                <w:szCs w:val="24"/>
                <w:lang w:val="sr-Latn-BA"/>
              </w:rPr>
              <w:t>134,17</w:t>
            </w:r>
          </w:p>
        </w:tc>
      </w:tr>
      <w:tr w:rsidR="00F60884" w:rsidRPr="006817BA" w14:paraId="044B9394" w14:textId="77777777" w:rsidTr="00E47198">
        <w:trPr>
          <w:jc w:val="center"/>
        </w:trPr>
        <w:tc>
          <w:tcPr>
            <w:tcW w:w="2923" w:type="dxa"/>
            <w:vAlign w:val="center"/>
          </w:tcPr>
          <w:p w14:paraId="1C55F5E9" w14:textId="77777777" w:rsidR="00F60884" w:rsidRPr="006817BA" w:rsidRDefault="00F60884" w:rsidP="00E47198">
            <w:pPr>
              <w:jc w:val="left"/>
              <w:rPr>
                <w:rFonts w:cs="Times New Roman"/>
                <w:szCs w:val="24"/>
                <w:lang w:val="sr-Cyrl-CS"/>
              </w:rPr>
            </w:pPr>
            <w:r w:rsidRPr="006817BA">
              <w:rPr>
                <w:rFonts w:cs="Times New Roman"/>
                <w:szCs w:val="24"/>
                <w:lang w:val="sr-Cyrl-CS"/>
              </w:rPr>
              <w:t>Шумадија и западна Србија</w:t>
            </w:r>
          </w:p>
        </w:tc>
        <w:tc>
          <w:tcPr>
            <w:tcW w:w="2698" w:type="dxa"/>
            <w:vAlign w:val="center"/>
          </w:tcPr>
          <w:p w14:paraId="28C7A03F" w14:textId="5531D5D7" w:rsidR="00F60884" w:rsidRPr="00A82E1A" w:rsidRDefault="00C643B5" w:rsidP="00E47198">
            <w:pPr>
              <w:jc w:val="right"/>
              <w:rPr>
                <w:rFonts w:cs="Times New Roman"/>
                <w:szCs w:val="24"/>
                <w:lang w:val="sr-Latn-BA"/>
              </w:rPr>
            </w:pPr>
            <w:r>
              <w:rPr>
                <w:rFonts w:cs="Times New Roman"/>
                <w:szCs w:val="24"/>
                <w:lang w:val="sr-Latn-BA"/>
              </w:rPr>
              <w:t>53,67</w:t>
            </w:r>
          </w:p>
        </w:tc>
        <w:tc>
          <w:tcPr>
            <w:tcW w:w="2454" w:type="dxa"/>
            <w:vAlign w:val="center"/>
          </w:tcPr>
          <w:p w14:paraId="0D5B57FF" w14:textId="73E58F6A" w:rsidR="00F60884" w:rsidRPr="00A82E1A" w:rsidRDefault="00C643B5" w:rsidP="00E47198">
            <w:pPr>
              <w:jc w:val="right"/>
              <w:rPr>
                <w:rFonts w:cs="Times New Roman"/>
                <w:szCs w:val="24"/>
                <w:lang w:val="sr-Latn-BA"/>
              </w:rPr>
            </w:pPr>
            <w:r>
              <w:rPr>
                <w:rFonts w:cs="Times New Roman"/>
                <w:szCs w:val="24"/>
                <w:lang w:val="sr-Latn-BA"/>
              </w:rPr>
              <w:t>106,54</w:t>
            </w:r>
          </w:p>
        </w:tc>
      </w:tr>
    </w:tbl>
    <w:p w14:paraId="6269423F" w14:textId="77777777" w:rsidR="00F60884" w:rsidRPr="006817BA" w:rsidRDefault="00F60884" w:rsidP="00F60884">
      <w:pPr>
        <w:rPr>
          <w:rFonts w:cs="Times New Roman"/>
          <w:b/>
          <w:szCs w:val="24"/>
          <w:lang w:val="sr-Cyrl-CS"/>
        </w:rPr>
      </w:pPr>
    </w:p>
    <w:p w14:paraId="7B14F44C" w14:textId="59B00357" w:rsidR="00F60884" w:rsidRPr="000A145E" w:rsidRDefault="00F60884" w:rsidP="000A145E">
      <w:pPr>
        <w:ind w:firstLine="708"/>
        <w:jc w:val="left"/>
        <w:rPr>
          <w:rFonts w:cs="Times New Roman"/>
          <w:b/>
          <w:i/>
          <w:szCs w:val="24"/>
          <w:lang w:val="sr-Cyrl-CS"/>
        </w:rPr>
      </w:pPr>
      <w:r w:rsidRPr="006817BA">
        <w:rPr>
          <w:rFonts w:cs="Times New Roman"/>
          <w:szCs w:val="24"/>
          <w:lang w:val="sr-Cyrl-CS"/>
        </w:rPr>
        <w:t xml:space="preserve">На основу података које су доставиле </w:t>
      </w:r>
      <w:r w:rsidR="00C643B5">
        <w:rPr>
          <w:rFonts w:cs="Times New Roman"/>
          <w:szCs w:val="24"/>
          <w:lang w:val="sr-Cyrl-CS"/>
        </w:rPr>
        <w:t>2</w:t>
      </w:r>
      <w:r w:rsidR="00C643B5">
        <w:rPr>
          <w:rFonts w:cs="Times New Roman"/>
          <w:szCs w:val="24"/>
          <w:lang w:val="sr-Latn-BA"/>
        </w:rPr>
        <w:t>4</w:t>
      </w:r>
      <w:r w:rsidR="00C643B5" w:rsidRPr="006817BA">
        <w:rPr>
          <w:rFonts w:cs="Times New Roman"/>
          <w:szCs w:val="24"/>
          <w:lang w:val="sr-Cyrl-CS"/>
        </w:rPr>
        <w:t xml:space="preserve"> </w:t>
      </w:r>
      <w:r w:rsidRPr="006817BA">
        <w:rPr>
          <w:rFonts w:cs="Times New Roman"/>
          <w:szCs w:val="24"/>
          <w:lang w:val="sr-Cyrl-CS"/>
        </w:rPr>
        <w:t xml:space="preserve">ЈЛС, просечна цена карте у градском саобраћају према пристиглим подацима на нивоу Републике Србије износи </w:t>
      </w:r>
      <w:r w:rsidR="00C643B5">
        <w:rPr>
          <w:rFonts w:cs="Times New Roman"/>
          <w:szCs w:val="24"/>
          <w:lang w:val="sr-Latn-BA"/>
        </w:rPr>
        <w:t>63,95</w:t>
      </w:r>
      <w:r w:rsidRPr="006817BA">
        <w:rPr>
          <w:rFonts w:cs="Times New Roman"/>
          <w:szCs w:val="24"/>
          <w:lang w:val="sr-Cyrl-CS"/>
        </w:rPr>
        <w:t xml:space="preserve"> динара. Просечна цена једне вожње у градском саобраћају најнижа је у </w:t>
      </w:r>
      <w:r>
        <w:rPr>
          <w:rFonts w:cs="Times New Roman"/>
          <w:szCs w:val="24"/>
          <w:lang w:val="sr-Cyrl-CS"/>
        </w:rPr>
        <w:t xml:space="preserve">граду </w:t>
      </w:r>
      <w:r w:rsidRPr="006817BA">
        <w:rPr>
          <w:rFonts w:cs="Times New Roman"/>
          <w:szCs w:val="24"/>
          <w:lang w:val="sr-Cyrl-CS"/>
        </w:rPr>
        <w:t xml:space="preserve">Бору и износи </w:t>
      </w:r>
      <w:r w:rsidR="00C643B5">
        <w:rPr>
          <w:rFonts w:cs="Times New Roman"/>
          <w:szCs w:val="24"/>
          <w:lang w:val="sr-Latn-BA"/>
        </w:rPr>
        <w:t>17,81</w:t>
      </w:r>
      <w:r w:rsidR="00C643B5" w:rsidRPr="006817BA">
        <w:rPr>
          <w:rFonts w:cs="Times New Roman"/>
          <w:szCs w:val="24"/>
          <w:lang w:val="sr-Cyrl-CS"/>
        </w:rPr>
        <w:t xml:space="preserve"> динар</w:t>
      </w:r>
      <w:r w:rsidR="00C643B5">
        <w:rPr>
          <w:rFonts w:cs="Times New Roman"/>
          <w:szCs w:val="24"/>
          <w:lang w:val="sr-Latn-BA"/>
        </w:rPr>
        <w:t>-</w:t>
      </w:r>
      <w:r w:rsidR="00C643B5" w:rsidRPr="006817BA">
        <w:rPr>
          <w:rFonts w:cs="Times New Roman"/>
          <w:szCs w:val="24"/>
          <w:lang w:val="sr-Cyrl-CS"/>
        </w:rPr>
        <w:t xml:space="preserve"> </w:t>
      </w:r>
      <w:r w:rsidRPr="006817BA">
        <w:rPr>
          <w:rFonts w:cs="Times New Roman"/>
          <w:szCs w:val="24"/>
          <w:lang w:val="sr-Cyrl-CS"/>
        </w:rPr>
        <w:t xml:space="preserve">док је највиша у </w:t>
      </w:r>
      <w:r>
        <w:rPr>
          <w:rFonts w:cs="Times New Roman"/>
          <w:szCs w:val="24"/>
          <w:lang w:val="sr-Cyrl-CS"/>
        </w:rPr>
        <w:t xml:space="preserve">општини </w:t>
      </w:r>
      <w:r w:rsidR="00C643B5">
        <w:rPr>
          <w:rFonts w:cs="Times New Roman"/>
          <w:szCs w:val="24"/>
          <w:lang w:val="sr-Latn-BA"/>
        </w:rPr>
        <w:t>O</w:t>
      </w:r>
      <w:r w:rsidR="00C643B5">
        <w:rPr>
          <w:rFonts w:cs="Times New Roman"/>
          <w:szCs w:val="24"/>
          <w:lang w:val="sr-Cyrl-CS"/>
        </w:rPr>
        <w:t>пово</w:t>
      </w:r>
      <w:r w:rsidR="00C643B5" w:rsidRPr="006817BA">
        <w:rPr>
          <w:rFonts w:cs="Times New Roman"/>
          <w:szCs w:val="24"/>
          <w:lang w:val="sr-Cyrl-CS"/>
        </w:rPr>
        <w:t xml:space="preserve"> </w:t>
      </w:r>
      <w:r w:rsidRPr="006817BA">
        <w:rPr>
          <w:rFonts w:cs="Times New Roman"/>
          <w:szCs w:val="24"/>
          <w:lang w:val="sr-Cyrl-CS"/>
        </w:rPr>
        <w:t xml:space="preserve">и износи </w:t>
      </w:r>
      <w:r w:rsidR="000D472D">
        <w:rPr>
          <w:rFonts w:cs="Times New Roman"/>
          <w:szCs w:val="24"/>
          <w:lang w:val="sr-Cyrl-CS"/>
        </w:rPr>
        <w:t>150</w:t>
      </w:r>
      <w:r w:rsidRPr="004736F9">
        <w:rPr>
          <w:rFonts w:cs="Times New Roman"/>
          <w:szCs w:val="24"/>
          <w:lang w:val="sr-Cyrl-CS"/>
        </w:rPr>
        <w:t xml:space="preserve">,00 </w:t>
      </w:r>
      <w:r w:rsidRPr="006817BA">
        <w:rPr>
          <w:rFonts w:cs="Times New Roman"/>
          <w:szCs w:val="24"/>
          <w:lang w:val="sr-Cyrl-CS"/>
        </w:rPr>
        <w:t xml:space="preserve">динара. </w:t>
      </w:r>
      <w:r>
        <w:rPr>
          <w:rFonts w:cs="Times New Roman"/>
          <w:szCs w:val="24"/>
          <w:lang w:val="sr-Latn-BA"/>
        </w:rPr>
        <w:t xml:space="preserve">  </w:t>
      </w:r>
    </w:p>
    <w:p w14:paraId="21616CD3" w14:textId="4818FBE5" w:rsidR="000A145E" w:rsidRDefault="00F60884" w:rsidP="00A82E1A">
      <w:pPr>
        <w:spacing w:after="0"/>
        <w:rPr>
          <w:rFonts w:cs="Times New Roman"/>
          <w:b/>
          <w:i/>
          <w:szCs w:val="24"/>
          <w:lang w:val="sr-Cyrl-CS"/>
        </w:rPr>
      </w:pPr>
      <w:r w:rsidRPr="006817BA">
        <w:rPr>
          <w:rFonts w:cs="Times New Roman"/>
          <w:szCs w:val="24"/>
          <w:lang w:val="sr-Cyrl-CS"/>
        </w:rPr>
        <w:t xml:space="preserve">Просечна цена карте у приградском саобраћају на нивоу Републике Србије износи </w:t>
      </w:r>
      <w:r w:rsidR="00C643B5">
        <w:rPr>
          <w:rFonts w:cs="Times New Roman"/>
          <w:szCs w:val="24"/>
          <w:lang w:val="sr-Latn-BA"/>
        </w:rPr>
        <w:t>126,90</w:t>
      </w:r>
      <w:r w:rsidRPr="006817BA">
        <w:rPr>
          <w:rFonts w:cs="Times New Roman"/>
          <w:szCs w:val="24"/>
          <w:lang w:val="sr-Cyrl-CS"/>
        </w:rPr>
        <w:t xml:space="preserve"> динара. Просечна цена једне вожње у приградском саобраћају најнижа је у Бору и износи </w:t>
      </w:r>
      <w:r w:rsidR="00C643B5">
        <w:rPr>
          <w:rFonts w:cs="Times New Roman"/>
          <w:szCs w:val="24"/>
          <w:lang w:val="sr-Latn-BA"/>
        </w:rPr>
        <w:t>17,81</w:t>
      </w:r>
      <w:r w:rsidR="00C643B5" w:rsidRPr="006817BA">
        <w:rPr>
          <w:rFonts w:cs="Times New Roman"/>
          <w:szCs w:val="24"/>
          <w:lang w:val="sr-Cyrl-CS"/>
        </w:rPr>
        <w:t xml:space="preserve"> </w:t>
      </w:r>
      <w:r w:rsidRPr="006817BA">
        <w:rPr>
          <w:rFonts w:cs="Times New Roman"/>
          <w:szCs w:val="24"/>
          <w:lang w:val="sr-Cyrl-CS"/>
        </w:rPr>
        <w:t xml:space="preserve">динара док је највиша у </w:t>
      </w:r>
      <w:r>
        <w:rPr>
          <w:rFonts w:cs="Times New Roman"/>
          <w:szCs w:val="24"/>
          <w:lang w:val="sr-Cyrl-CS"/>
        </w:rPr>
        <w:t xml:space="preserve">општини </w:t>
      </w:r>
      <w:r w:rsidR="00C643B5">
        <w:rPr>
          <w:rFonts w:cs="Times New Roman"/>
          <w:szCs w:val="24"/>
          <w:lang w:val="sr-Cyrl-CS"/>
        </w:rPr>
        <w:t>Сомбор</w:t>
      </w:r>
      <w:r w:rsidR="00762E14" w:rsidRPr="006817BA">
        <w:rPr>
          <w:rFonts w:cs="Times New Roman"/>
          <w:szCs w:val="24"/>
          <w:lang w:val="sr-Cyrl-CS"/>
        </w:rPr>
        <w:t xml:space="preserve"> </w:t>
      </w:r>
      <w:r w:rsidRPr="006817BA">
        <w:rPr>
          <w:rFonts w:cs="Times New Roman"/>
          <w:szCs w:val="24"/>
          <w:lang w:val="sr-Cyrl-CS"/>
        </w:rPr>
        <w:t xml:space="preserve">и износи </w:t>
      </w:r>
      <w:r w:rsidR="00C643B5">
        <w:rPr>
          <w:rFonts w:cs="Times New Roman"/>
          <w:szCs w:val="24"/>
          <w:lang w:val="sr-Cyrl-CS"/>
        </w:rPr>
        <w:t>227</w:t>
      </w:r>
      <w:r w:rsidR="00C643B5" w:rsidRPr="006817BA">
        <w:rPr>
          <w:rFonts w:cs="Times New Roman"/>
          <w:szCs w:val="24"/>
          <w:lang w:val="sr-Cyrl-CS"/>
        </w:rPr>
        <w:t xml:space="preserve"> </w:t>
      </w:r>
      <w:r w:rsidRPr="006817BA">
        <w:rPr>
          <w:rFonts w:cs="Times New Roman"/>
          <w:szCs w:val="24"/>
          <w:lang w:val="sr-Cyrl-CS"/>
        </w:rPr>
        <w:t>динара.</w:t>
      </w:r>
    </w:p>
    <w:p w14:paraId="515BB712" w14:textId="77777777" w:rsidR="0083789A" w:rsidRDefault="0083789A" w:rsidP="00631562">
      <w:pPr>
        <w:spacing w:after="0"/>
        <w:ind w:left="709" w:firstLine="11"/>
        <w:rPr>
          <w:rFonts w:cs="Times New Roman"/>
          <w:b/>
          <w:i/>
          <w:szCs w:val="24"/>
          <w:lang w:val="sr-Cyrl-CS"/>
        </w:rPr>
      </w:pPr>
    </w:p>
    <w:p w14:paraId="1341319B" w14:textId="77777777" w:rsidR="0083789A" w:rsidRDefault="0083789A" w:rsidP="00631562">
      <w:pPr>
        <w:spacing w:after="0"/>
        <w:ind w:left="709" w:firstLine="11"/>
        <w:rPr>
          <w:rFonts w:cs="Times New Roman"/>
          <w:b/>
          <w:i/>
          <w:szCs w:val="24"/>
          <w:lang w:val="sr-Cyrl-CS"/>
        </w:rPr>
      </w:pPr>
    </w:p>
    <w:p w14:paraId="0FE55E9B" w14:textId="77777777" w:rsidR="0083789A" w:rsidRDefault="0083789A" w:rsidP="00631562">
      <w:pPr>
        <w:spacing w:after="0"/>
        <w:ind w:left="709" w:firstLine="11"/>
        <w:rPr>
          <w:rFonts w:cs="Times New Roman"/>
          <w:b/>
          <w:i/>
          <w:szCs w:val="24"/>
          <w:lang w:val="sr-Cyrl-CS"/>
        </w:rPr>
      </w:pPr>
    </w:p>
    <w:p w14:paraId="6EEB38AE" w14:textId="77777777" w:rsidR="0083789A" w:rsidRDefault="0083789A" w:rsidP="00631562">
      <w:pPr>
        <w:spacing w:after="0"/>
        <w:ind w:left="709" w:firstLine="11"/>
        <w:rPr>
          <w:rFonts w:cs="Times New Roman"/>
          <w:b/>
          <w:i/>
          <w:szCs w:val="24"/>
          <w:lang w:val="sr-Cyrl-CS"/>
        </w:rPr>
      </w:pPr>
    </w:p>
    <w:p w14:paraId="7059BFB9" w14:textId="652D066F" w:rsidR="00F60884" w:rsidRPr="005C523E" w:rsidRDefault="00F60884" w:rsidP="00631562">
      <w:pPr>
        <w:spacing w:after="0"/>
        <w:ind w:left="709" w:firstLine="11"/>
        <w:rPr>
          <w:rFonts w:cs="Times New Roman"/>
          <w:b/>
          <w:i/>
          <w:szCs w:val="24"/>
          <w:lang w:val="sr-Cyrl-CS"/>
        </w:rPr>
      </w:pPr>
      <w:r w:rsidRPr="005C523E">
        <w:rPr>
          <w:rFonts w:cs="Times New Roman"/>
          <w:b/>
          <w:i/>
          <w:szCs w:val="24"/>
          <w:lang w:val="sr-Cyrl-CS"/>
        </w:rPr>
        <w:lastRenderedPageBreak/>
        <w:t xml:space="preserve">Графикон </w:t>
      </w:r>
      <w:r w:rsidR="00336BD8">
        <w:rPr>
          <w:rFonts w:cs="Times New Roman"/>
          <w:b/>
          <w:i/>
          <w:szCs w:val="24"/>
          <w:lang w:val="sr-Latn-BA"/>
        </w:rPr>
        <w:t>26</w:t>
      </w:r>
      <w:r w:rsidRPr="005C523E">
        <w:rPr>
          <w:rFonts w:cs="Times New Roman"/>
          <w:b/>
          <w:i/>
          <w:szCs w:val="24"/>
          <w:lang w:val="sr-Cyrl-CS"/>
        </w:rPr>
        <w:t>: Просечне цене возних карата у градском и приградском саобраћају</w:t>
      </w:r>
    </w:p>
    <w:p w14:paraId="3E1D03E9" w14:textId="7D99BCF0" w:rsidR="00F60884" w:rsidRPr="006817BA" w:rsidRDefault="00F60884" w:rsidP="00F60884">
      <w:pPr>
        <w:ind w:firstLine="720"/>
        <w:jc w:val="center"/>
        <w:rPr>
          <w:rFonts w:cs="Times New Roman"/>
          <w:szCs w:val="24"/>
          <w:lang w:val="sr-Cyrl-CS"/>
        </w:rPr>
      </w:pPr>
      <w:r>
        <w:rPr>
          <w:rFonts w:cs="Times New Roman"/>
          <w:noProof/>
          <w:szCs w:val="24"/>
          <w:lang w:val="sr-Latn-BA" w:eastAsia="sr-Latn-BA"/>
        </w:rPr>
        <w:drawing>
          <wp:inline distT="0" distB="0" distL="0" distR="0" wp14:anchorId="24D2CC1F" wp14:editId="04662A7D">
            <wp:extent cx="5486400" cy="32004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A2BC41A" w14:textId="77777777" w:rsidR="00F60884" w:rsidRDefault="00F60884" w:rsidP="00F60884">
      <w:pPr>
        <w:spacing w:after="0"/>
        <w:rPr>
          <w:rFonts w:cs="Times New Roman"/>
          <w:b/>
          <w:i/>
          <w:szCs w:val="24"/>
          <w:lang w:val="sr-Cyrl-CS"/>
        </w:rPr>
      </w:pPr>
    </w:p>
    <w:p w14:paraId="7C0F1E11" w14:textId="018464F9" w:rsidR="00F60884" w:rsidRDefault="00F60884" w:rsidP="00F60884">
      <w:pPr>
        <w:pStyle w:val="Heading2"/>
      </w:pPr>
      <w:bookmarkStart w:id="77" w:name="_Toc89167494"/>
      <w:r>
        <w:t xml:space="preserve">Приход од корисника услуге у </w:t>
      </w:r>
      <w:r w:rsidR="00C643B5">
        <w:t>20</w:t>
      </w:r>
      <w:r w:rsidR="00C643B5">
        <w:rPr>
          <w:lang w:val="sr-Latn-BA"/>
        </w:rPr>
        <w:t>20</w:t>
      </w:r>
      <w:r>
        <w:t>. годинии</w:t>
      </w:r>
      <w:bookmarkEnd w:id="77"/>
    </w:p>
    <w:p w14:paraId="6B015F7E" w14:textId="77777777" w:rsidR="00F60884" w:rsidRPr="00F60884" w:rsidRDefault="00F60884" w:rsidP="00F60884">
      <w:pPr>
        <w:rPr>
          <w:lang w:val="sr-Cyrl-CS"/>
        </w:rPr>
      </w:pPr>
    </w:p>
    <w:p w14:paraId="2EB96594" w14:textId="6D4C66B9" w:rsidR="00F60884" w:rsidRPr="00A5774C" w:rsidRDefault="00F60884" w:rsidP="007C4063">
      <w:pPr>
        <w:spacing w:after="0"/>
        <w:ind w:left="-142"/>
        <w:rPr>
          <w:rFonts w:cs="Times New Roman"/>
          <w:b/>
          <w:i/>
          <w:szCs w:val="24"/>
          <w:lang w:val="sr-Cyrl-CS"/>
        </w:rPr>
      </w:pPr>
      <w:r>
        <w:rPr>
          <w:rFonts w:cs="Times New Roman"/>
          <w:b/>
          <w:i/>
          <w:szCs w:val="24"/>
          <w:lang w:val="sr-Cyrl-CS"/>
        </w:rPr>
        <w:t>Табела</w:t>
      </w:r>
      <w:r w:rsidR="007C4063">
        <w:rPr>
          <w:rFonts w:cs="Times New Roman"/>
          <w:b/>
          <w:i/>
          <w:szCs w:val="24"/>
          <w:lang w:val="sr-Cyrl-CS"/>
        </w:rPr>
        <w:t xml:space="preserve"> </w:t>
      </w:r>
      <w:r w:rsidR="00554754">
        <w:rPr>
          <w:rFonts w:cs="Times New Roman"/>
          <w:b/>
          <w:i/>
          <w:szCs w:val="24"/>
          <w:lang w:val="sr-Cyrl-CS"/>
        </w:rPr>
        <w:t>2</w:t>
      </w:r>
      <w:r w:rsidR="00A238AB">
        <w:rPr>
          <w:rFonts w:cs="Times New Roman"/>
          <w:b/>
          <w:i/>
          <w:szCs w:val="24"/>
          <w:lang w:val="sr-Cyrl-CS"/>
        </w:rPr>
        <w:t>8</w:t>
      </w:r>
      <w:r>
        <w:rPr>
          <w:rFonts w:cs="Times New Roman"/>
          <w:b/>
          <w:i/>
          <w:szCs w:val="24"/>
          <w:lang w:val="sr-Cyrl-CS"/>
        </w:rPr>
        <w:t xml:space="preserve">: </w:t>
      </w:r>
      <w:r w:rsidRPr="00A5774C">
        <w:rPr>
          <w:rFonts w:cs="Times New Roman"/>
          <w:b/>
          <w:i/>
          <w:szCs w:val="24"/>
          <w:lang w:val="sr-Cyrl-CS"/>
        </w:rPr>
        <w:t>Реализоване инвестиције у комуналне објекте, опрему и возила</w:t>
      </w:r>
    </w:p>
    <w:tbl>
      <w:tblPr>
        <w:tblStyle w:val="TableGrid"/>
        <w:tblW w:w="9351" w:type="dxa"/>
        <w:jc w:val="center"/>
        <w:tblLook w:val="04A0" w:firstRow="1" w:lastRow="0" w:firstColumn="1" w:lastColumn="0" w:noHBand="0" w:noVBand="1"/>
      </w:tblPr>
      <w:tblGrid>
        <w:gridCol w:w="2263"/>
        <w:gridCol w:w="2055"/>
        <w:gridCol w:w="2056"/>
        <w:gridCol w:w="2977"/>
      </w:tblGrid>
      <w:tr w:rsidR="00E22C5F" w:rsidRPr="00C643B5" w14:paraId="2AE4F712" w14:textId="77777777" w:rsidTr="00E47198">
        <w:trPr>
          <w:trHeight w:val="401"/>
          <w:jc w:val="center"/>
        </w:trPr>
        <w:tc>
          <w:tcPr>
            <w:tcW w:w="2263" w:type="dxa"/>
            <w:vMerge w:val="restart"/>
            <w:shd w:val="clear" w:color="auto" w:fill="DEEAF6" w:themeFill="accent1" w:themeFillTint="33"/>
          </w:tcPr>
          <w:p w14:paraId="197A9B89" w14:textId="77777777" w:rsidR="00F60884" w:rsidRPr="00D87A0A" w:rsidRDefault="00F60884" w:rsidP="00E47198">
            <w:pPr>
              <w:jc w:val="center"/>
              <w:rPr>
                <w:rFonts w:cs="Times New Roman"/>
                <w:b/>
                <w:sz w:val="18"/>
                <w:szCs w:val="18"/>
                <w:lang w:val="sr-Cyrl-CS"/>
              </w:rPr>
            </w:pPr>
          </w:p>
          <w:p w14:paraId="0FAD962A" w14:textId="77777777" w:rsidR="00F60884" w:rsidRPr="00D87A0A" w:rsidRDefault="00F60884" w:rsidP="00E47198">
            <w:pPr>
              <w:jc w:val="center"/>
              <w:rPr>
                <w:rFonts w:cs="Times New Roman"/>
                <w:b/>
                <w:sz w:val="18"/>
                <w:szCs w:val="18"/>
                <w:lang w:val="sr-Cyrl-CS"/>
              </w:rPr>
            </w:pPr>
          </w:p>
          <w:p w14:paraId="11667000" w14:textId="77777777" w:rsidR="00F60884" w:rsidRPr="00D87A0A" w:rsidRDefault="00F60884"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7088" w:type="dxa"/>
            <w:gridSpan w:val="3"/>
            <w:shd w:val="clear" w:color="auto" w:fill="DEEAF6" w:themeFill="accent1" w:themeFillTint="33"/>
          </w:tcPr>
          <w:p w14:paraId="21E35FF5" w14:textId="7F4B62EF" w:rsidR="00F60884" w:rsidRPr="00D87A0A" w:rsidRDefault="00F60884" w:rsidP="00A82E1A">
            <w:pPr>
              <w:jc w:val="center"/>
              <w:rPr>
                <w:rFonts w:cs="Times New Roman"/>
                <w:b/>
                <w:sz w:val="18"/>
                <w:szCs w:val="18"/>
                <w:lang w:val="sr-Cyrl-CS"/>
              </w:rPr>
            </w:pPr>
            <w:r>
              <w:rPr>
                <w:rFonts w:cs="Times New Roman"/>
                <w:b/>
                <w:bCs/>
                <w:color w:val="000000"/>
                <w:sz w:val="18"/>
                <w:szCs w:val="18"/>
                <w:lang w:val="sr-Cyrl-CS"/>
              </w:rPr>
              <w:t xml:space="preserve">ПРИХОД ОД КОРИСНИКА УСЛУГЕ У </w:t>
            </w:r>
            <w:r w:rsidR="00C643B5">
              <w:rPr>
                <w:rFonts w:cs="Times New Roman"/>
                <w:b/>
                <w:bCs/>
                <w:color w:val="000000"/>
                <w:sz w:val="18"/>
                <w:szCs w:val="18"/>
                <w:lang w:val="sr-Cyrl-CS"/>
              </w:rPr>
              <w:t>20</w:t>
            </w:r>
            <w:r w:rsidR="00C643B5">
              <w:rPr>
                <w:rFonts w:cs="Times New Roman"/>
                <w:b/>
                <w:bCs/>
                <w:color w:val="000000"/>
                <w:sz w:val="18"/>
                <w:szCs w:val="18"/>
                <w:lang w:val="sr-Latn-BA"/>
              </w:rPr>
              <w:t>20</w:t>
            </w:r>
            <w:r>
              <w:rPr>
                <w:rFonts w:cs="Times New Roman"/>
                <w:b/>
                <w:bCs/>
                <w:color w:val="000000"/>
                <w:sz w:val="18"/>
                <w:szCs w:val="18"/>
                <w:lang w:val="sr-Cyrl-CS"/>
              </w:rPr>
              <w:t>. ГОДИНИ</w:t>
            </w:r>
          </w:p>
        </w:tc>
      </w:tr>
      <w:tr w:rsidR="00C643B5" w:rsidRPr="00F94FBA" w14:paraId="096D97E7" w14:textId="77777777" w:rsidTr="00E47198">
        <w:trPr>
          <w:trHeight w:val="450"/>
          <w:jc w:val="center"/>
        </w:trPr>
        <w:tc>
          <w:tcPr>
            <w:tcW w:w="2263" w:type="dxa"/>
            <w:vMerge/>
            <w:shd w:val="clear" w:color="auto" w:fill="DEEAF6" w:themeFill="accent1" w:themeFillTint="33"/>
          </w:tcPr>
          <w:p w14:paraId="2CE748CE" w14:textId="77777777" w:rsidR="00F60884" w:rsidRPr="00D87A0A" w:rsidRDefault="00F60884" w:rsidP="00E47198">
            <w:pPr>
              <w:rPr>
                <w:rFonts w:cs="Times New Roman"/>
                <w:b/>
                <w:sz w:val="18"/>
                <w:szCs w:val="18"/>
                <w:lang w:val="sr-Cyrl-CS"/>
              </w:rPr>
            </w:pPr>
          </w:p>
        </w:tc>
        <w:tc>
          <w:tcPr>
            <w:tcW w:w="2055" w:type="dxa"/>
            <w:shd w:val="clear" w:color="auto" w:fill="DEEAF6" w:themeFill="accent1" w:themeFillTint="33"/>
          </w:tcPr>
          <w:p w14:paraId="3FE0C374" w14:textId="77777777" w:rsidR="00F60884" w:rsidRPr="00D87A0A" w:rsidRDefault="00F60884" w:rsidP="00E47198">
            <w:pPr>
              <w:jc w:val="center"/>
              <w:rPr>
                <w:rFonts w:cs="Times New Roman"/>
                <w:b/>
                <w:bCs/>
                <w:color w:val="000000"/>
                <w:sz w:val="18"/>
                <w:szCs w:val="18"/>
                <w:lang w:val="sr-Cyrl-CS"/>
              </w:rPr>
            </w:pPr>
            <w:r>
              <w:rPr>
                <w:rFonts w:cs="Times New Roman"/>
                <w:b/>
                <w:bCs/>
                <w:color w:val="000000"/>
                <w:sz w:val="18"/>
                <w:szCs w:val="18"/>
                <w:lang w:val="sr-Cyrl-CS"/>
              </w:rPr>
              <w:t>НАПЛАЋЕНЕ КАРТЕ</w:t>
            </w:r>
          </w:p>
        </w:tc>
        <w:tc>
          <w:tcPr>
            <w:tcW w:w="2056" w:type="dxa"/>
            <w:shd w:val="clear" w:color="auto" w:fill="DEEAF6" w:themeFill="accent1" w:themeFillTint="33"/>
          </w:tcPr>
          <w:p w14:paraId="2CB710F5" w14:textId="77777777" w:rsidR="00F60884" w:rsidRPr="00D87A0A" w:rsidRDefault="00F60884" w:rsidP="00E47198">
            <w:pPr>
              <w:jc w:val="center"/>
              <w:rPr>
                <w:rFonts w:cs="Times New Roman"/>
                <w:b/>
                <w:bCs/>
                <w:color w:val="000000"/>
                <w:sz w:val="18"/>
                <w:szCs w:val="18"/>
                <w:lang w:val="sr-Cyrl-CS"/>
              </w:rPr>
            </w:pPr>
            <w:r>
              <w:rPr>
                <w:rFonts w:cs="Times New Roman"/>
                <w:b/>
                <w:bCs/>
                <w:color w:val="000000"/>
                <w:sz w:val="18"/>
                <w:szCs w:val="18"/>
                <w:lang w:val="sr-Cyrl-CS"/>
              </w:rPr>
              <w:t>ПРИХОД ОД КОРИСНИКА КОЈИ УСЛУГУ ПЛАЋАЈУ ПО РЕДОВНОЈ ЦЕНИ</w:t>
            </w:r>
          </w:p>
        </w:tc>
        <w:tc>
          <w:tcPr>
            <w:tcW w:w="2977" w:type="dxa"/>
            <w:shd w:val="clear" w:color="auto" w:fill="DEEAF6" w:themeFill="accent1" w:themeFillTint="33"/>
          </w:tcPr>
          <w:p w14:paraId="06125C5A" w14:textId="77777777" w:rsidR="00F60884" w:rsidRPr="001A321E" w:rsidRDefault="00F60884" w:rsidP="00E47198">
            <w:pPr>
              <w:jc w:val="center"/>
              <w:rPr>
                <w:rFonts w:cs="Times New Roman"/>
                <w:b/>
                <w:bCs/>
                <w:color w:val="000000"/>
                <w:sz w:val="18"/>
                <w:szCs w:val="18"/>
                <w:lang w:val="sr-Latn-BA"/>
              </w:rPr>
            </w:pPr>
            <w:r>
              <w:rPr>
                <w:rFonts w:cs="Times New Roman"/>
                <w:b/>
                <w:bCs/>
                <w:color w:val="000000"/>
                <w:sz w:val="18"/>
                <w:szCs w:val="18"/>
                <w:lang w:val="sr-Cyrl-CS"/>
              </w:rPr>
              <w:t>ПРИХОД ОД КОРИСНИКА КОЈИ УСЛУГУ ПЛАЋАЈУ ПО ПОВЛАШЋЕНОЈ ЦЕНИ</w:t>
            </w:r>
          </w:p>
        </w:tc>
      </w:tr>
      <w:tr w:rsidR="00C643B5" w:rsidRPr="006817BA" w14:paraId="49ABD3F1" w14:textId="77777777" w:rsidTr="00E47198">
        <w:trPr>
          <w:jc w:val="center"/>
        </w:trPr>
        <w:tc>
          <w:tcPr>
            <w:tcW w:w="2263" w:type="dxa"/>
          </w:tcPr>
          <w:p w14:paraId="4C693D07" w14:textId="77777777" w:rsidR="00F60884" w:rsidRPr="006817BA" w:rsidRDefault="00F60884" w:rsidP="00E47198">
            <w:pPr>
              <w:jc w:val="left"/>
              <w:rPr>
                <w:rFonts w:cs="Times New Roman"/>
                <w:szCs w:val="24"/>
                <w:lang w:val="sr-Cyrl-CS"/>
              </w:rPr>
            </w:pPr>
            <w:r w:rsidRPr="006817BA">
              <w:rPr>
                <w:rFonts w:cs="Times New Roman"/>
                <w:szCs w:val="24"/>
                <w:lang w:val="sr-Cyrl-CS"/>
              </w:rPr>
              <w:t>Србија</w:t>
            </w:r>
          </w:p>
        </w:tc>
        <w:tc>
          <w:tcPr>
            <w:tcW w:w="2055" w:type="dxa"/>
          </w:tcPr>
          <w:p w14:paraId="7C5713A6" w14:textId="0A1F5B25" w:rsidR="00F60884" w:rsidRPr="001A321E" w:rsidRDefault="00C643B5" w:rsidP="00E47198">
            <w:pPr>
              <w:jc w:val="right"/>
              <w:rPr>
                <w:rFonts w:cs="Times New Roman"/>
                <w:szCs w:val="24"/>
                <w:lang w:val="sr-Latn-BA"/>
              </w:rPr>
            </w:pPr>
            <w:r>
              <w:rPr>
                <w:rFonts w:cs="Times New Roman"/>
                <w:szCs w:val="24"/>
                <w:lang w:val="sr-Latn-BA"/>
              </w:rPr>
              <w:t xml:space="preserve"> 9.834.081.195</w:t>
            </w:r>
          </w:p>
        </w:tc>
        <w:tc>
          <w:tcPr>
            <w:tcW w:w="2056" w:type="dxa"/>
          </w:tcPr>
          <w:p w14:paraId="3399CCE7" w14:textId="6FF858B4" w:rsidR="00F60884" w:rsidRPr="001A321E" w:rsidRDefault="00C643B5" w:rsidP="00E47198">
            <w:pPr>
              <w:jc w:val="right"/>
              <w:rPr>
                <w:rFonts w:cs="Times New Roman"/>
                <w:szCs w:val="24"/>
                <w:lang w:val="sr-Latn-BA"/>
              </w:rPr>
            </w:pPr>
            <w:r>
              <w:rPr>
                <w:rFonts w:cs="Times New Roman"/>
                <w:szCs w:val="24"/>
                <w:lang w:val="sr-Latn-BA"/>
              </w:rPr>
              <w:t xml:space="preserve"> 9.584.172.266</w:t>
            </w:r>
          </w:p>
        </w:tc>
        <w:tc>
          <w:tcPr>
            <w:tcW w:w="2977" w:type="dxa"/>
          </w:tcPr>
          <w:p w14:paraId="2E568EAA" w14:textId="256FEF6C" w:rsidR="00F60884" w:rsidRPr="001A321E" w:rsidRDefault="00C643B5" w:rsidP="00C643B5">
            <w:pPr>
              <w:jc w:val="right"/>
              <w:rPr>
                <w:rFonts w:cs="Times New Roman"/>
                <w:szCs w:val="24"/>
                <w:lang w:val="sr-Latn-BA"/>
              </w:rPr>
            </w:pPr>
            <w:r>
              <w:rPr>
                <w:rFonts w:cs="Times New Roman"/>
                <w:szCs w:val="24"/>
                <w:lang w:val="sr-Latn-BA"/>
              </w:rPr>
              <w:t xml:space="preserve"> 1.</w:t>
            </w:r>
            <w:r>
              <w:rPr>
                <w:rFonts w:cs="Times New Roman"/>
                <w:szCs w:val="24"/>
                <w:lang w:val="sr-Cyrl-CS"/>
              </w:rPr>
              <w:t>441</w:t>
            </w:r>
            <w:r>
              <w:rPr>
                <w:rFonts w:cs="Times New Roman"/>
                <w:szCs w:val="24"/>
                <w:lang w:val="sr-Latn-BA"/>
              </w:rPr>
              <w:t>.</w:t>
            </w:r>
            <w:r>
              <w:rPr>
                <w:rFonts w:cs="Times New Roman"/>
                <w:szCs w:val="24"/>
                <w:lang w:val="sr-Cyrl-CS"/>
              </w:rPr>
              <w:t>148.260</w:t>
            </w:r>
          </w:p>
        </w:tc>
      </w:tr>
      <w:tr w:rsidR="00C643B5" w:rsidRPr="006817BA" w14:paraId="349C0BB0" w14:textId="77777777" w:rsidTr="00E47198">
        <w:trPr>
          <w:jc w:val="center"/>
        </w:trPr>
        <w:tc>
          <w:tcPr>
            <w:tcW w:w="2263" w:type="dxa"/>
          </w:tcPr>
          <w:p w14:paraId="5FEEA9A1" w14:textId="77777777" w:rsidR="00F60884" w:rsidRPr="006817BA" w:rsidRDefault="00F60884" w:rsidP="00E47198">
            <w:pPr>
              <w:jc w:val="left"/>
              <w:rPr>
                <w:rFonts w:cs="Times New Roman"/>
                <w:szCs w:val="24"/>
                <w:lang w:val="sr-Cyrl-CS"/>
              </w:rPr>
            </w:pPr>
            <w:r w:rsidRPr="006817BA">
              <w:rPr>
                <w:rFonts w:cs="Times New Roman"/>
                <w:szCs w:val="24"/>
                <w:lang w:val="sr-Cyrl-CS"/>
              </w:rPr>
              <w:t>Београд</w:t>
            </w:r>
          </w:p>
        </w:tc>
        <w:tc>
          <w:tcPr>
            <w:tcW w:w="2055" w:type="dxa"/>
          </w:tcPr>
          <w:p w14:paraId="61EE6099" w14:textId="5240C9CA" w:rsidR="00F60884" w:rsidRPr="001A321E" w:rsidRDefault="00C643B5" w:rsidP="00E47198">
            <w:pPr>
              <w:jc w:val="right"/>
              <w:rPr>
                <w:rFonts w:cs="Times New Roman"/>
                <w:szCs w:val="24"/>
                <w:lang w:val="sr-Latn-BA"/>
              </w:rPr>
            </w:pPr>
            <w:r>
              <w:rPr>
                <w:rFonts w:cs="Times New Roman"/>
                <w:szCs w:val="24"/>
                <w:lang w:val="sr-Latn-BA"/>
              </w:rPr>
              <w:t>5.988.699.809</w:t>
            </w:r>
          </w:p>
        </w:tc>
        <w:tc>
          <w:tcPr>
            <w:tcW w:w="2056" w:type="dxa"/>
          </w:tcPr>
          <w:p w14:paraId="10FCC8FE" w14:textId="1A8A3622" w:rsidR="00F60884" w:rsidRPr="00D0367C" w:rsidRDefault="00C643B5" w:rsidP="00E47198">
            <w:pPr>
              <w:jc w:val="right"/>
              <w:rPr>
                <w:rFonts w:cs="Times New Roman"/>
                <w:szCs w:val="24"/>
                <w:lang w:val="sr-Latn-CS"/>
              </w:rPr>
            </w:pPr>
            <w:r>
              <w:rPr>
                <w:rFonts w:cs="Times New Roman"/>
                <w:szCs w:val="24"/>
                <w:lang w:val="sr-Latn-CS"/>
              </w:rPr>
              <w:t>5.348.115.828</w:t>
            </w:r>
          </w:p>
        </w:tc>
        <w:tc>
          <w:tcPr>
            <w:tcW w:w="2977" w:type="dxa"/>
          </w:tcPr>
          <w:p w14:paraId="4CB771F8" w14:textId="434B7178" w:rsidR="00F60884" w:rsidRPr="001A321E" w:rsidRDefault="00C643B5" w:rsidP="00E47198">
            <w:pPr>
              <w:jc w:val="right"/>
              <w:rPr>
                <w:rFonts w:cs="Times New Roman"/>
                <w:szCs w:val="24"/>
                <w:lang w:val="sr-Latn-BA"/>
              </w:rPr>
            </w:pPr>
            <w:r>
              <w:rPr>
                <w:rFonts w:cs="Times New Roman"/>
                <w:szCs w:val="24"/>
                <w:lang w:val="sr-Latn-BA"/>
              </w:rPr>
              <w:t>640.583.980</w:t>
            </w:r>
          </w:p>
        </w:tc>
      </w:tr>
      <w:tr w:rsidR="00C643B5" w:rsidRPr="006817BA" w14:paraId="13C2F1D0" w14:textId="77777777" w:rsidTr="00E47198">
        <w:trPr>
          <w:jc w:val="center"/>
        </w:trPr>
        <w:tc>
          <w:tcPr>
            <w:tcW w:w="2263" w:type="dxa"/>
          </w:tcPr>
          <w:p w14:paraId="61793B8C" w14:textId="77777777" w:rsidR="00F60884" w:rsidRPr="006817BA" w:rsidRDefault="00F60884" w:rsidP="00E47198">
            <w:pPr>
              <w:jc w:val="left"/>
              <w:rPr>
                <w:rFonts w:cs="Times New Roman"/>
                <w:szCs w:val="24"/>
                <w:lang w:val="sr-Cyrl-CS"/>
              </w:rPr>
            </w:pPr>
            <w:r w:rsidRPr="006817BA">
              <w:rPr>
                <w:rFonts w:cs="Times New Roman"/>
                <w:szCs w:val="24"/>
                <w:lang w:val="sr-Cyrl-CS"/>
              </w:rPr>
              <w:t>Војводина</w:t>
            </w:r>
          </w:p>
        </w:tc>
        <w:tc>
          <w:tcPr>
            <w:tcW w:w="2055" w:type="dxa"/>
          </w:tcPr>
          <w:p w14:paraId="02EE572F" w14:textId="404CEE7F" w:rsidR="00F60884" w:rsidRPr="001A321E" w:rsidRDefault="00C643B5" w:rsidP="00E47198">
            <w:pPr>
              <w:jc w:val="right"/>
              <w:rPr>
                <w:rFonts w:cs="Times New Roman"/>
                <w:szCs w:val="24"/>
                <w:lang w:val="sr-Latn-BA"/>
              </w:rPr>
            </w:pPr>
            <w:r>
              <w:rPr>
                <w:rFonts w:cs="Times New Roman"/>
                <w:szCs w:val="24"/>
                <w:lang w:val="sr-Latn-BA"/>
              </w:rPr>
              <w:t>2.047.616.225</w:t>
            </w:r>
          </w:p>
        </w:tc>
        <w:tc>
          <w:tcPr>
            <w:tcW w:w="2056" w:type="dxa"/>
          </w:tcPr>
          <w:p w14:paraId="0C935A14" w14:textId="0B77E16D" w:rsidR="00F60884" w:rsidRPr="001A321E" w:rsidRDefault="00C643B5" w:rsidP="00E47198">
            <w:pPr>
              <w:jc w:val="right"/>
              <w:rPr>
                <w:rFonts w:cs="Times New Roman"/>
                <w:szCs w:val="24"/>
                <w:lang w:val="sr-Latn-BA"/>
              </w:rPr>
            </w:pPr>
            <w:r>
              <w:rPr>
                <w:rFonts w:cs="Times New Roman"/>
                <w:szCs w:val="24"/>
                <w:lang w:val="sr-Latn-BA"/>
              </w:rPr>
              <w:t>1.586.663.109</w:t>
            </w:r>
          </w:p>
        </w:tc>
        <w:tc>
          <w:tcPr>
            <w:tcW w:w="2977" w:type="dxa"/>
          </w:tcPr>
          <w:p w14:paraId="0BF366FF" w14:textId="110FD06B" w:rsidR="00F60884" w:rsidRPr="001A321E" w:rsidRDefault="00C643B5" w:rsidP="00E47198">
            <w:pPr>
              <w:jc w:val="right"/>
              <w:rPr>
                <w:rFonts w:cs="Times New Roman"/>
                <w:szCs w:val="24"/>
                <w:lang w:val="sr-Latn-BA"/>
              </w:rPr>
            </w:pPr>
            <w:r>
              <w:rPr>
                <w:rFonts w:cs="Times New Roman"/>
                <w:szCs w:val="24"/>
                <w:lang w:val="sr-Latn-BA"/>
              </w:rPr>
              <w:t>395.551.115</w:t>
            </w:r>
          </w:p>
        </w:tc>
      </w:tr>
      <w:tr w:rsidR="00C643B5" w:rsidRPr="006817BA" w14:paraId="3D95C160" w14:textId="77777777" w:rsidTr="00E47198">
        <w:trPr>
          <w:jc w:val="center"/>
        </w:trPr>
        <w:tc>
          <w:tcPr>
            <w:tcW w:w="2263" w:type="dxa"/>
          </w:tcPr>
          <w:p w14:paraId="38C37116" w14:textId="77777777" w:rsidR="00F60884" w:rsidRPr="006817BA" w:rsidRDefault="00F60884" w:rsidP="00E47198">
            <w:pPr>
              <w:jc w:val="left"/>
              <w:rPr>
                <w:rFonts w:cs="Times New Roman"/>
                <w:szCs w:val="24"/>
                <w:lang w:val="sr-Cyrl-CS"/>
              </w:rPr>
            </w:pPr>
            <w:r w:rsidRPr="006817BA">
              <w:rPr>
                <w:rFonts w:cs="Times New Roman"/>
                <w:szCs w:val="24"/>
                <w:lang w:val="sr-Cyrl-CS"/>
              </w:rPr>
              <w:t>Јужна и источна Србија</w:t>
            </w:r>
          </w:p>
        </w:tc>
        <w:tc>
          <w:tcPr>
            <w:tcW w:w="2055" w:type="dxa"/>
          </w:tcPr>
          <w:p w14:paraId="3CD6389A" w14:textId="26BB46BB" w:rsidR="00F60884" w:rsidRPr="001A321E" w:rsidRDefault="00C643B5" w:rsidP="00E47198">
            <w:pPr>
              <w:jc w:val="right"/>
              <w:rPr>
                <w:rFonts w:cs="Times New Roman"/>
                <w:szCs w:val="24"/>
                <w:lang w:val="sr-Latn-BA"/>
              </w:rPr>
            </w:pPr>
            <w:r>
              <w:rPr>
                <w:rFonts w:cs="Times New Roman"/>
                <w:szCs w:val="24"/>
                <w:lang w:val="sr-Latn-BA"/>
              </w:rPr>
              <w:t>934.144.322</w:t>
            </w:r>
          </w:p>
        </w:tc>
        <w:tc>
          <w:tcPr>
            <w:tcW w:w="2056" w:type="dxa"/>
          </w:tcPr>
          <w:p w14:paraId="01463D19" w14:textId="79952DB3" w:rsidR="00F60884" w:rsidRPr="001A321E" w:rsidRDefault="00C643B5" w:rsidP="00E47198">
            <w:pPr>
              <w:jc w:val="right"/>
              <w:rPr>
                <w:rFonts w:cs="Times New Roman"/>
                <w:szCs w:val="24"/>
                <w:lang w:val="sr-Latn-BA"/>
              </w:rPr>
            </w:pPr>
            <w:r>
              <w:rPr>
                <w:rFonts w:cs="Times New Roman"/>
                <w:szCs w:val="24"/>
                <w:lang w:val="sr-Latn-BA"/>
              </w:rPr>
              <w:t>2.033.398.076</w:t>
            </w:r>
          </w:p>
        </w:tc>
        <w:tc>
          <w:tcPr>
            <w:tcW w:w="2977" w:type="dxa"/>
          </w:tcPr>
          <w:p w14:paraId="7EA290B1" w14:textId="6B072DF3" w:rsidR="00F60884" w:rsidRPr="001A321E" w:rsidRDefault="00F60884" w:rsidP="00C643B5">
            <w:pPr>
              <w:jc w:val="right"/>
              <w:rPr>
                <w:rFonts w:cs="Times New Roman"/>
                <w:szCs w:val="24"/>
                <w:lang w:val="sr-Latn-BA"/>
              </w:rPr>
            </w:pPr>
            <w:r>
              <w:rPr>
                <w:rFonts w:cs="Times New Roman"/>
                <w:szCs w:val="24"/>
                <w:lang w:val="sr-Cyrl-CS"/>
              </w:rPr>
              <w:t xml:space="preserve"> </w:t>
            </w:r>
            <w:r w:rsidR="00C643B5">
              <w:rPr>
                <w:rFonts w:cs="Times New Roman"/>
                <w:szCs w:val="24"/>
                <w:lang w:val="sr-Latn-BA"/>
              </w:rPr>
              <w:t>172.202.212</w:t>
            </w:r>
          </w:p>
        </w:tc>
      </w:tr>
      <w:tr w:rsidR="00C643B5" w:rsidRPr="006817BA" w14:paraId="3A04F902" w14:textId="77777777" w:rsidTr="00E47198">
        <w:trPr>
          <w:jc w:val="center"/>
        </w:trPr>
        <w:tc>
          <w:tcPr>
            <w:tcW w:w="2263" w:type="dxa"/>
          </w:tcPr>
          <w:p w14:paraId="3528549F" w14:textId="77777777" w:rsidR="00F60884" w:rsidRPr="006817BA" w:rsidRDefault="00F60884" w:rsidP="00E47198">
            <w:pPr>
              <w:jc w:val="left"/>
              <w:rPr>
                <w:rFonts w:cs="Times New Roman"/>
                <w:szCs w:val="24"/>
                <w:lang w:val="sr-Cyrl-CS"/>
              </w:rPr>
            </w:pPr>
            <w:r w:rsidRPr="006817BA">
              <w:rPr>
                <w:rFonts w:cs="Times New Roman"/>
                <w:szCs w:val="24"/>
                <w:lang w:val="sr-Cyrl-CS"/>
              </w:rPr>
              <w:t>Шумадија и западна Србија</w:t>
            </w:r>
          </w:p>
        </w:tc>
        <w:tc>
          <w:tcPr>
            <w:tcW w:w="2055" w:type="dxa"/>
          </w:tcPr>
          <w:p w14:paraId="67431BF2" w14:textId="0D7AC249" w:rsidR="00F60884" w:rsidRPr="001A321E" w:rsidRDefault="00C643B5" w:rsidP="00E47198">
            <w:pPr>
              <w:jc w:val="right"/>
              <w:rPr>
                <w:rFonts w:cs="Times New Roman"/>
                <w:szCs w:val="24"/>
                <w:lang w:val="sr-Latn-BA"/>
              </w:rPr>
            </w:pPr>
            <w:r>
              <w:rPr>
                <w:rFonts w:cs="Times New Roman"/>
                <w:szCs w:val="24"/>
                <w:lang w:val="sr-Latn-BA"/>
              </w:rPr>
              <w:t>882.122.441</w:t>
            </w:r>
          </w:p>
        </w:tc>
        <w:tc>
          <w:tcPr>
            <w:tcW w:w="2056" w:type="dxa"/>
          </w:tcPr>
          <w:p w14:paraId="1493F7FF" w14:textId="397C1980" w:rsidR="00F60884" w:rsidRPr="00D0367C" w:rsidRDefault="00C643B5" w:rsidP="00E47198">
            <w:pPr>
              <w:jc w:val="right"/>
              <w:rPr>
                <w:rFonts w:cs="Times New Roman"/>
                <w:szCs w:val="24"/>
                <w:lang w:val="sr-Latn-CS"/>
              </w:rPr>
            </w:pPr>
            <w:r>
              <w:rPr>
                <w:rFonts w:cs="Times New Roman"/>
                <w:szCs w:val="24"/>
                <w:lang w:val="sr-Latn-CS"/>
              </w:rPr>
              <w:t>634.495.253</w:t>
            </w:r>
          </w:p>
        </w:tc>
        <w:tc>
          <w:tcPr>
            <w:tcW w:w="2977" w:type="dxa"/>
          </w:tcPr>
          <w:p w14:paraId="0B9DA664" w14:textId="68EB1911" w:rsidR="00F60884" w:rsidRPr="001A321E" w:rsidRDefault="00F60884" w:rsidP="00C643B5">
            <w:pPr>
              <w:jc w:val="right"/>
              <w:rPr>
                <w:rFonts w:cs="Times New Roman"/>
                <w:szCs w:val="24"/>
                <w:lang w:val="sr-Latn-BA"/>
              </w:rPr>
            </w:pPr>
            <w:r>
              <w:rPr>
                <w:rFonts w:cs="Times New Roman"/>
                <w:szCs w:val="24"/>
                <w:lang w:val="sr-Cyrl-CS"/>
              </w:rPr>
              <w:t xml:space="preserve"> </w:t>
            </w:r>
            <w:r w:rsidR="00C643B5">
              <w:rPr>
                <w:rFonts w:cs="Times New Roman"/>
                <w:szCs w:val="24"/>
                <w:lang w:val="sr-Latn-BA"/>
              </w:rPr>
              <w:t>232.810.953</w:t>
            </w:r>
          </w:p>
        </w:tc>
      </w:tr>
    </w:tbl>
    <w:p w14:paraId="61A3B460" w14:textId="123D86D3" w:rsidR="00C643B5" w:rsidRPr="006817BA" w:rsidRDefault="00C643B5" w:rsidP="00F60884">
      <w:pPr>
        <w:rPr>
          <w:rFonts w:cs="Times New Roman"/>
          <w:b/>
          <w:szCs w:val="24"/>
          <w:lang w:val="sr-Cyrl-CS"/>
        </w:rPr>
      </w:pPr>
    </w:p>
    <w:p w14:paraId="6438709D" w14:textId="11EF1CE2" w:rsidR="00F60884" w:rsidRDefault="00F60884" w:rsidP="00F60884">
      <w:pPr>
        <w:spacing w:after="0"/>
        <w:ind w:firstLine="720"/>
        <w:rPr>
          <w:rFonts w:cs="Times New Roman"/>
          <w:b/>
          <w:i/>
          <w:szCs w:val="24"/>
          <w:lang w:val="sr-Latn-BA"/>
        </w:rPr>
      </w:pPr>
      <w:r>
        <w:rPr>
          <w:rFonts w:cs="Times New Roman"/>
          <w:szCs w:val="24"/>
          <w:lang w:val="sr-Cyrl-CS"/>
        </w:rPr>
        <w:t>На основу пристиглих података од</w:t>
      </w:r>
      <w:r w:rsidRPr="006817BA">
        <w:rPr>
          <w:rFonts w:cs="Times New Roman"/>
          <w:szCs w:val="24"/>
          <w:lang w:val="sr-Cyrl-CS"/>
        </w:rPr>
        <w:t xml:space="preserve"> </w:t>
      </w:r>
      <w:r w:rsidR="00C643B5">
        <w:rPr>
          <w:rFonts w:cs="Times New Roman"/>
          <w:szCs w:val="24"/>
          <w:lang w:val="sr-Latn-BA"/>
        </w:rPr>
        <w:t>51</w:t>
      </w:r>
      <w:r w:rsidR="00C643B5" w:rsidRPr="006817BA">
        <w:rPr>
          <w:rFonts w:cs="Times New Roman"/>
          <w:szCs w:val="24"/>
          <w:lang w:val="sr-Cyrl-CS"/>
        </w:rPr>
        <w:t xml:space="preserve"> </w:t>
      </w:r>
      <w:r w:rsidRPr="006817BA">
        <w:rPr>
          <w:rFonts w:cs="Times New Roman"/>
          <w:szCs w:val="24"/>
          <w:lang w:val="sr-Cyrl-CS"/>
        </w:rPr>
        <w:t xml:space="preserve">ЈЛС </w:t>
      </w:r>
      <w:r>
        <w:rPr>
          <w:rFonts w:cs="Times New Roman"/>
          <w:szCs w:val="24"/>
          <w:lang w:val="sr-Cyrl-CS"/>
        </w:rPr>
        <w:t xml:space="preserve">укупан приход од наплаћених карата износи </w:t>
      </w:r>
      <w:r w:rsidR="00C643B5">
        <w:rPr>
          <w:rFonts w:cs="Times New Roman"/>
          <w:szCs w:val="24"/>
          <w:lang w:val="sr-Latn-BA"/>
        </w:rPr>
        <w:t xml:space="preserve">9.834.081.195 </w:t>
      </w:r>
      <w:r>
        <w:rPr>
          <w:rFonts w:cs="Times New Roman"/>
          <w:szCs w:val="24"/>
          <w:lang w:val="sr-Cyrl-CS"/>
        </w:rPr>
        <w:t xml:space="preserve"> динара. Приход од корисника који услугу плаћају по редовној цени износи </w:t>
      </w:r>
      <w:r w:rsidR="00C643B5">
        <w:rPr>
          <w:rFonts w:cs="Times New Roman"/>
          <w:szCs w:val="24"/>
          <w:lang w:val="sr-Latn-BA"/>
        </w:rPr>
        <w:t xml:space="preserve">9.584.172.266 </w:t>
      </w:r>
      <w:r>
        <w:rPr>
          <w:rFonts w:cs="Times New Roman"/>
          <w:szCs w:val="24"/>
          <w:lang w:val="sr-Cyrl-CS"/>
        </w:rPr>
        <w:t xml:space="preserve"> динара, док приход од корисника који услугу плаћају по повлашћеној цени износи </w:t>
      </w:r>
      <w:r w:rsidR="00C643B5">
        <w:rPr>
          <w:rFonts w:cs="Times New Roman"/>
          <w:szCs w:val="24"/>
          <w:lang w:val="sr-Latn-BA"/>
        </w:rPr>
        <w:t>1.455.869.869.439</w:t>
      </w:r>
      <w:r>
        <w:rPr>
          <w:rFonts w:cs="Times New Roman"/>
          <w:szCs w:val="24"/>
          <w:lang w:val="sr-Cyrl-CS"/>
        </w:rPr>
        <w:t xml:space="preserve"> динара</w:t>
      </w:r>
      <w:r>
        <w:rPr>
          <w:rFonts w:cs="Times New Roman"/>
          <w:b/>
          <w:i/>
          <w:szCs w:val="24"/>
          <w:lang w:val="sr-Latn-BA"/>
        </w:rPr>
        <w:t>.</w:t>
      </w:r>
    </w:p>
    <w:p w14:paraId="686CFDFD" w14:textId="2963C90F" w:rsidR="00203360" w:rsidRDefault="00C643B5" w:rsidP="00F60884">
      <w:pPr>
        <w:spacing w:after="0"/>
        <w:ind w:firstLine="720"/>
        <w:rPr>
          <w:rFonts w:cs="Times New Roman"/>
          <w:szCs w:val="24"/>
          <w:lang w:val="sr-Cyrl-CS"/>
        </w:rPr>
      </w:pPr>
      <w:r>
        <w:rPr>
          <w:rFonts w:cs="Times New Roman"/>
          <w:szCs w:val="24"/>
          <w:lang w:val="sr-Cyrl-CS"/>
        </w:rPr>
        <w:t xml:space="preserve">Највећи </w:t>
      </w:r>
      <w:r w:rsidR="005F30F6">
        <w:rPr>
          <w:rFonts w:cs="Times New Roman"/>
          <w:szCs w:val="24"/>
          <w:lang w:val="sr-Cyrl-CS"/>
        </w:rPr>
        <w:t>приход</w:t>
      </w:r>
      <w:r>
        <w:rPr>
          <w:rFonts w:cs="Times New Roman"/>
          <w:szCs w:val="24"/>
          <w:lang w:val="sr-Cyrl-CS"/>
        </w:rPr>
        <w:t xml:space="preserve"> од наплаћених карата</w:t>
      </w:r>
      <w:r w:rsidR="005F30F6">
        <w:rPr>
          <w:rFonts w:cs="Times New Roman"/>
          <w:szCs w:val="24"/>
          <w:lang w:val="sr-Cyrl-CS"/>
        </w:rPr>
        <w:t xml:space="preserve"> имао</w:t>
      </w:r>
      <w:r>
        <w:rPr>
          <w:rFonts w:cs="Times New Roman"/>
          <w:szCs w:val="24"/>
          <w:lang w:val="sr-Cyrl-CS"/>
        </w:rPr>
        <w:t xml:space="preserve"> је</w:t>
      </w:r>
      <w:r w:rsidR="005F30F6">
        <w:rPr>
          <w:rFonts w:cs="Times New Roman"/>
          <w:szCs w:val="24"/>
          <w:lang w:val="sr-Cyrl-CS"/>
        </w:rPr>
        <w:t xml:space="preserve"> град Београд у износу од </w:t>
      </w:r>
      <w:r>
        <w:rPr>
          <w:rFonts w:cs="Times New Roman"/>
          <w:szCs w:val="24"/>
          <w:lang w:val="sr-Cyrl-CS"/>
        </w:rPr>
        <w:t>5.988.699.809</w:t>
      </w:r>
      <w:r w:rsidR="005F30F6">
        <w:rPr>
          <w:rFonts w:cs="Times New Roman"/>
          <w:szCs w:val="24"/>
          <w:lang w:val="sr-Cyrl-CS"/>
        </w:rPr>
        <w:t xml:space="preserve"> динар</w:t>
      </w:r>
      <w:r>
        <w:rPr>
          <w:rFonts w:cs="Times New Roman"/>
          <w:szCs w:val="24"/>
          <w:lang w:val="sr-Cyrl-CS"/>
        </w:rPr>
        <w:t>а</w:t>
      </w:r>
      <w:r w:rsidR="005F30F6">
        <w:rPr>
          <w:rFonts w:cs="Times New Roman"/>
          <w:szCs w:val="24"/>
          <w:lang w:val="sr-Cyrl-CS"/>
        </w:rPr>
        <w:t>.</w:t>
      </w:r>
    </w:p>
    <w:p w14:paraId="264B0EAD" w14:textId="2B9CD39B" w:rsidR="006A209D" w:rsidRDefault="00C643B5" w:rsidP="00F60884">
      <w:pPr>
        <w:spacing w:after="0"/>
        <w:ind w:firstLine="720"/>
        <w:rPr>
          <w:rFonts w:cs="Times New Roman"/>
          <w:szCs w:val="24"/>
          <w:lang w:val="sr-Cyrl-CS"/>
        </w:rPr>
      </w:pPr>
      <w:r>
        <w:rPr>
          <w:rFonts w:cs="Times New Roman"/>
          <w:szCs w:val="24"/>
          <w:lang w:val="sr-Cyrl-CS"/>
        </w:rPr>
        <w:t xml:space="preserve"> Н</w:t>
      </w:r>
      <w:r w:rsidR="00A034AC">
        <w:rPr>
          <w:rFonts w:cs="Times New Roman"/>
          <w:szCs w:val="24"/>
          <w:lang w:val="sr-Cyrl-CS"/>
        </w:rPr>
        <w:t>ајвећи приход имао</w:t>
      </w:r>
      <w:r>
        <w:rPr>
          <w:rFonts w:cs="Times New Roman"/>
          <w:szCs w:val="24"/>
          <w:lang w:val="sr-Cyrl-CS"/>
        </w:rPr>
        <w:t xml:space="preserve"> од корисника који услугу плаћају по редовној цени имао је</w:t>
      </w:r>
      <w:r w:rsidR="00A034AC">
        <w:rPr>
          <w:rFonts w:cs="Times New Roman"/>
          <w:szCs w:val="24"/>
          <w:lang w:val="sr-Cyrl-CS"/>
        </w:rPr>
        <w:t xml:space="preserve"> </w:t>
      </w:r>
      <w:r>
        <w:rPr>
          <w:rFonts w:cs="Times New Roman"/>
          <w:szCs w:val="24"/>
          <w:lang w:val="sr-Cyrl-CS"/>
        </w:rPr>
        <w:t xml:space="preserve">град Београд у износу од </w:t>
      </w:r>
      <w:r>
        <w:rPr>
          <w:rFonts w:cs="Times New Roman"/>
          <w:szCs w:val="24"/>
          <w:lang w:val="sr-Latn-BA"/>
        </w:rPr>
        <w:t>9.584.172.266</w:t>
      </w:r>
      <w:r>
        <w:rPr>
          <w:rFonts w:cs="Times New Roman"/>
          <w:szCs w:val="24"/>
          <w:lang w:val="sr-Cyrl-CS"/>
        </w:rPr>
        <w:t xml:space="preserve"> </w:t>
      </w:r>
      <w:r w:rsidR="00A034AC">
        <w:rPr>
          <w:rFonts w:cs="Times New Roman"/>
          <w:szCs w:val="24"/>
          <w:lang w:val="sr-Cyrl-CS"/>
        </w:rPr>
        <w:t xml:space="preserve"> динара.</w:t>
      </w:r>
    </w:p>
    <w:p w14:paraId="4014600A" w14:textId="41E996B0" w:rsidR="002E3BC2" w:rsidRDefault="00C643B5" w:rsidP="00F60884">
      <w:pPr>
        <w:spacing w:after="0"/>
        <w:ind w:firstLine="720"/>
        <w:rPr>
          <w:rFonts w:cs="Times New Roman"/>
          <w:szCs w:val="24"/>
          <w:lang w:val="sr-Cyrl-CS"/>
        </w:rPr>
      </w:pPr>
      <w:r>
        <w:rPr>
          <w:rFonts w:cs="Times New Roman"/>
          <w:szCs w:val="24"/>
          <w:lang w:val="sr-Cyrl-CS"/>
        </w:rPr>
        <w:lastRenderedPageBreak/>
        <w:t xml:space="preserve"> Н</w:t>
      </w:r>
      <w:r w:rsidR="00C84ABF">
        <w:rPr>
          <w:rFonts w:cs="Times New Roman"/>
          <w:szCs w:val="24"/>
          <w:lang w:val="sr-Cyrl-CS"/>
        </w:rPr>
        <w:t>ајвећи приход</w:t>
      </w:r>
      <w:r>
        <w:rPr>
          <w:rFonts w:cs="Times New Roman"/>
          <w:szCs w:val="24"/>
          <w:lang w:val="sr-Cyrl-CS"/>
        </w:rPr>
        <w:t xml:space="preserve"> од корисника који услугу плаћају по повлашћеној цени</w:t>
      </w:r>
      <w:r w:rsidR="00C84ABF">
        <w:rPr>
          <w:rFonts w:cs="Times New Roman"/>
          <w:szCs w:val="24"/>
          <w:lang w:val="sr-Cyrl-CS"/>
        </w:rPr>
        <w:t xml:space="preserve"> имао</w:t>
      </w:r>
      <w:r>
        <w:rPr>
          <w:rFonts w:cs="Times New Roman"/>
          <w:szCs w:val="24"/>
          <w:lang w:val="sr-Cyrl-CS"/>
        </w:rPr>
        <w:t xml:space="preserve"> је</w:t>
      </w:r>
      <w:r w:rsidR="00C84ABF">
        <w:rPr>
          <w:rFonts w:cs="Times New Roman"/>
          <w:szCs w:val="24"/>
          <w:lang w:val="sr-Cyrl-CS"/>
        </w:rPr>
        <w:t xml:space="preserve"> </w:t>
      </w:r>
      <w:r w:rsidR="00980C55">
        <w:rPr>
          <w:rFonts w:cs="Times New Roman"/>
          <w:szCs w:val="24"/>
          <w:lang w:val="sr-Cyrl-CS"/>
        </w:rPr>
        <w:t>град Београд у износу од 3.126.873 динара.</w:t>
      </w:r>
    </w:p>
    <w:p w14:paraId="2B0E26CC" w14:textId="77777777" w:rsidR="000A145E" w:rsidRDefault="000A145E" w:rsidP="00F60884">
      <w:pPr>
        <w:spacing w:after="0"/>
        <w:ind w:left="709"/>
        <w:rPr>
          <w:rFonts w:cs="Times New Roman"/>
          <w:b/>
          <w:i/>
          <w:szCs w:val="24"/>
          <w:lang w:val="sr-Cyrl-CS"/>
        </w:rPr>
      </w:pPr>
    </w:p>
    <w:p w14:paraId="480324E3" w14:textId="77777777" w:rsidR="000A145E" w:rsidRDefault="000A145E" w:rsidP="00F60884">
      <w:pPr>
        <w:spacing w:after="0"/>
        <w:ind w:left="709"/>
        <w:rPr>
          <w:rFonts w:cs="Times New Roman"/>
          <w:b/>
          <w:i/>
          <w:szCs w:val="24"/>
          <w:lang w:val="sr-Cyrl-CS"/>
        </w:rPr>
      </w:pPr>
    </w:p>
    <w:p w14:paraId="49126E22" w14:textId="4756D837" w:rsidR="00F60884" w:rsidRPr="00A755A5" w:rsidRDefault="00F60884" w:rsidP="00F60884">
      <w:pPr>
        <w:spacing w:after="0"/>
        <w:ind w:left="709"/>
        <w:rPr>
          <w:rFonts w:cs="Times New Roman"/>
          <w:b/>
          <w:i/>
          <w:szCs w:val="24"/>
          <w:lang w:val="sr-Latn-BA"/>
        </w:rPr>
      </w:pPr>
      <w:r w:rsidRPr="005C523E">
        <w:rPr>
          <w:rFonts w:cs="Times New Roman"/>
          <w:b/>
          <w:i/>
          <w:szCs w:val="24"/>
          <w:lang w:val="sr-Cyrl-CS"/>
        </w:rPr>
        <w:t>Графикон</w:t>
      </w:r>
      <w:r w:rsidR="007C4063">
        <w:rPr>
          <w:rFonts w:cs="Times New Roman"/>
          <w:b/>
          <w:i/>
          <w:szCs w:val="24"/>
          <w:lang w:val="sr-Cyrl-CS"/>
        </w:rPr>
        <w:t xml:space="preserve"> </w:t>
      </w:r>
      <w:r w:rsidR="00336BD8">
        <w:rPr>
          <w:rFonts w:cs="Times New Roman"/>
          <w:b/>
          <w:i/>
          <w:szCs w:val="24"/>
          <w:lang w:val="sr-Latn-BA"/>
        </w:rPr>
        <w:t>27</w:t>
      </w:r>
      <w:r w:rsidRPr="005C523E">
        <w:rPr>
          <w:rFonts w:cs="Times New Roman"/>
          <w:b/>
          <w:i/>
          <w:szCs w:val="24"/>
          <w:lang w:val="sr-Cyrl-CS"/>
        </w:rPr>
        <w:t xml:space="preserve">: </w:t>
      </w:r>
      <w:r>
        <w:rPr>
          <w:rFonts w:cs="Times New Roman"/>
          <w:b/>
          <w:i/>
          <w:szCs w:val="24"/>
          <w:lang w:val="sr-Cyrl-CS"/>
        </w:rPr>
        <w:t>Приход од корисника који услугу плаћају по редовној цени и по   повлашћеној цени</w:t>
      </w:r>
    </w:p>
    <w:p w14:paraId="6317E498" w14:textId="720B4B1E" w:rsidR="00F60884" w:rsidRPr="006817BA" w:rsidRDefault="00F60884" w:rsidP="00F60884">
      <w:pPr>
        <w:ind w:firstLine="720"/>
        <w:jc w:val="center"/>
        <w:rPr>
          <w:rFonts w:cs="Times New Roman"/>
          <w:szCs w:val="24"/>
          <w:lang w:val="sr-Cyrl-CS"/>
        </w:rPr>
      </w:pPr>
      <w:r>
        <w:rPr>
          <w:rFonts w:cs="Times New Roman"/>
          <w:noProof/>
          <w:szCs w:val="24"/>
          <w:lang w:val="sr-Latn-BA" w:eastAsia="sr-Latn-BA"/>
        </w:rPr>
        <w:drawing>
          <wp:inline distT="0" distB="0" distL="0" distR="0" wp14:anchorId="4308B84C" wp14:editId="72B4F86A">
            <wp:extent cx="5486400" cy="32004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8749169" w14:textId="2CDD53BD" w:rsidR="00C36B00" w:rsidRDefault="00C36B00" w:rsidP="001069A4">
      <w:pPr>
        <w:rPr>
          <w:rFonts w:cs="Times New Roman"/>
          <w:szCs w:val="24"/>
          <w:lang w:val="sr-Cyrl-CS"/>
        </w:rPr>
      </w:pPr>
    </w:p>
    <w:p w14:paraId="6EE669F2" w14:textId="19457F48" w:rsidR="004C3500" w:rsidRPr="00D0367C" w:rsidRDefault="00EA1847" w:rsidP="001069A4">
      <w:pPr>
        <w:pStyle w:val="Heading2"/>
      </w:pPr>
      <w:bookmarkStart w:id="78" w:name="_Toc89167495"/>
      <w:r w:rsidRPr="00D0367C">
        <w:t>Приходи, трошкови, инвестиције у објекте и инвестиције у возила</w:t>
      </w:r>
      <w:bookmarkEnd w:id="78"/>
    </w:p>
    <w:p w14:paraId="169C51FB" w14:textId="0C5DE9DA" w:rsidR="00EA1847" w:rsidRDefault="00EA1847" w:rsidP="00D0367C">
      <w:pPr>
        <w:pStyle w:val="ListParagraph"/>
        <w:ind w:left="1440"/>
        <w:rPr>
          <w:lang w:val="sr-Cyrl-CS"/>
        </w:rPr>
      </w:pPr>
    </w:p>
    <w:p w14:paraId="09E105EC" w14:textId="4BDC5CAF" w:rsidR="00EA1847" w:rsidRPr="00D0367C" w:rsidRDefault="00D0367C" w:rsidP="00D0367C">
      <w:pPr>
        <w:spacing w:after="0"/>
        <w:rPr>
          <w:rFonts w:eastAsia="Calibri" w:cs="Times New Roman"/>
          <w:b/>
          <w:i/>
          <w:szCs w:val="24"/>
          <w:lang w:val="sr-Cyrl-CS"/>
        </w:rPr>
      </w:pPr>
      <w:r>
        <w:rPr>
          <w:b/>
          <w:i/>
          <w:lang w:val="sr-Cyrl-CS"/>
        </w:rPr>
        <w:t xml:space="preserve">        </w:t>
      </w:r>
      <w:r w:rsidR="00C36B00" w:rsidRPr="00D0367C">
        <w:rPr>
          <w:b/>
          <w:i/>
          <w:lang w:val="sr-Cyrl-CS"/>
        </w:rPr>
        <w:t xml:space="preserve">Табела </w:t>
      </w:r>
      <w:r w:rsidR="0083789A">
        <w:rPr>
          <w:b/>
          <w:i/>
          <w:lang w:val="sr-Cyrl-CS"/>
        </w:rPr>
        <w:t>2</w:t>
      </w:r>
      <w:r w:rsidR="00A238AB">
        <w:rPr>
          <w:b/>
          <w:i/>
          <w:lang w:val="sr-Cyrl-CS"/>
        </w:rPr>
        <w:t>9</w:t>
      </w:r>
      <w:r w:rsidR="00C36B00" w:rsidRPr="00D0367C">
        <w:rPr>
          <w:b/>
          <w:i/>
          <w:lang w:val="sr-Cyrl-CS"/>
        </w:rPr>
        <w:t xml:space="preserve">. Приходи, </w:t>
      </w:r>
      <w:r w:rsidR="00C36B00" w:rsidRPr="00D0367C">
        <w:rPr>
          <w:rFonts w:cs="Times New Roman"/>
          <w:b/>
          <w:i/>
          <w:lang w:val="sr-Cyrl-CS"/>
        </w:rPr>
        <w:t>трошкови</w:t>
      </w:r>
      <w:r w:rsidR="00C36B00" w:rsidRPr="00D0367C">
        <w:rPr>
          <w:b/>
          <w:i/>
          <w:lang w:val="sr-Cyrl-CS"/>
        </w:rPr>
        <w:t>, инвестиције у објекте и инвестиције у возила</w:t>
      </w:r>
    </w:p>
    <w:tbl>
      <w:tblPr>
        <w:tblStyle w:val="TableGrid"/>
        <w:tblW w:w="8075" w:type="dxa"/>
        <w:jc w:val="center"/>
        <w:tblLook w:val="04A0" w:firstRow="1" w:lastRow="0" w:firstColumn="1" w:lastColumn="0" w:noHBand="0" w:noVBand="1"/>
      </w:tblPr>
      <w:tblGrid>
        <w:gridCol w:w="2923"/>
        <w:gridCol w:w="2698"/>
        <w:gridCol w:w="2454"/>
      </w:tblGrid>
      <w:tr w:rsidR="00C643B5" w:rsidRPr="00F94FBA" w:rsidDel="00A7764E" w14:paraId="4DBA2ACF" w14:textId="77777777" w:rsidTr="00F438F8">
        <w:trPr>
          <w:jc w:val="center"/>
        </w:trPr>
        <w:tc>
          <w:tcPr>
            <w:tcW w:w="2923" w:type="dxa"/>
            <w:shd w:val="clear" w:color="auto" w:fill="DEEAF6" w:themeFill="accent1" w:themeFillTint="33"/>
          </w:tcPr>
          <w:p w14:paraId="43E15658" w14:textId="77777777" w:rsidR="00C36B00" w:rsidRPr="001D6203" w:rsidRDefault="00C36B00" w:rsidP="00F438F8">
            <w:pPr>
              <w:jc w:val="center"/>
              <w:rPr>
                <w:rFonts w:cs="Times New Roman"/>
                <w:b/>
                <w:sz w:val="18"/>
                <w:szCs w:val="18"/>
                <w:lang w:val="sr-Cyrl-CS"/>
              </w:rPr>
            </w:pPr>
          </w:p>
          <w:p w14:paraId="36BA3C0C" w14:textId="77777777" w:rsidR="00C36B00" w:rsidRPr="001D6203" w:rsidRDefault="00C36B00" w:rsidP="00F438F8">
            <w:pPr>
              <w:jc w:val="center"/>
              <w:rPr>
                <w:rFonts w:cs="Times New Roman"/>
                <w:b/>
                <w:sz w:val="18"/>
                <w:szCs w:val="18"/>
                <w:lang w:val="sr-Cyrl-CS"/>
              </w:rPr>
            </w:pPr>
            <w:r w:rsidRPr="001D6203">
              <w:rPr>
                <w:rFonts w:cs="Times New Roman"/>
                <w:b/>
                <w:sz w:val="18"/>
                <w:szCs w:val="18"/>
                <w:lang w:val="sr-Cyrl-CS"/>
              </w:rPr>
              <w:t>ТЕРИТОРИЈАЛНИ ОБУХВАТ</w:t>
            </w:r>
          </w:p>
        </w:tc>
        <w:tc>
          <w:tcPr>
            <w:tcW w:w="2698" w:type="dxa"/>
            <w:shd w:val="clear" w:color="auto" w:fill="DEEAF6" w:themeFill="accent1" w:themeFillTint="33"/>
          </w:tcPr>
          <w:p w14:paraId="219E562D" w14:textId="3ADD7DAD" w:rsidR="00C36B00" w:rsidRPr="00A15E38" w:rsidDel="007D1C1C" w:rsidRDefault="00C36B00" w:rsidP="00F438F8">
            <w:pPr>
              <w:jc w:val="center"/>
              <w:rPr>
                <w:rFonts w:cs="Times New Roman"/>
                <w:b/>
                <w:sz w:val="18"/>
                <w:szCs w:val="18"/>
                <w:lang w:val="sr-Cyrl-CS"/>
              </w:rPr>
            </w:pPr>
            <w:r w:rsidRPr="00A15E38">
              <w:rPr>
                <w:rFonts w:cs="Times New Roman"/>
                <w:b/>
                <w:sz w:val="18"/>
                <w:szCs w:val="18"/>
                <w:lang w:val="sr-Cyrl-CS"/>
              </w:rPr>
              <w:t>УКУПАН ПРИХОД ОД РЕАЛИЗАЦИЈЕ КОМУНАЛНЕ УСЛУГЕ</w:t>
            </w:r>
          </w:p>
        </w:tc>
        <w:tc>
          <w:tcPr>
            <w:tcW w:w="2454" w:type="dxa"/>
            <w:shd w:val="clear" w:color="auto" w:fill="DEEAF6" w:themeFill="accent1" w:themeFillTint="33"/>
          </w:tcPr>
          <w:p w14:paraId="525CD091" w14:textId="5C293C02" w:rsidR="00C36B00" w:rsidRPr="00C36B00" w:rsidDel="00A7764E" w:rsidRDefault="00C36B00" w:rsidP="00F438F8">
            <w:pPr>
              <w:jc w:val="center"/>
              <w:rPr>
                <w:rFonts w:cs="Times New Roman"/>
                <w:b/>
                <w:sz w:val="18"/>
                <w:szCs w:val="18"/>
                <w:lang w:val="sr-Cyrl-CS"/>
              </w:rPr>
            </w:pPr>
            <w:r>
              <w:rPr>
                <w:rFonts w:cs="Times New Roman"/>
                <w:b/>
                <w:sz w:val="18"/>
                <w:szCs w:val="18"/>
                <w:lang w:val="sr-Cyrl-CS"/>
              </w:rPr>
              <w:t>УКУПНИ ТРОШКОВИ РЕАЛИЗАЦИЈЕ КОМУНАЛНЕ УСЛУГЕ</w:t>
            </w:r>
          </w:p>
        </w:tc>
      </w:tr>
      <w:tr w:rsidR="00C643B5" w:rsidRPr="00CC6964" w14:paraId="5946C554" w14:textId="77777777" w:rsidTr="00F438F8">
        <w:trPr>
          <w:jc w:val="center"/>
        </w:trPr>
        <w:tc>
          <w:tcPr>
            <w:tcW w:w="2923" w:type="dxa"/>
            <w:vAlign w:val="center"/>
          </w:tcPr>
          <w:p w14:paraId="7A0922C2" w14:textId="77777777" w:rsidR="00C36B00" w:rsidRPr="006817BA" w:rsidRDefault="00C36B00" w:rsidP="00F438F8">
            <w:pPr>
              <w:jc w:val="left"/>
              <w:rPr>
                <w:rFonts w:cs="Times New Roman"/>
                <w:szCs w:val="24"/>
                <w:lang w:val="sr-Cyrl-CS"/>
              </w:rPr>
            </w:pPr>
            <w:r w:rsidRPr="006817BA">
              <w:rPr>
                <w:rFonts w:cs="Times New Roman"/>
                <w:szCs w:val="24"/>
                <w:lang w:val="sr-Cyrl-CS"/>
              </w:rPr>
              <w:t>Србија</w:t>
            </w:r>
          </w:p>
        </w:tc>
        <w:tc>
          <w:tcPr>
            <w:tcW w:w="2698" w:type="dxa"/>
            <w:vAlign w:val="center"/>
          </w:tcPr>
          <w:p w14:paraId="4B876B54" w14:textId="3946BA53" w:rsidR="00C36B00" w:rsidRPr="00A82E1A" w:rsidRDefault="00C643B5" w:rsidP="00F438F8">
            <w:pPr>
              <w:jc w:val="right"/>
              <w:rPr>
                <w:rFonts w:cs="Times New Roman"/>
                <w:szCs w:val="24"/>
                <w:lang w:val="sr-Latn-BA"/>
              </w:rPr>
            </w:pPr>
            <w:r>
              <w:rPr>
                <w:rFonts w:cs="Times New Roman"/>
                <w:szCs w:val="24"/>
                <w:lang w:val="sr-Latn-BA"/>
              </w:rPr>
              <w:t>13.211.202.742</w:t>
            </w:r>
          </w:p>
        </w:tc>
        <w:tc>
          <w:tcPr>
            <w:tcW w:w="2454" w:type="dxa"/>
            <w:vAlign w:val="center"/>
          </w:tcPr>
          <w:p w14:paraId="252D634A" w14:textId="6966DA91" w:rsidR="00C36B00" w:rsidRPr="00A82E1A" w:rsidRDefault="00C643B5" w:rsidP="00F438F8">
            <w:pPr>
              <w:jc w:val="right"/>
              <w:rPr>
                <w:rFonts w:cs="Times New Roman"/>
                <w:szCs w:val="24"/>
                <w:lang w:val="sr-Latn-BA"/>
              </w:rPr>
            </w:pPr>
            <w:r>
              <w:rPr>
                <w:rFonts w:cs="Times New Roman"/>
                <w:szCs w:val="24"/>
                <w:lang w:val="sr-Latn-BA"/>
              </w:rPr>
              <w:t>34.107.617.280</w:t>
            </w:r>
          </w:p>
        </w:tc>
      </w:tr>
      <w:tr w:rsidR="00C643B5" w:rsidRPr="00CC6964" w14:paraId="53B0C55D" w14:textId="77777777" w:rsidTr="00F438F8">
        <w:trPr>
          <w:jc w:val="center"/>
        </w:trPr>
        <w:tc>
          <w:tcPr>
            <w:tcW w:w="2923" w:type="dxa"/>
            <w:vAlign w:val="center"/>
          </w:tcPr>
          <w:p w14:paraId="0B0D113E" w14:textId="77777777" w:rsidR="00C643B5" w:rsidRPr="006817BA" w:rsidRDefault="00C643B5" w:rsidP="00C643B5">
            <w:pPr>
              <w:jc w:val="left"/>
              <w:rPr>
                <w:rFonts w:cs="Times New Roman"/>
                <w:szCs w:val="24"/>
                <w:lang w:val="sr-Cyrl-CS"/>
              </w:rPr>
            </w:pPr>
            <w:r w:rsidRPr="006817BA">
              <w:rPr>
                <w:rFonts w:cs="Times New Roman"/>
                <w:szCs w:val="24"/>
                <w:lang w:val="sr-Cyrl-CS"/>
              </w:rPr>
              <w:t>Београд</w:t>
            </w:r>
          </w:p>
        </w:tc>
        <w:tc>
          <w:tcPr>
            <w:tcW w:w="2698" w:type="dxa"/>
            <w:shd w:val="clear" w:color="auto" w:fill="auto"/>
            <w:vAlign w:val="center"/>
          </w:tcPr>
          <w:p w14:paraId="0F5B3651" w14:textId="29DBD367" w:rsidR="00C643B5" w:rsidRPr="00D0367C" w:rsidRDefault="00C643B5" w:rsidP="00C643B5">
            <w:pPr>
              <w:jc w:val="right"/>
              <w:rPr>
                <w:rFonts w:cs="Times New Roman"/>
                <w:szCs w:val="24"/>
                <w:lang w:val="sr-Latn-BA"/>
              </w:rPr>
            </w:pPr>
            <w:r>
              <w:rPr>
                <w:rFonts w:cs="Times New Roman"/>
                <w:szCs w:val="24"/>
                <w:lang w:val="sr-Latn-BA"/>
              </w:rPr>
              <w:t>5.988.699.809</w:t>
            </w:r>
          </w:p>
        </w:tc>
        <w:tc>
          <w:tcPr>
            <w:tcW w:w="2454" w:type="dxa"/>
            <w:vAlign w:val="center"/>
          </w:tcPr>
          <w:p w14:paraId="393F7D25" w14:textId="7149F161" w:rsidR="00C643B5" w:rsidRPr="00D0367C" w:rsidRDefault="00C643B5" w:rsidP="00C643B5">
            <w:pPr>
              <w:jc w:val="right"/>
              <w:rPr>
                <w:rFonts w:cs="Times New Roman"/>
                <w:szCs w:val="24"/>
                <w:lang w:val="sr-Latn-BA"/>
              </w:rPr>
            </w:pPr>
            <w:r>
              <w:rPr>
                <w:rFonts w:cs="Times New Roman"/>
                <w:szCs w:val="24"/>
                <w:lang w:val="sr-Latn-BA"/>
              </w:rPr>
              <w:t>26.687.581.561</w:t>
            </w:r>
          </w:p>
        </w:tc>
      </w:tr>
      <w:tr w:rsidR="00C643B5" w:rsidRPr="00CC6964" w14:paraId="2EE79292" w14:textId="77777777" w:rsidTr="00F438F8">
        <w:trPr>
          <w:jc w:val="center"/>
        </w:trPr>
        <w:tc>
          <w:tcPr>
            <w:tcW w:w="2923" w:type="dxa"/>
            <w:vAlign w:val="center"/>
          </w:tcPr>
          <w:p w14:paraId="3F906138" w14:textId="77777777" w:rsidR="00C643B5" w:rsidRPr="006817BA" w:rsidRDefault="00C643B5" w:rsidP="00C643B5">
            <w:pPr>
              <w:jc w:val="left"/>
              <w:rPr>
                <w:rFonts w:cs="Times New Roman"/>
                <w:szCs w:val="24"/>
                <w:lang w:val="sr-Cyrl-CS"/>
              </w:rPr>
            </w:pPr>
            <w:r w:rsidRPr="006817BA">
              <w:rPr>
                <w:rFonts w:cs="Times New Roman"/>
                <w:szCs w:val="24"/>
                <w:lang w:val="sr-Cyrl-CS"/>
              </w:rPr>
              <w:t>Војводина</w:t>
            </w:r>
          </w:p>
        </w:tc>
        <w:tc>
          <w:tcPr>
            <w:tcW w:w="2698" w:type="dxa"/>
            <w:vAlign w:val="center"/>
          </w:tcPr>
          <w:p w14:paraId="20EE726B" w14:textId="3CBE03B6" w:rsidR="00C643B5" w:rsidRPr="00C36B00" w:rsidRDefault="00C643B5" w:rsidP="00C643B5">
            <w:pPr>
              <w:jc w:val="right"/>
              <w:rPr>
                <w:rFonts w:cs="Times New Roman"/>
                <w:szCs w:val="24"/>
                <w:lang w:val="sr-Cyrl-CS"/>
              </w:rPr>
            </w:pPr>
            <w:r>
              <w:rPr>
                <w:rFonts w:cs="Times New Roman"/>
                <w:szCs w:val="24"/>
                <w:lang w:val="sr-Latn-BA"/>
              </w:rPr>
              <w:t>3.971.041.708</w:t>
            </w:r>
          </w:p>
        </w:tc>
        <w:tc>
          <w:tcPr>
            <w:tcW w:w="2454" w:type="dxa"/>
            <w:vAlign w:val="center"/>
          </w:tcPr>
          <w:p w14:paraId="76A83AE0" w14:textId="60A11F21" w:rsidR="00C643B5" w:rsidRPr="00C36B00" w:rsidRDefault="00C643B5" w:rsidP="00C643B5">
            <w:pPr>
              <w:jc w:val="right"/>
              <w:rPr>
                <w:rFonts w:cs="Times New Roman"/>
                <w:szCs w:val="24"/>
                <w:lang w:val="sr-Cyrl-CS"/>
              </w:rPr>
            </w:pPr>
            <w:r>
              <w:rPr>
                <w:rFonts w:cs="Times New Roman"/>
                <w:szCs w:val="24"/>
                <w:lang w:val="sr-Latn-BA"/>
              </w:rPr>
              <w:t>4.150.160.174</w:t>
            </w:r>
          </w:p>
        </w:tc>
      </w:tr>
      <w:tr w:rsidR="00C643B5" w:rsidRPr="00851004" w14:paraId="5A226DC3" w14:textId="77777777" w:rsidTr="00F438F8">
        <w:trPr>
          <w:trHeight w:val="259"/>
          <w:jc w:val="center"/>
        </w:trPr>
        <w:tc>
          <w:tcPr>
            <w:tcW w:w="2923" w:type="dxa"/>
            <w:vAlign w:val="center"/>
          </w:tcPr>
          <w:p w14:paraId="04EEB3CC" w14:textId="77777777" w:rsidR="00C643B5" w:rsidRPr="00851004" w:rsidRDefault="00C643B5" w:rsidP="00C643B5">
            <w:pPr>
              <w:jc w:val="left"/>
              <w:rPr>
                <w:rFonts w:cs="Times New Roman"/>
                <w:szCs w:val="24"/>
                <w:lang w:val="sr-Cyrl-CS"/>
              </w:rPr>
            </w:pPr>
            <w:r>
              <w:rPr>
                <w:rFonts w:cs="Times New Roman"/>
                <w:szCs w:val="24"/>
                <w:lang w:val="sr-Cyrl-CS"/>
              </w:rPr>
              <w:t>Јужна и источна Србија</w:t>
            </w:r>
          </w:p>
        </w:tc>
        <w:tc>
          <w:tcPr>
            <w:tcW w:w="2698" w:type="dxa"/>
            <w:vAlign w:val="center"/>
          </w:tcPr>
          <w:p w14:paraId="54745AE5" w14:textId="20340FCE" w:rsidR="00C643B5" w:rsidRPr="00D0367C" w:rsidRDefault="00C643B5" w:rsidP="00C643B5">
            <w:pPr>
              <w:jc w:val="right"/>
              <w:rPr>
                <w:rFonts w:cs="Times New Roman"/>
                <w:szCs w:val="24"/>
                <w:lang w:val="sr-Latn-BA"/>
              </w:rPr>
            </w:pPr>
            <w:r>
              <w:rPr>
                <w:rFonts w:cs="Times New Roman"/>
                <w:szCs w:val="24"/>
                <w:lang w:val="sr-Latn-BA"/>
              </w:rPr>
              <w:t>1.743.823.469</w:t>
            </w:r>
          </w:p>
        </w:tc>
        <w:tc>
          <w:tcPr>
            <w:tcW w:w="2454" w:type="dxa"/>
            <w:vAlign w:val="center"/>
          </w:tcPr>
          <w:p w14:paraId="0ECFEF77" w14:textId="084F0B03" w:rsidR="00C643B5" w:rsidRPr="00D0367C" w:rsidRDefault="00C643B5" w:rsidP="00C643B5">
            <w:pPr>
              <w:jc w:val="right"/>
              <w:rPr>
                <w:rFonts w:cs="Times New Roman"/>
                <w:szCs w:val="24"/>
                <w:lang w:val="sr-Latn-BA"/>
              </w:rPr>
            </w:pPr>
            <w:r>
              <w:rPr>
                <w:rFonts w:cs="Times New Roman"/>
                <w:szCs w:val="24"/>
                <w:lang w:val="sr-Latn-BA"/>
              </w:rPr>
              <w:t>1.731.653.562</w:t>
            </w:r>
          </w:p>
        </w:tc>
      </w:tr>
      <w:tr w:rsidR="00C643B5" w:rsidRPr="00CC6964" w14:paraId="0FD78024" w14:textId="77777777" w:rsidTr="00F438F8">
        <w:trPr>
          <w:jc w:val="center"/>
        </w:trPr>
        <w:tc>
          <w:tcPr>
            <w:tcW w:w="2923" w:type="dxa"/>
            <w:vAlign w:val="center"/>
          </w:tcPr>
          <w:p w14:paraId="75D9C141" w14:textId="77777777" w:rsidR="00C643B5" w:rsidRPr="00A82E1A" w:rsidRDefault="00C643B5" w:rsidP="00C643B5">
            <w:pPr>
              <w:jc w:val="left"/>
              <w:rPr>
                <w:rFonts w:cs="Times New Roman"/>
                <w:szCs w:val="24"/>
                <w:lang w:val="sr-Latn-BA"/>
              </w:rPr>
            </w:pPr>
            <w:r w:rsidRPr="006817BA">
              <w:rPr>
                <w:rFonts w:cs="Times New Roman"/>
                <w:szCs w:val="24"/>
                <w:lang w:val="sr-Cyrl-CS"/>
              </w:rPr>
              <w:t>Шумадија и западна Србија</w:t>
            </w:r>
          </w:p>
        </w:tc>
        <w:tc>
          <w:tcPr>
            <w:tcW w:w="2698" w:type="dxa"/>
            <w:vAlign w:val="center"/>
          </w:tcPr>
          <w:p w14:paraId="3DD7DEA3" w14:textId="5B6615E7" w:rsidR="00C643B5" w:rsidRPr="00D0367C" w:rsidRDefault="00C643B5" w:rsidP="00C643B5">
            <w:pPr>
              <w:jc w:val="right"/>
              <w:rPr>
                <w:rFonts w:cs="Times New Roman"/>
                <w:szCs w:val="24"/>
                <w:lang w:val="sr-Latn-BA"/>
              </w:rPr>
            </w:pPr>
            <w:r>
              <w:rPr>
                <w:rFonts w:cs="Times New Roman"/>
                <w:szCs w:val="24"/>
                <w:lang w:val="sr-Latn-BA"/>
              </w:rPr>
              <w:t>1.507.637.756</w:t>
            </w:r>
          </w:p>
        </w:tc>
        <w:tc>
          <w:tcPr>
            <w:tcW w:w="2454" w:type="dxa"/>
            <w:vAlign w:val="center"/>
          </w:tcPr>
          <w:p w14:paraId="1D84EF27" w14:textId="76633860" w:rsidR="00C643B5" w:rsidRPr="00D0367C" w:rsidRDefault="00C643B5" w:rsidP="00C643B5">
            <w:pPr>
              <w:jc w:val="right"/>
              <w:rPr>
                <w:rFonts w:cs="Times New Roman"/>
                <w:szCs w:val="24"/>
                <w:lang w:val="sr-Latn-BA"/>
              </w:rPr>
            </w:pPr>
            <w:r>
              <w:rPr>
                <w:rFonts w:cs="Times New Roman"/>
                <w:szCs w:val="24"/>
                <w:lang w:val="sr-Latn-BA"/>
              </w:rPr>
              <w:t>1.538.221.983</w:t>
            </w:r>
          </w:p>
        </w:tc>
      </w:tr>
    </w:tbl>
    <w:p w14:paraId="1AF2C68D" w14:textId="71E16C06" w:rsidR="00C36B00" w:rsidRDefault="00C36B00" w:rsidP="00D0367C">
      <w:pPr>
        <w:rPr>
          <w:rFonts w:cs="Times New Roman"/>
          <w:szCs w:val="24"/>
          <w:lang w:val="sr-Cyrl-CS"/>
        </w:rPr>
      </w:pPr>
    </w:p>
    <w:p w14:paraId="6FFA03F5" w14:textId="7529B39D" w:rsidR="00C36B00" w:rsidRDefault="00C36B00" w:rsidP="00D0367C">
      <w:pPr>
        <w:rPr>
          <w:rFonts w:cs="Times New Roman"/>
          <w:szCs w:val="24"/>
          <w:lang w:val="sr-Cyrl-CS"/>
        </w:rPr>
      </w:pPr>
      <w:r>
        <w:rPr>
          <w:rFonts w:cs="Times New Roman"/>
          <w:szCs w:val="24"/>
          <w:lang w:val="sr-Cyrl-CS"/>
        </w:rPr>
        <w:tab/>
      </w:r>
      <w:r w:rsidRPr="00C36B00">
        <w:rPr>
          <w:rFonts w:cs="Times New Roman"/>
          <w:szCs w:val="24"/>
          <w:lang w:val="sr-Cyrl-CS"/>
        </w:rPr>
        <w:t xml:space="preserve">На основу података које су нам доставиле </w:t>
      </w:r>
      <w:r w:rsidR="00C643B5">
        <w:rPr>
          <w:rFonts w:cs="Times New Roman"/>
          <w:szCs w:val="24"/>
          <w:lang w:val="sr-Latn-BA"/>
        </w:rPr>
        <w:t>15</w:t>
      </w:r>
      <w:r w:rsidR="00C643B5" w:rsidRPr="00C36B00">
        <w:rPr>
          <w:rFonts w:cs="Times New Roman"/>
          <w:szCs w:val="24"/>
          <w:lang w:val="sr-Cyrl-CS"/>
        </w:rPr>
        <w:t xml:space="preserve"> </w:t>
      </w:r>
      <w:r w:rsidRPr="00C36B00">
        <w:rPr>
          <w:rFonts w:cs="Times New Roman"/>
          <w:szCs w:val="24"/>
          <w:lang w:val="sr-Cyrl-CS"/>
        </w:rPr>
        <w:t xml:space="preserve">ЈЛС укупан приход од реализације комуналне услуге на територији Републике Србије износи </w:t>
      </w:r>
      <w:r w:rsidR="00C643B5">
        <w:rPr>
          <w:rFonts w:cs="Times New Roman"/>
          <w:szCs w:val="24"/>
          <w:lang w:val="sr-Latn-BA"/>
        </w:rPr>
        <w:t>13.211.202.742</w:t>
      </w:r>
      <w:r w:rsidRPr="00C36B00">
        <w:rPr>
          <w:rFonts w:cs="Times New Roman"/>
          <w:szCs w:val="24"/>
          <w:lang w:val="sr-Cyrl-CS"/>
        </w:rPr>
        <w:t xml:space="preserve"> динара. Најмањи приход остварила је општина </w:t>
      </w:r>
      <w:r w:rsidR="00A15E38">
        <w:rPr>
          <w:rFonts w:cs="Times New Roman"/>
          <w:szCs w:val="24"/>
          <w:lang w:val="sr-Cyrl-CS"/>
        </w:rPr>
        <w:t>Сомбор</w:t>
      </w:r>
      <w:r w:rsidRPr="00C36B00">
        <w:rPr>
          <w:rFonts w:cs="Times New Roman"/>
          <w:szCs w:val="24"/>
          <w:lang w:val="sr-Cyrl-CS"/>
        </w:rPr>
        <w:t xml:space="preserve"> у износу од </w:t>
      </w:r>
      <w:r w:rsidR="00A15E38">
        <w:rPr>
          <w:rFonts w:cs="Times New Roman"/>
          <w:szCs w:val="24"/>
          <w:lang w:val="sr-Cyrl-CS"/>
        </w:rPr>
        <w:t>228.325</w:t>
      </w:r>
      <w:r w:rsidRPr="00C36B00">
        <w:rPr>
          <w:rFonts w:cs="Times New Roman"/>
          <w:szCs w:val="24"/>
          <w:lang w:val="sr-Cyrl-CS"/>
        </w:rPr>
        <w:t xml:space="preserve"> динара док је највећи приход остварио град Београд у износу од </w:t>
      </w:r>
      <w:r w:rsidR="00A15E38">
        <w:rPr>
          <w:rFonts w:cs="Times New Roman"/>
          <w:szCs w:val="24"/>
          <w:lang w:val="sr-Cyrl-CS"/>
        </w:rPr>
        <w:t>5.988.699.809</w:t>
      </w:r>
      <w:r w:rsidRPr="00C36B00">
        <w:rPr>
          <w:rFonts w:cs="Times New Roman"/>
          <w:szCs w:val="24"/>
          <w:lang w:val="sr-Cyrl-CS"/>
        </w:rPr>
        <w:t xml:space="preserve"> динара.</w:t>
      </w:r>
    </w:p>
    <w:p w14:paraId="34175695" w14:textId="4CC900BB" w:rsidR="00C36B00" w:rsidRDefault="00C36B00" w:rsidP="00D0367C">
      <w:pPr>
        <w:rPr>
          <w:rFonts w:cs="Times New Roman"/>
          <w:szCs w:val="24"/>
          <w:lang w:val="sr-Cyrl-CS"/>
        </w:rPr>
      </w:pPr>
      <w:r>
        <w:rPr>
          <w:rFonts w:cs="Times New Roman"/>
          <w:szCs w:val="24"/>
          <w:lang w:val="sr-Cyrl-CS"/>
        </w:rPr>
        <w:tab/>
        <w:t xml:space="preserve">На основу података које су нам доставиле 33 ЈЛС укупни трошкови реализације комуналне услуге на територији Републике Србије износи </w:t>
      </w:r>
      <w:r w:rsidR="00A15E38">
        <w:rPr>
          <w:rFonts w:cs="Times New Roman"/>
          <w:szCs w:val="24"/>
          <w:lang w:val="sr-Cyrl-CS"/>
        </w:rPr>
        <w:t>34.107.617.280</w:t>
      </w:r>
      <w:r>
        <w:rPr>
          <w:rFonts w:cs="Times New Roman"/>
          <w:szCs w:val="24"/>
          <w:lang w:val="sr-Cyrl-CS"/>
        </w:rPr>
        <w:t xml:space="preserve"> динара. </w:t>
      </w:r>
      <w:r w:rsidR="00A15E38">
        <w:rPr>
          <w:rFonts w:cs="Times New Roman"/>
          <w:szCs w:val="24"/>
          <w:lang w:val="sr-Cyrl-CS"/>
        </w:rPr>
        <w:lastRenderedPageBreak/>
        <w:t>Најмање трошкове реализације комуналне услуге имала је општина Сомбор у износу од 1.484.112 динара.</w:t>
      </w:r>
    </w:p>
    <w:p w14:paraId="50B28DDE" w14:textId="566D4943" w:rsidR="00294CFC" w:rsidRDefault="00294CFC" w:rsidP="00D0367C">
      <w:pPr>
        <w:rPr>
          <w:rFonts w:cs="Times New Roman"/>
          <w:b/>
          <w:i/>
          <w:szCs w:val="24"/>
          <w:lang w:val="sr-Cyrl-CS"/>
        </w:rPr>
      </w:pPr>
      <w:r w:rsidRPr="00D0367C">
        <w:rPr>
          <w:rFonts w:cs="Times New Roman"/>
          <w:b/>
          <w:i/>
          <w:szCs w:val="24"/>
          <w:lang w:val="sr-Cyrl-CS"/>
        </w:rPr>
        <w:t xml:space="preserve">Графикон </w:t>
      </w:r>
      <w:r w:rsidR="00336BD8">
        <w:rPr>
          <w:rFonts w:cs="Times New Roman"/>
          <w:b/>
          <w:i/>
          <w:szCs w:val="24"/>
          <w:lang w:val="sr-Latn-BA"/>
        </w:rPr>
        <w:t>28</w:t>
      </w:r>
      <w:r w:rsidRPr="00D0367C">
        <w:rPr>
          <w:rFonts w:cs="Times New Roman"/>
          <w:b/>
          <w:i/>
          <w:szCs w:val="24"/>
          <w:lang w:val="sr-Cyrl-CS"/>
        </w:rPr>
        <w:t>: Приходи и трошкови реализације комуналне делатности</w:t>
      </w:r>
    </w:p>
    <w:p w14:paraId="4BF595CE" w14:textId="656B9E41" w:rsidR="00294CFC" w:rsidRDefault="00294CFC" w:rsidP="00D0367C">
      <w:pPr>
        <w:rPr>
          <w:rFonts w:cs="Times New Roman"/>
          <w:szCs w:val="24"/>
          <w:lang w:val="sr-Cyrl-CS"/>
        </w:rPr>
      </w:pPr>
      <w:r>
        <w:rPr>
          <w:rFonts w:cs="Times New Roman"/>
          <w:noProof/>
          <w:szCs w:val="24"/>
          <w:lang w:val="sr-Latn-BA" w:eastAsia="sr-Latn-BA"/>
        </w:rPr>
        <w:drawing>
          <wp:inline distT="0" distB="0" distL="0" distR="0" wp14:anchorId="2ABC4FDC" wp14:editId="48E0717B">
            <wp:extent cx="5486400" cy="3200400"/>
            <wp:effectExtent l="0" t="0" r="0"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A44BFF9" w14:textId="36EC8582" w:rsidR="00294CFC" w:rsidRDefault="00294CFC" w:rsidP="00D0367C">
      <w:pPr>
        <w:rPr>
          <w:rFonts w:cs="Times New Roman"/>
          <w:szCs w:val="24"/>
          <w:lang w:val="sr-Cyrl-CS"/>
        </w:rPr>
      </w:pPr>
    </w:p>
    <w:p w14:paraId="2ACA9309" w14:textId="24BFE5F2" w:rsidR="00294CFC" w:rsidRPr="00D0367C" w:rsidRDefault="00DA4E57" w:rsidP="00D0367C">
      <w:pPr>
        <w:spacing w:after="0"/>
        <w:rPr>
          <w:rFonts w:cs="Times New Roman"/>
          <w:b/>
          <w:i/>
          <w:szCs w:val="24"/>
          <w:lang w:val="sr-Cyrl-CS"/>
        </w:rPr>
      </w:pPr>
      <w:r>
        <w:rPr>
          <w:rFonts w:cs="Times New Roman"/>
          <w:szCs w:val="24"/>
          <w:lang w:val="sr-Cyrl-CS"/>
        </w:rPr>
        <w:t xml:space="preserve">        </w:t>
      </w:r>
      <w:r w:rsidR="00294CFC" w:rsidRPr="00D0367C">
        <w:rPr>
          <w:rFonts w:cs="Times New Roman"/>
          <w:b/>
          <w:i/>
          <w:szCs w:val="24"/>
          <w:lang w:val="sr-Cyrl-CS"/>
        </w:rPr>
        <w:t xml:space="preserve">Табела </w:t>
      </w:r>
      <w:r w:rsidR="00A238AB">
        <w:rPr>
          <w:rFonts w:cs="Times New Roman"/>
          <w:b/>
          <w:i/>
          <w:szCs w:val="24"/>
          <w:lang w:val="sr-Cyrl-CS"/>
        </w:rPr>
        <w:t>30</w:t>
      </w:r>
      <w:r w:rsidR="00294CFC" w:rsidRPr="00D0367C">
        <w:rPr>
          <w:rFonts w:cs="Times New Roman"/>
          <w:b/>
          <w:i/>
          <w:szCs w:val="24"/>
          <w:lang w:val="sr-Cyrl-CS"/>
        </w:rPr>
        <w:t>: Реализоване инвестиције у објекте и возила</w:t>
      </w:r>
    </w:p>
    <w:tbl>
      <w:tblPr>
        <w:tblStyle w:val="TableGrid"/>
        <w:tblW w:w="8075" w:type="dxa"/>
        <w:jc w:val="center"/>
        <w:tblLook w:val="04A0" w:firstRow="1" w:lastRow="0" w:firstColumn="1" w:lastColumn="0" w:noHBand="0" w:noVBand="1"/>
      </w:tblPr>
      <w:tblGrid>
        <w:gridCol w:w="2923"/>
        <w:gridCol w:w="2698"/>
        <w:gridCol w:w="2454"/>
      </w:tblGrid>
      <w:tr w:rsidR="00294CFC" w:rsidRPr="00C36B00" w:rsidDel="00A7764E" w14:paraId="515DFE72" w14:textId="77777777" w:rsidTr="00F438F8">
        <w:trPr>
          <w:jc w:val="center"/>
        </w:trPr>
        <w:tc>
          <w:tcPr>
            <w:tcW w:w="2923" w:type="dxa"/>
            <w:shd w:val="clear" w:color="auto" w:fill="DEEAF6" w:themeFill="accent1" w:themeFillTint="33"/>
          </w:tcPr>
          <w:p w14:paraId="334695A2" w14:textId="77777777" w:rsidR="00294CFC" w:rsidRPr="001D6203" w:rsidRDefault="00294CFC" w:rsidP="00F438F8">
            <w:pPr>
              <w:jc w:val="center"/>
              <w:rPr>
                <w:rFonts w:cs="Times New Roman"/>
                <w:b/>
                <w:sz w:val="18"/>
                <w:szCs w:val="18"/>
                <w:lang w:val="sr-Cyrl-CS"/>
              </w:rPr>
            </w:pPr>
          </w:p>
          <w:p w14:paraId="35E72F39" w14:textId="77777777" w:rsidR="00294CFC" w:rsidRPr="001D6203" w:rsidRDefault="00294CFC" w:rsidP="00F438F8">
            <w:pPr>
              <w:jc w:val="center"/>
              <w:rPr>
                <w:rFonts w:cs="Times New Roman"/>
                <w:b/>
                <w:sz w:val="18"/>
                <w:szCs w:val="18"/>
                <w:lang w:val="sr-Cyrl-CS"/>
              </w:rPr>
            </w:pPr>
            <w:r w:rsidRPr="001D6203">
              <w:rPr>
                <w:rFonts w:cs="Times New Roman"/>
                <w:b/>
                <w:sz w:val="18"/>
                <w:szCs w:val="18"/>
                <w:lang w:val="sr-Cyrl-CS"/>
              </w:rPr>
              <w:t>ТЕРИТОРИЈАЛНИ ОБУХВАТ</w:t>
            </w:r>
          </w:p>
        </w:tc>
        <w:tc>
          <w:tcPr>
            <w:tcW w:w="2698" w:type="dxa"/>
            <w:shd w:val="clear" w:color="auto" w:fill="DEEAF6" w:themeFill="accent1" w:themeFillTint="33"/>
          </w:tcPr>
          <w:p w14:paraId="010B7BDC" w14:textId="44354213" w:rsidR="00294CFC" w:rsidRPr="001D6203" w:rsidDel="007D1C1C" w:rsidRDefault="00294CFC" w:rsidP="00F438F8">
            <w:pPr>
              <w:jc w:val="center"/>
              <w:rPr>
                <w:rFonts w:cs="Times New Roman"/>
                <w:b/>
                <w:sz w:val="18"/>
                <w:szCs w:val="18"/>
                <w:lang w:val="sr-Cyrl-CS"/>
              </w:rPr>
            </w:pPr>
            <w:r>
              <w:rPr>
                <w:rFonts w:cs="Times New Roman"/>
                <w:b/>
                <w:sz w:val="18"/>
                <w:szCs w:val="18"/>
                <w:lang w:val="sr-Cyrl-CS"/>
              </w:rPr>
              <w:t>РЕАЛИЗОВАНЕ ИНВЕСТИЦИЈЕ У ОБЈЕКТЕ</w:t>
            </w:r>
          </w:p>
        </w:tc>
        <w:tc>
          <w:tcPr>
            <w:tcW w:w="2454" w:type="dxa"/>
            <w:shd w:val="clear" w:color="auto" w:fill="DEEAF6" w:themeFill="accent1" w:themeFillTint="33"/>
          </w:tcPr>
          <w:p w14:paraId="309B5022" w14:textId="0695B463" w:rsidR="00294CFC" w:rsidRPr="00C36B00" w:rsidDel="00A7764E" w:rsidRDefault="00294CFC" w:rsidP="00F438F8">
            <w:pPr>
              <w:jc w:val="center"/>
              <w:rPr>
                <w:rFonts w:cs="Times New Roman"/>
                <w:b/>
                <w:sz w:val="18"/>
                <w:szCs w:val="18"/>
                <w:lang w:val="sr-Cyrl-CS"/>
              </w:rPr>
            </w:pPr>
            <w:r>
              <w:rPr>
                <w:rFonts w:cs="Times New Roman"/>
                <w:b/>
                <w:sz w:val="18"/>
                <w:szCs w:val="18"/>
                <w:lang w:val="sr-Cyrl-CS"/>
              </w:rPr>
              <w:t>РЕАЛИЗОВАНЕ ИНВЕСТИЦИЈЕ У ВОЗИЛА</w:t>
            </w:r>
          </w:p>
        </w:tc>
      </w:tr>
      <w:tr w:rsidR="00294CFC" w:rsidRPr="00D05DA5" w14:paraId="0F4AA16F" w14:textId="77777777" w:rsidTr="00F438F8">
        <w:trPr>
          <w:jc w:val="center"/>
        </w:trPr>
        <w:tc>
          <w:tcPr>
            <w:tcW w:w="2923" w:type="dxa"/>
            <w:vAlign w:val="center"/>
          </w:tcPr>
          <w:p w14:paraId="1DF73571" w14:textId="77777777" w:rsidR="00294CFC" w:rsidRPr="006817BA" w:rsidRDefault="00294CFC" w:rsidP="00F438F8">
            <w:pPr>
              <w:jc w:val="left"/>
              <w:rPr>
                <w:rFonts w:cs="Times New Roman"/>
                <w:szCs w:val="24"/>
                <w:lang w:val="sr-Cyrl-CS"/>
              </w:rPr>
            </w:pPr>
            <w:r w:rsidRPr="006817BA">
              <w:rPr>
                <w:rFonts w:cs="Times New Roman"/>
                <w:szCs w:val="24"/>
                <w:lang w:val="sr-Cyrl-CS"/>
              </w:rPr>
              <w:t>Србија</w:t>
            </w:r>
          </w:p>
        </w:tc>
        <w:tc>
          <w:tcPr>
            <w:tcW w:w="2698" w:type="dxa"/>
            <w:vAlign w:val="center"/>
          </w:tcPr>
          <w:p w14:paraId="2FC9FFED" w14:textId="562DF2A7" w:rsidR="00294CFC" w:rsidRPr="00D05DA5" w:rsidRDefault="00A15E38" w:rsidP="00F438F8">
            <w:pPr>
              <w:jc w:val="right"/>
              <w:rPr>
                <w:rFonts w:cs="Times New Roman"/>
                <w:szCs w:val="24"/>
                <w:lang w:val="sr-Cyrl-CS"/>
              </w:rPr>
            </w:pPr>
            <w:r>
              <w:rPr>
                <w:rFonts w:cs="Times New Roman"/>
                <w:szCs w:val="24"/>
                <w:lang w:val="sr-Cyrl-CS"/>
              </w:rPr>
              <w:t>86.030.854</w:t>
            </w:r>
          </w:p>
        </w:tc>
        <w:tc>
          <w:tcPr>
            <w:tcW w:w="2454" w:type="dxa"/>
            <w:vAlign w:val="center"/>
          </w:tcPr>
          <w:p w14:paraId="736BF2B3" w14:textId="190F5F29" w:rsidR="00294CFC" w:rsidRPr="00D05DA5" w:rsidRDefault="00294CFC" w:rsidP="00F438F8">
            <w:pPr>
              <w:jc w:val="right"/>
              <w:rPr>
                <w:rFonts w:cs="Times New Roman"/>
                <w:szCs w:val="24"/>
                <w:lang w:val="sr-Cyrl-CS"/>
              </w:rPr>
            </w:pPr>
            <w:r>
              <w:rPr>
                <w:rFonts w:cs="Times New Roman"/>
                <w:szCs w:val="24"/>
                <w:lang w:val="sr-Cyrl-CS"/>
              </w:rPr>
              <w:t>5.834.157.462</w:t>
            </w:r>
          </w:p>
        </w:tc>
      </w:tr>
      <w:tr w:rsidR="00294CFC" w:rsidRPr="00CC6964" w14:paraId="60436AF7" w14:textId="77777777" w:rsidTr="00F438F8">
        <w:trPr>
          <w:jc w:val="center"/>
        </w:trPr>
        <w:tc>
          <w:tcPr>
            <w:tcW w:w="2923" w:type="dxa"/>
            <w:vAlign w:val="center"/>
          </w:tcPr>
          <w:p w14:paraId="3D1FE216" w14:textId="77777777" w:rsidR="00294CFC" w:rsidRPr="006817BA" w:rsidRDefault="00294CFC" w:rsidP="00F438F8">
            <w:pPr>
              <w:jc w:val="left"/>
              <w:rPr>
                <w:rFonts w:cs="Times New Roman"/>
                <w:szCs w:val="24"/>
                <w:lang w:val="sr-Cyrl-CS"/>
              </w:rPr>
            </w:pPr>
            <w:r w:rsidRPr="006817BA">
              <w:rPr>
                <w:rFonts w:cs="Times New Roman"/>
                <w:szCs w:val="24"/>
                <w:lang w:val="sr-Cyrl-CS"/>
              </w:rPr>
              <w:t>Београд</w:t>
            </w:r>
          </w:p>
        </w:tc>
        <w:tc>
          <w:tcPr>
            <w:tcW w:w="2698" w:type="dxa"/>
            <w:shd w:val="clear" w:color="auto" w:fill="auto"/>
            <w:vAlign w:val="center"/>
          </w:tcPr>
          <w:p w14:paraId="0B3139C4" w14:textId="4B87BB45" w:rsidR="00294CFC" w:rsidRPr="00D0367C" w:rsidRDefault="00294CFC" w:rsidP="00F438F8">
            <w:pPr>
              <w:jc w:val="right"/>
              <w:rPr>
                <w:rFonts w:cs="Times New Roman"/>
                <w:szCs w:val="24"/>
                <w:lang w:val="sr-Cyrl-CS"/>
              </w:rPr>
            </w:pPr>
            <w:r>
              <w:rPr>
                <w:rFonts w:cs="Times New Roman"/>
                <w:szCs w:val="24"/>
                <w:lang w:val="sr-Cyrl-CS"/>
              </w:rPr>
              <w:t>68.725.642</w:t>
            </w:r>
          </w:p>
        </w:tc>
        <w:tc>
          <w:tcPr>
            <w:tcW w:w="2454" w:type="dxa"/>
            <w:vAlign w:val="center"/>
          </w:tcPr>
          <w:p w14:paraId="7A81CA86" w14:textId="3BC2E003" w:rsidR="00294CFC" w:rsidRPr="00D0367C" w:rsidRDefault="00A15E38" w:rsidP="00F438F8">
            <w:pPr>
              <w:jc w:val="right"/>
              <w:rPr>
                <w:rFonts w:cs="Times New Roman"/>
                <w:szCs w:val="24"/>
                <w:lang w:val="sr-Cyrl-CS"/>
              </w:rPr>
            </w:pPr>
            <w:r>
              <w:rPr>
                <w:rFonts w:cs="Times New Roman"/>
                <w:szCs w:val="24"/>
                <w:lang w:val="sr-Cyrl-CS"/>
              </w:rPr>
              <w:t>0</w:t>
            </w:r>
          </w:p>
        </w:tc>
      </w:tr>
      <w:tr w:rsidR="00294CFC" w:rsidRPr="00C36B00" w14:paraId="3B978789" w14:textId="77777777" w:rsidTr="00F438F8">
        <w:trPr>
          <w:jc w:val="center"/>
        </w:trPr>
        <w:tc>
          <w:tcPr>
            <w:tcW w:w="2923" w:type="dxa"/>
            <w:vAlign w:val="center"/>
          </w:tcPr>
          <w:p w14:paraId="156B8257" w14:textId="77777777" w:rsidR="00294CFC" w:rsidRPr="006817BA" w:rsidRDefault="00294CFC" w:rsidP="00F438F8">
            <w:pPr>
              <w:jc w:val="left"/>
              <w:rPr>
                <w:rFonts w:cs="Times New Roman"/>
                <w:szCs w:val="24"/>
                <w:lang w:val="sr-Cyrl-CS"/>
              </w:rPr>
            </w:pPr>
            <w:r w:rsidRPr="006817BA">
              <w:rPr>
                <w:rFonts w:cs="Times New Roman"/>
                <w:szCs w:val="24"/>
                <w:lang w:val="sr-Cyrl-CS"/>
              </w:rPr>
              <w:t>Војводина</w:t>
            </w:r>
          </w:p>
        </w:tc>
        <w:tc>
          <w:tcPr>
            <w:tcW w:w="2698" w:type="dxa"/>
            <w:vAlign w:val="center"/>
          </w:tcPr>
          <w:p w14:paraId="5873F9B4" w14:textId="3E18A9C8" w:rsidR="00294CFC" w:rsidRPr="00C36B00" w:rsidRDefault="00A15E38" w:rsidP="00F438F8">
            <w:pPr>
              <w:jc w:val="right"/>
              <w:rPr>
                <w:rFonts w:cs="Times New Roman"/>
                <w:szCs w:val="24"/>
                <w:lang w:val="sr-Cyrl-CS"/>
              </w:rPr>
            </w:pPr>
            <w:r>
              <w:rPr>
                <w:rFonts w:cs="Times New Roman"/>
                <w:szCs w:val="24"/>
                <w:lang w:val="sr-Cyrl-CS"/>
              </w:rPr>
              <w:t>9.551.348</w:t>
            </w:r>
          </w:p>
        </w:tc>
        <w:tc>
          <w:tcPr>
            <w:tcW w:w="2454" w:type="dxa"/>
            <w:vAlign w:val="center"/>
          </w:tcPr>
          <w:p w14:paraId="743F4DC5" w14:textId="53363D90" w:rsidR="00294CFC" w:rsidRPr="00C36B00" w:rsidRDefault="00A15E38" w:rsidP="00F438F8">
            <w:pPr>
              <w:jc w:val="right"/>
              <w:rPr>
                <w:rFonts w:cs="Times New Roman"/>
                <w:szCs w:val="24"/>
                <w:lang w:val="sr-Cyrl-CS"/>
              </w:rPr>
            </w:pPr>
            <w:r>
              <w:rPr>
                <w:rFonts w:cs="Times New Roman"/>
                <w:szCs w:val="24"/>
                <w:lang w:val="sr-Cyrl-CS"/>
              </w:rPr>
              <w:t>1.584.526.190</w:t>
            </w:r>
          </w:p>
        </w:tc>
      </w:tr>
      <w:tr w:rsidR="00294CFC" w:rsidRPr="00CC6964" w14:paraId="75A67EB3" w14:textId="77777777" w:rsidTr="00F438F8">
        <w:trPr>
          <w:trHeight w:val="259"/>
          <w:jc w:val="center"/>
        </w:trPr>
        <w:tc>
          <w:tcPr>
            <w:tcW w:w="2923" w:type="dxa"/>
            <w:vAlign w:val="center"/>
          </w:tcPr>
          <w:p w14:paraId="3F376E1C" w14:textId="77777777" w:rsidR="00294CFC" w:rsidRPr="00851004" w:rsidRDefault="00294CFC" w:rsidP="00F438F8">
            <w:pPr>
              <w:jc w:val="left"/>
              <w:rPr>
                <w:rFonts w:cs="Times New Roman"/>
                <w:szCs w:val="24"/>
                <w:lang w:val="sr-Cyrl-CS"/>
              </w:rPr>
            </w:pPr>
            <w:r>
              <w:rPr>
                <w:rFonts w:cs="Times New Roman"/>
                <w:szCs w:val="24"/>
                <w:lang w:val="sr-Cyrl-CS"/>
              </w:rPr>
              <w:t>Јужна и источна Србија</w:t>
            </w:r>
          </w:p>
        </w:tc>
        <w:tc>
          <w:tcPr>
            <w:tcW w:w="2698" w:type="dxa"/>
            <w:vAlign w:val="center"/>
          </w:tcPr>
          <w:p w14:paraId="4C87EBC2" w14:textId="62E4AA55" w:rsidR="00294CFC" w:rsidRPr="00D0367C" w:rsidRDefault="00A15E38" w:rsidP="00F438F8">
            <w:pPr>
              <w:jc w:val="right"/>
              <w:rPr>
                <w:rFonts w:cs="Times New Roman"/>
                <w:szCs w:val="24"/>
                <w:lang w:val="sr-Cyrl-CS"/>
              </w:rPr>
            </w:pPr>
            <w:r>
              <w:rPr>
                <w:rFonts w:cs="Times New Roman"/>
                <w:szCs w:val="24"/>
                <w:lang w:val="sr-Cyrl-CS"/>
              </w:rPr>
              <w:t>2.210.143</w:t>
            </w:r>
          </w:p>
        </w:tc>
        <w:tc>
          <w:tcPr>
            <w:tcW w:w="2454" w:type="dxa"/>
            <w:vAlign w:val="center"/>
          </w:tcPr>
          <w:p w14:paraId="156C452D" w14:textId="796763BB" w:rsidR="00294CFC" w:rsidRPr="00D0367C" w:rsidRDefault="00A15E38" w:rsidP="00F438F8">
            <w:pPr>
              <w:jc w:val="right"/>
              <w:rPr>
                <w:rFonts w:cs="Times New Roman"/>
                <w:szCs w:val="24"/>
                <w:lang w:val="sr-Cyrl-CS"/>
              </w:rPr>
            </w:pPr>
            <w:r>
              <w:rPr>
                <w:rFonts w:cs="Times New Roman"/>
                <w:szCs w:val="24"/>
                <w:lang w:val="sr-Cyrl-CS"/>
              </w:rPr>
              <w:t>24.385.304</w:t>
            </w:r>
          </w:p>
        </w:tc>
      </w:tr>
      <w:tr w:rsidR="00294CFC" w:rsidRPr="00CC6964" w14:paraId="3980268E" w14:textId="77777777" w:rsidTr="00F438F8">
        <w:trPr>
          <w:jc w:val="center"/>
        </w:trPr>
        <w:tc>
          <w:tcPr>
            <w:tcW w:w="2923" w:type="dxa"/>
            <w:vAlign w:val="center"/>
          </w:tcPr>
          <w:p w14:paraId="0F579171" w14:textId="77777777" w:rsidR="00294CFC" w:rsidRPr="006817BA" w:rsidRDefault="00294CFC" w:rsidP="00F438F8">
            <w:pPr>
              <w:jc w:val="left"/>
              <w:rPr>
                <w:rFonts w:cs="Times New Roman"/>
                <w:szCs w:val="24"/>
                <w:lang w:val="sr-Cyrl-CS"/>
              </w:rPr>
            </w:pPr>
            <w:r w:rsidRPr="006817BA">
              <w:rPr>
                <w:rFonts w:cs="Times New Roman"/>
                <w:szCs w:val="24"/>
                <w:lang w:val="sr-Cyrl-CS"/>
              </w:rPr>
              <w:t>Шумадија и западна Србија</w:t>
            </w:r>
          </w:p>
        </w:tc>
        <w:tc>
          <w:tcPr>
            <w:tcW w:w="2698" w:type="dxa"/>
            <w:vAlign w:val="center"/>
          </w:tcPr>
          <w:p w14:paraId="2D734BA2" w14:textId="0E69E982" w:rsidR="00294CFC" w:rsidRPr="00D0367C" w:rsidRDefault="00A15E38" w:rsidP="00F438F8">
            <w:pPr>
              <w:jc w:val="right"/>
              <w:rPr>
                <w:rFonts w:cs="Times New Roman"/>
                <w:szCs w:val="24"/>
                <w:lang w:val="sr-Cyrl-CS"/>
              </w:rPr>
            </w:pPr>
            <w:r>
              <w:rPr>
                <w:rFonts w:cs="Times New Roman"/>
                <w:szCs w:val="24"/>
                <w:lang w:val="sr-Cyrl-CS"/>
              </w:rPr>
              <w:t>10.804.693</w:t>
            </w:r>
          </w:p>
        </w:tc>
        <w:tc>
          <w:tcPr>
            <w:tcW w:w="2454" w:type="dxa"/>
            <w:vAlign w:val="center"/>
          </w:tcPr>
          <w:p w14:paraId="3B294671" w14:textId="102FDB59" w:rsidR="00294CFC" w:rsidRPr="00A82E1A" w:rsidRDefault="00A15E38" w:rsidP="00F438F8">
            <w:pPr>
              <w:jc w:val="right"/>
              <w:rPr>
                <w:rFonts w:cs="Times New Roman"/>
                <w:szCs w:val="24"/>
                <w:lang w:val="sr-Latn-BA"/>
              </w:rPr>
            </w:pPr>
            <w:r>
              <w:rPr>
                <w:rFonts w:cs="Times New Roman"/>
                <w:szCs w:val="24"/>
                <w:lang w:val="sr-Cyrl-CS"/>
              </w:rPr>
              <w:t>61.309.859</w:t>
            </w:r>
          </w:p>
        </w:tc>
      </w:tr>
    </w:tbl>
    <w:p w14:paraId="68A973A9" w14:textId="7E3FAF8D" w:rsidR="00294CFC" w:rsidRDefault="00294CFC" w:rsidP="00D0367C">
      <w:pPr>
        <w:rPr>
          <w:rFonts w:cs="Times New Roman"/>
          <w:szCs w:val="24"/>
          <w:lang w:val="sr-Cyrl-CS"/>
        </w:rPr>
      </w:pPr>
      <w:r>
        <w:rPr>
          <w:rFonts w:cs="Times New Roman"/>
          <w:szCs w:val="24"/>
          <w:lang w:val="sr-Cyrl-CS"/>
        </w:rPr>
        <w:tab/>
      </w:r>
    </w:p>
    <w:p w14:paraId="6C3EB1CD" w14:textId="11565802" w:rsidR="00294CFC" w:rsidRDefault="00294CFC" w:rsidP="00D0367C">
      <w:pPr>
        <w:rPr>
          <w:rFonts w:cs="Times New Roman"/>
          <w:szCs w:val="24"/>
          <w:lang w:val="sr-Cyrl-CS"/>
        </w:rPr>
      </w:pPr>
      <w:r>
        <w:rPr>
          <w:rFonts w:cs="Times New Roman"/>
          <w:szCs w:val="24"/>
          <w:lang w:val="sr-Cyrl-CS"/>
        </w:rPr>
        <w:tab/>
        <w:t xml:space="preserve">На основу података које нам </w:t>
      </w:r>
      <w:r w:rsidR="00A15E38">
        <w:rPr>
          <w:rFonts w:cs="Times New Roman"/>
          <w:szCs w:val="24"/>
          <w:lang w:val="sr-Latn-BA"/>
        </w:rPr>
        <w:t xml:space="preserve">je </w:t>
      </w:r>
      <w:r>
        <w:rPr>
          <w:rFonts w:cs="Times New Roman"/>
          <w:szCs w:val="24"/>
          <w:lang w:val="sr-Cyrl-CS"/>
        </w:rPr>
        <w:t>доставил</w:t>
      </w:r>
      <w:r w:rsidR="00A15E38">
        <w:rPr>
          <w:rFonts w:cs="Times New Roman"/>
          <w:szCs w:val="24"/>
          <w:lang w:val="sr-Latn-BA"/>
        </w:rPr>
        <w:t>o 24</w:t>
      </w:r>
      <w:r>
        <w:rPr>
          <w:rFonts w:cs="Times New Roman"/>
          <w:szCs w:val="24"/>
          <w:lang w:val="sr-Cyrl-CS"/>
        </w:rPr>
        <w:t xml:space="preserve"> ЈЛС</w:t>
      </w:r>
      <w:r w:rsidR="00A15E38">
        <w:rPr>
          <w:rFonts w:cs="Times New Roman"/>
          <w:szCs w:val="24"/>
          <w:lang w:val="sr-Latn-BA"/>
        </w:rPr>
        <w:t>, 9</w:t>
      </w:r>
      <w:r>
        <w:rPr>
          <w:rFonts w:cs="Times New Roman"/>
          <w:szCs w:val="24"/>
          <w:lang w:val="sr-Cyrl-CS"/>
        </w:rPr>
        <w:t xml:space="preserve"> њих је имало реалнизоване инвестиције у објекте док је њих </w:t>
      </w:r>
      <w:r w:rsidR="00A15E38">
        <w:rPr>
          <w:rFonts w:cs="Times New Roman"/>
          <w:szCs w:val="24"/>
          <w:lang w:val="sr-Latn-BA"/>
        </w:rPr>
        <w:t>11</w:t>
      </w:r>
      <w:r w:rsidR="00A15E38">
        <w:rPr>
          <w:rFonts w:cs="Times New Roman"/>
          <w:szCs w:val="24"/>
          <w:lang w:val="sr-Cyrl-CS"/>
        </w:rPr>
        <w:t xml:space="preserve"> </w:t>
      </w:r>
      <w:r>
        <w:rPr>
          <w:rFonts w:cs="Times New Roman"/>
          <w:szCs w:val="24"/>
          <w:lang w:val="sr-Cyrl-CS"/>
        </w:rPr>
        <w:t xml:space="preserve">имало реализоване инвестиције у возила. На основу достављених података на нивоу Републике Србије </w:t>
      </w:r>
      <w:r w:rsidR="00A15E38">
        <w:rPr>
          <w:rFonts w:cs="Times New Roman"/>
          <w:szCs w:val="24"/>
          <w:lang w:val="sr-Latn-BA"/>
        </w:rPr>
        <w:t>86.030.854</w:t>
      </w:r>
      <w:r>
        <w:rPr>
          <w:rFonts w:cs="Times New Roman"/>
          <w:szCs w:val="24"/>
          <w:lang w:val="sr-Cyrl-CS"/>
        </w:rPr>
        <w:t xml:space="preserve"> динара инвестирано је у објекте док је </w:t>
      </w:r>
      <w:r w:rsidR="00A15E38">
        <w:rPr>
          <w:rFonts w:cs="Times New Roman"/>
          <w:szCs w:val="24"/>
          <w:lang w:val="sr-Latn-BA"/>
        </w:rPr>
        <w:t>5.834.157.462</w:t>
      </w:r>
      <w:r>
        <w:rPr>
          <w:rFonts w:cs="Times New Roman"/>
          <w:szCs w:val="24"/>
          <w:lang w:val="sr-Cyrl-CS"/>
        </w:rPr>
        <w:t xml:space="preserve"> динара инвестирано у возила. </w:t>
      </w:r>
    </w:p>
    <w:p w14:paraId="2F8B2302" w14:textId="64FE6E41" w:rsidR="00294CFC" w:rsidRPr="00D0367C" w:rsidRDefault="00294CFC" w:rsidP="00D0367C">
      <w:pPr>
        <w:rPr>
          <w:rFonts w:cs="Times New Roman"/>
          <w:szCs w:val="24"/>
          <w:lang w:val="sr-Latn-BA"/>
        </w:rPr>
      </w:pPr>
      <w:r>
        <w:rPr>
          <w:rFonts w:cs="Times New Roman"/>
          <w:szCs w:val="24"/>
          <w:lang w:val="sr-Cyrl-CS"/>
        </w:rPr>
        <w:tab/>
        <w:t xml:space="preserve">Најмање инвестиције у објекте имала је општина </w:t>
      </w:r>
      <w:r w:rsidR="00A15E38">
        <w:rPr>
          <w:rFonts w:cs="Times New Roman"/>
          <w:szCs w:val="24"/>
          <w:lang w:val="sr-Cyrl-CS"/>
        </w:rPr>
        <w:t xml:space="preserve">Петровац на Млави </w:t>
      </w:r>
      <w:r>
        <w:rPr>
          <w:rFonts w:cs="Times New Roman"/>
          <w:szCs w:val="24"/>
          <w:lang w:val="sr-Cyrl-CS"/>
        </w:rPr>
        <w:t xml:space="preserve"> </w:t>
      </w:r>
      <w:r w:rsidR="00A15E38">
        <w:rPr>
          <w:rFonts w:cs="Times New Roman"/>
          <w:szCs w:val="24"/>
          <w:lang w:val="sr-Cyrl-CS"/>
        </w:rPr>
        <w:t>70.000</w:t>
      </w:r>
      <w:r>
        <w:rPr>
          <w:rFonts w:cs="Times New Roman"/>
          <w:szCs w:val="24"/>
          <w:lang w:val="sr-Cyrl-CS"/>
        </w:rPr>
        <w:t xml:space="preserve"> динара док је највеће инвестиције имао град </w:t>
      </w:r>
      <w:r w:rsidR="00A15E38">
        <w:rPr>
          <w:rFonts w:cs="Times New Roman"/>
          <w:szCs w:val="24"/>
          <w:lang w:val="sr-Cyrl-CS"/>
        </w:rPr>
        <w:t xml:space="preserve">Београд 86.030.854 </w:t>
      </w:r>
      <w:r>
        <w:rPr>
          <w:rFonts w:cs="Times New Roman"/>
          <w:szCs w:val="24"/>
          <w:lang w:val="sr-Cyrl-CS"/>
        </w:rPr>
        <w:t xml:space="preserve">динара. Најмање инвестиције у возила имала је општина </w:t>
      </w:r>
      <w:r w:rsidR="00A15E38">
        <w:rPr>
          <w:rFonts w:cs="Times New Roman"/>
          <w:szCs w:val="24"/>
          <w:lang w:val="sr-Cyrl-CS"/>
        </w:rPr>
        <w:t xml:space="preserve">Мали Зворник </w:t>
      </w:r>
      <w:r>
        <w:rPr>
          <w:rFonts w:cs="Times New Roman"/>
          <w:szCs w:val="24"/>
          <w:lang w:val="sr-Cyrl-CS"/>
        </w:rPr>
        <w:t xml:space="preserve">у износу од </w:t>
      </w:r>
      <w:r w:rsidR="00A15E38">
        <w:rPr>
          <w:rFonts w:cs="Times New Roman"/>
          <w:szCs w:val="24"/>
          <w:lang w:val="sr-Cyrl-CS"/>
        </w:rPr>
        <w:t>980.000</w:t>
      </w:r>
      <w:r>
        <w:rPr>
          <w:rFonts w:cs="Times New Roman"/>
          <w:szCs w:val="24"/>
          <w:lang w:val="sr-Cyrl-CS"/>
        </w:rPr>
        <w:t xml:space="preserve"> динара</w:t>
      </w:r>
      <w:r w:rsidR="00A15E38">
        <w:rPr>
          <w:rFonts w:cs="Times New Roman"/>
          <w:szCs w:val="24"/>
          <w:lang w:val="sr-Cyrl-CS"/>
        </w:rPr>
        <w:t>, док је највеће инвестиције имао град Нови Сад у износу од 1.545.594</w:t>
      </w:r>
      <w:r>
        <w:rPr>
          <w:rFonts w:cs="Times New Roman"/>
          <w:szCs w:val="24"/>
          <w:lang w:val="sr-Cyrl-CS"/>
        </w:rPr>
        <w:t>.</w:t>
      </w:r>
      <w:r w:rsidR="00A15E38">
        <w:rPr>
          <w:rFonts w:cs="Times New Roman"/>
          <w:szCs w:val="24"/>
          <w:lang w:val="sr-Cyrl-CS"/>
        </w:rPr>
        <w:t>000 динара.</w:t>
      </w:r>
    </w:p>
    <w:p w14:paraId="011F02D4" w14:textId="783B6DDE" w:rsidR="00F60884" w:rsidRPr="006817BA" w:rsidRDefault="00F60884" w:rsidP="00F60884">
      <w:pPr>
        <w:ind w:firstLine="720"/>
        <w:rPr>
          <w:rFonts w:cs="Times New Roman"/>
          <w:szCs w:val="24"/>
          <w:lang w:val="sr-Cyrl-CS"/>
        </w:rPr>
      </w:pPr>
      <w:r w:rsidRPr="006817BA">
        <w:rPr>
          <w:rFonts w:cs="Times New Roman"/>
          <w:szCs w:val="24"/>
          <w:lang w:val="sr-Cyrl-CS"/>
        </w:rPr>
        <w:t xml:space="preserve">Јавни превоз путника у градским подручјима је значајно већи у односу на ванградска подручја. Више од трећине становништва Републике Србије живи у шест највећих градских насеља и у њима се реализује око 95% путовања. С обзиром на то да </w:t>
      </w:r>
      <w:r w:rsidRPr="006817BA">
        <w:rPr>
          <w:rFonts w:cs="Times New Roman"/>
          <w:szCs w:val="24"/>
          <w:lang w:val="sr-Cyrl-CS"/>
        </w:rPr>
        <w:lastRenderedPageBreak/>
        <w:t>75% становништва живи у градовима, транспортним услугама и инфраструктури у градовима потребна је посебна пажња.</w:t>
      </w:r>
    </w:p>
    <w:p w14:paraId="1DBC33FE" w14:textId="77777777" w:rsidR="00F60884" w:rsidRDefault="00F60884" w:rsidP="00F60884">
      <w:pPr>
        <w:ind w:firstLine="720"/>
        <w:rPr>
          <w:rFonts w:cs="Times New Roman"/>
          <w:szCs w:val="24"/>
          <w:lang w:val="sr-Cyrl-CS"/>
        </w:rPr>
      </w:pPr>
      <w:r w:rsidRPr="006817BA">
        <w:rPr>
          <w:rFonts w:cs="Times New Roman"/>
          <w:szCs w:val="24"/>
          <w:lang w:val="sr-Cyrl-CS"/>
        </w:rPr>
        <w:t>Стратешки циљеви јавног градског и приградског превоза путника морају бити одређени на државном нивоу, а локална самоуправа треба да буде стимулисана да би те циљеве реализовала у оквиру свог специфичног окружења, услова, интереса и расположивих средстава. Специфични циљеви су: 1) припремање дугорочних планова (и буџета) за јавни градски и приградски превоз путника; 2) повећање капацитета и нивоа квалитета услуга у јавном градском и приградском превозу путника; 3) стимулисање коришћења јавног градског и приградског превоза путника уместо приватних возила у градским подручјима; 4) припремање програма за ограничење коришћења моторних возила у градским подручјима; 5) интегрисање градске и транспортне мреже државних путева; 6) модернизовање возних паркова; 7) побољшање пројеката уличних мрежа и управљања паркирањем; 8) развијање резервисане транспортне инфраструктуре за јавни, пешачки и бициклистички саобраћај и транспорт где год је то могуће; 9) усмеравање транзитних токова ван градских подручја побољшањем инфраструктуре; 10) прилагођавање транспортне инфраструктуре и возила специфичним групама корисника (деца, особе са посебним потребама, старије особе итд.).</w:t>
      </w:r>
    </w:p>
    <w:p w14:paraId="58235ADC" w14:textId="77777777" w:rsidR="00F60884" w:rsidRDefault="00F60884">
      <w:pPr>
        <w:jc w:val="left"/>
        <w:rPr>
          <w:rFonts w:cs="Times New Roman"/>
          <w:szCs w:val="24"/>
          <w:lang w:val="sr-Cyrl-CS"/>
        </w:rPr>
      </w:pPr>
      <w:r>
        <w:rPr>
          <w:rFonts w:cs="Times New Roman"/>
          <w:szCs w:val="24"/>
          <w:lang w:val="sr-Cyrl-CS"/>
        </w:rPr>
        <w:br w:type="page"/>
      </w:r>
    </w:p>
    <w:p w14:paraId="5F61891E" w14:textId="7758EBF4" w:rsidR="00F60884" w:rsidRDefault="00F60884" w:rsidP="00F60884">
      <w:pPr>
        <w:pStyle w:val="Heading1"/>
        <w:rPr>
          <w:lang w:val="sr-Cyrl-CS"/>
        </w:rPr>
      </w:pPr>
      <w:bookmarkStart w:id="79" w:name="_Toc89167496"/>
      <w:r>
        <w:rPr>
          <w:lang w:val="sr-Cyrl-CS"/>
        </w:rPr>
        <w:lastRenderedPageBreak/>
        <w:t>УПРАВЉАЊЕ ГРОБЉИМА И САХРАЊИВАЊЕ И ПОГРЕБНА ДЕЛАТНОСТ</w:t>
      </w:r>
      <w:bookmarkEnd w:id="79"/>
    </w:p>
    <w:p w14:paraId="3BD6284E" w14:textId="77777777" w:rsidR="00F60884" w:rsidRDefault="00F60884" w:rsidP="00F60884">
      <w:pPr>
        <w:rPr>
          <w:lang w:val="sr-Cyrl-CS"/>
        </w:rPr>
      </w:pPr>
    </w:p>
    <w:p w14:paraId="21D4FB19" w14:textId="77777777" w:rsidR="00F60884" w:rsidRPr="006817BA" w:rsidRDefault="00F60884" w:rsidP="00F60884">
      <w:pPr>
        <w:ind w:firstLine="720"/>
        <w:rPr>
          <w:rFonts w:cs="Times New Roman"/>
          <w:szCs w:val="24"/>
          <w:lang w:val="sr-Cyrl-CS"/>
        </w:rPr>
      </w:pPr>
      <w:r w:rsidRPr="006817BA">
        <w:rPr>
          <w:rFonts w:cs="Times New Roman"/>
          <w:szCs w:val="24"/>
          <w:lang w:val="sr-Cyrl-CS"/>
        </w:rPr>
        <w:t>Управљање гробљима и сахрањивање је: управљање и одржавање гробља; одржавање гробног места и наплата накнаде за одржавање гробног места; обезбеђивање, давање у закуп и продаја уређених гробних места; покопавање и ексхумација посмртних остатака, кремирање и остављање пепела покојника; одржавање објеката који се налазе у склопу гробља (мртвачница, капела, розаријум, колумбаријум, крематоријум); одржавање пасивних гробаља и спомен-обележја;</w:t>
      </w:r>
    </w:p>
    <w:p w14:paraId="02B1C1DB" w14:textId="77777777" w:rsidR="00F60884" w:rsidRPr="006817BA" w:rsidRDefault="00F60884" w:rsidP="00F60884">
      <w:pPr>
        <w:ind w:firstLine="720"/>
        <w:rPr>
          <w:rFonts w:cs="Times New Roman"/>
          <w:szCs w:val="24"/>
          <w:lang w:val="sr-Cyrl-CS"/>
        </w:rPr>
      </w:pPr>
      <w:r w:rsidRPr="006817BA">
        <w:rPr>
          <w:rFonts w:cs="Times New Roman"/>
          <w:szCs w:val="24"/>
          <w:lang w:val="sr-Cyrl-CS"/>
        </w:rPr>
        <w:t>Погребна делатност је преузимање и превоз посмртних остатака од места смрти, односно места на коме се налази умрла особа (стан, здравствена установа, институти за судску  медицину и патологију, установе социјалне заштите и друга места) и превоз од места одређеног посебним прописом (патологије, судске медицине, гробља, крематоријума, аеродрома, пословног простора погребног предузећа у ком постоје прописани услови за смештај и чување покојника), организација сахране и испраћаја са прибављањем потребне документације за организацију превоза и сахрањивања, чување посмртних остатака у расхладном уређају и припремање покојника за сахрањивање).</w:t>
      </w:r>
    </w:p>
    <w:p w14:paraId="7866A4E1" w14:textId="77777777" w:rsidR="00F60884" w:rsidRPr="006817BA" w:rsidRDefault="00F60884" w:rsidP="00F60884">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 који се односе на комуналну делатност „Управљање гробљима и сахрањивање“ као и „Погребна делатност“:</w:t>
      </w:r>
    </w:p>
    <w:p w14:paraId="14D04008" w14:textId="77777777" w:rsidR="00F60884" w:rsidRPr="006817BA" w:rsidRDefault="00F60884" w:rsidP="00F60884">
      <w:pPr>
        <w:ind w:firstLine="360"/>
        <w:rPr>
          <w:rFonts w:cs="Times New Roman"/>
          <w:b/>
          <w:szCs w:val="24"/>
          <w:lang w:val="sr-Cyrl-CS"/>
        </w:rPr>
      </w:pPr>
      <w:r>
        <w:rPr>
          <w:rFonts w:cs="Times New Roman"/>
          <w:b/>
          <w:szCs w:val="24"/>
          <w:lang w:val="sr-Cyrl-CS"/>
        </w:rPr>
        <w:t>Обухват и капацитети</w:t>
      </w:r>
    </w:p>
    <w:p w14:paraId="143539DE" w14:textId="77777777" w:rsidR="00F60884" w:rsidRPr="006817BA" w:rsidRDefault="00F60884" w:rsidP="0023180E">
      <w:pPr>
        <w:pStyle w:val="ListParagraph"/>
        <w:numPr>
          <w:ilvl w:val="0"/>
          <w:numId w:val="14"/>
        </w:numPr>
        <w:rPr>
          <w:rFonts w:ascii="Times New Roman" w:hAnsi="Times New Roman"/>
          <w:lang w:val="sr-Cyrl-CS"/>
        </w:rPr>
      </w:pPr>
      <w:r>
        <w:rPr>
          <w:rFonts w:ascii="Times New Roman" w:hAnsi="Times New Roman"/>
          <w:lang w:val="sr-Cyrl-CS"/>
        </w:rPr>
        <w:t>Укупан б</w:t>
      </w:r>
      <w:r w:rsidRPr="006817BA">
        <w:rPr>
          <w:rFonts w:ascii="Times New Roman" w:hAnsi="Times New Roman"/>
          <w:lang w:val="sr-Cyrl-CS"/>
        </w:rPr>
        <w:t>рој активних гробаља</w:t>
      </w:r>
    </w:p>
    <w:p w14:paraId="58F9ADA6" w14:textId="77777777" w:rsidR="00F60884" w:rsidRPr="006817BA" w:rsidRDefault="00F60884" w:rsidP="0023180E">
      <w:pPr>
        <w:pStyle w:val="ListParagraph"/>
        <w:numPr>
          <w:ilvl w:val="0"/>
          <w:numId w:val="14"/>
        </w:numPr>
        <w:rPr>
          <w:rFonts w:ascii="Times New Roman" w:hAnsi="Times New Roman"/>
          <w:lang w:val="sr-Cyrl-CS"/>
        </w:rPr>
      </w:pPr>
      <w:r>
        <w:rPr>
          <w:rFonts w:ascii="Times New Roman" w:hAnsi="Times New Roman"/>
          <w:lang w:val="sr-Cyrl-CS"/>
        </w:rPr>
        <w:t>Укупан б</w:t>
      </w:r>
      <w:r w:rsidRPr="006817BA">
        <w:rPr>
          <w:rFonts w:ascii="Times New Roman" w:hAnsi="Times New Roman"/>
          <w:lang w:val="sr-Cyrl-CS"/>
        </w:rPr>
        <w:t>рој пасивних или спомен гробаља</w:t>
      </w:r>
    </w:p>
    <w:p w14:paraId="7D879563" w14:textId="77777777" w:rsidR="00F60884" w:rsidRDefault="00F60884" w:rsidP="0023180E">
      <w:pPr>
        <w:pStyle w:val="ListParagraph"/>
        <w:numPr>
          <w:ilvl w:val="0"/>
          <w:numId w:val="14"/>
        </w:numPr>
        <w:rPr>
          <w:rFonts w:ascii="Times New Roman" w:hAnsi="Times New Roman"/>
          <w:lang w:val="sr-Cyrl-CS"/>
        </w:rPr>
      </w:pPr>
      <w:r w:rsidRPr="006817BA">
        <w:rPr>
          <w:rFonts w:ascii="Times New Roman" w:hAnsi="Times New Roman"/>
          <w:lang w:val="sr-Cyrl-CS"/>
        </w:rPr>
        <w:t xml:space="preserve">Број гробаља којим не управља ЈКП </w:t>
      </w:r>
    </w:p>
    <w:p w14:paraId="557B003C" w14:textId="77777777" w:rsidR="00F60884" w:rsidRPr="006817BA" w:rsidRDefault="00F60884" w:rsidP="0023180E">
      <w:pPr>
        <w:pStyle w:val="ListParagraph"/>
        <w:numPr>
          <w:ilvl w:val="0"/>
          <w:numId w:val="14"/>
        </w:numPr>
        <w:rPr>
          <w:rFonts w:ascii="Times New Roman" w:hAnsi="Times New Roman"/>
          <w:lang w:val="sr-Cyrl-CS"/>
        </w:rPr>
      </w:pPr>
      <w:r>
        <w:rPr>
          <w:rFonts w:ascii="Times New Roman" w:hAnsi="Times New Roman"/>
          <w:lang w:val="sr-Cyrl-CS"/>
        </w:rPr>
        <w:t>Укупан број насељених места која немају гробље</w:t>
      </w:r>
    </w:p>
    <w:p w14:paraId="6AC4CEA4" w14:textId="030A9D8E" w:rsidR="00F60884" w:rsidRDefault="00F60884" w:rsidP="0023180E">
      <w:pPr>
        <w:pStyle w:val="ListParagraph"/>
        <w:numPr>
          <w:ilvl w:val="0"/>
          <w:numId w:val="14"/>
        </w:numPr>
        <w:rPr>
          <w:rFonts w:ascii="Times New Roman" w:hAnsi="Times New Roman"/>
          <w:lang w:val="sr-Cyrl-CS"/>
        </w:rPr>
      </w:pPr>
      <w:r w:rsidRPr="006817BA">
        <w:rPr>
          <w:rFonts w:ascii="Times New Roman" w:hAnsi="Times New Roman"/>
          <w:lang w:val="sr-Cyrl-CS"/>
        </w:rPr>
        <w:t>Број</w:t>
      </w:r>
      <w:r>
        <w:rPr>
          <w:rFonts w:ascii="Times New Roman" w:hAnsi="Times New Roman"/>
          <w:lang w:val="sr-Cyrl-CS"/>
        </w:rPr>
        <w:t xml:space="preserve"> извршених</w:t>
      </w:r>
      <w:r w:rsidRPr="006817BA">
        <w:rPr>
          <w:rFonts w:ascii="Times New Roman" w:hAnsi="Times New Roman"/>
          <w:lang w:val="sr-Cyrl-CS"/>
        </w:rPr>
        <w:t xml:space="preserve"> сахрана у току </w:t>
      </w:r>
      <w:r w:rsidR="00AD7EB1" w:rsidRPr="006817BA">
        <w:rPr>
          <w:rFonts w:ascii="Times New Roman" w:hAnsi="Times New Roman"/>
          <w:lang w:val="sr-Cyrl-CS"/>
        </w:rPr>
        <w:t>20</w:t>
      </w:r>
      <w:r w:rsidR="00AD7EB1">
        <w:rPr>
          <w:rFonts w:ascii="Times New Roman" w:hAnsi="Times New Roman"/>
          <w:lang w:val="sr-Cyrl-CS"/>
        </w:rPr>
        <w:t>20</w:t>
      </w:r>
      <w:r w:rsidRPr="006817BA">
        <w:rPr>
          <w:rFonts w:ascii="Times New Roman" w:hAnsi="Times New Roman"/>
          <w:lang w:val="sr-Cyrl-CS"/>
        </w:rPr>
        <w:t>. године</w:t>
      </w:r>
      <w:r>
        <w:rPr>
          <w:rFonts w:ascii="Times New Roman" w:hAnsi="Times New Roman"/>
          <w:lang w:val="sr-Cyrl-CS"/>
        </w:rPr>
        <w:t xml:space="preserve"> на гробљима којима управљају ЈКП</w:t>
      </w:r>
    </w:p>
    <w:p w14:paraId="1B386969" w14:textId="5FB396CB" w:rsidR="00F60884" w:rsidRPr="00A05F05" w:rsidRDefault="00F60884" w:rsidP="0023180E">
      <w:pPr>
        <w:pStyle w:val="ListParagraph"/>
        <w:numPr>
          <w:ilvl w:val="0"/>
          <w:numId w:val="14"/>
        </w:numPr>
        <w:rPr>
          <w:rFonts w:ascii="Times New Roman" w:hAnsi="Times New Roman"/>
          <w:lang w:val="sr-Cyrl-CS"/>
        </w:rPr>
      </w:pPr>
      <w:r w:rsidRPr="006817BA">
        <w:rPr>
          <w:rFonts w:ascii="Times New Roman" w:hAnsi="Times New Roman"/>
          <w:lang w:val="sr-Cyrl-CS"/>
        </w:rPr>
        <w:t>Број</w:t>
      </w:r>
      <w:r>
        <w:rPr>
          <w:rFonts w:ascii="Times New Roman" w:hAnsi="Times New Roman"/>
          <w:lang w:val="sr-Cyrl-CS"/>
        </w:rPr>
        <w:t xml:space="preserve"> извршених</w:t>
      </w:r>
      <w:r w:rsidRPr="006817BA">
        <w:rPr>
          <w:rFonts w:ascii="Times New Roman" w:hAnsi="Times New Roman"/>
          <w:lang w:val="sr-Cyrl-CS"/>
        </w:rPr>
        <w:t xml:space="preserve"> сахрана у току </w:t>
      </w:r>
      <w:r w:rsidR="00AD7EB1" w:rsidRPr="006817BA">
        <w:rPr>
          <w:rFonts w:ascii="Times New Roman" w:hAnsi="Times New Roman"/>
          <w:lang w:val="sr-Cyrl-CS"/>
        </w:rPr>
        <w:t>20</w:t>
      </w:r>
      <w:r w:rsidR="00AD7EB1">
        <w:rPr>
          <w:rFonts w:ascii="Times New Roman" w:hAnsi="Times New Roman"/>
          <w:lang w:val="sr-Cyrl-CS"/>
        </w:rPr>
        <w:t>20</w:t>
      </w:r>
      <w:r w:rsidRPr="006817BA">
        <w:rPr>
          <w:rFonts w:ascii="Times New Roman" w:hAnsi="Times New Roman"/>
          <w:lang w:val="sr-Cyrl-CS"/>
        </w:rPr>
        <w:t>. године</w:t>
      </w:r>
      <w:r>
        <w:rPr>
          <w:rFonts w:ascii="Times New Roman" w:hAnsi="Times New Roman"/>
          <w:lang w:val="sr-Cyrl-CS"/>
        </w:rPr>
        <w:t xml:space="preserve"> на гробљима којима не управљају ЈКП</w:t>
      </w:r>
    </w:p>
    <w:p w14:paraId="5E309020" w14:textId="0C2568A8" w:rsidR="00F60884" w:rsidRPr="006817BA" w:rsidRDefault="00F60884" w:rsidP="0023180E">
      <w:pPr>
        <w:pStyle w:val="ListParagraph"/>
        <w:numPr>
          <w:ilvl w:val="0"/>
          <w:numId w:val="14"/>
        </w:numPr>
        <w:rPr>
          <w:rFonts w:ascii="Times New Roman" w:hAnsi="Times New Roman"/>
          <w:lang w:val="sr-Cyrl-CS"/>
        </w:rPr>
      </w:pPr>
      <w:r w:rsidRPr="006817BA">
        <w:rPr>
          <w:rFonts w:ascii="Times New Roman" w:hAnsi="Times New Roman"/>
          <w:lang w:val="sr-Cyrl-CS"/>
        </w:rPr>
        <w:t xml:space="preserve">Број извршених кремација у току </w:t>
      </w:r>
      <w:r w:rsidR="00AD7EB1" w:rsidRPr="006817BA">
        <w:rPr>
          <w:rFonts w:ascii="Times New Roman" w:hAnsi="Times New Roman"/>
          <w:lang w:val="sr-Cyrl-CS"/>
        </w:rPr>
        <w:t>20</w:t>
      </w:r>
      <w:r w:rsidR="00AD7EB1">
        <w:rPr>
          <w:rFonts w:ascii="Times New Roman" w:hAnsi="Times New Roman"/>
          <w:lang w:val="sr-Cyrl-CS"/>
        </w:rPr>
        <w:t>20</w:t>
      </w:r>
      <w:r w:rsidRPr="006817BA">
        <w:rPr>
          <w:rFonts w:ascii="Times New Roman" w:hAnsi="Times New Roman"/>
          <w:lang w:val="sr-Cyrl-CS"/>
        </w:rPr>
        <w:t>. године</w:t>
      </w:r>
    </w:p>
    <w:p w14:paraId="0815F132" w14:textId="77777777" w:rsidR="00F60884" w:rsidRDefault="00F60884" w:rsidP="00F60884">
      <w:pPr>
        <w:jc w:val="left"/>
        <w:rPr>
          <w:b/>
          <w:lang w:val="sr-Cyrl-CS"/>
        </w:rPr>
      </w:pPr>
    </w:p>
    <w:p w14:paraId="4CD2CF46" w14:textId="56187719" w:rsidR="00F60884" w:rsidRDefault="00F60884" w:rsidP="00F60884">
      <w:pPr>
        <w:pStyle w:val="ListParagraph"/>
        <w:ind w:left="0" w:firstLine="360"/>
        <w:rPr>
          <w:rFonts w:ascii="Times New Roman" w:hAnsi="Times New Roman"/>
          <w:b/>
          <w:lang w:val="sr-Cyrl-CS"/>
        </w:rPr>
      </w:pPr>
      <w:r w:rsidRPr="001A321E">
        <w:rPr>
          <w:rFonts w:ascii="Times New Roman" w:hAnsi="Times New Roman"/>
          <w:b/>
          <w:lang w:val="sr-Cyrl-CS"/>
        </w:rPr>
        <w:t xml:space="preserve">Просечна цена комуналних услуга у </w:t>
      </w:r>
      <w:r w:rsidR="00AD7EB1" w:rsidRPr="00A82E1A">
        <w:rPr>
          <w:rFonts w:ascii="Times New Roman" w:hAnsi="Times New Roman"/>
          <w:lang w:val="sr-Cyrl-CS"/>
        </w:rPr>
        <w:t>2020</w:t>
      </w:r>
      <w:r w:rsidRPr="001A321E">
        <w:rPr>
          <w:rFonts w:ascii="Times New Roman" w:hAnsi="Times New Roman"/>
          <w:b/>
          <w:lang w:val="sr-Cyrl-CS"/>
        </w:rPr>
        <w:t>. години без ПДВ</w:t>
      </w:r>
    </w:p>
    <w:p w14:paraId="4E668E8A" w14:textId="77777777" w:rsidR="00F60884" w:rsidRPr="001A321E" w:rsidRDefault="00F60884" w:rsidP="00F60884">
      <w:pPr>
        <w:pStyle w:val="ListParagraph"/>
        <w:ind w:left="0"/>
        <w:rPr>
          <w:rFonts w:ascii="Times New Roman" w:hAnsi="Times New Roman"/>
          <w:b/>
          <w:lang w:val="sr-Cyrl-CS"/>
        </w:rPr>
      </w:pPr>
    </w:p>
    <w:p w14:paraId="4F77235E" w14:textId="77777777" w:rsidR="00F60884" w:rsidRPr="001A321E" w:rsidRDefault="00F60884" w:rsidP="0023180E">
      <w:pPr>
        <w:pStyle w:val="ListParagraph"/>
        <w:numPr>
          <w:ilvl w:val="0"/>
          <w:numId w:val="15"/>
        </w:numPr>
        <w:rPr>
          <w:rFonts w:ascii="Times New Roman" w:hAnsi="Times New Roman"/>
          <w:lang w:val="sr-Cyrl-CS"/>
        </w:rPr>
      </w:pPr>
      <w:r>
        <w:rPr>
          <w:rFonts w:ascii="Times New Roman" w:hAnsi="Times New Roman"/>
          <w:lang w:val="sr-Latn-BA"/>
        </w:rPr>
        <w:t>T</w:t>
      </w:r>
      <w:r>
        <w:rPr>
          <w:rFonts w:ascii="Times New Roman" w:hAnsi="Times New Roman"/>
          <w:lang w:val="sr-Cyrl-CS"/>
        </w:rPr>
        <w:t>рошкови сахране у гробно место</w:t>
      </w:r>
    </w:p>
    <w:p w14:paraId="2894A1D2" w14:textId="77777777" w:rsidR="00F60884" w:rsidRPr="006817BA" w:rsidRDefault="00F60884" w:rsidP="0023180E">
      <w:pPr>
        <w:pStyle w:val="ListParagraph"/>
        <w:numPr>
          <w:ilvl w:val="0"/>
          <w:numId w:val="15"/>
        </w:numPr>
        <w:rPr>
          <w:rFonts w:ascii="Times New Roman" w:hAnsi="Times New Roman"/>
          <w:lang w:val="sr-Cyrl-CS"/>
        </w:rPr>
      </w:pPr>
      <w:r w:rsidRPr="006817BA">
        <w:rPr>
          <w:rFonts w:ascii="Times New Roman" w:hAnsi="Times New Roman"/>
          <w:lang w:val="sr-Cyrl-CS"/>
        </w:rPr>
        <w:t>Кремирање посмртних остатака</w:t>
      </w:r>
    </w:p>
    <w:p w14:paraId="6910B281" w14:textId="77777777" w:rsidR="00F60884" w:rsidRPr="006817BA" w:rsidRDefault="00F60884" w:rsidP="0023180E">
      <w:pPr>
        <w:pStyle w:val="ListParagraph"/>
        <w:numPr>
          <w:ilvl w:val="0"/>
          <w:numId w:val="15"/>
        </w:numPr>
        <w:rPr>
          <w:rFonts w:ascii="Times New Roman" w:hAnsi="Times New Roman"/>
          <w:lang w:val="sr-Cyrl-CS"/>
        </w:rPr>
      </w:pPr>
      <w:r w:rsidRPr="006817BA">
        <w:rPr>
          <w:rFonts w:ascii="Times New Roman" w:hAnsi="Times New Roman"/>
          <w:lang w:val="sr-Cyrl-CS"/>
        </w:rPr>
        <w:t>Годишњи закуп гробног места</w:t>
      </w:r>
    </w:p>
    <w:p w14:paraId="409CE810" w14:textId="77777777" w:rsidR="00F60884" w:rsidRDefault="00F60884" w:rsidP="0023180E">
      <w:pPr>
        <w:pStyle w:val="ListParagraph"/>
        <w:numPr>
          <w:ilvl w:val="0"/>
          <w:numId w:val="15"/>
        </w:numPr>
        <w:rPr>
          <w:rFonts w:ascii="Times New Roman" w:hAnsi="Times New Roman"/>
          <w:lang w:val="sr-Cyrl-CS"/>
        </w:rPr>
      </w:pPr>
      <w:r w:rsidRPr="006817BA">
        <w:rPr>
          <w:rFonts w:ascii="Times New Roman" w:hAnsi="Times New Roman"/>
          <w:lang w:val="sr-Cyrl-CS"/>
        </w:rPr>
        <w:t>Накнада за годишње одржавање гробаља по гробном месту</w:t>
      </w:r>
    </w:p>
    <w:p w14:paraId="5E7F888D" w14:textId="039DCCCF" w:rsidR="00F60884" w:rsidRPr="006817BA" w:rsidRDefault="00F60884" w:rsidP="0023180E">
      <w:pPr>
        <w:pStyle w:val="ListParagraph"/>
        <w:numPr>
          <w:ilvl w:val="0"/>
          <w:numId w:val="15"/>
        </w:numPr>
        <w:rPr>
          <w:rFonts w:ascii="Times New Roman" w:hAnsi="Times New Roman"/>
          <w:lang w:val="sr-Cyrl-CS"/>
        </w:rPr>
      </w:pPr>
      <w:r>
        <w:rPr>
          <w:rFonts w:ascii="Times New Roman" w:hAnsi="Times New Roman"/>
          <w:lang w:val="sr-Cyrl-CS"/>
        </w:rPr>
        <w:t xml:space="preserve">Проценат наплате услуга током </w:t>
      </w:r>
      <w:r w:rsidR="00AD7EB1">
        <w:rPr>
          <w:rFonts w:ascii="Times New Roman" w:hAnsi="Times New Roman"/>
          <w:lang w:val="sr-Cyrl-CS"/>
        </w:rPr>
        <w:t>2020</w:t>
      </w:r>
      <w:r>
        <w:rPr>
          <w:rFonts w:ascii="Times New Roman" w:hAnsi="Times New Roman"/>
          <w:lang w:val="sr-Cyrl-CS"/>
        </w:rPr>
        <w:t>. године</w:t>
      </w:r>
    </w:p>
    <w:p w14:paraId="5DA661C9" w14:textId="77777777" w:rsidR="00F60884" w:rsidRPr="006817BA" w:rsidRDefault="00F60884" w:rsidP="00F60884">
      <w:pPr>
        <w:rPr>
          <w:lang w:val="sr-Cyrl-CS"/>
        </w:rPr>
      </w:pPr>
    </w:p>
    <w:p w14:paraId="530250AF" w14:textId="57C6C2B1" w:rsidR="00F60884" w:rsidRPr="006817BA" w:rsidRDefault="00F60884" w:rsidP="00F60884">
      <w:pPr>
        <w:ind w:firstLine="360"/>
        <w:rPr>
          <w:b/>
          <w:lang w:val="sr-Cyrl-CS"/>
        </w:rPr>
      </w:pPr>
      <w:r>
        <w:rPr>
          <w:b/>
          <w:lang w:val="sr-Cyrl-CS"/>
        </w:rPr>
        <w:t xml:space="preserve">Укупан приход, расход и инвестициона улагања у </w:t>
      </w:r>
      <w:r w:rsidR="00AD7EB1">
        <w:rPr>
          <w:b/>
          <w:lang w:val="sr-Cyrl-CS"/>
        </w:rPr>
        <w:t>2020</w:t>
      </w:r>
      <w:r>
        <w:rPr>
          <w:b/>
          <w:lang w:val="sr-Cyrl-CS"/>
        </w:rPr>
        <w:t>. години</w:t>
      </w:r>
    </w:p>
    <w:p w14:paraId="1ADE1C4C" w14:textId="7F27E18E" w:rsidR="00F60884" w:rsidRDefault="00F60884" w:rsidP="0023180E">
      <w:pPr>
        <w:pStyle w:val="ListParagraph"/>
        <w:numPr>
          <w:ilvl w:val="0"/>
          <w:numId w:val="16"/>
        </w:numPr>
        <w:rPr>
          <w:rFonts w:ascii="Times New Roman" w:hAnsi="Times New Roman"/>
          <w:lang w:val="sr-Cyrl-CS"/>
        </w:rPr>
      </w:pPr>
      <w:r>
        <w:rPr>
          <w:rFonts w:ascii="Times New Roman" w:hAnsi="Times New Roman"/>
          <w:lang w:val="sr-Cyrl-CS"/>
        </w:rPr>
        <w:t xml:space="preserve">Укупан приход од комуналне услуге у </w:t>
      </w:r>
      <w:r w:rsidR="00AD7EB1">
        <w:rPr>
          <w:rFonts w:ascii="Times New Roman" w:hAnsi="Times New Roman"/>
          <w:lang w:val="sr-Cyrl-CS"/>
        </w:rPr>
        <w:t>2020</w:t>
      </w:r>
      <w:r>
        <w:rPr>
          <w:rFonts w:ascii="Times New Roman" w:hAnsi="Times New Roman"/>
          <w:lang w:val="sr-Cyrl-CS"/>
        </w:rPr>
        <w:t>. години</w:t>
      </w:r>
    </w:p>
    <w:p w14:paraId="55F05777" w14:textId="3804FBF3" w:rsidR="00F60884" w:rsidRDefault="00F60884" w:rsidP="0023180E">
      <w:pPr>
        <w:pStyle w:val="ListParagraph"/>
        <w:numPr>
          <w:ilvl w:val="0"/>
          <w:numId w:val="16"/>
        </w:numPr>
        <w:rPr>
          <w:rFonts w:ascii="Times New Roman" w:hAnsi="Times New Roman"/>
          <w:lang w:val="sr-Cyrl-CS"/>
        </w:rPr>
      </w:pPr>
      <w:r>
        <w:rPr>
          <w:rFonts w:ascii="Times New Roman" w:hAnsi="Times New Roman"/>
          <w:lang w:val="sr-Cyrl-CS"/>
        </w:rPr>
        <w:t xml:space="preserve">Укупни трошкови реализације комуналне услуге у </w:t>
      </w:r>
      <w:r w:rsidR="00AD7EB1">
        <w:rPr>
          <w:rFonts w:ascii="Times New Roman" w:hAnsi="Times New Roman"/>
          <w:lang w:val="sr-Cyrl-CS"/>
        </w:rPr>
        <w:t>2020</w:t>
      </w:r>
      <w:r>
        <w:rPr>
          <w:rFonts w:ascii="Times New Roman" w:hAnsi="Times New Roman"/>
          <w:lang w:val="sr-Cyrl-CS"/>
        </w:rPr>
        <w:t>. години</w:t>
      </w:r>
    </w:p>
    <w:p w14:paraId="0058517E" w14:textId="77777777" w:rsidR="00F60884" w:rsidRPr="006817BA" w:rsidRDefault="00F60884" w:rsidP="0023180E">
      <w:pPr>
        <w:pStyle w:val="ListParagraph"/>
        <w:numPr>
          <w:ilvl w:val="0"/>
          <w:numId w:val="16"/>
        </w:numPr>
        <w:rPr>
          <w:rFonts w:ascii="Times New Roman" w:hAnsi="Times New Roman"/>
          <w:lang w:val="sr-Cyrl-CS"/>
        </w:rPr>
      </w:pPr>
      <w:r w:rsidRPr="006817BA">
        <w:rPr>
          <w:rFonts w:ascii="Times New Roman" w:hAnsi="Times New Roman"/>
          <w:lang w:val="sr-Cyrl-CS"/>
        </w:rPr>
        <w:t>Реализоване инвестиције у комуналне објекте</w:t>
      </w:r>
    </w:p>
    <w:p w14:paraId="573AF968" w14:textId="77777777" w:rsidR="00F60884" w:rsidRPr="00F60884" w:rsidRDefault="00F60884" w:rsidP="0023180E">
      <w:pPr>
        <w:pStyle w:val="ListParagraph"/>
        <w:numPr>
          <w:ilvl w:val="0"/>
          <w:numId w:val="16"/>
        </w:numPr>
        <w:rPr>
          <w:rFonts w:ascii="Times New Roman" w:hAnsi="Times New Roman"/>
          <w:lang w:val="sr-Cyrl-CS"/>
        </w:rPr>
      </w:pPr>
      <w:r w:rsidRPr="006817BA">
        <w:rPr>
          <w:rFonts w:ascii="Times New Roman" w:hAnsi="Times New Roman"/>
          <w:lang w:val="sr-Cyrl-CS"/>
        </w:rPr>
        <w:lastRenderedPageBreak/>
        <w:t>Реализоване инвестиције у комуналну опрему и возила</w:t>
      </w:r>
    </w:p>
    <w:p w14:paraId="3CB0C70D" w14:textId="77777777" w:rsidR="00AD7EB1" w:rsidRDefault="00AD7EB1" w:rsidP="00F60884">
      <w:pPr>
        <w:ind w:firstLine="720"/>
        <w:rPr>
          <w:rFonts w:cs="Times New Roman"/>
          <w:szCs w:val="24"/>
          <w:lang w:val="sr-Cyrl-CS"/>
        </w:rPr>
      </w:pPr>
    </w:p>
    <w:p w14:paraId="0C7EF230" w14:textId="2D9B9583" w:rsidR="00F60884" w:rsidRDefault="00F60884" w:rsidP="00F60884">
      <w:pPr>
        <w:ind w:firstLine="720"/>
        <w:rPr>
          <w:rFonts w:cs="Times New Roman"/>
          <w:szCs w:val="24"/>
          <w:lang w:val="sr-Cyrl-CS"/>
        </w:rPr>
      </w:pPr>
      <w:r w:rsidRPr="006817BA">
        <w:rPr>
          <w:rFonts w:cs="Times New Roman"/>
          <w:szCs w:val="24"/>
          <w:lang w:val="sr-Cyrl-CS"/>
        </w:rPr>
        <w:t>Од 152 ЈЛС</w:t>
      </w:r>
      <w:r>
        <w:rPr>
          <w:rFonts w:cs="Times New Roman"/>
          <w:szCs w:val="24"/>
          <w:lang w:val="sr-Cyrl-CS"/>
        </w:rPr>
        <w:t xml:space="preserve"> и градских општина,</w:t>
      </w:r>
      <w:r w:rsidRPr="006817BA">
        <w:rPr>
          <w:rFonts w:cs="Times New Roman"/>
          <w:szCs w:val="24"/>
          <w:lang w:val="sr-Cyrl-CS"/>
        </w:rPr>
        <w:t xml:space="preserve"> податке о комуналној делатности „Управљање и сахрањивање и погребна делатност“ доставило је </w:t>
      </w:r>
      <w:r w:rsidR="00AA2C67">
        <w:rPr>
          <w:rFonts w:cs="Times New Roman"/>
          <w:szCs w:val="24"/>
          <w:lang w:val="sr-Latn-BA"/>
        </w:rPr>
        <w:t>88</w:t>
      </w:r>
      <w:r w:rsidR="00AA2C67" w:rsidRPr="006817BA">
        <w:rPr>
          <w:rFonts w:cs="Times New Roman"/>
          <w:szCs w:val="24"/>
          <w:lang w:val="sr-Cyrl-CS"/>
        </w:rPr>
        <w:t xml:space="preserve"> </w:t>
      </w:r>
      <w:r w:rsidRPr="006817BA">
        <w:rPr>
          <w:rFonts w:cs="Times New Roman"/>
          <w:szCs w:val="24"/>
          <w:lang w:val="sr-Cyrl-CS"/>
        </w:rPr>
        <w:t>ЈЛС</w:t>
      </w:r>
      <w:r>
        <w:rPr>
          <w:rFonts w:cs="Times New Roman"/>
          <w:szCs w:val="24"/>
          <w:lang w:val="sr-Cyrl-CS"/>
        </w:rPr>
        <w:t xml:space="preserve"> и градских општина</w:t>
      </w:r>
      <w:r w:rsidRPr="006817BA">
        <w:rPr>
          <w:rFonts w:cs="Times New Roman"/>
          <w:szCs w:val="24"/>
          <w:lang w:val="sr-Cyrl-CS"/>
        </w:rPr>
        <w:t xml:space="preserve">. Подаци обрађени у табелама приказују стање у овој комуналној делатности на основу пристиглих извештаја од стране </w:t>
      </w:r>
      <w:r w:rsidR="00813F4D" w:rsidDel="00454C06">
        <w:rPr>
          <w:rFonts w:cs="Times New Roman"/>
          <w:szCs w:val="24"/>
          <w:lang w:val="sr-Cyrl-CS"/>
        </w:rPr>
        <w:t xml:space="preserve"> </w:t>
      </w:r>
      <w:r w:rsidR="00AA2C67">
        <w:rPr>
          <w:rFonts w:cs="Times New Roman"/>
          <w:szCs w:val="24"/>
          <w:lang w:val="sr-Latn-BA"/>
        </w:rPr>
        <w:t>57,89</w:t>
      </w:r>
      <w:r w:rsidR="009E2AC0">
        <w:rPr>
          <w:rFonts w:cs="Times New Roman"/>
          <w:szCs w:val="24"/>
          <w:lang w:val="sr-Cyrl-CS"/>
        </w:rPr>
        <w:t xml:space="preserve"> </w:t>
      </w:r>
      <w:r w:rsidRPr="006817BA">
        <w:rPr>
          <w:rFonts w:cs="Times New Roman"/>
          <w:szCs w:val="24"/>
          <w:lang w:val="sr-Cyrl-CS"/>
        </w:rPr>
        <w:t>% ЈЛС.</w:t>
      </w:r>
    </w:p>
    <w:p w14:paraId="7D1DD069" w14:textId="77777777" w:rsidR="00F60884" w:rsidRPr="006817BA" w:rsidRDefault="00F60884" w:rsidP="00F60884">
      <w:pPr>
        <w:ind w:firstLine="720"/>
        <w:rPr>
          <w:rFonts w:cs="Times New Roman"/>
          <w:szCs w:val="24"/>
          <w:lang w:val="sr-Cyrl-CS"/>
        </w:rPr>
      </w:pPr>
    </w:p>
    <w:p w14:paraId="7BD13617" w14:textId="62CE6EAC" w:rsidR="00F60884" w:rsidRDefault="00F60884" w:rsidP="00F60884">
      <w:pPr>
        <w:pStyle w:val="Heading2"/>
      </w:pPr>
      <w:bookmarkStart w:id="80" w:name="_Toc89167497"/>
      <w:r>
        <w:t>Обухват и капацитети</w:t>
      </w:r>
      <w:bookmarkEnd w:id="80"/>
    </w:p>
    <w:p w14:paraId="24150A91" w14:textId="77777777" w:rsidR="00F60884" w:rsidRDefault="00F60884" w:rsidP="00F60884">
      <w:pPr>
        <w:spacing w:after="0"/>
        <w:rPr>
          <w:lang w:val="sr-Cyrl-CS"/>
        </w:rPr>
      </w:pPr>
    </w:p>
    <w:p w14:paraId="56431A0B" w14:textId="283C9A1C" w:rsidR="00F60884" w:rsidRPr="004A28FF" w:rsidRDefault="00F60884" w:rsidP="00F60884">
      <w:pPr>
        <w:spacing w:after="0"/>
        <w:ind w:left="-284"/>
        <w:rPr>
          <w:rFonts w:cs="Times New Roman"/>
          <w:b/>
          <w:i/>
          <w:szCs w:val="24"/>
          <w:lang w:val="sr-Cyrl-CS"/>
        </w:rPr>
      </w:pPr>
      <w:r>
        <w:rPr>
          <w:lang w:val="sr-Cyrl-CS"/>
        </w:rPr>
        <w:t xml:space="preserve"> </w:t>
      </w:r>
      <w:r>
        <w:rPr>
          <w:rFonts w:cs="Times New Roman"/>
          <w:b/>
          <w:i/>
          <w:szCs w:val="24"/>
          <w:lang w:val="sr-Cyrl-CS"/>
        </w:rPr>
        <w:t xml:space="preserve">Табела </w:t>
      </w:r>
      <w:r w:rsidR="00DD1A35">
        <w:rPr>
          <w:rFonts w:cs="Times New Roman"/>
          <w:b/>
          <w:i/>
          <w:szCs w:val="24"/>
          <w:lang w:val="sr-Latn-BA"/>
        </w:rPr>
        <w:t>3</w:t>
      </w:r>
      <w:r w:rsidR="00A238AB">
        <w:rPr>
          <w:rFonts w:cs="Times New Roman"/>
          <w:b/>
          <w:i/>
          <w:szCs w:val="24"/>
          <w:lang w:val="sr-Cyrl-CS"/>
        </w:rPr>
        <w:t>1</w:t>
      </w:r>
      <w:r>
        <w:rPr>
          <w:rFonts w:cs="Times New Roman"/>
          <w:b/>
          <w:i/>
          <w:szCs w:val="24"/>
          <w:lang w:val="sr-Cyrl-CS"/>
        </w:rPr>
        <w:t xml:space="preserve">: </w:t>
      </w:r>
      <w:r w:rsidRPr="004A28FF">
        <w:rPr>
          <w:rFonts w:cs="Times New Roman"/>
          <w:b/>
          <w:i/>
          <w:szCs w:val="24"/>
          <w:lang w:val="sr-Cyrl-CS"/>
        </w:rPr>
        <w:t>Активна гробља и гробља којима не управља ЈКП на територији ЈЛС</w:t>
      </w:r>
    </w:p>
    <w:tbl>
      <w:tblPr>
        <w:tblStyle w:val="TableGrid"/>
        <w:tblW w:w="9493" w:type="dxa"/>
        <w:jc w:val="center"/>
        <w:tblLook w:val="04A0" w:firstRow="1" w:lastRow="0" w:firstColumn="1" w:lastColumn="0" w:noHBand="0" w:noVBand="1"/>
      </w:tblPr>
      <w:tblGrid>
        <w:gridCol w:w="2360"/>
        <w:gridCol w:w="1666"/>
        <w:gridCol w:w="1980"/>
        <w:gridCol w:w="1684"/>
        <w:gridCol w:w="1803"/>
      </w:tblGrid>
      <w:tr w:rsidR="00F60884" w:rsidRPr="00F94FBA" w14:paraId="19B6CE7A" w14:textId="77777777" w:rsidTr="001D6203">
        <w:trPr>
          <w:trHeight w:val="562"/>
          <w:jc w:val="center"/>
        </w:trPr>
        <w:tc>
          <w:tcPr>
            <w:tcW w:w="2405" w:type="dxa"/>
            <w:shd w:val="clear" w:color="auto" w:fill="DEEAF6" w:themeFill="accent1" w:themeFillTint="33"/>
            <w:vAlign w:val="center"/>
          </w:tcPr>
          <w:p w14:paraId="674AE8C4" w14:textId="77777777" w:rsidR="00F60884" w:rsidRPr="00D87A0A" w:rsidRDefault="00F60884" w:rsidP="001D6203">
            <w:pPr>
              <w:jc w:val="center"/>
              <w:rPr>
                <w:rFonts w:cs="Times New Roman"/>
                <w:b/>
                <w:sz w:val="18"/>
                <w:szCs w:val="18"/>
                <w:lang w:val="sr-Cyrl-CS"/>
              </w:rPr>
            </w:pPr>
          </w:p>
          <w:p w14:paraId="3FD0A010" w14:textId="77777777" w:rsidR="00F60884" w:rsidRPr="00D87A0A" w:rsidRDefault="00F60884" w:rsidP="001D6203">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1701" w:type="dxa"/>
            <w:shd w:val="clear" w:color="auto" w:fill="DEEAF6" w:themeFill="accent1" w:themeFillTint="33"/>
            <w:vAlign w:val="center"/>
          </w:tcPr>
          <w:p w14:paraId="41995F21" w14:textId="77777777" w:rsidR="00F60884" w:rsidRPr="00D87A0A" w:rsidRDefault="00F60884" w:rsidP="001D6203">
            <w:pPr>
              <w:jc w:val="center"/>
              <w:rPr>
                <w:rFonts w:cs="Times New Roman"/>
                <w:b/>
                <w:sz w:val="18"/>
                <w:szCs w:val="18"/>
                <w:lang w:val="sr-Cyrl-CS"/>
              </w:rPr>
            </w:pPr>
          </w:p>
          <w:p w14:paraId="33E33C3F" w14:textId="77777777" w:rsidR="00F60884" w:rsidRPr="00D87A0A" w:rsidRDefault="00F60884" w:rsidP="001D6203">
            <w:pPr>
              <w:jc w:val="center"/>
              <w:rPr>
                <w:rFonts w:cs="Times New Roman"/>
                <w:b/>
                <w:sz w:val="18"/>
                <w:szCs w:val="18"/>
                <w:lang w:val="sr-Cyrl-CS"/>
              </w:rPr>
            </w:pPr>
            <w:r w:rsidRPr="00D87A0A">
              <w:rPr>
                <w:rFonts w:cs="Times New Roman"/>
                <w:b/>
                <w:sz w:val="18"/>
                <w:szCs w:val="18"/>
                <w:lang w:val="sr-Cyrl-CS"/>
              </w:rPr>
              <w:t>БРОЈ АКТИВНИХ ГРОБАЉА</w:t>
            </w:r>
          </w:p>
        </w:tc>
        <w:tc>
          <w:tcPr>
            <w:tcW w:w="1843" w:type="dxa"/>
            <w:shd w:val="clear" w:color="auto" w:fill="DEEAF6" w:themeFill="accent1" w:themeFillTint="33"/>
            <w:vAlign w:val="center"/>
          </w:tcPr>
          <w:p w14:paraId="2F8B0CC3" w14:textId="634A3E73" w:rsidR="00F60884" w:rsidRPr="00D87A0A" w:rsidRDefault="00F60884" w:rsidP="001D6203">
            <w:pPr>
              <w:jc w:val="center"/>
              <w:rPr>
                <w:rFonts w:cs="Times New Roman"/>
                <w:b/>
                <w:sz w:val="18"/>
                <w:szCs w:val="18"/>
                <w:lang w:val="sr-Cyrl-CS"/>
              </w:rPr>
            </w:pPr>
            <w:r w:rsidRPr="00D87A0A">
              <w:rPr>
                <w:rFonts w:cs="Times New Roman"/>
                <w:b/>
                <w:sz w:val="18"/>
                <w:szCs w:val="18"/>
                <w:lang w:val="sr-Cyrl-CS"/>
              </w:rPr>
              <w:t xml:space="preserve">БРОЈ </w:t>
            </w:r>
            <w:r>
              <w:rPr>
                <w:rFonts w:cs="Times New Roman"/>
                <w:b/>
                <w:sz w:val="18"/>
                <w:szCs w:val="18"/>
                <w:lang w:val="sr-Cyrl-CS"/>
              </w:rPr>
              <w:t>ПАСИВНИХ И СПОМЕНГРОБАЉА</w:t>
            </w:r>
          </w:p>
        </w:tc>
        <w:tc>
          <w:tcPr>
            <w:tcW w:w="1710" w:type="dxa"/>
            <w:shd w:val="clear" w:color="auto" w:fill="DEEAF6" w:themeFill="accent1" w:themeFillTint="33"/>
            <w:vAlign w:val="center"/>
          </w:tcPr>
          <w:p w14:paraId="04756072" w14:textId="77777777" w:rsidR="00F60884" w:rsidRPr="00D87A0A" w:rsidRDefault="00F60884" w:rsidP="001D6203">
            <w:pPr>
              <w:jc w:val="center"/>
              <w:rPr>
                <w:rFonts w:cs="Times New Roman"/>
                <w:b/>
                <w:sz w:val="18"/>
                <w:szCs w:val="18"/>
                <w:lang w:val="sr-Cyrl-CS"/>
              </w:rPr>
            </w:pPr>
            <w:r>
              <w:rPr>
                <w:rFonts w:cs="Times New Roman"/>
                <w:b/>
                <w:sz w:val="18"/>
                <w:szCs w:val="18"/>
                <w:lang w:val="sr-Cyrl-CS"/>
              </w:rPr>
              <w:t>БРОЈ ГРОБАЉА КОЈИМА НЕ УПРАВЉАЈУ ЈКП</w:t>
            </w:r>
          </w:p>
        </w:tc>
        <w:tc>
          <w:tcPr>
            <w:tcW w:w="1834" w:type="dxa"/>
            <w:shd w:val="clear" w:color="auto" w:fill="DEEAF6" w:themeFill="accent1" w:themeFillTint="33"/>
            <w:vAlign w:val="center"/>
          </w:tcPr>
          <w:p w14:paraId="2601B375" w14:textId="77777777" w:rsidR="00F60884" w:rsidRPr="00D87A0A" w:rsidRDefault="00F60884" w:rsidP="001D6203">
            <w:pPr>
              <w:jc w:val="center"/>
              <w:rPr>
                <w:rFonts w:cs="Times New Roman"/>
                <w:b/>
                <w:sz w:val="18"/>
                <w:szCs w:val="18"/>
                <w:lang w:val="sr-Cyrl-CS"/>
              </w:rPr>
            </w:pPr>
          </w:p>
          <w:p w14:paraId="2A4E5244" w14:textId="77777777" w:rsidR="00F60884" w:rsidRPr="00D87A0A" w:rsidRDefault="00F60884" w:rsidP="001D6203">
            <w:pPr>
              <w:jc w:val="center"/>
              <w:rPr>
                <w:rFonts w:cs="Times New Roman"/>
                <w:b/>
                <w:sz w:val="18"/>
                <w:szCs w:val="18"/>
                <w:lang w:val="sr-Cyrl-CS"/>
              </w:rPr>
            </w:pPr>
            <w:r>
              <w:rPr>
                <w:rFonts w:cs="Times New Roman"/>
                <w:b/>
                <w:sz w:val="18"/>
                <w:szCs w:val="18"/>
                <w:lang w:val="sr-Cyrl-CS"/>
              </w:rPr>
              <w:t>УКУПАН БРОЈ НАСЕЉЕНИХ МЕСТА КОЈА НЕМАЈУ ГРОБЉЕ</w:t>
            </w:r>
          </w:p>
        </w:tc>
      </w:tr>
      <w:tr w:rsidR="00F60884" w:rsidRPr="006817BA" w14:paraId="7A04ED61" w14:textId="77777777" w:rsidTr="00E47198">
        <w:trPr>
          <w:jc w:val="center"/>
        </w:trPr>
        <w:tc>
          <w:tcPr>
            <w:tcW w:w="2405" w:type="dxa"/>
          </w:tcPr>
          <w:p w14:paraId="151BD4A5" w14:textId="77777777" w:rsidR="00F60884" w:rsidRPr="006817BA" w:rsidRDefault="00F60884" w:rsidP="00E47198">
            <w:pPr>
              <w:jc w:val="left"/>
              <w:rPr>
                <w:rFonts w:cs="Times New Roman"/>
                <w:szCs w:val="24"/>
                <w:lang w:val="sr-Cyrl-CS"/>
              </w:rPr>
            </w:pPr>
            <w:r w:rsidRPr="006817BA">
              <w:rPr>
                <w:rFonts w:cs="Times New Roman"/>
                <w:szCs w:val="24"/>
                <w:lang w:val="sr-Cyrl-CS"/>
              </w:rPr>
              <w:t>Србија</w:t>
            </w:r>
          </w:p>
        </w:tc>
        <w:tc>
          <w:tcPr>
            <w:tcW w:w="1701" w:type="dxa"/>
          </w:tcPr>
          <w:p w14:paraId="67B98BDD" w14:textId="44C38846" w:rsidR="00F60884" w:rsidRPr="00A82E1A" w:rsidRDefault="00AA2C67" w:rsidP="00DC62A4">
            <w:pPr>
              <w:jc w:val="right"/>
              <w:rPr>
                <w:rFonts w:cs="Times New Roman"/>
                <w:szCs w:val="24"/>
                <w:lang w:val="sr-Latn-BA"/>
              </w:rPr>
            </w:pPr>
            <w:r>
              <w:rPr>
                <w:rFonts w:cs="Times New Roman"/>
                <w:szCs w:val="24"/>
                <w:lang w:val="sr-Latn-BA"/>
              </w:rPr>
              <w:t>1.440</w:t>
            </w:r>
          </w:p>
        </w:tc>
        <w:tc>
          <w:tcPr>
            <w:tcW w:w="1843" w:type="dxa"/>
          </w:tcPr>
          <w:p w14:paraId="543799E4" w14:textId="1C4FBC6D" w:rsidR="00F60884" w:rsidRPr="00A82E1A" w:rsidRDefault="00AA2C67" w:rsidP="00E47198">
            <w:pPr>
              <w:jc w:val="right"/>
              <w:rPr>
                <w:rFonts w:cs="Times New Roman"/>
                <w:szCs w:val="24"/>
                <w:lang w:val="sr-Latn-BA"/>
              </w:rPr>
            </w:pPr>
            <w:r>
              <w:rPr>
                <w:rFonts w:cs="Times New Roman"/>
                <w:szCs w:val="24"/>
                <w:lang w:val="sr-Latn-BA"/>
              </w:rPr>
              <w:t>245</w:t>
            </w:r>
          </w:p>
        </w:tc>
        <w:tc>
          <w:tcPr>
            <w:tcW w:w="1710" w:type="dxa"/>
          </w:tcPr>
          <w:p w14:paraId="74179C49" w14:textId="39FC50A7" w:rsidR="00F60884" w:rsidRPr="00A82E1A" w:rsidRDefault="00AA2C67" w:rsidP="00E47198">
            <w:pPr>
              <w:jc w:val="right"/>
              <w:rPr>
                <w:rFonts w:cs="Times New Roman"/>
                <w:szCs w:val="24"/>
                <w:lang w:val="sr-Latn-BA"/>
              </w:rPr>
            </w:pPr>
            <w:r>
              <w:rPr>
                <w:rFonts w:cs="Times New Roman"/>
                <w:szCs w:val="24"/>
                <w:lang w:val="sr-Latn-BA"/>
              </w:rPr>
              <w:t>1.579</w:t>
            </w:r>
          </w:p>
        </w:tc>
        <w:tc>
          <w:tcPr>
            <w:tcW w:w="1834" w:type="dxa"/>
          </w:tcPr>
          <w:p w14:paraId="48D3A244" w14:textId="1FAEF335" w:rsidR="00F60884" w:rsidRPr="00AA2C67" w:rsidRDefault="00AA2C67" w:rsidP="00E47198">
            <w:pPr>
              <w:jc w:val="right"/>
              <w:rPr>
                <w:rFonts w:cs="Times New Roman"/>
                <w:szCs w:val="24"/>
                <w:lang w:val="sr-Latn-BA"/>
              </w:rPr>
            </w:pPr>
            <w:r>
              <w:rPr>
                <w:rFonts w:cs="Times New Roman"/>
                <w:szCs w:val="24"/>
                <w:lang w:val="sr-Latn-BA"/>
              </w:rPr>
              <w:t>38</w:t>
            </w:r>
          </w:p>
        </w:tc>
      </w:tr>
      <w:tr w:rsidR="00F60884" w:rsidRPr="006817BA" w14:paraId="4BC8BBEA" w14:textId="77777777" w:rsidTr="00E47198">
        <w:trPr>
          <w:jc w:val="center"/>
        </w:trPr>
        <w:tc>
          <w:tcPr>
            <w:tcW w:w="2405" w:type="dxa"/>
          </w:tcPr>
          <w:p w14:paraId="2A13AAE9" w14:textId="77777777" w:rsidR="00F60884" w:rsidRPr="006817BA" w:rsidRDefault="00F60884" w:rsidP="00E47198">
            <w:pPr>
              <w:jc w:val="left"/>
              <w:rPr>
                <w:rFonts w:cs="Times New Roman"/>
                <w:szCs w:val="24"/>
                <w:lang w:val="sr-Cyrl-CS"/>
              </w:rPr>
            </w:pPr>
            <w:r w:rsidRPr="006817BA">
              <w:rPr>
                <w:rFonts w:cs="Times New Roman"/>
                <w:szCs w:val="24"/>
                <w:lang w:val="sr-Cyrl-CS"/>
              </w:rPr>
              <w:t>Београд</w:t>
            </w:r>
          </w:p>
        </w:tc>
        <w:tc>
          <w:tcPr>
            <w:tcW w:w="1701" w:type="dxa"/>
          </w:tcPr>
          <w:p w14:paraId="4F906C1C" w14:textId="15B4F83F" w:rsidR="00F60884" w:rsidRPr="00A82E1A" w:rsidRDefault="00AA2C67" w:rsidP="00E47198">
            <w:pPr>
              <w:jc w:val="right"/>
              <w:rPr>
                <w:rFonts w:cs="Times New Roman"/>
                <w:szCs w:val="24"/>
                <w:lang w:val="sr-Latn-BA"/>
              </w:rPr>
            </w:pPr>
            <w:r>
              <w:rPr>
                <w:rFonts w:cs="Times New Roman"/>
                <w:szCs w:val="24"/>
                <w:lang w:val="sr-Latn-BA"/>
              </w:rPr>
              <w:t>115</w:t>
            </w:r>
          </w:p>
        </w:tc>
        <w:tc>
          <w:tcPr>
            <w:tcW w:w="1843" w:type="dxa"/>
          </w:tcPr>
          <w:p w14:paraId="7290423D" w14:textId="5AA44102" w:rsidR="00F60884" w:rsidRPr="00A82E1A" w:rsidRDefault="00AA2C67" w:rsidP="00E47198">
            <w:pPr>
              <w:jc w:val="right"/>
              <w:rPr>
                <w:rFonts w:cs="Times New Roman"/>
                <w:szCs w:val="24"/>
                <w:lang w:val="sr-Latn-BA"/>
              </w:rPr>
            </w:pPr>
            <w:r>
              <w:rPr>
                <w:rFonts w:cs="Times New Roman"/>
                <w:szCs w:val="24"/>
                <w:lang w:val="sr-Latn-BA"/>
              </w:rPr>
              <w:t>16</w:t>
            </w:r>
          </w:p>
        </w:tc>
        <w:tc>
          <w:tcPr>
            <w:tcW w:w="1710" w:type="dxa"/>
          </w:tcPr>
          <w:p w14:paraId="234A16B9" w14:textId="6A5EC570" w:rsidR="00F60884" w:rsidRPr="00A82E1A" w:rsidRDefault="00AA2C67" w:rsidP="00AA2C67">
            <w:pPr>
              <w:jc w:val="right"/>
              <w:rPr>
                <w:rFonts w:cs="Times New Roman"/>
                <w:szCs w:val="24"/>
                <w:lang w:val="sr-Latn-BA"/>
              </w:rPr>
            </w:pPr>
            <w:r>
              <w:rPr>
                <w:rFonts w:cs="Times New Roman"/>
                <w:szCs w:val="24"/>
                <w:lang w:val="sr-Latn-BA"/>
              </w:rPr>
              <w:t>58</w:t>
            </w:r>
          </w:p>
        </w:tc>
        <w:tc>
          <w:tcPr>
            <w:tcW w:w="1834" w:type="dxa"/>
          </w:tcPr>
          <w:p w14:paraId="6C5674B9" w14:textId="50C9401D" w:rsidR="00F60884" w:rsidRPr="00A82E1A" w:rsidRDefault="00AA2C67" w:rsidP="00E47198">
            <w:pPr>
              <w:jc w:val="right"/>
              <w:rPr>
                <w:rFonts w:cs="Times New Roman"/>
                <w:szCs w:val="24"/>
                <w:lang w:val="sr-Latn-BA"/>
              </w:rPr>
            </w:pPr>
            <w:r>
              <w:rPr>
                <w:rFonts w:cs="Times New Roman"/>
                <w:szCs w:val="24"/>
                <w:lang w:val="sr-Latn-BA"/>
              </w:rPr>
              <w:t>6</w:t>
            </w:r>
          </w:p>
        </w:tc>
      </w:tr>
      <w:tr w:rsidR="00F60884" w:rsidRPr="006817BA" w14:paraId="174012F1" w14:textId="77777777" w:rsidTr="00E47198">
        <w:trPr>
          <w:jc w:val="center"/>
        </w:trPr>
        <w:tc>
          <w:tcPr>
            <w:tcW w:w="2405" w:type="dxa"/>
          </w:tcPr>
          <w:p w14:paraId="6EDDF09F" w14:textId="77777777" w:rsidR="00F60884" w:rsidRPr="006817BA" w:rsidRDefault="00F60884" w:rsidP="00E47198">
            <w:pPr>
              <w:jc w:val="left"/>
              <w:rPr>
                <w:rFonts w:cs="Times New Roman"/>
                <w:szCs w:val="24"/>
                <w:lang w:val="sr-Cyrl-CS"/>
              </w:rPr>
            </w:pPr>
            <w:r w:rsidRPr="006817BA">
              <w:rPr>
                <w:rFonts w:cs="Times New Roman"/>
                <w:szCs w:val="24"/>
                <w:lang w:val="sr-Cyrl-CS"/>
              </w:rPr>
              <w:t>Војводина</w:t>
            </w:r>
          </w:p>
        </w:tc>
        <w:tc>
          <w:tcPr>
            <w:tcW w:w="1701" w:type="dxa"/>
          </w:tcPr>
          <w:p w14:paraId="53650430" w14:textId="31C1A783" w:rsidR="00F60884" w:rsidRPr="004A3D33" w:rsidRDefault="000D67ED" w:rsidP="00E47198">
            <w:pPr>
              <w:jc w:val="right"/>
              <w:rPr>
                <w:rFonts w:cs="Times New Roman"/>
                <w:szCs w:val="24"/>
                <w:lang w:val="sr-Cyrl-CS"/>
              </w:rPr>
            </w:pPr>
            <w:r>
              <w:rPr>
                <w:rFonts w:cs="Times New Roman"/>
                <w:szCs w:val="24"/>
                <w:lang w:val="sr-Cyrl-CS"/>
              </w:rPr>
              <w:t>350</w:t>
            </w:r>
          </w:p>
        </w:tc>
        <w:tc>
          <w:tcPr>
            <w:tcW w:w="1843" w:type="dxa"/>
          </w:tcPr>
          <w:p w14:paraId="655E8C2A" w14:textId="53AD7DFD" w:rsidR="00F60884" w:rsidRPr="00AA2C67" w:rsidRDefault="00AA2C67" w:rsidP="00E47198">
            <w:pPr>
              <w:jc w:val="right"/>
              <w:rPr>
                <w:rFonts w:cs="Times New Roman"/>
                <w:szCs w:val="24"/>
                <w:lang w:val="sr-Latn-BA"/>
              </w:rPr>
            </w:pPr>
            <w:r>
              <w:rPr>
                <w:rFonts w:cs="Times New Roman"/>
                <w:szCs w:val="24"/>
                <w:lang w:val="sr-Latn-BA"/>
              </w:rPr>
              <w:t>49</w:t>
            </w:r>
          </w:p>
        </w:tc>
        <w:tc>
          <w:tcPr>
            <w:tcW w:w="1710" w:type="dxa"/>
          </w:tcPr>
          <w:p w14:paraId="77340238" w14:textId="41C72A80" w:rsidR="00F60884" w:rsidRPr="00A82E1A" w:rsidRDefault="00AA2C67" w:rsidP="00AA2C67">
            <w:pPr>
              <w:jc w:val="right"/>
              <w:rPr>
                <w:rFonts w:cs="Times New Roman"/>
                <w:szCs w:val="24"/>
                <w:lang w:val="sr-Latn-BA"/>
              </w:rPr>
            </w:pPr>
            <w:r>
              <w:rPr>
                <w:rFonts w:cs="Times New Roman"/>
                <w:szCs w:val="24"/>
                <w:lang w:val="sr-Latn-BA"/>
              </w:rPr>
              <w:t>4126</w:t>
            </w:r>
          </w:p>
        </w:tc>
        <w:tc>
          <w:tcPr>
            <w:tcW w:w="1834" w:type="dxa"/>
          </w:tcPr>
          <w:p w14:paraId="21460BD1" w14:textId="10B6574E" w:rsidR="00F60884" w:rsidRPr="00A82E1A" w:rsidRDefault="00AA2C67" w:rsidP="00E47198">
            <w:pPr>
              <w:jc w:val="right"/>
              <w:rPr>
                <w:rFonts w:cs="Times New Roman"/>
                <w:szCs w:val="24"/>
                <w:lang w:val="sr-Latn-BA"/>
              </w:rPr>
            </w:pPr>
            <w:r>
              <w:rPr>
                <w:rFonts w:cs="Times New Roman"/>
                <w:szCs w:val="24"/>
                <w:lang w:val="sr-Latn-BA"/>
              </w:rPr>
              <w:t>12</w:t>
            </w:r>
          </w:p>
        </w:tc>
      </w:tr>
      <w:tr w:rsidR="00F60884" w:rsidRPr="006817BA" w14:paraId="17E3C446" w14:textId="77777777" w:rsidTr="00E47198">
        <w:trPr>
          <w:jc w:val="center"/>
        </w:trPr>
        <w:tc>
          <w:tcPr>
            <w:tcW w:w="2405" w:type="dxa"/>
          </w:tcPr>
          <w:p w14:paraId="10235C01" w14:textId="77777777" w:rsidR="00F60884" w:rsidRPr="006817BA" w:rsidRDefault="00F60884" w:rsidP="00E47198">
            <w:pPr>
              <w:jc w:val="left"/>
              <w:rPr>
                <w:rFonts w:cs="Times New Roman"/>
                <w:szCs w:val="24"/>
                <w:lang w:val="sr-Cyrl-CS"/>
              </w:rPr>
            </w:pPr>
            <w:r w:rsidRPr="006817BA">
              <w:rPr>
                <w:rFonts w:cs="Times New Roman"/>
                <w:szCs w:val="24"/>
                <w:lang w:val="sr-Cyrl-CS"/>
              </w:rPr>
              <w:t>Јужна и источна Србија</w:t>
            </w:r>
          </w:p>
        </w:tc>
        <w:tc>
          <w:tcPr>
            <w:tcW w:w="1701" w:type="dxa"/>
          </w:tcPr>
          <w:p w14:paraId="378D4B89" w14:textId="3E4006E8" w:rsidR="00F60884" w:rsidRPr="00A82E1A" w:rsidRDefault="00AA2C67" w:rsidP="00E47198">
            <w:pPr>
              <w:jc w:val="right"/>
              <w:rPr>
                <w:rFonts w:cs="Times New Roman"/>
                <w:szCs w:val="24"/>
                <w:lang w:val="sr-Latn-BA"/>
              </w:rPr>
            </w:pPr>
            <w:r>
              <w:rPr>
                <w:rFonts w:cs="Times New Roman"/>
                <w:szCs w:val="24"/>
                <w:lang w:val="sr-Latn-BA"/>
              </w:rPr>
              <w:t>465</w:t>
            </w:r>
          </w:p>
        </w:tc>
        <w:tc>
          <w:tcPr>
            <w:tcW w:w="1843" w:type="dxa"/>
          </w:tcPr>
          <w:p w14:paraId="429790F3" w14:textId="3955B545" w:rsidR="00F60884" w:rsidRPr="00A82E1A" w:rsidRDefault="00AA2C67" w:rsidP="00E47198">
            <w:pPr>
              <w:jc w:val="right"/>
              <w:rPr>
                <w:rFonts w:cs="Times New Roman"/>
                <w:szCs w:val="24"/>
                <w:lang w:val="sr-Latn-BA"/>
              </w:rPr>
            </w:pPr>
            <w:r>
              <w:rPr>
                <w:rFonts w:cs="Times New Roman"/>
                <w:szCs w:val="24"/>
                <w:lang w:val="sr-Latn-BA"/>
              </w:rPr>
              <w:t>99</w:t>
            </w:r>
          </w:p>
        </w:tc>
        <w:tc>
          <w:tcPr>
            <w:tcW w:w="1710" w:type="dxa"/>
          </w:tcPr>
          <w:p w14:paraId="4BA08D5F" w14:textId="2817DA61" w:rsidR="00F60884" w:rsidRPr="00A82E1A" w:rsidRDefault="00AA2C67" w:rsidP="00E47198">
            <w:pPr>
              <w:jc w:val="right"/>
              <w:rPr>
                <w:rFonts w:cs="Times New Roman"/>
                <w:szCs w:val="24"/>
                <w:lang w:val="sr-Latn-BA"/>
              </w:rPr>
            </w:pPr>
            <w:r>
              <w:rPr>
                <w:rFonts w:cs="Times New Roman"/>
                <w:szCs w:val="24"/>
                <w:lang w:val="sr-Latn-BA"/>
              </w:rPr>
              <w:t>498</w:t>
            </w:r>
          </w:p>
        </w:tc>
        <w:tc>
          <w:tcPr>
            <w:tcW w:w="1834" w:type="dxa"/>
          </w:tcPr>
          <w:p w14:paraId="695C6035" w14:textId="36218B90" w:rsidR="00F60884" w:rsidRPr="00A82E1A" w:rsidRDefault="00AA2C67" w:rsidP="00E47198">
            <w:pPr>
              <w:jc w:val="right"/>
              <w:rPr>
                <w:rFonts w:cs="Times New Roman"/>
                <w:szCs w:val="24"/>
                <w:lang w:val="sr-Latn-BA"/>
              </w:rPr>
            </w:pPr>
            <w:r>
              <w:rPr>
                <w:rFonts w:cs="Times New Roman"/>
                <w:szCs w:val="24"/>
                <w:lang w:val="sr-Latn-BA"/>
              </w:rPr>
              <w:t>15</w:t>
            </w:r>
          </w:p>
        </w:tc>
      </w:tr>
      <w:tr w:rsidR="00F60884" w:rsidRPr="006817BA" w14:paraId="0AC6717E" w14:textId="77777777" w:rsidTr="00E47198">
        <w:trPr>
          <w:jc w:val="center"/>
        </w:trPr>
        <w:tc>
          <w:tcPr>
            <w:tcW w:w="2405" w:type="dxa"/>
          </w:tcPr>
          <w:p w14:paraId="17ED5DF1" w14:textId="77777777" w:rsidR="00F60884" w:rsidRPr="006817BA" w:rsidRDefault="00F60884" w:rsidP="00E47198">
            <w:pPr>
              <w:jc w:val="left"/>
              <w:rPr>
                <w:rFonts w:cs="Times New Roman"/>
                <w:szCs w:val="24"/>
                <w:lang w:val="sr-Cyrl-CS"/>
              </w:rPr>
            </w:pPr>
            <w:r w:rsidRPr="006817BA">
              <w:rPr>
                <w:rFonts w:cs="Times New Roman"/>
                <w:szCs w:val="24"/>
                <w:lang w:val="sr-Cyrl-CS"/>
              </w:rPr>
              <w:t>Шумадија и западна Србија</w:t>
            </w:r>
          </w:p>
        </w:tc>
        <w:tc>
          <w:tcPr>
            <w:tcW w:w="1701" w:type="dxa"/>
          </w:tcPr>
          <w:p w14:paraId="083995FC" w14:textId="3FF3E25D" w:rsidR="00F60884" w:rsidRPr="00A82E1A" w:rsidRDefault="00AA2C67" w:rsidP="00E47198">
            <w:pPr>
              <w:jc w:val="right"/>
              <w:rPr>
                <w:rFonts w:cs="Times New Roman"/>
                <w:szCs w:val="24"/>
                <w:lang w:val="sr-Latn-BA"/>
              </w:rPr>
            </w:pPr>
            <w:r>
              <w:rPr>
                <w:rFonts w:cs="Times New Roman"/>
                <w:szCs w:val="24"/>
                <w:lang w:val="sr-Latn-BA"/>
              </w:rPr>
              <w:t>510</w:t>
            </w:r>
          </w:p>
        </w:tc>
        <w:tc>
          <w:tcPr>
            <w:tcW w:w="1843" w:type="dxa"/>
          </w:tcPr>
          <w:p w14:paraId="243B9733" w14:textId="0A3FD577" w:rsidR="00F60884" w:rsidRPr="00A82E1A" w:rsidRDefault="00AA2C67" w:rsidP="00E47198">
            <w:pPr>
              <w:jc w:val="right"/>
              <w:rPr>
                <w:rFonts w:cs="Times New Roman"/>
                <w:szCs w:val="24"/>
                <w:lang w:val="sr-Latn-BA"/>
              </w:rPr>
            </w:pPr>
            <w:r>
              <w:rPr>
                <w:rFonts w:cs="Times New Roman"/>
                <w:szCs w:val="24"/>
                <w:lang w:val="sr-Latn-BA"/>
              </w:rPr>
              <w:t>81</w:t>
            </w:r>
          </w:p>
        </w:tc>
        <w:tc>
          <w:tcPr>
            <w:tcW w:w="1710" w:type="dxa"/>
          </w:tcPr>
          <w:p w14:paraId="1D245147" w14:textId="4DECFB3D" w:rsidR="00F60884" w:rsidRPr="00A82E1A" w:rsidRDefault="00AA2C67" w:rsidP="00E47198">
            <w:pPr>
              <w:jc w:val="right"/>
              <w:rPr>
                <w:rFonts w:cs="Times New Roman"/>
                <w:szCs w:val="24"/>
                <w:lang w:val="sr-Latn-BA"/>
              </w:rPr>
            </w:pPr>
            <w:r>
              <w:rPr>
                <w:rFonts w:cs="Times New Roman"/>
                <w:szCs w:val="24"/>
                <w:lang w:val="sr-Latn-BA"/>
              </w:rPr>
              <w:t>897</w:t>
            </w:r>
          </w:p>
        </w:tc>
        <w:tc>
          <w:tcPr>
            <w:tcW w:w="1834" w:type="dxa"/>
          </w:tcPr>
          <w:p w14:paraId="154ECACA" w14:textId="176F382B" w:rsidR="00F60884" w:rsidRPr="00A82E1A" w:rsidRDefault="00AA2C67" w:rsidP="00E47198">
            <w:pPr>
              <w:jc w:val="right"/>
              <w:rPr>
                <w:rFonts w:cs="Times New Roman"/>
                <w:szCs w:val="24"/>
                <w:lang w:val="sr-Latn-BA"/>
              </w:rPr>
            </w:pPr>
            <w:r>
              <w:rPr>
                <w:rFonts w:cs="Times New Roman"/>
                <w:szCs w:val="24"/>
                <w:lang w:val="sr-Latn-BA"/>
              </w:rPr>
              <w:t>5</w:t>
            </w:r>
          </w:p>
        </w:tc>
      </w:tr>
    </w:tbl>
    <w:p w14:paraId="79FC9489" w14:textId="77777777" w:rsidR="00F60884" w:rsidRPr="006817BA" w:rsidRDefault="00F60884" w:rsidP="00F60884">
      <w:pPr>
        <w:rPr>
          <w:rFonts w:cs="Times New Roman"/>
          <w:b/>
          <w:szCs w:val="24"/>
          <w:lang w:val="sr-Cyrl-CS"/>
        </w:rPr>
      </w:pPr>
    </w:p>
    <w:p w14:paraId="69DB3A96" w14:textId="3A491B10" w:rsidR="00F60884" w:rsidRPr="006817BA" w:rsidRDefault="00F60884" w:rsidP="00F60884">
      <w:pPr>
        <w:ind w:firstLine="720"/>
        <w:rPr>
          <w:rFonts w:cs="Times New Roman"/>
          <w:szCs w:val="24"/>
          <w:lang w:val="sr-Cyrl-CS"/>
        </w:rPr>
      </w:pPr>
      <w:r w:rsidRPr="006817BA">
        <w:rPr>
          <w:rFonts w:cs="Times New Roman"/>
          <w:szCs w:val="24"/>
          <w:lang w:val="sr-Cyrl-CS"/>
        </w:rPr>
        <w:t>Према подацима пристигли</w:t>
      </w:r>
      <w:r>
        <w:rPr>
          <w:rFonts w:cs="Times New Roman"/>
          <w:szCs w:val="24"/>
          <w:lang w:val="sr-Cyrl-CS"/>
        </w:rPr>
        <w:t>м</w:t>
      </w:r>
      <w:r w:rsidRPr="006817BA">
        <w:rPr>
          <w:rFonts w:cs="Times New Roman"/>
          <w:szCs w:val="24"/>
          <w:lang w:val="sr-Cyrl-CS"/>
        </w:rPr>
        <w:t xml:space="preserve"> од </w:t>
      </w:r>
      <w:r w:rsidR="00AA2C67">
        <w:rPr>
          <w:rFonts w:cs="Times New Roman"/>
          <w:szCs w:val="24"/>
          <w:lang w:val="sr-Latn-BA"/>
        </w:rPr>
        <w:t>88</w:t>
      </w:r>
      <w:r w:rsidR="00AA2C67" w:rsidRPr="006817BA">
        <w:rPr>
          <w:rFonts w:cs="Times New Roman"/>
          <w:szCs w:val="24"/>
          <w:lang w:val="sr-Cyrl-CS"/>
        </w:rPr>
        <w:t xml:space="preserve"> </w:t>
      </w:r>
      <w:r w:rsidRPr="006817BA">
        <w:rPr>
          <w:rFonts w:cs="Times New Roman"/>
          <w:szCs w:val="24"/>
          <w:lang w:val="sr-Cyrl-CS"/>
        </w:rPr>
        <w:t xml:space="preserve">ЈЛС у Републици Србији има  </w:t>
      </w:r>
      <w:r w:rsidR="00AA2C67">
        <w:rPr>
          <w:rFonts w:cs="Times New Roman"/>
          <w:szCs w:val="24"/>
          <w:lang w:val="sr-Latn-BA"/>
        </w:rPr>
        <w:t>1.440</w:t>
      </w:r>
      <w:r w:rsidR="00816475">
        <w:rPr>
          <w:rFonts w:cs="Times New Roman"/>
          <w:szCs w:val="24"/>
          <w:lang w:val="sr-Cyrl-CS"/>
        </w:rPr>
        <w:t xml:space="preserve"> </w:t>
      </w:r>
      <w:r w:rsidRPr="006817BA">
        <w:rPr>
          <w:rFonts w:cs="Times New Roman"/>
          <w:szCs w:val="24"/>
          <w:lang w:val="sr-Cyrl-CS"/>
        </w:rPr>
        <w:t xml:space="preserve">активних гробаља. По једно активно гробље има </w:t>
      </w:r>
      <w:r w:rsidR="00AA2C67">
        <w:rPr>
          <w:rFonts w:cs="Times New Roman"/>
          <w:szCs w:val="24"/>
          <w:lang w:val="sr-Latn-BA"/>
        </w:rPr>
        <w:t>15</w:t>
      </w:r>
      <w:r w:rsidR="00AA2C67">
        <w:rPr>
          <w:rFonts w:cs="Times New Roman"/>
          <w:szCs w:val="24"/>
          <w:lang w:val="sr-Cyrl-CS"/>
        </w:rPr>
        <w:t xml:space="preserve"> </w:t>
      </w:r>
      <w:r w:rsidRPr="006817BA">
        <w:rPr>
          <w:rFonts w:cs="Times New Roman"/>
          <w:szCs w:val="24"/>
          <w:lang w:val="sr-Cyrl-CS"/>
        </w:rPr>
        <w:t xml:space="preserve">ЈЛС док највише активних гробаља има општина </w:t>
      </w:r>
      <w:r w:rsidR="00AD30CD">
        <w:rPr>
          <w:rFonts w:cs="Times New Roman"/>
          <w:szCs w:val="24"/>
          <w:lang w:val="sr-Cyrl-CS"/>
        </w:rPr>
        <w:t xml:space="preserve">Лозница </w:t>
      </w:r>
      <w:r w:rsidR="00AA2C67">
        <w:rPr>
          <w:rFonts w:cs="Times New Roman"/>
          <w:szCs w:val="24"/>
          <w:lang w:val="sr-Latn-BA"/>
        </w:rPr>
        <w:t>126</w:t>
      </w:r>
      <w:r w:rsidR="00AA2C67" w:rsidRPr="006817BA">
        <w:rPr>
          <w:rFonts w:cs="Times New Roman"/>
          <w:szCs w:val="24"/>
          <w:lang w:val="sr-Cyrl-CS"/>
        </w:rPr>
        <w:t xml:space="preserve"> </w:t>
      </w:r>
      <w:r w:rsidRPr="006817BA">
        <w:rPr>
          <w:rFonts w:cs="Times New Roman"/>
          <w:szCs w:val="24"/>
          <w:lang w:val="sr-Cyrl-CS"/>
        </w:rPr>
        <w:t>.</w:t>
      </w:r>
    </w:p>
    <w:p w14:paraId="1A637F36" w14:textId="561002E6" w:rsidR="00F60884" w:rsidRPr="006817BA" w:rsidRDefault="00F60884" w:rsidP="00F60884">
      <w:pPr>
        <w:ind w:firstLine="720"/>
        <w:rPr>
          <w:rFonts w:cs="Times New Roman"/>
          <w:szCs w:val="24"/>
          <w:lang w:val="sr-Cyrl-CS"/>
        </w:rPr>
      </w:pPr>
      <w:r>
        <w:rPr>
          <w:rFonts w:cs="Times New Roman"/>
          <w:szCs w:val="24"/>
          <w:lang w:val="sr-Cyrl-CS"/>
        </w:rPr>
        <w:t xml:space="preserve">Укупно има </w:t>
      </w:r>
      <w:r w:rsidR="00AA2C67">
        <w:rPr>
          <w:rFonts w:cs="Times New Roman"/>
          <w:szCs w:val="24"/>
          <w:lang w:val="sr-Latn-BA"/>
        </w:rPr>
        <w:t>245</w:t>
      </w:r>
      <w:r w:rsidR="00AA2C67">
        <w:rPr>
          <w:rFonts w:cs="Times New Roman"/>
          <w:szCs w:val="24"/>
          <w:lang w:val="sr-Cyrl-CS"/>
        </w:rPr>
        <w:t xml:space="preserve"> </w:t>
      </w:r>
      <w:r w:rsidR="00AD30CD">
        <w:rPr>
          <w:rFonts w:cs="Times New Roman"/>
          <w:szCs w:val="24"/>
          <w:lang w:val="sr-Cyrl-CS"/>
        </w:rPr>
        <w:t xml:space="preserve">пасивних </w:t>
      </w:r>
      <w:r>
        <w:rPr>
          <w:rFonts w:cs="Times New Roman"/>
          <w:szCs w:val="24"/>
          <w:lang w:val="sr-Cyrl-CS"/>
        </w:rPr>
        <w:t xml:space="preserve">и </w:t>
      </w:r>
      <w:r w:rsidR="00AD30CD">
        <w:rPr>
          <w:rFonts w:cs="Times New Roman"/>
          <w:szCs w:val="24"/>
          <w:lang w:val="sr-Cyrl-CS"/>
        </w:rPr>
        <w:t>споменгробаља</w:t>
      </w:r>
      <w:r>
        <w:rPr>
          <w:rFonts w:cs="Times New Roman"/>
          <w:szCs w:val="24"/>
          <w:lang w:val="sr-Cyrl-CS"/>
        </w:rPr>
        <w:t>.</w:t>
      </w:r>
      <w:r>
        <w:rPr>
          <w:rFonts w:cs="Times New Roman"/>
          <w:szCs w:val="24"/>
          <w:lang w:val="sr-Latn-BA"/>
        </w:rPr>
        <w:t xml:space="preserve"> </w:t>
      </w:r>
      <w:r w:rsidR="005E19B1">
        <w:rPr>
          <w:rFonts w:cs="Times New Roman"/>
          <w:szCs w:val="24"/>
          <w:lang w:val="sr-Cyrl-CS"/>
        </w:rPr>
        <w:t>Ни</w:t>
      </w:r>
      <w:r w:rsidRPr="006817BA">
        <w:rPr>
          <w:rFonts w:cs="Times New Roman"/>
          <w:szCs w:val="24"/>
          <w:lang w:val="sr-Cyrl-CS"/>
        </w:rPr>
        <w:t xml:space="preserve"> једно пасивно или спомен гробље</w:t>
      </w:r>
      <w:r w:rsidR="005E19B1">
        <w:rPr>
          <w:rFonts w:cs="Times New Roman"/>
          <w:szCs w:val="24"/>
          <w:lang w:val="sr-Cyrl-CS"/>
        </w:rPr>
        <w:t xml:space="preserve"> нема </w:t>
      </w:r>
      <w:r w:rsidR="00AA2C67">
        <w:rPr>
          <w:rFonts w:cs="Times New Roman"/>
          <w:szCs w:val="24"/>
          <w:lang w:val="sr-Latn-BA"/>
        </w:rPr>
        <w:t>34</w:t>
      </w:r>
      <w:r w:rsidR="00AA2C67">
        <w:rPr>
          <w:rFonts w:cs="Times New Roman"/>
          <w:szCs w:val="24"/>
          <w:lang w:val="sr-Cyrl-CS"/>
        </w:rPr>
        <w:t xml:space="preserve"> </w:t>
      </w:r>
      <w:r w:rsidR="005E19B1">
        <w:rPr>
          <w:rFonts w:cs="Times New Roman"/>
          <w:szCs w:val="24"/>
          <w:lang w:val="sr-Cyrl-CS"/>
        </w:rPr>
        <w:t>ЈЛС</w:t>
      </w:r>
      <w:r>
        <w:rPr>
          <w:rFonts w:cs="Times New Roman"/>
          <w:szCs w:val="24"/>
          <w:lang w:val="sr-Cyrl-CS"/>
        </w:rPr>
        <w:t xml:space="preserve">, </w:t>
      </w:r>
      <w:r w:rsidR="00AA2C67">
        <w:rPr>
          <w:rFonts w:cs="Times New Roman"/>
          <w:szCs w:val="24"/>
          <w:lang w:val="sr-Latn-BA"/>
        </w:rPr>
        <w:t>11</w:t>
      </w:r>
      <w:r w:rsidR="00AA2C67">
        <w:rPr>
          <w:rFonts w:cs="Times New Roman"/>
          <w:szCs w:val="24"/>
          <w:lang w:val="sr-Cyrl-CS"/>
        </w:rPr>
        <w:t xml:space="preserve"> </w:t>
      </w:r>
      <w:r>
        <w:rPr>
          <w:rFonts w:cs="Times New Roman"/>
          <w:szCs w:val="24"/>
          <w:lang w:val="sr-Cyrl-CS"/>
        </w:rPr>
        <w:t>ЈЛС имају по једно пасивно или спомен гробље</w:t>
      </w:r>
      <w:r w:rsidR="00373C80">
        <w:rPr>
          <w:rFonts w:cs="Times New Roman"/>
          <w:szCs w:val="24"/>
          <w:lang w:val="sr-Cyrl-CS"/>
        </w:rPr>
        <w:t>.</w:t>
      </w:r>
    </w:p>
    <w:p w14:paraId="7613F19D" w14:textId="4D876A5E" w:rsidR="00F60884" w:rsidRDefault="00F60884" w:rsidP="00F60884">
      <w:pPr>
        <w:ind w:firstLine="720"/>
        <w:rPr>
          <w:rFonts w:cs="Times New Roman"/>
          <w:szCs w:val="24"/>
          <w:lang w:val="sr-Cyrl-CS"/>
        </w:rPr>
      </w:pPr>
      <w:r w:rsidRPr="006817BA">
        <w:rPr>
          <w:rFonts w:cs="Times New Roman"/>
          <w:szCs w:val="24"/>
          <w:lang w:val="sr-Cyrl-CS"/>
        </w:rPr>
        <w:t xml:space="preserve">Према достављеним подацима о броју гробаља којима не управља ЈКП на територији ЈЛС, </w:t>
      </w:r>
      <w:r w:rsidR="00AA2C67">
        <w:rPr>
          <w:rFonts w:cs="Times New Roman"/>
          <w:szCs w:val="24"/>
          <w:lang w:val="sr-Latn-BA"/>
        </w:rPr>
        <w:t>73</w:t>
      </w:r>
      <w:r w:rsidR="00AA2C67" w:rsidRPr="006817BA">
        <w:rPr>
          <w:rFonts w:cs="Times New Roman"/>
          <w:szCs w:val="24"/>
          <w:lang w:val="sr-Cyrl-CS"/>
        </w:rPr>
        <w:t xml:space="preserve"> </w:t>
      </w:r>
      <w:r w:rsidRPr="006817BA">
        <w:rPr>
          <w:rFonts w:cs="Times New Roman"/>
          <w:szCs w:val="24"/>
          <w:lang w:val="sr-Cyrl-CS"/>
        </w:rPr>
        <w:t xml:space="preserve">ЈЛС је доставила податке и на основу њих тај број је </w:t>
      </w:r>
      <w:r w:rsidR="00AA2C67">
        <w:rPr>
          <w:rFonts w:cs="Times New Roman"/>
          <w:szCs w:val="24"/>
          <w:lang w:val="sr-Latn-BA"/>
        </w:rPr>
        <w:t>1.579</w:t>
      </w:r>
      <w:r w:rsidR="00E4079C">
        <w:rPr>
          <w:rFonts w:cs="Times New Roman"/>
          <w:szCs w:val="24"/>
          <w:lang w:val="sr-Cyrl-CS"/>
        </w:rPr>
        <w:t xml:space="preserve"> гробаља</w:t>
      </w:r>
      <w:r w:rsidRPr="006817BA">
        <w:rPr>
          <w:rFonts w:cs="Times New Roman"/>
          <w:szCs w:val="24"/>
          <w:lang w:val="sr-Cyrl-CS"/>
        </w:rPr>
        <w:t xml:space="preserve">. </w:t>
      </w:r>
      <w:r>
        <w:rPr>
          <w:rFonts w:cs="Times New Roman"/>
          <w:szCs w:val="24"/>
          <w:lang w:val="sr-Cyrl-CS"/>
        </w:rPr>
        <w:t>Г</w:t>
      </w:r>
      <w:r w:rsidRPr="006817BA">
        <w:rPr>
          <w:rFonts w:cs="Times New Roman"/>
          <w:szCs w:val="24"/>
          <w:lang w:val="sr-Cyrl-CS"/>
        </w:rPr>
        <w:t xml:space="preserve">робља којима не управља ЈКП </w:t>
      </w:r>
      <w:r>
        <w:rPr>
          <w:rFonts w:cs="Times New Roman"/>
          <w:szCs w:val="24"/>
          <w:lang w:val="sr-Cyrl-CS"/>
        </w:rPr>
        <w:t xml:space="preserve">на својој терирорији нема </w:t>
      </w:r>
      <w:r w:rsidR="00E4079C">
        <w:rPr>
          <w:rFonts w:cs="Times New Roman"/>
          <w:szCs w:val="24"/>
          <w:lang w:val="sr-Cyrl-CS"/>
        </w:rPr>
        <w:t>1</w:t>
      </w:r>
      <w:r w:rsidR="00AA2C67">
        <w:rPr>
          <w:rFonts w:cs="Times New Roman"/>
          <w:szCs w:val="24"/>
          <w:lang w:val="sr-Latn-BA"/>
        </w:rPr>
        <w:t>5</w:t>
      </w:r>
      <w:r w:rsidR="00E4079C">
        <w:rPr>
          <w:rFonts w:cs="Times New Roman"/>
          <w:szCs w:val="24"/>
          <w:lang w:val="sr-Cyrl-CS"/>
        </w:rPr>
        <w:t xml:space="preserve"> </w:t>
      </w:r>
      <w:r>
        <w:rPr>
          <w:rFonts w:cs="Times New Roman"/>
          <w:szCs w:val="24"/>
          <w:lang w:val="sr-Cyrl-CS"/>
        </w:rPr>
        <w:t>ЈЛС</w:t>
      </w:r>
      <w:r w:rsidRPr="006817BA">
        <w:rPr>
          <w:rFonts w:cs="Times New Roman"/>
          <w:szCs w:val="24"/>
          <w:lang w:val="sr-Cyrl-CS"/>
        </w:rPr>
        <w:t xml:space="preserve">, </w:t>
      </w:r>
      <w:r w:rsidR="00AA2C67">
        <w:rPr>
          <w:rFonts w:cs="Times New Roman"/>
          <w:szCs w:val="24"/>
          <w:lang w:val="sr-Latn-BA"/>
        </w:rPr>
        <w:t>5</w:t>
      </w:r>
      <w:r w:rsidR="00AA2C67" w:rsidRPr="006817BA">
        <w:rPr>
          <w:rFonts w:cs="Times New Roman"/>
          <w:szCs w:val="24"/>
          <w:lang w:val="sr-Cyrl-CS"/>
        </w:rPr>
        <w:t xml:space="preserve"> </w:t>
      </w:r>
      <w:r w:rsidRPr="006817BA">
        <w:rPr>
          <w:rFonts w:cs="Times New Roman"/>
          <w:szCs w:val="24"/>
          <w:lang w:val="sr-Cyrl-CS"/>
        </w:rPr>
        <w:t>ЈЛС су доставиле податке о поседовању по једног гробља којима не управља ЈКП</w:t>
      </w:r>
      <w:r w:rsidR="003428DE">
        <w:rPr>
          <w:rFonts w:cs="Times New Roman"/>
          <w:szCs w:val="24"/>
          <w:lang w:val="sr-Cyrl-CS"/>
        </w:rPr>
        <w:t>.</w:t>
      </w:r>
    </w:p>
    <w:p w14:paraId="7628FA4F" w14:textId="3BD908F7" w:rsidR="00F60884" w:rsidRPr="004A3D33" w:rsidRDefault="0011791A" w:rsidP="004A3D33">
      <w:pPr>
        <w:ind w:firstLine="708"/>
        <w:rPr>
          <w:rFonts w:cs="Times New Roman"/>
          <w:szCs w:val="24"/>
          <w:lang w:val="sr-Cyrl-CS"/>
        </w:rPr>
      </w:pPr>
      <w:r>
        <w:rPr>
          <w:rFonts w:cs="Times New Roman"/>
          <w:szCs w:val="24"/>
          <w:lang w:val="sr-Cyrl-CS"/>
        </w:rPr>
        <w:t xml:space="preserve">У Републици Србији има укупно </w:t>
      </w:r>
      <w:r w:rsidR="00AA2C67">
        <w:rPr>
          <w:rFonts w:cs="Times New Roman"/>
          <w:szCs w:val="24"/>
          <w:lang w:val="sr-Latn-BA"/>
        </w:rPr>
        <w:t>38</w:t>
      </w:r>
      <w:r w:rsidR="00AA2C67">
        <w:rPr>
          <w:rFonts w:cs="Times New Roman"/>
          <w:szCs w:val="24"/>
          <w:lang w:val="sr-Cyrl-CS"/>
        </w:rPr>
        <w:t xml:space="preserve"> </w:t>
      </w:r>
      <w:r>
        <w:rPr>
          <w:rFonts w:cs="Times New Roman"/>
          <w:szCs w:val="24"/>
          <w:lang w:val="sr-Cyrl-CS"/>
        </w:rPr>
        <w:t xml:space="preserve">насељених места која немају гробље. </w:t>
      </w:r>
    </w:p>
    <w:p w14:paraId="1D17A6A8" w14:textId="77777777" w:rsidR="00F60884" w:rsidRDefault="00F60884" w:rsidP="00F60884">
      <w:pPr>
        <w:ind w:left="720"/>
        <w:rPr>
          <w:rFonts w:cs="Times New Roman"/>
          <w:b/>
          <w:i/>
          <w:szCs w:val="24"/>
          <w:lang w:val="sr-Cyrl-CS"/>
        </w:rPr>
      </w:pPr>
    </w:p>
    <w:p w14:paraId="610009A6" w14:textId="45A02EA9" w:rsidR="000A145E" w:rsidRDefault="000A145E" w:rsidP="00D23DF3">
      <w:pPr>
        <w:spacing w:after="0"/>
        <w:rPr>
          <w:rFonts w:cs="Times New Roman"/>
          <w:b/>
          <w:i/>
          <w:szCs w:val="24"/>
          <w:lang w:val="sr-Cyrl-CS"/>
        </w:rPr>
      </w:pPr>
    </w:p>
    <w:p w14:paraId="2D2AD66C" w14:textId="1F928FBB" w:rsidR="00DA4E57" w:rsidRDefault="00DA4E57" w:rsidP="00D23DF3">
      <w:pPr>
        <w:spacing w:after="0"/>
        <w:rPr>
          <w:rFonts w:cs="Times New Roman"/>
          <w:b/>
          <w:i/>
          <w:szCs w:val="24"/>
          <w:lang w:val="sr-Cyrl-CS"/>
        </w:rPr>
      </w:pPr>
    </w:p>
    <w:p w14:paraId="54A0AFA1" w14:textId="0174C4B7" w:rsidR="00DA4E57" w:rsidRDefault="00DA4E57" w:rsidP="00D23DF3">
      <w:pPr>
        <w:spacing w:after="0"/>
        <w:rPr>
          <w:rFonts w:cs="Times New Roman"/>
          <w:b/>
          <w:i/>
          <w:szCs w:val="24"/>
          <w:lang w:val="sr-Cyrl-CS"/>
        </w:rPr>
      </w:pPr>
    </w:p>
    <w:p w14:paraId="77AB63C3" w14:textId="6385FE89" w:rsidR="00DA4E57" w:rsidRDefault="00DA4E57" w:rsidP="00D23DF3">
      <w:pPr>
        <w:spacing w:after="0"/>
        <w:rPr>
          <w:rFonts w:cs="Times New Roman"/>
          <w:b/>
          <w:i/>
          <w:szCs w:val="24"/>
          <w:lang w:val="sr-Cyrl-CS"/>
        </w:rPr>
      </w:pPr>
    </w:p>
    <w:p w14:paraId="2682C2E2" w14:textId="54933083" w:rsidR="00DA4E57" w:rsidRDefault="00DA4E57" w:rsidP="00D23DF3">
      <w:pPr>
        <w:spacing w:after="0"/>
        <w:rPr>
          <w:rFonts w:cs="Times New Roman"/>
          <w:b/>
          <w:i/>
          <w:szCs w:val="24"/>
          <w:lang w:val="sr-Cyrl-CS"/>
        </w:rPr>
      </w:pPr>
    </w:p>
    <w:p w14:paraId="2DB8FAA4" w14:textId="1D84D46E" w:rsidR="00DA4E57" w:rsidRDefault="00DA4E57" w:rsidP="00D23DF3">
      <w:pPr>
        <w:spacing w:after="0"/>
        <w:rPr>
          <w:rFonts w:cs="Times New Roman"/>
          <w:b/>
          <w:i/>
          <w:szCs w:val="24"/>
          <w:lang w:val="sr-Cyrl-CS"/>
        </w:rPr>
      </w:pPr>
    </w:p>
    <w:p w14:paraId="0BD64E6A" w14:textId="0E8F493A" w:rsidR="00DA4E57" w:rsidRDefault="00DA4E57" w:rsidP="00D23DF3">
      <w:pPr>
        <w:spacing w:after="0"/>
        <w:rPr>
          <w:rFonts w:cs="Times New Roman"/>
          <w:b/>
          <w:i/>
          <w:szCs w:val="24"/>
          <w:lang w:val="sr-Cyrl-CS"/>
        </w:rPr>
      </w:pPr>
    </w:p>
    <w:p w14:paraId="29F900A0" w14:textId="01C34A73" w:rsidR="0083789A" w:rsidRDefault="0083789A" w:rsidP="00D23DF3">
      <w:pPr>
        <w:spacing w:after="0"/>
        <w:rPr>
          <w:rFonts w:cs="Times New Roman"/>
          <w:b/>
          <w:i/>
          <w:szCs w:val="24"/>
          <w:lang w:val="sr-Cyrl-CS"/>
        </w:rPr>
      </w:pPr>
    </w:p>
    <w:p w14:paraId="3C0BE017" w14:textId="77777777" w:rsidR="0083789A" w:rsidRDefault="0083789A" w:rsidP="00D23DF3">
      <w:pPr>
        <w:spacing w:after="0"/>
        <w:rPr>
          <w:rFonts w:cs="Times New Roman"/>
          <w:b/>
          <w:i/>
          <w:szCs w:val="24"/>
          <w:lang w:val="sr-Cyrl-CS"/>
        </w:rPr>
      </w:pPr>
    </w:p>
    <w:p w14:paraId="084BA19A" w14:textId="10B5B830" w:rsidR="00F60884" w:rsidRPr="007E3FB0" w:rsidRDefault="00F60884" w:rsidP="00F60884">
      <w:pPr>
        <w:spacing w:after="0"/>
        <w:ind w:left="720"/>
        <w:rPr>
          <w:rFonts w:cs="Times New Roman"/>
          <w:b/>
          <w:i/>
          <w:szCs w:val="24"/>
          <w:lang w:val="sr-Cyrl-CS"/>
        </w:rPr>
      </w:pPr>
      <w:r w:rsidRPr="007E3FB0">
        <w:rPr>
          <w:rFonts w:cs="Times New Roman"/>
          <w:b/>
          <w:i/>
          <w:szCs w:val="24"/>
          <w:lang w:val="sr-Cyrl-CS"/>
        </w:rPr>
        <w:t xml:space="preserve">Графикон </w:t>
      </w:r>
      <w:r w:rsidR="00DA4E57">
        <w:rPr>
          <w:rFonts w:cs="Times New Roman"/>
          <w:b/>
          <w:i/>
          <w:szCs w:val="24"/>
          <w:lang w:val="sr-Cyrl-CS"/>
        </w:rPr>
        <w:t>2</w:t>
      </w:r>
      <w:r w:rsidR="00336BD8">
        <w:rPr>
          <w:rFonts w:cs="Times New Roman"/>
          <w:b/>
          <w:i/>
          <w:szCs w:val="24"/>
          <w:lang w:val="sr-Latn-BA"/>
        </w:rPr>
        <w:t>9</w:t>
      </w:r>
      <w:r w:rsidRPr="007E3FB0">
        <w:rPr>
          <w:rFonts w:cs="Times New Roman"/>
          <w:b/>
          <w:i/>
          <w:szCs w:val="24"/>
          <w:lang w:val="sr-Cyrl-CS"/>
        </w:rPr>
        <w:t>: Број активних, пасивних или спомен гробаља као и број гробаља којима не управља ЈКП на територији ЈЛС</w:t>
      </w:r>
    </w:p>
    <w:p w14:paraId="5883452B" w14:textId="7FCE2CA5" w:rsidR="00F60884" w:rsidRPr="006817BA" w:rsidRDefault="00F60884" w:rsidP="00F60884">
      <w:pPr>
        <w:ind w:firstLine="720"/>
        <w:jc w:val="center"/>
        <w:rPr>
          <w:rFonts w:cs="Times New Roman"/>
          <w:szCs w:val="24"/>
          <w:lang w:val="sr-Cyrl-CS"/>
        </w:rPr>
      </w:pPr>
      <w:r>
        <w:rPr>
          <w:rFonts w:cs="Times New Roman"/>
          <w:noProof/>
          <w:szCs w:val="24"/>
          <w:lang w:val="sr-Latn-BA" w:eastAsia="sr-Latn-BA"/>
        </w:rPr>
        <w:drawing>
          <wp:inline distT="0" distB="0" distL="0" distR="0" wp14:anchorId="63C2046F" wp14:editId="6991ECE1">
            <wp:extent cx="5486400" cy="3200400"/>
            <wp:effectExtent l="0" t="0" r="0" b="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F01739D" w14:textId="77777777" w:rsidR="00F60884" w:rsidRPr="006817BA" w:rsidRDefault="00F60884" w:rsidP="00F60884">
      <w:pPr>
        <w:rPr>
          <w:rFonts w:cs="Times New Roman"/>
          <w:b/>
          <w:szCs w:val="24"/>
          <w:lang w:val="sr-Cyrl-CS"/>
        </w:rPr>
      </w:pPr>
    </w:p>
    <w:p w14:paraId="35BD2494" w14:textId="1CAB06DD" w:rsidR="00F60884" w:rsidRPr="004A28FF" w:rsidRDefault="00F60884" w:rsidP="007C4063">
      <w:pPr>
        <w:spacing w:after="0"/>
        <w:ind w:left="-142"/>
        <w:rPr>
          <w:rFonts w:cs="Times New Roman"/>
          <w:b/>
          <w:i/>
          <w:szCs w:val="24"/>
          <w:lang w:val="sr-Cyrl-CS"/>
        </w:rPr>
      </w:pPr>
      <w:r>
        <w:rPr>
          <w:rFonts w:cs="Times New Roman"/>
          <w:b/>
          <w:i/>
          <w:szCs w:val="24"/>
          <w:lang w:val="sr-Cyrl-CS"/>
        </w:rPr>
        <w:t>Табела</w:t>
      </w:r>
      <w:r w:rsidR="007C4063">
        <w:rPr>
          <w:rFonts w:cs="Times New Roman"/>
          <w:b/>
          <w:i/>
          <w:szCs w:val="24"/>
          <w:lang w:val="sr-Cyrl-CS"/>
        </w:rPr>
        <w:t xml:space="preserve"> </w:t>
      </w:r>
      <w:r w:rsidR="00DD1A35">
        <w:rPr>
          <w:rFonts w:cs="Times New Roman"/>
          <w:b/>
          <w:i/>
          <w:szCs w:val="24"/>
          <w:lang w:val="sr-Latn-BA"/>
        </w:rPr>
        <w:t>3</w:t>
      </w:r>
      <w:r w:rsidR="00A238AB">
        <w:rPr>
          <w:rFonts w:cs="Times New Roman"/>
          <w:b/>
          <w:i/>
          <w:szCs w:val="24"/>
          <w:lang w:val="sr-Cyrl-CS"/>
        </w:rPr>
        <w:t>2</w:t>
      </w:r>
      <w:r>
        <w:rPr>
          <w:rFonts w:cs="Times New Roman"/>
          <w:b/>
          <w:i/>
          <w:szCs w:val="24"/>
          <w:lang w:val="sr-Cyrl-CS"/>
        </w:rPr>
        <w:t xml:space="preserve">: </w:t>
      </w:r>
      <w:r w:rsidRPr="004A28FF">
        <w:rPr>
          <w:rFonts w:cs="Times New Roman"/>
          <w:b/>
          <w:i/>
          <w:szCs w:val="24"/>
          <w:lang w:val="sr-Cyrl-CS"/>
        </w:rPr>
        <w:t>Сахране и извршене кремације</w:t>
      </w:r>
    </w:p>
    <w:tbl>
      <w:tblPr>
        <w:tblStyle w:val="TableGrid"/>
        <w:tblW w:w="9349" w:type="dxa"/>
        <w:jc w:val="center"/>
        <w:tblLook w:val="04A0" w:firstRow="1" w:lastRow="0" w:firstColumn="1" w:lastColumn="0" w:noHBand="0" w:noVBand="1"/>
      </w:tblPr>
      <w:tblGrid>
        <w:gridCol w:w="3116"/>
        <w:gridCol w:w="2124"/>
        <w:gridCol w:w="2115"/>
        <w:gridCol w:w="1994"/>
      </w:tblGrid>
      <w:tr w:rsidR="00F60884" w:rsidRPr="006817BA" w14:paraId="469BAA7D" w14:textId="77777777" w:rsidTr="00D05A3C">
        <w:trPr>
          <w:jc w:val="center"/>
        </w:trPr>
        <w:tc>
          <w:tcPr>
            <w:tcW w:w="3116" w:type="dxa"/>
            <w:shd w:val="clear" w:color="auto" w:fill="DEEAF6" w:themeFill="accent1" w:themeFillTint="33"/>
            <w:vAlign w:val="center"/>
          </w:tcPr>
          <w:p w14:paraId="76883A0D" w14:textId="076E0D42" w:rsidR="00F60884" w:rsidRDefault="00F60884" w:rsidP="00D05A3C">
            <w:pPr>
              <w:rPr>
                <w:rFonts w:cs="Times New Roman"/>
                <w:b/>
                <w:sz w:val="18"/>
                <w:szCs w:val="18"/>
                <w:lang w:val="sr-Cyrl-CS"/>
              </w:rPr>
            </w:pPr>
          </w:p>
          <w:p w14:paraId="6327F856" w14:textId="77777777" w:rsidR="00F60884" w:rsidRPr="00D87A0A" w:rsidRDefault="00F60884" w:rsidP="00D05A3C">
            <w:pPr>
              <w:jc w:val="center"/>
              <w:rPr>
                <w:rFonts w:cs="Times New Roman"/>
                <w:b/>
                <w:sz w:val="18"/>
                <w:szCs w:val="18"/>
                <w:lang w:val="sr-Cyrl-CS"/>
              </w:rPr>
            </w:pPr>
            <w:r>
              <w:rPr>
                <w:rFonts w:cs="Times New Roman"/>
                <w:b/>
                <w:sz w:val="18"/>
                <w:szCs w:val="18"/>
                <w:lang w:val="sr-Cyrl-CS"/>
              </w:rPr>
              <w:t>ТЕРИТОРИЈАЛНИ</w:t>
            </w:r>
            <w:r w:rsidRPr="00E134D2">
              <w:rPr>
                <w:rFonts w:cs="Times New Roman"/>
                <w:b/>
                <w:sz w:val="18"/>
                <w:szCs w:val="18"/>
                <w:lang w:val="sr-Cyrl-CS"/>
              </w:rPr>
              <w:t xml:space="preserve"> ОБУХВАТ</w:t>
            </w:r>
          </w:p>
        </w:tc>
        <w:tc>
          <w:tcPr>
            <w:tcW w:w="2124" w:type="dxa"/>
            <w:shd w:val="clear" w:color="auto" w:fill="DEEAF6" w:themeFill="accent1" w:themeFillTint="33"/>
          </w:tcPr>
          <w:p w14:paraId="2B83C632" w14:textId="0A7672CC" w:rsidR="00F60884" w:rsidRDefault="00F60884" w:rsidP="00D05A3C">
            <w:pPr>
              <w:jc w:val="center"/>
              <w:rPr>
                <w:rFonts w:cs="Times New Roman"/>
                <w:b/>
                <w:sz w:val="18"/>
                <w:szCs w:val="18"/>
                <w:lang w:val="sr-Cyrl-CS"/>
              </w:rPr>
            </w:pPr>
          </w:p>
          <w:p w14:paraId="7957440D" w14:textId="77777777" w:rsidR="00F60884" w:rsidRDefault="00F60884" w:rsidP="00D05A3C">
            <w:pPr>
              <w:jc w:val="center"/>
              <w:rPr>
                <w:rFonts w:cs="Times New Roman"/>
                <w:b/>
                <w:sz w:val="18"/>
                <w:szCs w:val="18"/>
                <w:lang w:val="sr-Cyrl-CS"/>
              </w:rPr>
            </w:pPr>
          </w:p>
          <w:p w14:paraId="23DAA966" w14:textId="77777777" w:rsidR="00F60884" w:rsidRPr="00D87A0A" w:rsidRDefault="00F60884" w:rsidP="00D05A3C">
            <w:pPr>
              <w:jc w:val="center"/>
              <w:rPr>
                <w:rFonts w:cs="Times New Roman"/>
                <w:b/>
                <w:sz w:val="18"/>
                <w:szCs w:val="18"/>
                <w:lang w:val="sr-Cyrl-CS"/>
              </w:rPr>
            </w:pPr>
            <w:r w:rsidRPr="00D87A0A">
              <w:rPr>
                <w:rFonts w:cs="Times New Roman"/>
                <w:b/>
                <w:sz w:val="18"/>
                <w:szCs w:val="18"/>
                <w:lang w:val="sr-Cyrl-CS"/>
              </w:rPr>
              <w:t>БРОЈ САХРАНА</w:t>
            </w:r>
          </w:p>
        </w:tc>
        <w:tc>
          <w:tcPr>
            <w:tcW w:w="2115" w:type="dxa"/>
            <w:shd w:val="clear" w:color="auto" w:fill="DEEAF6" w:themeFill="accent1" w:themeFillTint="33"/>
            <w:vAlign w:val="center"/>
          </w:tcPr>
          <w:p w14:paraId="16A17F81" w14:textId="475006AE" w:rsidR="00F60884" w:rsidRPr="00F343FF" w:rsidRDefault="00F60884" w:rsidP="00D05A3C">
            <w:pPr>
              <w:jc w:val="center"/>
              <w:rPr>
                <w:rFonts w:cs="Times New Roman"/>
                <w:b/>
                <w:sz w:val="18"/>
                <w:szCs w:val="18"/>
                <w:lang w:val="sr-Cyrl-CS"/>
              </w:rPr>
            </w:pPr>
            <w:r>
              <w:rPr>
                <w:rFonts w:cs="Times New Roman"/>
                <w:b/>
                <w:sz w:val="18"/>
                <w:szCs w:val="18"/>
                <w:lang w:val="sr-Cyrl-CS"/>
              </w:rPr>
              <w:t>БРОЈ САХРАНА НА ГРОБЉИМА КОЈИМА НЕ УПРАВЉА ЈКП</w:t>
            </w:r>
          </w:p>
        </w:tc>
        <w:tc>
          <w:tcPr>
            <w:tcW w:w="1994" w:type="dxa"/>
            <w:shd w:val="clear" w:color="auto" w:fill="DEEAF6" w:themeFill="accent1" w:themeFillTint="33"/>
          </w:tcPr>
          <w:p w14:paraId="7A08FCEB" w14:textId="12FD958C" w:rsidR="00F60884" w:rsidRDefault="00F60884" w:rsidP="00D05A3C">
            <w:pPr>
              <w:rPr>
                <w:rFonts w:cs="Times New Roman"/>
                <w:b/>
                <w:sz w:val="18"/>
                <w:szCs w:val="18"/>
                <w:lang w:val="sr-Latn-BA"/>
              </w:rPr>
            </w:pPr>
          </w:p>
          <w:p w14:paraId="45DBB45D" w14:textId="77777777" w:rsidR="00F60884" w:rsidRDefault="00F60884" w:rsidP="00D05A3C">
            <w:pPr>
              <w:jc w:val="center"/>
              <w:rPr>
                <w:rFonts w:cs="Times New Roman"/>
                <w:b/>
                <w:sz w:val="18"/>
                <w:szCs w:val="18"/>
                <w:lang w:val="sr-Latn-BA"/>
              </w:rPr>
            </w:pPr>
          </w:p>
          <w:p w14:paraId="18A32A54" w14:textId="77777777" w:rsidR="00F60884" w:rsidRPr="00D87A0A" w:rsidRDefault="00F60884" w:rsidP="00D05A3C">
            <w:pPr>
              <w:jc w:val="center"/>
              <w:rPr>
                <w:rFonts w:cs="Times New Roman"/>
                <w:b/>
                <w:sz w:val="18"/>
                <w:szCs w:val="18"/>
                <w:lang w:val="sr-Cyrl-CS"/>
              </w:rPr>
            </w:pPr>
            <w:r w:rsidRPr="00D87A0A">
              <w:rPr>
                <w:rFonts w:cs="Times New Roman"/>
                <w:b/>
                <w:sz w:val="18"/>
                <w:szCs w:val="18"/>
                <w:lang w:val="sr-Cyrl-CS"/>
              </w:rPr>
              <w:t>БРОЈ КРЕМАЦИЈА</w:t>
            </w:r>
          </w:p>
        </w:tc>
      </w:tr>
      <w:tr w:rsidR="00F60884" w:rsidRPr="006817BA" w14:paraId="35637613" w14:textId="77777777" w:rsidTr="00E47198">
        <w:trPr>
          <w:jc w:val="center"/>
        </w:trPr>
        <w:tc>
          <w:tcPr>
            <w:tcW w:w="3116" w:type="dxa"/>
          </w:tcPr>
          <w:p w14:paraId="5CE84C4F" w14:textId="77777777" w:rsidR="00F60884" w:rsidRPr="006817BA" w:rsidRDefault="00F60884" w:rsidP="00E47198">
            <w:pPr>
              <w:rPr>
                <w:rFonts w:cs="Times New Roman"/>
                <w:szCs w:val="24"/>
                <w:lang w:val="sr-Cyrl-CS"/>
              </w:rPr>
            </w:pPr>
            <w:r w:rsidRPr="006817BA">
              <w:rPr>
                <w:rFonts w:cs="Times New Roman"/>
                <w:szCs w:val="24"/>
                <w:lang w:val="sr-Cyrl-CS"/>
              </w:rPr>
              <w:t>Србија</w:t>
            </w:r>
          </w:p>
        </w:tc>
        <w:tc>
          <w:tcPr>
            <w:tcW w:w="2124" w:type="dxa"/>
          </w:tcPr>
          <w:p w14:paraId="56C456CD" w14:textId="1039B709" w:rsidR="00F60884" w:rsidRPr="00A82E1A" w:rsidRDefault="00F60884" w:rsidP="00AA2C67">
            <w:pPr>
              <w:jc w:val="right"/>
              <w:rPr>
                <w:rFonts w:cs="Times New Roman"/>
                <w:szCs w:val="24"/>
                <w:lang w:val="sr-Latn-BA"/>
              </w:rPr>
            </w:pPr>
            <w:r>
              <w:rPr>
                <w:rFonts w:cs="Times New Roman"/>
                <w:szCs w:val="24"/>
                <w:lang w:val="sr-Latn-BA"/>
              </w:rPr>
              <w:t xml:space="preserve"> </w:t>
            </w:r>
            <w:r w:rsidR="00AA2C67">
              <w:rPr>
                <w:rFonts w:cs="Times New Roman"/>
                <w:szCs w:val="24"/>
                <w:lang w:val="sr-Latn-BA"/>
              </w:rPr>
              <w:t>47.301</w:t>
            </w:r>
          </w:p>
        </w:tc>
        <w:tc>
          <w:tcPr>
            <w:tcW w:w="2115" w:type="dxa"/>
          </w:tcPr>
          <w:p w14:paraId="4542EA16" w14:textId="112F9CCE" w:rsidR="00F60884" w:rsidRPr="00A82E1A" w:rsidRDefault="00AA2C67" w:rsidP="00E47198">
            <w:pPr>
              <w:jc w:val="right"/>
              <w:rPr>
                <w:rFonts w:cs="Times New Roman"/>
                <w:szCs w:val="24"/>
                <w:lang w:val="sr-Latn-BA"/>
              </w:rPr>
            </w:pPr>
            <w:r>
              <w:rPr>
                <w:rFonts w:cs="Times New Roman"/>
                <w:szCs w:val="24"/>
                <w:lang w:val="sr-Latn-BA"/>
              </w:rPr>
              <w:t>2.504</w:t>
            </w:r>
          </w:p>
        </w:tc>
        <w:tc>
          <w:tcPr>
            <w:tcW w:w="1994" w:type="dxa"/>
          </w:tcPr>
          <w:p w14:paraId="331B323F" w14:textId="6A9F37B7" w:rsidR="00F60884" w:rsidRPr="00A82E1A" w:rsidRDefault="00AA2C67" w:rsidP="00E47198">
            <w:pPr>
              <w:jc w:val="right"/>
              <w:rPr>
                <w:rFonts w:cs="Times New Roman"/>
                <w:szCs w:val="24"/>
                <w:lang w:val="sr-Latn-BA"/>
              </w:rPr>
            </w:pPr>
            <w:r>
              <w:rPr>
                <w:rFonts w:cs="Times New Roman"/>
                <w:szCs w:val="24"/>
                <w:lang w:val="sr-Latn-BA"/>
              </w:rPr>
              <w:t>3.943</w:t>
            </w:r>
          </w:p>
        </w:tc>
      </w:tr>
      <w:tr w:rsidR="00F60884" w:rsidRPr="006817BA" w14:paraId="7BC45183" w14:textId="77777777" w:rsidTr="00E47198">
        <w:trPr>
          <w:jc w:val="center"/>
        </w:trPr>
        <w:tc>
          <w:tcPr>
            <w:tcW w:w="3116" w:type="dxa"/>
          </w:tcPr>
          <w:p w14:paraId="43B592EA" w14:textId="77777777" w:rsidR="00F60884" w:rsidRPr="006817BA" w:rsidRDefault="00F60884" w:rsidP="00E47198">
            <w:pPr>
              <w:rPr>
                <w:rFonts w:cs="Times New Roman"/>
                <w:szCs w:val="24"/>
                <w:lang w:val="sr-Cyrl-CS"/>
              </w:rPr>
            </w:pPr>
            <w:r w:rsidRPr="006817BA">
              <w:rPr>
                <w:rFonts w:cs="Times New Roman"/>
                <w:szCs w:val="24"/>
                <w:lang w:val="sr-Cyrl-CS"/>
              </w:rPr>
              <w:t>Београд</w:t>
            </w:r>
          </w:p>
        </w:tc>
        <w:tc>
          <w:tcPr>
            <w:tcW w:w="2124" w:type="dxa"/>
          </w:tcPr>
          <w:p w14:paraId="27D1F6F2" w14:textId="7929601D" w:rsidR="00F60884" w:rsidRPr="00A82E1A" w:rsidRDefault="00AA2C67" w:rsidP="008F0F5C">
            <w:pPr>
              <w:jc w:val="right"/>
              <w:rPr>
                <w:rFonts w:cs="Times New Roman"/>
                <w:szCs w:val="24"/>
                <w:lang w:val="sr-Latn-BA"/>
              </w:rPr>
            </w:pPr>
            <w:r>
              <w:rPr>
                <w:rFonts w:cs="Times New Roman"/>
                <w:szCs w:val="24"/>
                <w:lang w:val="sr-Latn-BA"/>
              </w:rPr>
              <w:t>14.415</w:t>
            </w:r>
          </w:p>
        </w:tc>
        <w:tc>
          <w:tcPr>
            <w:tcW w:w="2115" w:type="dxa"/>
          </w:tcPr>
          <w:p w14:paraId="3CFB76E2" w14:textId="4359234F" w:rsidR="00F60884" w:rsidRPr="00A82E1A" w:rsidRDefault="00AA2C67" w:rsidP="00E47198">
            <w:pPr>
              <w:jc w:val="right"/>
              <w:rPr>
                <w:rFonts w:cs="Times New Roman"/>
                <w:szCs w:val="24"/>
                <w:lang w:val="sr-Latn-BA"/>
              </w:rPr>
            </w:pPr>
            <w:r>
              <w:rPr>
                <w:rFonts w:cs="Times New Roman"/>
                <w:szCs w:val="24"/>
                <w:lang w:val="sr-Latn-BA"/>
              </w:rPr>
              <w:t>0</w:t>
            </w:r>
          </w:p>
        </w:tc>
        <w:tc>
          <w:tcPr>
            <w:tcW w:w="1994" w:type="dxa"/>
          </w:tcPr>
          <w:p w14:paraId="160C9532" w14:textId="4DAC6165" w:rsidR="00F60884" w:rsidRPr="00A82E1A" w:rsidRDefault="00AA2C67" w:rsidP="00E47198">
            <w:pPr>
              <w:jc w:val="right"/>
              <w:rPr>
                <w:rFonts w:cs="Times New Roman"/>
                <w:szCs w:val="24"/>
                <w:lang w:val="sr-Latn-BA"/>
              </w:rPr>
            </w:pPr>
            <w:r>
              <w:rPr>
                <w:rFonts w:cs="Times New Roman"/>
                <w:szCs w:val="24"/>
                <w:lang w:val="sr-Latn-BA"/>
              </w:rPr>
              <w:t>3.317</w:t>
            </w:r>
          </w:p>
        </w:tc>
      </w:tr>
      <w:tr w:rsidR="00F60884" w:rsidRPr="006817BA" w14:paraId="33934B71" w14:textId="77777777" w:rsidTr="00E47198">
        <w:trPr>
          <w:jc w:val="center"/>
        </w:trPr>
        <w:tc>
          <w:tcPr>
            <w:tcW w:w="3116" w:type="dxa"/>
          </w:tcPr>
          <w:p w14:paraId="35781131" w14:textId="77777777" w:rsidR="00F60884" w:rsidRPr="006817BA" w:rsidRDefault="00F60884" w:rsidP="00E47198">
            <w:pPr>
              <w:rPr>
                <w:rFonts w:cs="Times New Roman"/>
                <w:szCs w:val="24"/>
                <w:lang w:val="sr-Cyrl-CS"/>
              </w:rPr>
            </w:pPr>
            <w:r w:rsidRPr="006817BA">
              <w:rPr>
                <w:rFonts w:cs="Times New Roman"/>
                <w:szCs w:val="24"/>
                <w:lang w:val="sr-Cyrl-CS"/>
              </w:rPr>
              <w:t>Војводина</w:t>
            </w:r>
          </w:p>
        </w:tc>
        <w:tc>
          <w:tcPr>
            <w:tcW w:w="2124" w:type="dxa"/>
          </w:tcPr>
          <w:p w14:paraId="5A384F5A" w14:textId="69213568" w:rsidR="00F60884" w:rsidRPr="00A82E1A" w:rsidRDefault="00AA2C67" w:rsidP="00E47198">
            <w:pPr>
              <w:jc w:val="right"/>
              <w:rPr>
                <w:rFonts w:cs="Times New Roman"/>
                <w:szCs w:val="24"/>
                <w:lang w:val="sr-Latn-BA"/>
              </w:rPr>
            </w:pPr>
            <w:r>
              <w:rPr>
                <w:rFonts w:cs="Times New Roman"/>
                <w:szCs w:val="24"/>
                <w:lang w:val="sr-Latn-BA"/>
              </w:rPr>
              <w:t>17.913</w:t>
            </w:r>
          </w:p>
        </w:tc>
        <w:tc>
          <w:tcPr>
            <w:tcW w:w="2115" w:type="dxa"/>
          </w:tcPr>
          <w:p w14:paraId="3D4925A2" w14:textId="3A0ACF31" w:rsidR="00F60884" w:rsidRPr="00A82E1A" w:rsidRDefault="00AA2C67" w:rsidP="00E47198">
            <w:pPr>
              <w:jc w:val="right"/>
              <w:rPr>
                <w:rFonts w:cs="Times New Roman"/>
                <w:szCs w:val="24"/>
                <w:lang w:val="sr-Latn-BA"/>
              </w:rPr>
            </w:pPr>
            <w:r>
              <w:rPr>
                <w:rFonts w:cs="Times New Roman"/>
                <w:szCs w:val="24"/>
                <w:lang w:val="sr-Latn-BA"/>
              </w:rPr>
              <w:t>715</w:t>
            </w:r>
          </w:p>
        </w:tc>
        <w:tc>
          <w:tcPr>
            <w:tcW w:w="1994" w:type="dxa"/>
          </w:tcPr>
          <w:p w14:paraId="3A358DF2" w14:textId="4BBB60AB" w:rsidR="00F60884" w:rsidRPr="00A82E1A" w:rsidRDefault="00AA2C67" w:rsidP="00E47198">
            <w:pPr>
              <w:jc w:val="right"/>
              <w:rPr>
                <w:rFonts w:cs="Times New Roman"/>
                <w:szCs w:val="24"/>
                <w:lang w:val="sr-Latn-BA"/>
              </w:rPr>
            </w:pPr>
            <w:r>
              <w:rPr>
                <w:rFonts w:cs="Times New Roman"/>
                <w:szCs w:val="24"/>
                <w:lang w:val="sr-Latn-BA"/>
              </w:rPr>
              <w:t>626</w:t>
            </w:r>
          </w:p>
        </w:tc>
      </w:tr>
      <w:tr w:rsidR="00F60884" w:rsidRPr="006817BA" w14:paraId="14558AD0" w14:textId="77777777" w:rsidTr="00E47198">
        <w:trPr>
          <w:jc w:val="center"/>
        </w:trPr>
        <w:tc>
          <w:tcPr>
            <w:tcW w:w="3116" w:type="dxa"/>
          </w:tcPr>
          <w:p w14:paraId="34C1EF50" w14:textId="77777777" w:rsidR="00F60884" w:rsidRPr="006817BA" w:rsidRDefault="00F60884" w:rsidP="00E47198">
            <w:pPr>
              <w:rPr>
                <w:rFonts w:cs="Times New Roman"/>
                <w:szCs w:val="24"/>
                <w:lang w:val="sr-Cyrl-CS"/>
              </w:rPr>
            </w:pPr>
            <w:r w:rsidRPr="006817BA">
              <w:rPr>
                <w:rFonts w:cs="Times New Roman"/>
                <w:szCs w:val="24"/>
                <w:lang w:val="sr-Cyrl-CS"/>
              </w:rPr>
              <w:t>Јужна и источна Србија</w:t>
            </w:r>
          </w:p>
        </w:tc>
        <w:tc>
          <w:tcPr>
            <w:tcW w:w="2124" w:type="dxa"/>
          </w:tcPr>
          <w:p w14:paraId="0F06B1EC" w14:textId="6E78601A" w:rsidR="00F60884" w:rsidRPr="00A82E1A" w:rsidRDefault="00AA2C67" w:rsidP="00E47198">
            <w:pPr>
              <w:jc w:val="right"/>
              <w:rPr>
                <w:rFonts w:cs="Times New Roman"/>
                <w:szCs w:val="24"/>
                <w:lang w:val="sr-Latn-BA"/>
              </w:rPr>
            </w:pPr>
            <w:r>
              <w:rPr>
                <w:rFonts w:cs="Times New Roman"/>
                <w:szCs w:val="24"/>
                <w:lang w:val="sr-Latn-BA"/>
              </w:rPr>
              <w:t>6.267</w:t>
            </w:r>
          </w:p>
        </w:tc>
        <w:tc>
          <w:tcPr>
            <w:tcW w:w="2115" w:type="dxa"/>
          </w:tcPr>
          <w:p w14:paraId="0EE466C1" w14:textId="1B0BB970" w:rsidR="00F60884" w:rsidRPr="00A82E1A" w:rsidRDefault="00AA2C67" w:rsidP="00E47198">
            <w:pPr>
              <w:jc w:val="right"/>
              <w:rPr>
                <w:rFonts w:cs="Times New Roman"/>
                <w:szCs w:val="24"/>
                <w:lang w:val="sr-Latn-BA"/>
              </w:rPr>
            </w:pPr>
            <w:r>
              <w:rPr>
                <w:rFonts w:cs="Times New Roman"/>
                <w:szCs w:val="24"/>
                <w:lang w:val="sr-Latn-BA"/>
              </w:rPr>
              <w:t>896</w:t>
            </w:r>
          </w:p>
        </w:tc>
        <w:tc>
          <w:tcPr>
            <w:tcW w:w="1994" w:type="dxa"/>
          </w:tcPr>
          <w:p w14:paraId="6B46C08B" w14:textId="2BD5B80F" w:rsidR="00F60884" w:rsidRPr="00A82E1A" w:rsidRDefault="00AA2C67" w:rsidP="00E47198">
            <w:pPr>
              <w:jc w:val="right"/>
              <w:rPr>
                <w:rFonts w:cs="Times New Roman"/>
                <w:szCs w:val="24"/>
                <w:lang w:val="sr-Latn-BA"/>
              </w:rPr>
            </w:pPr>
            <w:r>
              <w:rPr>
                <w:rFonts w:cs="Times New Roman"/>
                <w:szCs w:val="24"/>
                <w:lang w:val="sr-Latn-BA"/>
              </w:rPr>
              <w:t>0</w:t>
            </w:r>
          </w:p>
        </w:tc>
      </w:tr>
      <w:tr w:rsidR="00F60884" w:rsidRPr="006817BA" w14:paraId="405A6A70" w14:textId="77777777" w:rsidTr="00E47198">
        <w:trPr>
          <w:jc w:val="center"/>
        </w:trPr>
        <w:tc>
          <w:tcPr>
            <w:tcW w:w="3116" w:type="dxa"/>
          </w:tcPr>
          <w:p w14:paraId="30BAF9D9" w14:textId="77777777" w:rsidR="00F60884" w:rsidRPr="006817BA" w:rsidRDefault="00F60884" w:rsidP="00E47198">
            <w:pPr>
              <w:rPr>
                <w:rFonts w:cs="Times New Roman"/>
                <w:szCs w:val="24"/>
                <w:lang w:val="sr-Cyrl-CS"/>
              </w:rPr>
            </w:pPr>
            <w:r w:rsidRPr="006817BA">
              <w:rPr>
                <w:rFonts w:cs="Times New Roman"/>
                <w:szCs w:val="24"/>
                <w:lang w:val="sr-Cyrl-CS"/>
              </w:rPr>
              <w:t>Шумадија и западна Србија</w:t>
            </w:r>
          </w:p>
        </w:tc>
        <w:tc>
          <w:tcPr>
            <w:tcW w:w="2124" w:type="dxa"/>
          </w:tcPr>
          <w:p w14:paraId="100FBAB9" w14:textId="4102DE08" w:rsidR="00F60884" w:rsidRPr="00A82E1A" w:rsidRDefault="00AA2C67" w:rsidP="00E47198">
            <w:pPr>
              <w:jc w:val="right"/>
              <w:rPr>
                <w:rFonts w:cs="Times New Roman"/>
                <w:szCs w:val="24"/>
                <w:lang w:val="sr-Latn-BA"/>
              </w:rPr>
            </w:pPr>
            <w:r>
              <w:rPr>
                <w:rFonts w:cs="Times New Roman"/>
                <w:szCs w:val="24"/>
                <w:lang w:val="sr-Latn-BA"/>
              </w:rPr>
              <w:t>8.706</w:t>
            </w:r>
          </w:p>
        </w:tc>
        <w:tc>
          <w:tcPr>
            <w:tcW w:w="2115" w:type="dxa"/>
          </w:tcPr>
          <w:p w14:paraId="467B0A39" w14:textId="260CB6CB" w:rsidR="00F60884" w:rsidRPr="00A82E1A" w:rsidRDefault="00AA2C67" w:rsidP="00E47198">
            <w:pPr>
              <w:jc w:val="right"/>
              <w:rPr>
                <w:rFonts w:cs="Times New Roman"/>
                <w:szCs w:val="24"/>
                <w:lang w:val="sr-Latn-BA"/>
              </w:rPr>
            </w:pPr>
            <w:r>
              <w:rPr>
                <w:rFonts w:cs="Times New Roman"/>
                <w:szCs w:val="24"/>
                <w:lang w:val="sr-Latn-BA"/>
              </w:rPr>
              <w:t>893</w:t>
            </w:r>
          </w:p>
        </w:tc>
        <w:tc>
          <w:tcPr>
            <w:tcW w:w="1994" w:type="dxa"/>
          </w:tcPr>
          <w:p w14:paraId="7943FD54" w14:textId="50CD5413" w:rsidR="00F60884" w:rsidRPr="00A82E1A" w:rsidRDefault="00AA2C67" w:rsidP="00E47198">
            <w:pPr>
              <w:jc w:val="right"/>
              <w:rPr>
                <w:rFonts w:cs="Times New Roman"/>
                <w:szCs w:val="24"/>
                <w:lang w:val="sr-Latn-BA"/>
              </w:rPr>
            </w:pPr>
            <w:r>
              <w:rPr>
                <w:rFonts w:cs="Times New Roman"/>
                <w:szCs w:val="24"/>
                <w:lang w:val="sr-Latn-BA"/>
              </w:rPr>
              <w:t>0</w:t>
            </w:r>
          </w:p>
        </w:tc>
      </w:tr>
    </w:tbl>
    <w:p w14:paraId="67B22C51" w14:textId="77777777" w:rsidR="00F60884" w:rsidRPr="006817BA" w:rsidRDefault="00F60884" w:rsidP="00F60884">
      <w:pPr>
        <w:rPr>
          <w:rFonts w:cs="Times New Roman"/>
          <w:szCs w:val="24"/>
          <w:lang w:val="sr-Cyrl-CS"/>
        </w:rPr>
      </w:pPr>
    </w:p>
    <w:p w14:paraId="395B1344" w14:textId="638EEB5C" w:rsidR="00F60884" w:rsidRPr="006817BA" w:rsidRDefault="00F60884" w:rsidP="00F60884">
      <w:pPr>
        <w:spacing w:after="120"/>
        <w:ind w:firstLine="720"/>
        <w:rPr>
          <w:rFonts w:cs="Times New Roman"/>
          <w:szCs w:val="24"/>
          <w:lang w:val="sr-Cyrl-CS"/>
        </w:rPr>
      </w:pPr>
      <w:r w:rsidRPr="006817BA">
        <w:rPr>
          <w:rFonts w:cs="Times New Roman"/>
          <w:szCs w:val="24"/>
          <w:lang w:val="sr-Cyrl-CS"/>
        </w:rPr>
        <w:t xml:space="preserve">На основу података прикупљених од </w:t>
      </w:r>
      <w:r w:rsidR="00AA2C67">
        <w:rPr>
          <w:rFonts w:cs="Times New Roman"/>
          <w:szCs w:val="24"/>
          <w:lang w:val="sr-Latn-BA"/>
        </w:rPr>
        <w:t>88</w:t>
      </w:r>
      <w:r w:rsidR="00AA2C67" w:rsidRPr="006817BA">
        <w:rPr>
          <w:rFonts w:cs="Times New Roman"/>
          <w:szCs w:val="24"/>
          <w:lang w:val="sr-Cyrl-CS"/>
        </w:rPr>
        <w:t xml:space="preserve"> </w:t>
      </w:r>
      <w:r w:rsidRPr="006817BA">
        <w:rPr>
          <w:rFonts w:cs="Times New Roman"/>
          <w:szCs w:val="24"/>
          <w:lang w:val="sr-Cyrl-CS"/>
        </w:rPr>
        <w:t>ЈЛС</w:t>
      </w:r>
      <w:r>
        <w:rPr>
          <w:rFonts w:cs="Times New Roman"/>
          <w:szCs w:val="24"/>
          <w:lang w:val="sr-Cyrl-CS"/>
        </w:rPr>
        <w:t xml:space="preserve"> </w:t>
      </w:r>
      <w:r w:rsidRPr="006817BA">
        <w:rPr>
          <w:rFonts w:cs="Times New Roman"/>
          <w:szCs w:val="24"/>
          <w:lang w:val="sr-Cyrl-CS"/>
        </w:rPr>
        <w:t xml:space="preserve">у току </w:t>
      </w:r>
      <w:r w:rsidR="00AA2C67" w:rsidRPr="006817BA">
        <w:rPr>
          <w:rFonts w:cs="Times New Roman"/>
          <w:szCs w:val="24"/>
          <w:lang w:val="sr-Cyrl-CS"/>
        </w:rPr>
        <w:t>20</w:t>
      </w:r>
      <w:r w:rsidR="00AA2C67">
        <w:rPr>
          <w:rFonts w:cs="Times New Roman"/>
          <w:szCs w:val="24"/>
          <w:lang w:val="sr-Latn-BA"/>
        </w:rPr>
        <w:t>20</w:t>
      </w:r>
      <w:r w:rsidRPr="006817BA">
        <w:rPr>
          <w:rFonts w:cs="Times New Roman"/>
          <w:szCs w:val="24"/>
          <w:lang w:val="sr-Cyrl-CS"/>
        </w:rPr>
        <w:t>. године</w:t>
      </w:r>
      <w:r>
        <w:rPr>
          <w:rFonts w:cs="Times New Roman"/>
          <w:szCs w:val="24"/>
          <w:lang w:val="sr-Cyrl-CS"/>
        </w:rPr>
        <w:t xml:space="preserve"> укупно је </w:t>
      </w:r>
      <w:r w:rsidR="00A841C3">
        <w:rPr>
          <w:rFonts w:cs="Times New Roman"/>
          <w:szCs w:val="24"/>
          <w:lang w:val="sr-Cyrl-CS"/>
        </w:rPr>
        <w:t xml:space="preserve">била </w:t>
      </w:r>
      <w:r w:rsidR="00AA2C67">
        <w:rPr>
          <w:rFonts w:cs="Times New Roman"/>
          <w:szCs w:val="24"/>
          <w:lang w:val="sr-Latn-BA"/>
        </w:rPr>
        <w:t>47.301</w:t>
      </w:r>
      <w:r w:rsidRPr="006817BA">
        <w:rPr>
          <w:rFonts w:cs="Times New Roman"/>
          <w:szCs w:val="24"/>
          <w:lang w:val="sr-Cyrl-CS"/>
        </w:rPr>
        <w:t xml:space="preserve"> сахрана</w:t>
      </w:r>
      <w:r w:rsidR="003E582C">
        <w:rPr>
          <w:rFonts w:cs="Times New Roman"/>
          <w:szCs w:val="24"/>
          <w:lang w:val="sr-Cyrl-CS"/>
        </w:rPr>
        <w:t xml:space="preserve"> на гробљима на којима управља ЈКП, </w:t>
      </w:r>
      <w:r w:rsidR="002B4D1C">
        <w:rPr>
          <w:rFonts w:cs="Times New Roman"/>
          <w:szCs w:val="24"/>
          <w:lang w:val="sr-Cyrl-CS"/>
        </w:rPr>
        <w:t>2.</w:t>
      </w:r>
      <w:r w:rsidR="00AA2C67">
        <w:rPr>
          <w:rFonts w:cs="Times New Roman"/>
          <w:szCs w:val="24"/>
          <w:lang w:val="sr-Latn-BA"/>
        </w:rPr>
        <w:t>504</w:t>
      </w:r>
      <w:r w:rsidR="00AA2C67">
        <w:rPr>
          <w:rFonts w:cs="Times New Roman"/>
          <w:szCs w:val="24"/>
          <w:lang w:val="sr-Cyrl-CS"/>
        </w:rPr>
        <w:t xml:space="preserve"> </w:t>
      </w:r>
      <w:r w:rsidR="009F7DE1">
        <w:rPr>
          <w:rFonts w:cs="Times New Roman"/>
          <w:szCs w:val="24"/>
          <w:lang w:val="sr-Cyrl-CS"/>
        </w:rPr>
        <w:t xml:space="preserve">сахране </w:t>
      </w:r>
      <w:r w:rsidR="003E582C">
        <w:rPr>
          <w:rFonts w:cs="Times New Roman"/>
          <w:szCs w:val="24"/>
          <w:lang w:val="sr-Cyrl-CS"/>
        </w:rPr>
        <w:t>на гробљима на којима не управља ЈКП</w:t>
      </w:r>
      <w:r w:rsidRPr="006817BA">
        <w:rPr>
          <w:rFonts w:cs="Times New Roman"/>
          <w:szCs w:val="24"/>
          <w:lang w:val="sr-Cyrl-CS"/>
        </w:rPr>
        <w:t xml:space="preserve"> </w:t>
      </w:r>
      <w:r>
        <w:rPr>
          <w:rFonts w:cs="Times New Roman"/>
          <w:szCs w:val="24"/>
          <w:lang w:val="sr-Cyrl-CS"/>
        </w:rPr>
        <w:t xml:space="preserve"> као и </w:t>
      </w:r>
      <w:r w:rsidR="002B4D1C">
        <w:rPr>
          <w:rFonts w:cs="Times New Roman"/>
          <w:szCs w:val="24"/>
          <w:lang w:val="sr-Cyrl-CS"/>
        </w:rPr>
        <w:t>3.</w:t>
      </w:r>
      <w:r w:rsidR="00AA2C67">
        <w:rPr>
          <w:rFonts w:cs="Times New Roman"/>
          <w:szCs w:val="24"/>
          <w:lang w:val="sr-Latn-BA"/>
        </w:rPr>
        <w:t>943</w:t>
      </w:r>
      <w:r w:rsidR="00AA2C67">
        <w:rPr>
          <w:rFonts w:cs="Times New Roman"/>
          <w:szCs w:val="24"/>
          <w:lang w:val="sr-Cyrl-CS"/>
        </w:rPr>
        <w:t xml:space="preserve"> кремациј</w:t>
      </w:r>
      <w:r w:rsidR="00AA2C67">
        <w:rPr>
          <w:rFonts w:cs="Times New Roman"/>
          <w:szCs w:val="24"/>
          <w:lang w:val="sr-Latn-BA"/>
        </w:rPr>
        <w:t>e</w:t>
      </w:r>
      <w:r w:rsidRPr="006817BA">
        <w:rPr>
          <w:rFonts w:cs="Times New Roman"/>
          <w:szCs w:val="24"/>
          <w:lang w:val="sr-Cyrl-CS"/>
        </w:rPr>
        <w:t xml:space="preserve">. Најмањи број сахрана организован је у општини </w:t>
      </w:r>
      <w:r w:rsidR="00AA2C67">
        <w:rPr>
          <w:rFonts w:cs="Times New Roman"/>
          <w:szCs w:val="24"/>
          <w:lang w:val="sr-Cyrl-CS"/>
        </w:rPr>
        <w:t>Осечина</w:t>
      </w:r>
      <w:r w:rsidR="00AA2C67" w:rsidRPr="006817BA">
        <w:rPr>
          <w:rFonts w:cs="Times New Roman"/>
          <w:szCs w:val="24"/>
          <w:lang w:val="sr-Cyrl-CS"/>
        </w:rPr>
        <w:t xml:space="preserve"> </w:t>
      </w:r>
      <w:r w:rsidRPr="006817BA">
        <w:rPr>
          <w:rFonts w:cs="Times New Roman"/>
          <w:szCs w:val="24"/>
          <w:lang w:val="sr-Cyrl-CS"/>
        </w:rPr>
        <w:t xml:space="preserve">– </w:t>
      </w:r>
      <w:r w:rsidR="00AA2C67">
        <w:rPr>
          <w:rFonts w:cs="Times New Roman"/>
          <w:szCs w:val="24"/>
          <w:lang w:val="sr-Cyrl-CS"/>
        </w:rPr>
        <w:t>10</w:t>
      </w:r>
      <w:r w:rsidRPr="006817BA">
        <w:rPr>
          <w:rFonts w:cs="Times New Roman"/>
          <w:szCs w:val="24"/>
          <w:lang w:val="sr-Cyrl-CS"/>
        </w:rPr>
        <w:t xml:space="preserve">, док је највећи број сахрана организован у граду Београду – </w:t>
      </w:r>
      <w:r>
        <w:rPr>
          <w:rFonts w:cs="Times New Roman"/>
          <w:szCs w:val="24"/>
          <w:lang w:val="sr-Cyrl-CS"/>
        </w:rPr>
        <w:t xml:space="preserve"> </w:t>
      </w:r>
      <w:r w:rsidR="00AA2C67">
        <w:rPr>
          <w:rFonts w:cs="Times New Roman"/>
          <w:szCs w:val="24"/>
          <w:lang w:val="sr-Cyrl-CS"/>
        </w:rPr>
        <w:t>11.893</w:t>
      </w:r>
      <w:r w:rsidRPr="006817BA">
        <w:rPr>
          <w:rFonts w:cs="Times New Roman"/>
          <w:szCs w:val="24"/>
          <w:lang w:val="sr-Cyrl-CS"/>
        </w:rPr>
        <w:t xml:space="preserve">. </w:t>
      </w:r>
    </w:p>
    <w:p w14:paraId="4F76FF53" w14:textId="78D6C02A" w:rsidR="00F60884" w:rsidRDefault="00F60884" w:rsidP="00F60884">
      <w:pPr>
        <w:jc w:val="left"/>
        <w:rPr>
          <w:rFonts w:cs="Times New Roman"/>
          <w:szCs w:val="24"/>
          <w:lang w:val="sr-Cyrl-CS"/>
        </w:rPr>
      </w:pPr>
      <w:r>
        <w:rPr>
          <w:rFonts w:cs="Times New Roman"/>
          <w:szCs w:val="24"/>
          <w:lang w:val="sr-Cyrl-CS"/>
        </w:rPr>
        <w:t xml:space="preserve">  </w:t>
      </w:r>
      <w:r w:rsidR="00E5346B">
        <w:rPr>
          <w:rFonts w:cs="Times New Roman"/>
          <w:szCs w:val="24"/>
          <w:lang w:val="sr-Cyrl-CS"/>
        </w:rPr>
        <w:t xml:space="preserve">У току </w:t>
      </w:r>
      <w:r w:rsidR="00AA2C67">
        <w:rPr>
          <w:rFonts w:cs="Times New Roman"/>
          <w:szCs w:val="24"/>
          <w:lang w:val="sr-Cyrl-CS"/>
        </w:rPr>
        <w:t>2020</w:t>
      </w:r>
      <w:r w:rsidR="00E5346B">
        <w:rPr>
          <w:rFonts w:cs="Times New Roman"/>
          <w:szCs w:val="24"/>
          <w:lang w:val="sr-Cyrl-CS"/>
        </w:rPr>
        <w:t xml:space="preserve">. године у Републици Србији извршено је </w:t>
      </w:r>
      <w:r w:rsidR="004F6942">
        <w:rPr>
          <w:rFonts w:cs="Times New Roman"/>
          <w:szCs w:val="24"/>
          <w:lang w:val="sr-Cyrl-CS"/>
        </w:rPr>
        <w:t>3</w:t>
      </w:r>
      <w:r w:rsidR="00AA2C67">
        <w:rPr>
          <w:rFonts w:cs="Times New Roman"/>
          <w:szCs w:val="24"/>
          <w:lang w:val="sr-Cyrl-CS"/>
        </w:rPr>
        <w:t>.943</w:t>
      </w:r>
      <w:r w:rsidR="00E5346B">
        <w:rPr>
          <w:rFonts w:cs="Times New Roman"/>
          <w:szCs w:val="24"/>
          <w:lang w:val="sr-Cyrl-CS"/>
        </w:rPr>
        <w:t xml:space="preserve"> </w:t>
      </w:r>
      <w:r w:rsidR="00AA2C67">
        <w:rPr>
          <w:rFonts w:cs="Times New Roman"/>
          <w:szCs w:val="24"/>
          <w:lang w:val="sr-Cyrl-CS"/>
        </w:rPr>
        <w:t>кремације</w:t>
      </w:r>
      <w:r w:rsidR="00E5346B">
        <w:rPr>
          <w:rFonts w:cs="Times New Roman"/>
          <w:szCs w:val="24"/>
          <w:lang w:val="sr-Cyrl-CS"/>
        </w:rPr>
        <w:t xml:space="preserve">, од чега </w:t>
      </w:r>
      <w:r w:rsidR="00AA2C67">
        <w:rPr>
          <w:rFonts w:cs="Times New Roman"/>
          <w:szCs w:val="24"/>
          <w:lang w:val="sr-Cyrl-CS"/>
        </w:rPr>
        <w:t xml:space="preserve">3.317 </w:t>
      </w:r>
      <w:r w:rsidR="00E5346B">
        <w:rPr>
          <w:rFonts w:cs="Times New Roman"/>
          <w:szCs w:val="24"/>
          <w:lang w:val="sr-Cyrl-CS"/>
        </w:rPr>
        <w:t xml:space="preserve"> у Београду и </w:t>
      </w:r>
      <w:r w:rsidR="00AA2C67">
        <w:rPr>
          <w:rFonts w:cs="Times New Roman"/>
          <w:szCs w:val="24"/>
          <w:lang w:val="sr-Cyrl-CS"/>
        </w:rPr>
        <w:t xml:space="preserve">612 </w:t>
      </w:r>
      <w:r w:rsidR="00E5346B">
        <w:rPr>
          <w:rFonts w:cs="Times New Roman"/>
          <w:szCs w:val="24"/>
          <w:lang w:val="sr-Cyrl-CS"/>
        </w:rPr>
        <w:t>кремација у Новом Саду.</w:t>
      </w:r>
    </w:p>
    <w:p w14:paraId="53664D9D" w14:textId="224F9E81" w:rsidR="000A145E" w:rsidRDefault="000A145E" w:rsidP="00A82E1A">
      <w:pPr>
        <w:spacing w:after="0"/>
        <w:jc w:val="left"/>
        <w:rPr>
          <w:rFonts w:cs="Times New Roman"/>
          <w:b/>
          <w:i/>
          <w:szCs w:val="24"/>
          <w:lang w:val="sr-Cyrl-CS"/>
        </w:rPr>
      </w:pPr>
    </w:p>
    <w:p w14:paraId="6380706F" w14:textId="64036747" w:rsidR="0083789A" w:rsidRDefault="0083789A" w:rsidP="00A82E1A">
      <w:pPr>
        <w:spacing w:after="0"/>
        <w:jc w:val="left"/>
        <w:rPr>
          <w:rFonts w:cs="Times New Roman"/>
          <w:b/>
          <w:i/>
          <w:szCs w:val="24"/>
          <w:lang w:val="sr-Cyrl-CS"/>
        </w:rPr>
      </w:pPr>
    </w:p>
    <w:p w14:paraId="719E03AE" w14:textId="24BB0F4D" w:rsidR="0083789A" w:rsidRDefault="0083789A" w:rsidP="00A82E1A">
      <w:pPr>
        <w:spacing w:after="0"/>
        <w:jc w:val="left"/>
        <w:rPr>
          <w:rFonts w:cs="Times New Roman"/>
          <w:b/>
          <w:i/>
          <w:szCs w:val="24"/>
          <w:lang w:val="sr-Cyrl-CS"/>
        </w:rPr>
      </w:pPr>
    </w:p>
    <w:p w14:paraId="3746CD72" w14:textId="5AFF3C96" w:rsidR="0083789A" w:rsidRDefault="0083789A" w:rsidP="00A82E1A">
      <w:pPr>
        <w:spacing w:after="0"/>
        <w:jc w:val="left"/>
        <w:rPr>
          <w:rFonts w:cs="Times New Roman"/>
          <w:b/>
          <w:i/>
          <w:szCs w:val="24"/>
          <w:lang w:val="sr-Cyrl-CS"/>
        </w:rPr>
      </w:pPr>
    </w:p>
    <w:p w14:paraId="0CC42880" w14:textId="5DBEE501" w:rsidR="0083789A" w:rsidRDefault="0083789A" w:rsidP="00A82E1A">
      <w:pPr>
        <w:spacing w:after="0"/>
        <w:jc w:val="left"/>
        <w:rPr>
          <w:rFonts w:cs="Times New Roman"/>
          <w:b/>
          <w:i/>
          <w:szCs w:val="24"/>
          <w:lang w:val="sr-Cyrl-CS"/>
        </w:rPr>
      </w:pPr>
    </w:p>
    <w:p w14:paraId="7F643CBD" w14:textId="77777777" w:rsidR="0083789A" w:rsidRDefault="0083789A" w:rsidP="00A82E1A">
      <w:pPr>
        <w:spacing w:after="0"/>
        <w:jc w:val="left"/>
        <w:rPr>
          <w:rFonts w:cs="Times New Roman"/>
          <w:b/>
          <w:i/>
          <w:szCs w:val="24"/>
          <w:lang w:val="sr-Cyrl-CS"/>
        </w:rPr>
      </w:pPr>
    </w:p>
    <w:p w14:paraId="1103D2A7" w14:textId="77777777" w:rsidR="000A145E" w:rsidRDefault="000A145E" w:rsidP="00F60884">
      <w:pPr>
        <w:spacing w:after="0"/>
        <w:ind w:firstLine="720"/>
        <w:jc w:val="left"/>
        <w:rPr>
          <w:rFonts w:cs="Times New Roman"/>
          <w:b/>
          <w:i/>
          <w:szCs w:val="24"/>
          <w:lang w:val="sr-Cyrl-CS"/>
        </w:rPr>
      </w:pPr>
    </w:p>
    <w:p w14:paraId="2D22640A" w14:textId="6D4C32D5" w:rsidR="00F60884" w:rsidRPr="007E3FB0" w:rsidRDefault="00F60884" w:rsidP="00F60884">
      <w:pPr>
        <w:spacing w:after="0"/>
        <w:ind w:firstLine="720"/>
        <w:jc w:val="left"/>
        <w:rPr>
          <w:rFonts w:cs="Times New Roman"/>
          <w:b/>
          <w:i/>
          <w:szCs w:val="24"/>
          <w:lang w:val="sr-Cyrl-CS"/>
        </w:rPr>
      </w:pPr>
      <w:r w:rsidRPr="007E3FB0">
        <w:rPr>
          <w:rFonts w:cs="Times New Roman"/>
          <w:b/>
          <w:i/>
          <w:szCs w:val="24"/>
          <w:lang w:val="sr-Cyrl-CS"/>
        </w:rPr>
        <w:t>Графикон</w:t>
      </w:r>
      <w:r w:rsidR="007C4063">
        <w:rPr>
          <w:rFonts w:cs="Times New Roman"/>
          <w:b/>
          <w:i/>
          <w:szCs w:val="24"/>
          <w:lang w:val="sr-Cyrl-CS"/>
        </w:rPr>
        <w:t xml:space="preserve"> </w:t>
      </w:r>
      <w:r w:rsidR="00336BD8">
        <w:rPr>
          <w:rFonts w:cs="Times New Roman"/>
          <w:b/>
          <w:i/>
          <w:szCs w:val="24"/>
          <w:lang w:val="sr-Latn-BA"/>
        </w:rPr>
        <w:t>30</w:t>
      </w:r>
      <w:r w:rsidRPr="007E3FB0">
        <w:rPr>
          <w:rFonts w:cs="Times New Roman"/>
          <w:b/>
          <w:i/>
          <w:szCs w:val="24"/>
          <w:lang w:val="sr-Cyrl-CS"/>
        </w:rPr>
        <w:t xml:space="preserve">: Број извршених сахрана и кремација у току </w:t>
      </w:r>
      <w:r w:rsidR="00AA2C67" w:rsidRPr="007E3FB0">
        <w:rPr>
          <w:rFonts w:cs="Times New Roman"/>
          <w:b/>
          <w:i/>
          <w:szCs w:val="24"/>
          <w:lang w:val="sr-Cyrl-CS"/>
        </w:rPr>
        <w:t>20</w:t>
      </w:r>
      <w:r w:rsidR="00AA2C67">
        <w:rPr>
          <w:rFonts w:cs="Times New Roman"/>
          <w:b/>
          <w:i/>
          <w:szCs w:val="24"/>
          <w:lang w:val="sr-Cyrl-CS"/>
        </w:rPr>
        <w:t>20</w:t>
      </w:r>
      <w:r w:rsidRPr="007E3FB0">
        <w:rPr>
          <w:rFonts w:cs="Times New Roman"/>
          <w:b/>
          <w:i/>
          <w:szCs w:val="24"/>
          <w:lang w:val="sr-Cyrl-CS"/>
        </w:rPr>
        <w:t>. године</w:t>
      </w:r>
    </w:p>
    <w:p w14:paraId="1B6493D9" w14:textId="1455EC13" w:rsidR="00F60884" w:rsidRPr="006817BA" w:rsidRDefault="00F60884" w:rsidP="00F60884">
      <w:pPr>
        <w:spacing w:after="120"/>
        <w:ind w:firstLine="720"/>
        <w:jc w:val="center"/>
        <w:rPr>
          <w:rFonts w:cs="Times New Roman"/>
          <w:szCs w:val="24"/>
          <w:lang w:val="sr-Cyrl-CS"/>
        </w:rPr>
      </w:pPr>
      <w:r>
        <w:rPr>
          <w:rFonts w:cs="Times New Roman"/>
          <w:noProof/>
          <w:szCs w:val="24"/>
          <w:lang w:val="sr-Latn-BA" w:eastAsia="sr-Latn-BA"/>
        </w:rPr>
        <w:drawing>
          <wp:inline distT="0" distB="0" distL="0" distR="0" wp14:anchorId="62EA3C60" wp14:editId="2EAF8D87">
            <wp:extent cx="5219700" cy="2933700"/>
            <wp:effectExtent l="0" t="0" r="0" b="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4289F46" w14:textId="57F21E79" w:rsidR="008874F6" w:rsidRDefault="008874F6" w:rsidP="00F60884">
      <w:pPr>
        <w:rPr>
          <w:b/>
          <w:lang w:val="sr-Cyrl-CS"/>
        </w:rPr>
      </w:pPr>
    </w:p>
    <w:p w14:paraId="457301B1" w14:textId="7191CD2E" w:rsidR="00F60884" w:rsidRDefault="00F60884" w:rsidP="00F60884">
      <w:pPr>
        <w:pStyle w:val="Heading2"/>
      </w:pPr>
      <w:bookmarkStart w:id="81" w:name="_Toc89167498"/>
      <w:r>
        <w:t>Цена погребних услуга</w:t>
      </w:r>
      <w:r w:rsidR="008874F6">
        <w:t xml:space="preserve"> из децембра </w:t>
      </w:r>
      <w:r w:rsidR="00AA2C67">
        <w:t>2020</w:t>
      </w:r>
      <w:r w:rsidR="008874F6">
        <w:t>. године без ПДВ-а</w:t>
      </w:r>
      <w:bookmarkEnd w:id="81"/>
    </w:p>
    <w:p w14:paraId="6814C528" w14:textId="77777777" w:rsidR="008874F6" w:rsidRDefault="008874F6" w:rsidP="008874F6">
      <w:pPr>
        <w:rPr>
          <w:lang w:val="sr-Cyrl-CS"/>
        </w:rPr>
      </w:pPr>
    </w:p>
    <w:p w14:paraId="7FDC71E9" w14:textId="3BFC3A94" w:rsidR="008874F6" w:rsidRPr="004A28FF" w:rsidRDefault="008874F6" w:rsidP="007C4063">
      <w:pPr>
        <w:spacing w:after="0"/>
        <w:ind w:left="-142"/>
        <w:rPr>
          <w:rFonts w:cs="Times New Roman"/>
          <w:b/>
          <w:i/>
          <w:szCs w:val="24"/>
          <w:lang w:val="sr-Cyrl-CS"/>
        </w:rPr>
      </w:pPr>
      <w:r>
        <w:rPr>
          <w:rFonts w:cs="Times New Roman"/>
          <w:b/>
          <w:i/>
          <w:szCs w:val="24"/>
          <w:lang w:val="sr-Cyrl-CS"/>
        </w:rPr>
        <w:t>Табела</w:t>
      </w:r>
      <w:r w:rsidR="007C4063">
        <w:rPr>
          <w:rFonts w:cs="Times New Roman"/>
          <w:b/>
          <w:i/>
          <w:szCs w:val="24"/>
          <w:lang w:val="sr-Cyrl-CS"/>
        </w:rPr>
        <w:t xml:space="preserve"> </w:t>
      </w:r>
      <w:r w:rsidR="00DD1A35">
        <w:rPr>
          <w:rFonts w:cs="Times New Roman"/>
          <w:b/>
          <w:i/>
          <w:szCs w:val="24"/>
          <w:lang w:val="sr-Latn-BA"/>
        </w:rPr>
        <w:t>3</w:t>
      </w:r>
      <w:r w:rsidR="00A238AB">
        <w:rPr>
          <w:rFonts w:cs="Times New Roman"/>
          <w:b/>
          <w:i/>
          <w:szCs w:val="24"/>
          <w:lang w:val="sr-Cyrl-CS"/>
        </w:rPr>
        <w:t>3</w:t>
      </w:r>
      <w:r>
        <w:rPr>
          <w:rFonts w:cs="Times New Roman"/>
          <w:b/>
          <w:i/>
          <w:szCs w:val="24"/>
          <w:lang w:val="sr-Cyrl-CS"/>
        </w:rPr>
        <w:t xml:space="preserve">: </w:t>
      </w:r>
      <w:r w:rsidRPr="004A28FF">
        <w:rPr>
          <w:rFonts w:cs="Times New Roman"/>
          <w:b/>
          <w:i/>
          <w:szCs w:val="24"/>
          <w:lang w:val="sr-Cyrl-CS"/>
        </w:rPr>
        <w:t>Трошкови сахране у гробно место и трошкови кремирања посмртних остатака</w:t>
      </w:r>
    </w:p>
    <w:tbl>
      <w:tblPr>
        <w:tblStyle w:val="TableGrid"/>
        <w:tblW w:w="9349" w:type="dxa"/>
        <w:jc w:val="center"/>
        <w:tblLook w:val="04A0" w:firstRow="1" w:lastRow="0" w:firstColumn="1" w:lastColumn="0" w:noHBand="0" w:noVBand="1"/>
      </w:tblPr>
      <w:tblGrid>
        <w:gridCol w:w="3116"/>
        <w:gridCol w:w="3116"/>
        <w:gridCol w:w="3117"/>
      </w:tblGrid>
      <w:tr w:rsidR="008874F6" w:rsidRPr="00F94FBA" w14:paraId="14E7114B" w14:textId="77777777" w:rsidTr="00E47198">
        <w:trPr>
          <w:jc w:val="center"/>
        </w:trPr>
        <w:tc>
          <w:tcPr>
            <w:tcW w:w="3116" w:type="dxa"/>
            <w:shd w:val="clear" w:color="auto" w:fill="DEEAF6" w:themeFill="accent1" w:themeFillTint="33"/>
          </w:tcPr>
          <w:p w14:paraId="470AE471" w14:textId="77777777" w:rsidR="008874F6" w:rsidRPr="00D87A0A" w:rsidRDefault="008874F6" w:rsidP="00E47198">
            <w:pPr>
              <w:jc w:val="center"/>
              <w:rPr>
                <w:rFonts w:cs="Times New Roman"/>
                <w:b/>
                <w:sz w:val="18"/>
                <w:szCs w:val="18"/>
                <w:lang w:val="sr-Cyrl-CS"/>
              </w:rPr>
            </w:pPr>
          </w:p>
          <w:p w14:paraId="07EA9301" w14:textId="77777777" w:rsidR="008874F6" w:rsidRPr="00D87A0A" w:rsidRDefault="008874F6"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3116" w:type="dxa"/>
            <w:shd w:val="clear" w:color="auto" w:fill="DEEAF6" w:themeFill="accent1" w:themeFillTint="33"/>
          </w:tcPr>
          <w:p w14:paraId="4D163992" w14:textId="77777777" w:rsidR="008874F6" w:rsidRPr="00D87A0A" w:rsidRDefault="008874F6" w:rsidP="00E47198">
            <w:pPr>
              <w:jc w:val="center"/>
              <w:rPr>
                <w:rFonts w:cs="Times New Roman"/>
                <w:b/>
                <w:sz w:val="18"/>
                <w:szCs w:val="18"/>
                <w:lang w:val="sr-Cyrl-CS"/>
              </w:rPr>
            </w:pPr>
            <w:r w:rsidRPr="00D87A0A">
              <w:rPr>
                <w:rFonts w:cs="Times New Roman"/>
                <w:b/>
                <w:sz w:val="18"/>
                <w:szCs w:val="18"/>
                <w:lang w:val="sr-Cyrl-CS"/>
              </w:rPr>
              <w:t>ТРОШКОВИ САХРАНЕ У ГРОБНО МЕСТО - ПРОСЕЧНО</w:t>
            </w:r>
          </w:p>
        </w:tc>
        <w:tc>
          <w:tcPr>
            <w:tcW w:w="3117" w:type="dxa"/>
            <w:shd w:val="clear" w:color="auto" w:fill="DEEAF6" w:themeFill="accent1" w:themeFillTint="33"/>
          </w:tcPr>
          <w:p w14:paraId="68AB7652" w14:textId="77777777" w:rsidR="008874F6" w:rsidRPr="00D87A0A" w:rsidRDefault="008874F6" w:rsidP="00E47198">
            <w:pPr>
              <w:jc w:val="center"/>
              <w:rPr>
                <w:rFonts w:cs="Times New Roman"/>
                <w:b/>
                <w:sz w:val="18"/>
                <w:szCs w:val="18"/>
                <w:lang w:val="sr-Cyrl-CS"/>
              </w:rPr>
            </w:pPr>
            <w:r w:rsidRPr="00D87A0A">
              <w:rPr>
                <w:rFonts w:cs="Times New Roman"/>
                <w:b/>
                <w:sz w:val="18"/>
                <w:szCs w:val="18"/>
                <w:lang w:val="sr-Cyrl-CS"/>
              </w:rPr>
              <w:t>ТРОШКОВИ КРЕМИРАЊА ПОСМРТНИХ ОСТАТАКА - ПРОСЕЧНО</w:t>
            </w:r>
          </w:p>
        </w:tc>
      </w:tr>
      <w:tr w:rsidR="008874F6" w:rsidRPr="006817BA" w14:paraId="2889FE01" w14:textId="77777777" w:rsidTr="00E47198">
        <w:trPr>
          <w:jc w:val="center"/>
        </w:trPr>
        <w:tc>
          <w:tcPr>
            <w:tcW w:w="3116" w:type="dxa"/>
          </w:tcPr>
          <w:p w14:paraId="7F8F1421" w14:textId="77777777" w:rsidR="008874F6" w:rsidRPr="006817BA" w:rsidRDefault="008874F6" w:rsidP="00E47198">
            <w:pPr>
              <w:rPr>
                <w:rFonts w:cs="Times New Roman"/>
                <w:szCs w:val="24"/>
                <w:lang w:val="sr-Cyrl-CS"/>
              </w:rPr>
            </w:pPr>
            <w:r w:rsidRPr="006817BA">
              <w:rPr>
                <w:rFonts w:cs="Times New Roman"/>
                <w:szCs w:val="24"/>
                <w:lang w:val="sr-Cyrl-CS"/>
              </w:rPr>
              <w:t>Србија</w:t>
            </w:r>
          </w:p>
        </w:tc>
        <w:tc>
          <w:tcPr>
            <w:tcW w:w="3116" w:type="dxa"/>
          </w:tcPr>
          <w:p w14:paraId="2F04246F" w14:textId="7A6672B2" w:rsidR="008874F6" w:rsidRPr="006817BA" w:rsidRDefault="00AA2C67" w:rsidP="00E47198">
            <w:pPr>
              <w:jc w:val="right"/>
              <w:rPr>
                <w:rFonts w:cs="Times New Roman"/>
                <w:szCs w:val="24"/>
                <w:lang w:val="sr-Cyrl-CS"/>
              </w:rPr>
            </w:pPr>
            <w:r>
              <w:rPr>
                <w:rFonts w:cs="Times New Roman"/>
                <w:szCs w:val="24"/>
                <w:lang w:val="sr-Cyrl-CS"/>
              </w:rPr>
              <w:t>11.614</w:t>
            </w:r>
          </w:p>
        </w:tc>
        <w:tc>
          <w:tcPr>
            <w:tcW w:w="3117" w:type="dxa"/>
          </w:tcPr>
          <w:p w14:paraId="4CF68646" w14:textId="474AFD2A" w:rsidR="008874F6" w:rsidRPr="00A82E1A" w:rsidRDefault="00AA2C67" w:rsidP="009549F4">
            <w:pPr>
              <w:jc w:val="right"/>
              <w:rPr>
                <w:rFonts w:cs="Times New Roman"/>
                <w:szCs w:val="24"/>
                <w:lang w:val="sr-Latn-BA"/>
              </w:rPr>
            </w:pPr>
            <w:r>
              <w:rPr>
                <w:rFonts w:cs="Times New Roman"/>
                <w:szCs w:val="24"/>
                <w:lang w:val="sr-Latn-BA"/>
              </w:rPr>
              <w:t xml:space="preserve"> 15.862</w:t>
            </w:r>
          </w:p>
        </w:tc>
      </w:tr>
      <w:tr w:rsidR="008874F6" w:rsidRPr="006817BA" w14:paraId="014FC43E" w14:textId="77777777" w:rsidTr="00E47198">
        <w:trPr>
          <w:jc w:val="center"/>
        </w:trPr>
        <w:tc>
          <w:tcPr>
            <w:tcW w:w="3116" w:type="dxa"/>
          </w:tcPr>
          <w:p w14:paraId="50E22648" w14:textId="77777777" w:rsidR="008874F6" w:rsidRPr="006817BA" w:rsidRDefault="008874F6" w:rsidP="00E47198">
            <w:pPr>
              <w:rPr>
                <w:rFonts w:cs="Times New Roman"/>
                <w:szCs w:val="24"/>
                <w:lang w:val="sr-Cyrl-CS"/>
              </w:rPr>
            </w:pPr>
            <w:r w:rsidRPr="006817BA">
              <w:rPr>
                <w:rFonts w:cs="Times New Roman"/>
                <w:szCs w:val="24"/>
                <w:lang w:val="sr-Cyrl-CS"/>
              </w:rPr>
              <w:t>Београд</w:t>
            </w:r>
          </w:p>
        </w:tc>
        <w:tc>
          <w:tcPr>
            <w:tcW w:w="3116" w:type="dxa"/>
          </w:tcPr>
          <w:p w14:paraId="0EE381A9" w14:textId="22DF20AE" w:rsidR="008874F6" w:rsidRPr="006817BA" w:rsidRDefault="00AA2C67" w:rsidP="00E47198">
            <w:pPr>
              <w:jc w:val="right"/>
              <w:rPr>
                <w:rFonts w:cs="Times New Roman"/>
                <w:szCs w:val="24"/>
                <w:lang w:val="sr-Cyrl-CS"/>
              </w:rPr>
            </w:pPr>
            <w:r>
              <w:rPr>
                <w:rFonts w:cs="Times New Roman"/>
                <w:szCs w:val="24"/>
                <w:lang w:val="sr-Cyrl-CS"/>
              </w:rPr>
              <w:t>15.852</w:t>
            </w:r>
          </w:p>
        </w:tc>
        <w:tc>
          <w:tcPr>
            <w:tcW w:w="3117" w:type="dxa"/>
          </w:tcPr>
          <w:p w14:paraId="48F1DA47" w14:textId="64F586AE" w:rsidR="008874F6" w:rsidRPr="00AA2C67" w:rsidRDefault="00AA2C67" w:rsidP="009549F4">
            <w:pPr>
              <w:jc w:val="right"/>
              <w:rPr>
                <w:rFonts w:cs="Times New Roman"/>
                <w:szCs w:val="24"/>
                <w:lang w:val="sr-Latn-BA"/>
              </w:rPr>
            </w:pPr>
            <w:r>
              <w:rPr>
                <w:rFonts w:cs="Times New Roman"/>
                <w:szCs w:val="24"/>
                <w:lang w:val="sr-Latn-BA"/>
              </w:rPr>
              <w:t>35.171</w:t>
            </w:r>
          </w:p>
        </w:tc>
      </w:tr>
      <w:tr w:rsidR="008874F6" w:rsidRPr="006817BA" w14:paraId="57CEE683" w14:textId="77777777" w:rsidTr="00E47198">
        <w:trPr>
          <w:jc w:val="center"/>
        </w:trPr>
        <w:tc>
          <w:tcPr>
            <w:tcW w:w="3116" w:type="dxa"/>
          </w:tcPr>
          <w:p w14:paraId="6C2827F5" w14:textId="77777777" w:rsidR="008874F6" w:rsidRPr="006817BA" w:rsidRDefault="008874F6" w:rsidP="00E47198">
            <w:pPr>
              <w:rPr>
                <w:rFonts w:cs="Times New Roman"/>
                <w:szCs w:val="24"/>
                <w:lang w:val="sr-Cyrl-CS"/>
              </w:rPr>
            </w:pPr>
            <w:r w:rsidRPr="006817BA">
              <w:rPr>
                <w:rFonts w:cs="Times New Roman"/>
                <w:szCs w:val="24"/>
                <w:lang w:val="sr-Cyrl-CS"/>
              </w:rPr>
              <w:t>Војводина</w:t>
            </w:r>
          </w:p>
        </w:tc>
        <w:tc>
          <w:tcPr>
            <w:tcW w:w="3116" w:type="dxa"/>
          </w:tcPr>
          <w:p w14:paraId="5B91CD00" w14:textId="3A3CA863" w:rsidR="008874F6" w:rsidRPr="00AA2C67" w:rsidRDefault="00AA2C67" w:rsidP="00E47198">
            <w:pPr>
              <w:jc w:val="right"/>
              <w:rPr>
                <w:rFonts w:cs="Times New Roman"/>
                <w:szCs w:val="24"/>
                <w:lang w:val="sr-Latn-BA"/>
              </w:rPr>
            </w:pPr>
            <w:r>
              <w:rPr>
                <w:rFonts w:cs="Times New Roman"/>
                <w:szCs w:val="24"/>
                <w:lang w:val="sr-Cyrl-CS"/>
              </w:rPr>
              <w:t>13.869</w:t>
            </w:r>
          </w:p>
        </w:tc>
        <w:tc>
          <w:tcPr>
            <w:tcW w:w="3117" w:type="dxa"/>
          </w:tcPr>
          <w:p w14:paraId="03726D11" w14:textId="4414BC60" w:rsidR="008874F6" w:rsidRPr="00D0367C" w:rsidRDefault="00AA2C67" w:rsidP="00E47198">
            <w:pPr>
              <w:jc w:val="right"/>
              <w:rPr>
                <w:rFonts w:cs="Times New Roman"/>
                <w:szCs w:val="24"/>
                <w:lang w:val="sr-Latn-BA"/>
              </w:rPr>
            </w:pPr>
            <w:r>
              <w:rPr>
                <w:rFonts w:cs="Times New Roman"/>
                <w:szCs w:val="24"/>
                <w:lang w:val="sr-Latn-BA"/>
              </w:rPr>
              <w:t>6.207,5</w:t>
            </w:r>
          </w:p>
        </w:tc>
      </w:tr>
      <w:tr w:rsidR="008874F6" w:rsidRPr="006817BA" w14:paraId="63FA034D" w14:textId="77777777" w:rsidTr="00E47198">
        <w:trPr>
          <w:jc w:val="center"/>
        </w:trPr>
        <w:tc>
          <w:tcPr>
            <w:tcW w:w="3116" w:type="dxa"/>
          </w:tcPr>
          <w:p w14:paraId="376E186A" w14:textId="77777777" w:rsidR="008874F6" w:rsidRPr="006817BA" w:rsidRDefault="008874F6" w:rsidP="00E47198">
            <w:pPr>
              <w:rPr>
                <w:rFonts w:cs="Times New Roman"/>
                <w:szCs w:val="24"/>
                <w:lang w:val="sr-Cyrl-CS"/>
              </w:rPr>
            </w:pPr>
            <w:r w:rsidRPr="006817BA">
              <w:rPr>
                <w:rFonts w:cs="Times New Roman"/>
                <w:szCs w:val="24"/>
                <w:lang w:val="sr-Cyrl-CS"/>
              </w:rPr>
              <w:t>Јужна и источна Србија</w:t>
            </w:r>
          </w:p>
        </w:tc>
        <w:tc>
          <w:tcPr>
            <w:tcW w:w="3116" w:type="dxa"/>
          </w:tcPr>
          <w:p w14:paraId="15AB78C5" w14:textId="6A8B839E" w:rsidR="008874F6" w:rsidRPr="00D0367C" w:rsidRDefault="00AA2C67" w:rsidP="00486E59">
            <w:pPr>
              <w:jc w:val="right"/>
              <w:rPr>
                <w:rFonts w:cs="Times New Roman"/>
                <w:szCs w:val="24"/>
                <w:lang w:val="sr-Latn-BA"/>
              </w:rPr>
            </w:pPr>
            <w:r>
              <w:rPr>
                <w:rFonts w:cs="Times New Roman"/>
                <w:szCs w:val="24"/>
                <w:lang w:val="sr-Latn-BA"/>
              </w:rPr>
              <w:t>9.351,84</w:t>
            </w:r>
          </w:p>
        </w:tc>
        <w:tc>
          <w:tcPr>
            <w:tcW w:w="3117" w:type="dxa"/>
          </w:tcPr>
          <w:p w14:paraId="6E44E45F" w14:textId="492030AC" w:rsidR="008874F6" w:rsidRPr="006817BA" w:rsidRDefault="00C4025D" w:rsidP="00E47198">
            <w:pPr>
              <w:jc w:val="right"/>
              <w:rPr>
                <w:rFonts w:cs="Times New Roman"/>
                <w:szCs w:val="24"/>
                <w:highlight w:val="yellow"/>
                <w:lang w:val="sr-Cyrl-CS"/>
              </w:rPr>
            </w:pPr>
            <w:r>
              <w:rPr>
                <w:rFonts w:cs="Times New Roman"/>
                <w:szCs w:val="24"/>
                <w:lang w:val="sr-Cyrl-CS"/>
              </w:rPr>
              <w:t>0</w:t>
            </w:r>
          </w:p>
        </w:tc>
      </w:tr>
      <w:tr w:rsidR="008874F6" w:rsidRPr="00157BF7" w14:paraId="541EFE0D" w14:textId="77777777" w:rsidTr="00E47198">
        <w:trPr>
          <w:jc w:val="center"/>
        </w:trPr>
        <w:tc>
          <w:tcPr>
            <w:tcW w:w="3116" w:type="dxa"/>
          </w:tcPr>
          <w:p w14:paraId="095D854E" w14:textId="77777777" w:rsidR="008874F6" w:rsidRPr="006817BA" w:rsidRDefault="008874F6" w:rsidP="00E47198">
            <w:pPr>
              <w:rPr>
                <w:rFonts w:cs="Times New Roman"/>
                <w:szCs w:val="24"/>
                <w:lang w:val="sr-Cyrl-CS"/>
              </w:rPr>
            </w:pPr>
            <w:r w:rsidRPr="006817BA">
              <w:rPr>
                <w:rFonts w:cs="Times New Roman"/>
                <w:szCs w:val="24"/>
                <w:lang w:val="sr-Cyrl-CS"/>
              </w:rPr>
              <w:t>Шумадија и западна Србија</w:t>
            </w:r>
          </w:p>
        </w:tc>
        <w:tc>
          <w:tcPr>
            <w:tcW w:w="3116" w:type="dxa"/>
          </w:tcPr>
          <w:p w14:paraId="63CFBD20" w14:textId="4A26DEFE" w:rsidR="008874F6" w:rsidRPr="00D0367C" w:rsidRDefault="00AA2C67" w:rsidP="00E47198">
            <w:pPr>
              <w:jc w:val="right"/>
              <w:rPr>
                <w:rFonts w:cs="Times New Roman"/>
                <w:szCs w:val="24"/>
                <w:lang w:val="sr-Latn-BA"/>
              </w:rPr>
            </w:pPr>
            <w:r>
              <w:rPr>
                <w:rFonts w:cs="Times New Roman"/>
                <w:szCs w:val="24"/>
                <w:lang w:val="sr-Latn-BA"/>
              </w:rPr>
              <w:t>9.233,73</w:t>
            </w:r>
          </w:p>
        </w:tc>
        <w:tc>
          <w:tcPr>
            <w:tcW w:w="3117" w:type="dxa"/>
          </w:tcPr>
          <w:p w14:paraId="339772E1" w14:textId="50459163" w:rsidR="008874F6" w:rsidRPr="00D0367C" w:rsidRDefault="00AA2C67" w:rsidP="00E47198">
            <w:pPr>
              <w:jc w:val="right"/>
              <w:rPr>
                <w:rFonts w:cs="Times New Roman"/>
                <w:szCs w:val="24"/>
                <w:highlight w:val="yellow"/>
                <w:lang w:val="sr-Latn-BA"/>
              </w:rPr>
            </w:pPr>
            <w:r>
              <w:rPr>
                <w:rFonts w:cs="Times New Roman"/>
                <w:szCs w:val="24"/>
                <w:lang w:val="sr-Latn-BA"/>
              </w:rPr>
              <w:t>0</w:t>
            </w:r>
          </w:p>
        </w:tc>
      </w:tr>
    </w:tbl>
    <w:p w14:paraId="44050A2B" w14:textId="77777777" w:rsidR="008874F6" w:rsidRPr="006817BA" w:rsidRDefault="008874F6" w:rsidP="008874F6">
      <w:pPr>
        <w:rPr>
          <w:rFonts w:cs="Times New Roman"/>
          <w:b/>
          <w:szCs w:val="24"/>
          <w:lang w:val="sr-Cyrl-CS"/>
        </w:rPr>
      </w:pPr>
    </w:p>
    <w:p w14:paraId="1063FE79" w14:textId="0DF48681" w:rsidR="008874F6" w:rsidRPr="006817BA" w:rsidRDefault="008874F6" w:rsidP="008874F6">
      <w:pPr>
        <w:ind w:firstLine="720"/>
        <w:rPr>
          <w:rFonts w:eastAsia="Times New Roman" w:cs="Times New Roman"/>
          <w:color w:val="000000"/>
          <w:szCs w:val="24"/>
          <w:lang w:val="sr-Cyrl-CS"/>
        </w:rPr>
      </w:pPr>
      <w:r>
        <w:rPr>
          <w:rFonts w:cs="Times New Roman"/>
          <w:szCs w:val="24"/>
          <w:lang w:val="sr-Cyrl-CS"/>
        </w:rPr>
        <w:t xml:space="preserve">Просечна висина трошкова сахране у гробно место износи </w:t>
      </w:r>
      <w:r w:rsidR="004B139C">
        <w:rPr>
          <w:rFonts w:cs="Times New Roman"/>
          <w:szCs w:val="24"/>
          <w:lang w:val="sr-Latn-BA"/>
        </w:rPr>
        <w:t>11.614</w:t>
      </w:r>
      <w:r>
        <w:rPr>
          <w:rFonts w:cs="Times New Roman"/>
          <w:szCs w:val="24"/>
          <w:lang w:val="sr-Cyrl-CS"/>
        </w:rPr>
        <w:t xml:space="preserve"> динара. </w:t>
      </w:r>
      <w:r w:rsidRPr="006817BA">
        <w:rPr>
          <w:rFonts w:cs="Times New Roman"/>
          <w:szCs w:val="24"/>
          <w:lang w:val="sr-Cyrl-CS"/>
        </w:rPr>
        <w:t xml:space="preserve">На основу података које су доставиле </w:t>
      </w:r>
      <w:r w:rsidR="004B139C">
        <w:rPr>
          <w:rFonts w:cs="Times New Roman"/>
          <w:szCs w:val="24"/>
          <w:lang w:val="sr-Latn-BA"/>
        </w:rPr>
        <w:t>78</w:t>
      </w:r>
      <w:r w:rsidR="004B139C" w:rsidRPr="006817BA">
        <w:rPr>
          <w:rFonts w:cs="Times New Roman"/>
          <w:szCs w:val="24"/>
          <w:lang w:val="sr-Cyrl-CS"/>
        </w:rPr>
        <w:t xml:space="preserve"> </w:t>
      </w:r>
      <w:r w:rsidRPr="006817BA">
        <w:rPr>
          <w:rFonts w:cs="Times New Roman"/>
          <w:szCs w:val="24"/>
          <w:lang w:val="sr-Cyrl-CS"/>
        </w:rPr>
        <w:t xml:space="preserve">ЈЛС а односе се на трошкове сахране у гробно место, дошло се до податка да су најнижи тошкови у </w:t>
      </w:r>
      <w:r>
        <w:rPr>
          <w:rFonts w:cs="Times New Roman"/>
          <w:szCs w:val="24"/>
          <w:lang w:val="sr-Cyrl-CS"/>
        </w:rPr>
        <w:t xml:space="preserve">општини </w:t>
      </w:r>
      <w:r w:rsidR="004B139C">
        <w:rPr>
          <w:rFonts w:cs="Times New Roman"/>
          <w:szCs w:val="24"/>
          <w:lang w:val="sr-Cyrl-CS"/>
        </w:rPr>
        <w:t>Апати</w:t>
      </w:r>
      <w:r w:rsidR="0060357A">
        <w:rPr>
          <w:rFonts w:cs="Times New Roman"/>
          <w:szCs w:val="24"/>
          <w:lang w:val="sr-Cyrl-CS"/>
        </w:rPr>
        <w:t>н</w:t>
      </w:r>
      <w:r w:rsidR="004B139C">
        <w:rPr>
          <w:rFonts w:cs="Times New Roman"/>
          <w:szCs w:val="24"/>
          <w:lang w:val="sr-Cyrl-CS"/>
        </w:rPr>
        <w:t xml:space="preserve"> </w:t>
      </w:r>
      <w:r w:rsidR="00194589">
        <w:rPr>
          <w:rFonts w:cs="Times New Roman"/>
          <w:szCs w:val="24"/>
          <w:lang w:val="sr-Cyrl-CS"/>
        </w:rPr>
        <w:t xml:space="preserve">и износе </w:t>
      </w:r>
      <w:r w:rsidR="004B139C">
        <w:rPr>
          <w:rFonts w:cs="Times New Roman"/>
          <w:szCs w:val="24"/>
          <w:lang w:val="sr-Cyrl-CS"/>
        </w:rPr>
        <w:t>2.150</w:t>
      </w:r>
      <w:r w:rsidR="00194589">
        <w:rPr>
          <w:rFonts w:cs="Times New Roman"/>
          <w:szCs w:val="24"/>
          <w:lang w:val="sr-Cyrl-CS"/>
        </w:rPr>
        <w:t xml:space="preserve"> динара.</w:t>
      </w:r>
    </w:p>
    <w:p w14:paraId="66922CEE" w14:textId="3797D6D6" w:rsidR="008874F6" w:rsidRPr="00921E55" w:rsidRDefault="008874F6" w:rsidP="00921E55">
      <w:pPr>
        <w:ind w:firstLine="720"/>
        <w:rPr>
          <w:rFonts w:eastAsia="Times New Roman" w:cs="Times New Roman"/>
          <w:color w:val="000000"/>
          <w:szCs w:val="24"/>
          <w:lang w:val="sr-Cyrl-CS"/>
        </w:rPr>
      </w:pPr>
      <w:r w:rsidRPr="006817BA">
        <w:rPr>
          <w:rFonts w:eastAsia="Times New Roman" w:cs="Times New Roman"/>
          <w:color w:val="000000"/>
          <w:szCs w:val="24"/>
          <w:lang w:val="sr-Cyrl-CS"/>
        </w:rPr>
        <w:t xml:space="preserve">Према достављеним подацима од стране </w:t>
      </w:r>
      <w:r>
        <w:rPr>
          <w:rFonts w:eastAsia="Times New Roman" w:cs="Times New Roman"/>
          <w:color w:val="000000"/>
          <w:szCs w:val="24"/>
          <w:lang w:val="sr-Cyrl-CS"/>
        </w:rPr>
        <w:t xml:space="preserve">4 </w:t>
      </w:r>
      <w:r w:rsidRPr="006817BA">
        <w:rPr>
          <w:rFonts w:eastAsia="Times New Roman" w:cs="Times New Roman"/>
          <w:color w:val="000000"/>
          <w:szCs w:val="24"/>
          <w:lang w:val="sr-Cyrl-CS"/>
        </w:rPr>
        <w:t xml:space="preserve">ЈЛС, трошкови кремације су најнижи у </w:t>
      </w:r>
      <w:r w:rsidR="004E6391">
        <w:rPr>
          <w:rFonts w:eastAsia="Times New Roman" w:cs="Times New Roman"/>
          <w:color w:val="000000"/>
          <w:szCs w:val="24"/>
          <w:lang w:val="sr-Cyrl-CS"/>
        </w:rPr>
        <w:t xml:space="preserve">општини </w:t>
      </w:r>
      <w:r w:rsidR="004B139C">
        <w:rPr>
          <w:rFonts w:eastAsia="Times New Roman" w:cs="Times New Roman"/>
          <w:color w:val="000000"/>
          <w:szCs w:val="24"/>
          <w:lang w:val="sr-Cyrl-CS"/>
        </w:rPr>
        <w:t xml:space="preserve">Опово </w:t>
      </w:r>
      <w:r w:rsidRPr="006817BA">
        <w:rPr>
          <w:rFonts w:eastAsia="Times New Roman" w:cs="Times New Roman"/>
          <w:color w:val="000000"/>
          <w:szCs w:val="24"/>
          <w:lang w:val="sr-Cyrl-CS"/>
        </w:rPr>
        <w:t xml:space="preserve">и износе </w:t>
      </w:r>
      <w:r w:rsidR="004B139C">
        <w:rPr>
          <w:rFonts w:eastAsia="Times New Roman" w:cs="Times New Roman"/>
          <w:color w:val="000000"/>
          <w:szCs w:val="24"/>
          <w:lang w:val="sr-Cyrl-CS"/>
        </w:rPr>
        <w:t>4.660</w:t>
      </w:r>
      <w:r w:rsidRPr="006817BA">
        <w:rPr>
          <w:rFonts w:eastAsia="Times New Roman" w:cs="Times New Roman"/>
          <w:color w:val="000000"/>
          <w:szCs w:val="24"/>
          <w:lang w:val="sr-Cyrl-CS"/>
        </w:rPr>
        <w:t xml:space="preserve"> динара док су највиши у </w:t>
      </w:r>
      <w:r w:rsidR="00363C87">
        <w:rPr>
          <w:rFonts w:eastAsia="Times New Roman" w:cs="Times New Roman"/>
          <w:color w:val="000000"/>
          <w:szCs w:val="24"/>
          <w:lang w:val="sr-Cyrl-CS"/>
        </w:rPr>
        <w:t xml:space="preserve">граду Београду и износе </w:t>
      </w:r>
      <w:r w:rsidR="004E6391">
        <w:rPr>
          <w:rFonts w:eastAsia="Times New Roman" w:cs="Times New Roman"/>
          <w:color w:val="000000"/>
          <w:szCs w:val="24"/>
          <w:lang w:val="sr-Cyrl-CS"/>
        </w:rPr>
        <w:t>35.171</w:t>
      </w:r>
      <w:r w:rsidR="00363C87">
        <w:rPr>
          <w:rFonts w:eastAsia="Times New Roman" w:cs="Times New Roman"/>
          <w:color w:val="000000"/>
          <w:szCs w:val="24"/>
          <w:lang w:val="sr-Cyrl-CS"/>
        </w:rPr>
        <w:t xml:space="preserve"> динара</w:t>
      </w:r>
      <w:r w:rsidRPr="006817BA">
        <w:rPr>
          <w:rFonts w:eastAsia="Times New Roman" w:cs="Times New Roman"/>
          <w:color w:val="000000"/>
          <w:szCs w:val="24"/>
          <w:lang w:val="sr-Cyrl-CS"/>
        </w:rPr>
        <w:t>.</w:t>
      </w:r>
      <w:r>
        <w:rPr>
          <w:rFonts w:eastAsia="Times New Roman" w:cs="Times New Roman"/>
          <w:color w:val="000000"/>
          <w:szCs w:val="24"/>
          <w:lang w:val="sr-Cyrl-CS"/>
        </w:rPr>
        <w:t xml:space="preserve"> </w:t>
      </w:r>
      <w:r w:rsidRPr="006817BA">
        <w:rPr>
          <w:rFonts w:eastAsia="Times New Roman" w:cs="Times New Roman"/>
          <w:color w:val="000000"/>
          <w:szCs w:val="24"/>
          <w:lang w:val="sr-Cyrl-CS"/>
        </w:rPr>
        <w:t xml:space="preserve">Просечни трошкови кремирања посмртних остатака у Републици Србији износе </w:t>
      </w:r>
      <w:r w:rsidR="004B139C">
        <w:rPr>
          <w:rFonts w:eastAsia="Times New Roman" w:cs="Times New Roman"/>
          <w:color w:val="000000"/>
          <w:szCs w:val="24"/>
          <w:lang w:val="sr-Cyrl-CS"/>
        </w:rPr>
        <w:t>15.862</w:t>
      </w:r>
      <w:r w:rsidRPr="006817BA">
        <w:rPr>
          <w:rFonts w:eastAsia="Times New Roman" w:cs="Times New Roman"/>
          <w:color w:val="000000"/>
          <w:szCs w:val="24"/>
          <w:lang w:val="sr-Cyrl-CS"/>
        </w:rPr>
        <w:t xml:space="preserve"> динара.</w:t>
      </w:r>
    </w:p>
    <w:p w14:paraId="36604E3F" w14:textId="77777777" w:rsidR="00D23DF3" w:rsidRDefault="00D23DF3" w:rsidP="008874F6">
      <w:pPr>
        <w:spacing w:after="0"/>
        <w:ind w:left="720"/>
        <w:rPr>
          <w:rFonts w:eastAsia="Times New Roman" w:cs="Times New Roman"/>
          <w:b/>
          <w:i/>
          <w:color w:val="000000"/>
          <w:szCs w:val="24"/>
          <w:lang w:val="sr-Cyrl-CS"/>
        </w:rPr>
      </w:pPr>
    </w:p>
    <w:p w14:paraId="68FBC8B0" w14:textId="20C0902B" w:rsidR="000A145E" w:rsidRDefault="000A145E" w:rsidP="008874F6">
      <w:pPr>
        <w:spacing w:after="0"/>
        <w:ind w:left="720"/>
        <w:rPr>
          <w:rFonts w:eastAsia="Times New Roman" w:cs="Times New Roman"/>
          <w:b/>
          <w:i/>
          <w:color w:val="000000"/>
          <w:szCs w:val="24"/>
          <w:lang w:val="sr-Cyrl-CS"/>
        </w:rPr>
      </w:pPr>
    </w:p>
    <w:p w14:paraId="16678728" w14:textId="77777777" w:rsidR="00DA4E57" w:rsidRDefault="00DA4E57" w:rsidP="008874F6">
      <w:pPr>
        <w:spacing w:after="0"/>
        <w:ind w:left="720"/>
        <w:rPr>
          <w:rFonts w:eastAsia="Times New Roman" w:cs="Times New Roman"/>
          <w:b/>
          <w:i/>
          <w:color w:val="000000"/>
          <w:szCs w:val="24"/>
          <w:lang w:val="sr-Cyrl-CS"/>
        </w:rPr>
      </w:pPr>
    </w:p>
    <w:p w14:paraId="387E9066" w14:textId="77777777" w:rsidR="00123F21" w:rsidRDefault="00123F21" w:rsidP="008874F6">
      <w:pPr>
        <w:spacing w:after="0"/>
        <w:ind w:left="720"/>
        <w:rPr>
          <w:rFonts w:eastAsia="Times New Roman" w:cs="Times New Roman"/>
          <w:b/>
          <w:i/>
          <w:color w:val="000000"/>
          <w:szCs w:val="24"/>
          <w:lang w:val="sr-Cyrl-CS"/>
        </w:rPr>
      </w:pPr>
    </w:p>
    <w:p w14:paraId="08ECC7E4" w14:textId="77777777" w:rsidR="00123F21" w:rsidRDefault="00123F21" w:rsidP="008874F6">
      <w:pPr>
        <w:spacing w:after="0"/>
        <w:ind w:left="720"/>
        <w:rPr>
          <w:rFonts w:eastAsia="Times New Roman" w:cs="Times New Roman"/>
          <w:b/>
          <w:i/>
          <w:color w:val="000000"/>
          <w:szCs w:val="24"/>
          <w:lang w:val="sr-Cyrl-CS"/>
        </w:rPr>
      </w:pPr>
    </w:p>
    <w:p w14:paraId="10D29ECD" w14:textId="0784B3A7" w:rsidR="008874F6" w:rsidRPr="007E3FB0" w:rsidRDefault="008874F6" w:rsidP="008874F6">
      <w:pPr>
        <w:spacing w:after="0"/>
        <w:ind w:left="720"/>
        <w:rPr>
          <w:rFonts w:eastAsia="Times New Roman" w:cs="Times New Roman"/>
          <w:b/>
          <w:i/>
          <w:color w:val="000000"/>
          <w:szCs w:val="24"/>
          <w:lang w:val="sr-Cyrl-CS"/>
        </w:rPr>
      </w:pPr>
      <w:r w:rsidRPr="007E3FB0">
        <w:rPr>
          <w:rFonts w:eastAsia="Times New Roman" w:cs="Times New Roman"/>
          <w:b/>
          <w:i/>
          <w:color w:val="000000"/>
          <w:szCs w:val="24"/>
          <w:lang w:val="sr-Cyrl-CS"/>
        </w:rPr>
        <w:t>Графикон</w:t>
      </w:r>
      <w:r w:rsidR="007C4063">
        <w:rPr>
          <w:rFonts w:eastAsia="Times New Roman" w:cs="Times New Roman"/>
          <w:b/>
          <w:i/>
          <w:color w:val="000000"/>
          <w:szCs w:val="24"/>
          <w:lang w:val="sr-Cyrl-CS"/>
        </w:rPr>
        <w:t xml:space="preserve"> </w:t>
      </w:r>
      <w:r w:rsidR="00336BD8">
        <w:rPr>
          <w:rFonts w:eastAsia="Times New Roman" w:cs="Times New Roman"/>
          <w:b/>
          <w:i/>
          <w:color w:val="000000"/>
          <w:szCs w:val="24"/>
          <w:lang w:val="sr-Latn-BA"/>
        </w:rPr>
        <w:t>31</w:t>
      </w:r>
      <w:r w:rsidRPr="007E3FB0">
        <w:rPr>
          <w:rFonts w:eastAsia="Times New Roman" w:cs="Times New Roman"/>
          <w:b/>
          <w:i/>
          <w:color w:val="000000"/>
          <w:szCs w:val="24"/>
          <w:lang w:val="sr-Cyrl-CS"/>
        </w:rPr>
        <w:t>: Просечни трошкови сахране у гробно место и просечни трошкови кремирања посмртних остатака</w:t>
      </w:r>
    </w:p>
    <w:p w14:paraId="00397BD6" w14:textId="64B87DA5" w:rsidR="008874F6" w:rsidRPr="00921E55" w:rsidRDefault="008874F6" w:rsidP="00921E55">
      <w:pPr>
        <w:ind w:firstLine="720"/>
        <w:jc w:val="center"/>
        <w:rPr>
          <w:rFonts w:eastAsia="Times New Roman" w:cs="Times New Roman"/>
          <w:color w:val="000000"/>
          <w:szCs w:val="24"/>
          <w:lang w:val="sr-Cyrl-CS"/>
        </w:rPr>
      </w:pPr>
      <w:r>
        <w:rPr>
          <w:rFonts w:eastAsia="Times New Roman" w:cs="Times New Roman"/>
          <w:noProof/>
          <w:color w:val="000000"/>
          <w:szCs w:val="24"/>
          <w:lang w:val="sr-Latn-BA" w:eastAsia="sr-Latn-BA"/>
        </w:rPr>
        <w:drawing>
          <wp:inline distT="0" distB="0" distL="0" distR="0" wp14:anchorId="5C88D660" wp14:editId="3D0B32AE">
            <wp:extent cx="5486400" cy="32004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85067A1" w14:textId="77777777" w:rsidR="008874F6" w:rsidRDefault="008874F6" w:rsidP="008874F6">
      <w:pPr>
        <w:rPr>
          <w:rFonts w:eastAsia="Times New Roman" w:cs="Times New Roman"/>
          <w:b/>
          <w:color w:val="000000"/>
          <w:szCs w:val="24"/>
          <w:lang w:val="sr-Cyrl-CS"/>
        </w:rPr>
      </w:pPr>
    </w:p>
    <w:p w14:paraId="7FA46FBE" w14:textId="3D00CCEF" w:rsidR="008874F6" w:rsidRPr="004A28FF" w:rsidRDefault="008874F6" w:rsidP="007C4063">
      <w:pPr>
        <w:spacing w:after="0"/>
        <w:ind w:left="-142"/>
        <w:rPr>
          <w:rFonts w:eastAsia="Times New Roman" w:cs="Times New Roman"/>
          <w:b/>
          <w:i/>
          <w:color w:val="000000"/>
          <w:szCs w:val="24"/>
          <w:lang w:val="sr-Cyrl-CS"/>
        </w:rPr>
      </w:pPr>
      <w:r>
        <w:rPr>
          <w:rFonts w:eastAsia="Times New Roman" w:cs="Times New Roman"/>
          <w:b/>
          <w:i/>
          <w:color w:val="000000"/>
          <w:szCs w:val="24"/>
          <w:lang w:val="sr-Cyrl-CS"/>
        </w:rPr>
        <w:t>Табела</w:t>
      </w:r>
      <w:r w:rsidR="007C4063">
        <w:rPr>
          <w:rFonts w:eastAsia="Times New Roman" w:cs="Times New Roman"/>
          <w:b/>
          <w:i/>
          <w:color w:val="000000"/>
          <w:szCs w:val="24"/>
          <w:lang w:val="sr-Cyrl-CS"/>
        </w:rPr>
        <w:t xml:space="preserve"> </w:t>
      </w:r>
      <w:r w:rsidR="00466AC3">
        <w:rPr>
          <w:rFonts w:eastAsia="Times New Roman" w:cs="Times New Roman"/>
          <w:b/>
          <w:i/>
          <w:color w:val="000000"/>
          <w:szCs w:val="24"/>
          <w:lang w:val="sr-Latn-BA"/>
        </w:rPr>
        <w:t>3</w:t>
      </w:r>
      <w:r w:rsidR="00A238AB">
        <w:rPr>
          <w:rFonts w:eastAsia="Times New Roman" w:cs="Times New Roman"/>
          <w:b/>
          <w:i/>
          <w:color w:val="000000"/>
          <w:szCs w:val="24"/>
          <w:lang w:val="sr-Cyrl-CS"/>
        </w:rPr>
        <w:t>4</w:t>
      </w:r>
      <w:r>
        <w:rPr>
          <w:rFonts w:eastAsia="Times New Roman" w:cs="Times New Roman"/>
          <w:b/>
          <w:i/>
          <w:color w:val="000000"/>
          <w:szCs w:val="24"/>
          <w:lang w:val="sr-Cyrl-CS"/>
        </w:rPr>
        <w:t xml:space="preserve">: </w:t>
      </w:r>
      <w:r w:rsidRPr="004A28FF">
        <w:rPr>
          <w:rFonts w:eastAsia="Times New Roman" w:cs="Times New Roman"/>
          <w:b/>
          <w:i/>
          <w:color w:val="000000"/>
          <w:szCs w:val="24"/>
          <w:lang w:val="sr-Cyrl-CS"/>
        </w:rPr>
        <w:t>Годишњи закуп гробног места и накнада за годишње одржавање гробаља по гробном месту</w:t>
      </w:r>
    </w:p>
    <w:tbl>
      <w:tblPr>
        <w:tblStyle w:val="TableGrid"/>
        <w:tblW w:w="9349" w:type="dxa"/>
        <w:jc w:val="center"/>
        <w:tblLook w:val="04A0" w:firstRow="1" w:lastRow="0" w:firstColumn="1" w:lastColumn="0" w:noHBand="0" w:noVBand="1"/>
      </w:tblPr>
      <w:tblGrid>
        <w:gridCol w:w="3116"/>
        <w:gridCol w:w="3116"/>
        <w:gridCol w:w="3117"/>
      </w:tblGrid>
      <w:tr w:rsidR="008874F6" w:rsidRPr="00F94FBA" w14:paraId="41839ED1" w14:textId="77777777" w:rsidTr="00E47198">
        <w:trPr>
          <w:jc w:val="center"/>
        </w:trPr>
        <w:tc>
          <w:tcPr>
            <w:tcW w:w="3116" w:type="dxa"/>
            <w:shd w:val="clear" w:color="auto" w:fill="DEEAF6" w:themeFill="accent1" w:themeFillTint="33"/>
          </w:tcPr>
          <w:p w14:paraId="625FB598" w14:textId="77777777" w:rsidR="008874F6" w:rsidRPr="00D87A0A" w:rsidRDefault="008874F6" w:rsidP="00E47198">
            <w:pPr>
              <w:jc w:val="center"/>
              <w:rPr>
                <w:rFonts w:cs="Times New Roman"/>
                <w:b/>
                <w:sz w:val="18"/>
                <w:szCs w:val="18"/>
                <w:lang w:val="sr-Cyrl-CS"/>
              </w:rPr>
            </w:pPr>
          </w:p>
          <w:p w14:paraId="0CC685E0" w14:textId="77777777" w:rsidR="008874F6" w:rsidRPr="00D87A0A" w:rsidRDefault="008874F6"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3116" w:type="dxa"/>
            <w:shd w:val="clear" w:color="auto" w:fill="DEEAF6" w:themeFill="accent1" w:themeFillTint="33"/>
          </w:tcPr>
          <w:p w14:paraId="370AAD4E" w14:textId="77777777" w:rsidR="008874F6" w:rsidRPr="00D87A0A" w:rsidRDefault="008874F6" w:rsidP="00E47198">
            <w:pPr>
              <w:jc w:val="center"/>
              <w:rPr>
                <w:rFonts w:cs="Times New Roman"/>
                <w:b/>
                <w:sz w:val="18"/>
                <w:szCs w:val="18"/>
                <w:lang w:val="sr-Cyrl-CS"/>
              </w:rPr>
            </w:pPr>
            <w:r w:rsidRPr="00D87A0A">
              <w:rPr>
                <w:rFonts w:cs="Times New Roman"/>
                <w:b/>
                <w:sz w:val="18"/>
                <w:szCs w:val="18"/>
                <w:lang w:val="sr-Cyrl-CS"/>
              </w:rPr>
              <w:t>ГОДИШЊИ ЗАКУП ГРОБНОГ МЕСТА - ПРОСЕЧНО</w:t>
            </w:r>
          </w:p>
        </w:tc>
        <w:tc>
          <w:tcPr>
            <w:tcW w:w="3117" w:type="dxa"/>
            <w:shd w:val="clear" w:color="auto" w:fill="DEEAF6" w:themeFill="accent1" w:themeFillTint="33"/>
          </w:tcPr>
          <w:p w14:paraId="2FA75564" w14:textId="77777777" w:rsidR="008874F6" w:rsidRPr="00D87A0A" w:rsidRDefault="008874F6" w:rsidP="00E47198">
            <w:pPr>
              <w:jc w:val="center"/>
              <w:rPr>
                <w:rFonts w:cs="Times New Roman"/>
                <w:b/>
                <w:sz w:val="18"/>
                <w:szCs w:val="18"/>
                <w:lang w:val="sr-Cyrl-CS"/>
              </w:rPr>
            </w:pPr>
            <w:r w:rsidRPr="00D87A0A">
              <w:rPr>
                <w:rFonts w:cs="Times New Roman"/>
                <w:b/>
                <w:sz w:val="18"/>
                <w:szCs w:val="18"/>
                <w:lang w:val="sr-Cyrl-CS"/>
              </w:rPr>
              <w:t>НАКНАДА ЗА ГОДИШЊЕ ОДРЖАВАЊЕ ГРОБАЉА ПО ГРОБНОМ МЕСТУ - ПРОСЕЧНО</w:t>
            </w:r>
          </w:p>
        </w:tc>
      </w:tr>
      <w:tr w:rsidR="004B139C" w:rsidRPr="006817BA" w14:paraId="343DBAE1" w14:textId="77777777" w:rsidTr="00E47198">
        <w:trPr>
          <w:jc w:val="center"/>
        </w:trPr>
        <w:tc>
          <w:tcPr>
            <w:tcW w:w="3116" w:type="dxa"/>
          </w:tcPr>
          <w:p w14:paraId="71708852" w14:textId="77777777" w:rsidR="004B139C" w:rsidRPr="006817BA" w:rsidRDefault="004B139C" w:rsidP="004B139C">
            <w:pPr>
              <w:rPr>
                <w:rFonts w:cs="Times New Roman"/>
                <w:szCs w:val="24"/>
                <w:lang w:val="sr-Cyrl-CS"/>
              </w:rPr>
            </w:pPr>
            <w:r w:rsidRPr="006817BA">
              <w:rPr>
                <w:rFonts w:cs="Times New Roman"/>
                <w:szCs w:val="24"/>
                <w:lang w:val="sr-Cyrl-CS"/>
              </w:rPr>
              <w:t>Србија</w:t>
            </w:r>
          </w:p>
        </w:tc>
        <w:tc>
          <w:tcPr>
            <w:tcW w:w="3116" w:type="dxa"/>
          </w:tcPr>
          <w:p w14:paraId="052AAE2D" w14:textId="5719A4EF" w:rsidR="004B139C" w:rsidRPr="00A82E1A" w:rsidRDefault="004B139C" w:rsidP="004B139C">
            <w:pPr>
              <w:jc w:val="right"/>
              <w:rPr>
                <w:rFonts w:cs="Times New Roman"/>
                <w:szCs w:val="24"/>
                <w:lang w:val="sr-Cyrl-CS"/>
              </w:rPr>
            </w:pPr>
            <w:r>
              <w:rPr>
                <w:rFonts w:cs="Times New Roman"/>
                <w:szCs w:val="24"/>
                <w:lang w:val="sr-Cyrl-CS"/>
              </w:rPr>
              <w:t xml:space="preserve">2.491,54 </w:t>
            </w:r>
          </w:p>
        </w:tc>
        <w:tc>
          <w:tcPr>
            <w:tcW w:w="3117" w:type="dxa"/>
          </w:tcPr>
          <w:p w14:paraId="5168958A" w14:textId="0DD952D3" w:rsidR="004B139C" w:rsidRPr="00D0367C" w:rsidRDefault="004B139C" w:rsidP="004B139C">
            <w:pPr>
              <w:jc w:val="right"/>
              <w:rPr>
                <w:rFonts w:cs="Times New Roman"/>
                <w:szCs w:val="24"/>
                <w:lang w:val="sr-Latn-BA"/>
              </w:rPr>
            </w:pPr>
            <w:r>
              <w:rPr>
                <w:rFonts w:cs="Times New Roman"/>
                <w:szCs w:val="24"/>
                <w:lang w:val="sr-Cyrl-CS"/>
              </w:rPr>
              <w:t>1.002,50</w:t>
            </w:r>
          </w:p>
        </w:tc>
      </w:tr>
      <w:tr w:rsidR="004B139C" w:rsidRPr="006817BA" w14:paraId="3970822C" w14:textId="77777777" w:rsidTr="00E47198">
        <w:trPr>
          <w:jc w:val="center"/>
        </w:trPr>
        <w:tc>
          <w:tcPr>
            <w:tcW w:w="3116" w:type="dxa"/>
          </w:tcPr>
          <w:p w14:paraId="3F372B38" w14:textId="77777777" w:rsidR="004B139C" w:rsidRPr="006817BA" w:rsidRDefault="004B139C" w:rsidP="004B139C">
            <w:pPr>
              <w:rPr>
                <w:rFonts w:cs="Times New Roman"/>
                <w:szCs w:val="24"/>
                <w:lang w:val="sr-Cyrl-CS"/>
              </w:rPr>
            </w:pPr>
            <w:r w:rsidRPr="006817BA">
              <w:rPr>
                <w:rFonts w:cs="Times New Roman"/>
                <w:szCs w:val="24"/>
                <w:lang w:val="sr-Cyrl-CS"/>
              </w:rPr>
              <w:t>Београд</w:t>
            </w:r>
          </w:p>
        </w:tc>
        <w:tc>
          <w:tcPr>
            <w:tcW w:w="3116" w:type="dxa"/>
          </w:tcPr>
          <w:p w14:paraId="4281E93F" w14:textId="654B0EA4" w:rsidR="004B139C" w:rsidRPr="00A82E1A" w:rsidRDefault="004B139C" w:rsidP="004B139C">
            <w:pPr>
              <w:jc w:val="right"/>
              <w:rPr>
                <w:rFonts w:cs="Times New Roman"/>
                <w:szCs w:val="24"/>
                <w:lang w:val="sr-Cyrl-CS"/>
              </w:rPr>
            </w:pPr>
            <w:r>
              <w:rPr>
                <w:rFonts w:cs="Times New Roman"/>
                <w:szCs w:val="24"/>
                <w:lang w:val="sr-Cyrl-CS"/>
              </w:rPr>
              <w:t xml:space="preserve">1.280,57 </w:t>
            </w:r>
          </w:p>
        </w:tc>
        <w:tc>
          <w:tcPr>
            <w:tcW w:w="3117" w:type="dxa"/>
          </w:tcPr>
          <w:p w14:paraId="0CDDF0EE" w14:textId="0B7D86F1" w:rsidR="004B139C" w:rsidRPr="00D0367C" w:rsidRDefault="004B139C" w:rsidP="004B139C">
            <w:pPr>
              <w:jc w:val="right"/>
              <w:rPr>
                <w:rFonts w:cs="Times New Roman"/>
                <w:szCs w:val="24"/>
                <w:lang w:val="sr-Latn-BA"/>
              </w:rPr>
            </w:pPr>
            <w:r>
              <w:rPr>
                <w:rFonts w:cs="Times New Roman"/>
                <w:szCs w:val="24"/>
                <w:lang w:val="sr-Cyrl-CS"/>
              </w:rPr>
              <w:t>1.392,00</w:t>
            </w:r>
          </w:p>
        </w:tc>
      </w:tr>
      <w:tr w:rsidR="004B139C" w:rsidRPr="006817BA" w14:paraId="73AFAAC6" w14:textId="77777777" w:rsidTr="00E47198">
        <w:trPr>
          <w:jc w:val="center"/>
        </w:trPr>
        <w:tc>
          <w:tcPr>
            <w:tcW w:w="3116" w:type="dxa"/>
          </w:tcPr>
          <w:p w14:paraId="2C3EB62A" w14:textId="77777777" w:rsidR="004B139C" w:rsidRPr="006817BA" w:rsidRDefault="004B139C" w:rsidP="004B139C">
            <w:pPr>
              <w:rPr>
                <w:rFonts w:cs="Times New Roman"/>
                <w:szCs w:val="24"/>
                <w:lang w:val="sr-Cyrl-CS"/>
              </w:rPr>
            </w:pPr>
            <w:r w:rsidRPr="006817BA">
              <w:rPr>
                <w:rFonts w:cs="Times New Roman"/>
                <w:szCs w:val="24"/>
                <w:lang w:val="sr-Cyrl-CS"/>
              </w:rPr>
              <w:t>Војводина</w:t>
            </w:r>
          </w:p>
        </w:tc>
        <w:tc>
          <w:tcPr>
            <w:tcW w:w="3116" w:type="dxa"/>
          </w:tcPr>
          <w:p w14:paraId="7CDF3D79" w14:textId="69AE8B76" w:rsidR="004B139C" w:rsidRPr="00A82E1A" w:rsidRDefault="004B139C" w:rsidP="004B139C">
            <w:pPr>
              <w:jc w:val="right"/>
              <w:rPr>
                <w:rFonts w:cs="Times New Roman"/>
                <w:szCs w:val="24"/>
                <w:lang w:val="sr-Cyrl-CS"/>
              </w:rPr>
            </w:pPr>
            <w:r>
              <w:rPr>
                <w:rFonts w:cs="Times New Roman"/>
                <w:szCs w:val="24"/>
                <w:lang w:val="sr-Cyrl-CS"/>
              </w:rPr>
              <w:t xml:space="preserve">4.275,17 </w:t>
            </w:r>
          </w:p>
        </w:tc>
        <w:tc>
          <w:tcPr>
            <w:tcW w:w="3117" w:type="dxa"/>
          </w:tcPr>
          <w:p w14:paraId="1B465175" w14:textId="0E801E39" w:rsidR="004B139C" w:rsidRPr="00D0367C" w:rsidRDefault="004B139C" w:rsidP="004B139C">
            <w:pPr>
              <w:jc w:val="right"/>
              <w:rPr>
                <w:rFonts w:cs="Times New Roman"/>
                <w:szCs w:val="24"/>
                <w:lang w:val="sr-Latn-BA"/>
              </w:rPr>
            </w:pPr>
            <w:r>
              <w:rPr>
                <w:rFonts w:cs="Times New Roman"/>
                <w:szCs w:val="24"/>
                <w:lang w:val="sr-Cyrl-CS"/>
              </w:rPr>
              <w:t>1.144,19</w:t>
            </w:r>
          </w:p>
        </w:tc>
      </w:tr>
      <w:tr w:rsidR="004B139C" w:rsidRPr="006817BA" w14:paraId="603B4540" w14:textId="77777777" w:rsidTr="00E47198">
        <w:trPr>
          <w:jc w:val="center"/>
        </w:trPr>
        <w:tc>
          <w:tcPr>
            <w:tcW w:w="3116" w:type="dxa"/>
          </w:tcPr>
          <w:p w14:paraId="353773C1" w14:textId="77777777" w:rsidR="004B139C" w:rsidRPr="006817BA" w:rsidRDefault="004B139C" w:rsidP="004B139C">
            <w:pPr>
              <w:rPr>
                <w:rFonts w:cs="Times New Roman"/>
                <w:szCs w:val="24"/>
                <w:lang w:val="sr-Cyrl-CS"/>
              </w:rPr>
            </w:pPr>
            <w:r w:rsidRPr="006817BA">
              <w:rPr>
                <w:rFonts w:cs="Times New Roman"/>
                <w:szCs w:val="24"/>
                <w:lang w:val="sr-Cyrl-CS"/>
              </w:rPr>
              <w:t>Јужна и источна Србија</w:t>
            </w:r>
          </w:p>
        </w:tc>
        <w:tc>
          <w:tcPr>
            <w:tcW w:w="3116" w:type="dxa"/>
          </w:tcPr>
          <w:p w14:paraId="2B60767A" w14:textId="64143065" w:rsidR="004B139C" w:rsidRPr="00A82E1A" w:rsidRDefault="004B139C" w:rsidP="004B139C">
            <w:pPr>
              <w:jc w:val="right"/>
              <w:rPr>
                <w:rFonts w:cs="Times New Roman"/>
                <w:szCs w:val="24"/>
                <w:lang w:val="sr-Cyrl-CS"/>
              </w:rPr>
            </w:pPr>
            <w:r>
              <w:rPr>
                <w:rFonts w:cs="Times New Roman"/>
                <w:szCs w:val="24"/>
                <w:lang w:val="sr-Cyrl-CS"/>
              </w:rPr>
              <w:t xml:space="preserve">7.840,38 </w:t>
            </w:r>
          </w:p>
        </w:tc>
        <w:tc>
          <w:tcPr>
            <w:tcW w:w="3117" w:type="dxa"/>
          </w:tcPr>
          <w:p w14:paraId="2EADE51D" w14:textId="75917BAA" w:rsidR="004B139C" w:rsidRPr="00D0367C" w:rsidRDefault="004B139C" w:rsidP="004B139C">
            <w:pPr>
              <w:jc w:val="right"/>
              <w:rPr>
                <w:rFonts w:cs="Times New Roman"/>
                <w:szCs w:val="24"/>
                <w:lang w:val="sr-Latn-BA"/>
              </w:rPr>
            </w:pPr>
            <w:r>
              <w:rPr>
                <w:rFonts w:cs="Times New Roman"/>
                <w:szCs w:val="24"/>
                <w:lang w:val="sr-Cyrl-CS"/>
              </w:rPr>
              <w:t>2.513,00</w:t>
            </w:r>
          </w:p>
        </w:tc>
      </w:tr>
      <w:tr w:rsidR="004B139C" w:rsidRPr="006817BA" w14:paraId="4939DDBC" w14:textId="77777777" w:rsidTr="00E47198">
        <w:trPr>
          <w:jc w:val="center"/>
        </w:trPr>
        <w:tc>
          <w:tcPr>
            <w:tcW w:w="3116" w:type="dxa"/>
          </w:tcPr>
          <w:p w14:paraId="5CDC9F89" w14:textId="77777777" w:rsidR="004B139C" w:rsidRPr="006817BA" w:rsidRDefault="004B139C" w:rsidP="004B139C">
            <w:pPr>
              <w:rPr>
                <w:rFonts w:cs="Times New Roman"/>
                <w:szCs w:val="24"/>
                <w:lang w:val="sr-Cyrl-CS"/>
              </w:rPr>
            </w:pPr>
            <w:r w:rsidRPr="006817BA">
              <w:rPr>
                <w:rFonts w:cs="Times New Roman"/>
                <w:szCs w:val="24"/>
                <w:lang w:val="sr-Cyrl-CS"/>
              </w:rPr>
              <w:t>Шумадија и западна Србија</w:t>
            </w:r>
          </w:p>
        </w:tc>
        <w:tc>
          <w:tcPr>
            <w:tcW w:w="3116" w:type="dxa"/>
          </w:tcPr>
          <w:p w14:paraId="16E12B34" w14:textId="694214F4" w:rsidR="004B139C" w:rsidRPr="00A82E1A" w:rsidRDefault="004B139C" w:rsidP="004B139C">
            <w:pPr>
              <w:jc w:val="right"/>
              <w:rPr>
                <w:rFonts w:cs="Times New Roman"/>
                <w:szCs w:val="24"/>
                <w:lang w:val="sr-Cyrl-CS"/>
              </w:rPr>
            </w:pPr>
            <w:r>
              <w:rPr>
                <w:rFonts w:cs="Times New Roman"/>
                <w:szCs w:val="24"/>
                <w:lang w:val="sr-Cyrl-CS"/>
              </w:rPr>
              <w:t xml:space="preserve">1.661,96 </w:t>
            </w:r>
          </w:p>
        </w:tc>
        <w:tc>
          <w:tcPr>
            <w:tcW w:w="3117" w:type="dxa"/>
          </w:tcPr>
          <w:p w14:paraId="57433AF6" w14:textId="272AB992" w:rsidR="004B139C" w:rsidRPr="00D0367C" w:rsidRDefault="004B139C" w:rsidP="004B139C">
            <w:pPr>
              <w:jc w:val="right"/>
              <w:rPr>
                <w:rFonts w:cs="Times New Roman"/>
                <w:szCs w:val="24"/>
                <w:lang w:val="sr-Latn-BA"/>
              </w:rPr>
            </w:pPr>
            <w:r>
              <w:rPr>
                <w:rFonts w:cs="Times New Roman"/>
                <w:szCs w:val="24"/>
                <w:lang w:val="sr-Cyrl-CS"/>
              </w:rPr>
              <w:t>825,33</w:t>
            </w:r>
          </w:p>
        </w:tc>
      </w:tr>
    </w:tbl>
    <w:p w14:paraId="4BFC647D" w14:textId="77777777" w:rsidR="008874F6" w:rsidRPr="006817BA" w:rsidRDefault="008874F6" w:rsidP="008874F6">
      <w:pPr>
        <w:rPr>
          <w:rFonts w:cs="Times New Roman"/>
          <w:szCs w:val="24"/>
          <w:lang w:val="sr-Cyrl-CS"/>
        </w:rPr>
      </w:pPr>
    </w:p>
    <w:p w14:paraId="2CA7FE88" w14:textId="303CC0BA" w:rsidR="008874F6" w:rsidRPr="00F17609" w:rsidRDefault="008874F6" w:rsidP="008874F6">
      <w:pPr>
        <w:ind w:firstLine="720"/>
        <w:rPr>
          <w:rFonts w:cs="Times New Roman"/>
          <w:szCs w:val="24"/>
          <w:lang w:val="sr-Latn-BA"/>
        </w:rPr>
      </w:pPr>
      <w:r w:rsidRPr="006817BA">
        <w:rPr>
          <w:rFonts w:cs="Times New Roman"/>
          <w:szCs w:val="24"/>
          <w:lang w:val="sr-Cyrl-CS"/>
        </w:rPr>
        <w:t xml:space="preserve">На основу података које су доставиле </w:t>
      </w:r>
      <w:r w:rsidR="004B139C">
        <w:rPr>
          <w:rFonts w:cs="Times New Roman"/>
          <w:szCs w:val="24"/>
          <w:lang w:val="sr-Cyrl-CS"/>
        </w:rPr>
        <w:t>71</w:t>
      </w:r>
      <w:r w:rsidR="004B139C" w:rsidRPr="006817BA">
        <w:rPr>
          <w:rFonts w:cs="Times New Roman"/>
          <w:szCs w:val="24"/>
          <w:lang w:val="sr-Cyrl-CS"/>
        </w:rPr>
        <w:t xml:space="preserve"> </w:t>
      </w:r>
      <w:r w:rsidRPr="006817BA">
        <w:rPr>
          <w:rFonts w:cs="Times New Roman"/>
          <w:szCs w:val="24"/>
          <w:lang w:val="sr-Cyrl-CS"/>
        </w:rPr>
        <w:t xml:space="preserve">ЈЛС, </w:t>
      </w:r>
      <w:r>
        <w:rPr>
          <w:rFonts w:cs="Times New Roman"/>
          <w:szCs w:val="24"/>
          <w:lang w:val="sr-Cyrl-CS"/>
        </w:rPr>
        <w:t xml:space="preserve">просечни </w:t>
      </w:r>
      <w:r w:rsidRPr="006817BA">
        <w:rPr>
          <w:rFonts w:cs="Times New Roman"/>
          <w:szCs w:val="24"/>
          <w:lang w:val="sr-Cyrl-CS"/>
        </w:rPr>
        <w:t>годишњи закуп гробног места</w:t>
      </w:r>
      <w:r>
        <w:rPr>
          <w:rFonts w:cs="Times New Roman"/>
          <w:szCs w:val="24"/>
          <w:lang w:val="sr-Cyrl-CS"/>
        </w:rPr>
        <w:t xml:space="preserve"> износи </w:t>
      </w:r>
      <w:r w:rsidR="004B139C">
        <w:rPr>
          <w:rFonts w:cs="Times New Roman"/>
          <w:szCs w:val="24"/>
          <w:lang w:val="sr-Cyrl-CS"/>
        </w:rPr>
        <w:t>2.491,54</w:t>
      </w:r>
      <w:r>
        <w:rPr>
          <w:rFonts w:cs="Times New Roman"/>
          <w:szCs w:val="24"/>
          <w:lang w:val="sr-Cyrl-CS"/>
        </w:rPr>
        <w:t xml:space="preserve"> динара, при чему </w:t>
      </w:r>
      <w:r w:rsidRPr="006817BA">
        <w:rPr>
          <w:rFonts w:cs="Times New Roman"/>
          <w:szCs w:val="24"/>
          <w:lang w:val="sr-Cyrl-CS"/>
        </w:rPr>
        <w:t xml:space="preserve">је најнижи у </w:t>
      </w:r>
      <w:r>
        <w:rPr>
          <w:rFonts w:cs="Times New Roman"/>
          <w:szCs w:val="24"/>
          <w:lang w:val="sr-Cyrl-CS"/>
        </w:rPr>
        <w:t xml:space="preserve">општини </w:t>
      </w:r>
      <w:r w:rsidR="00AE0FC9">
        <w:rPr>
          <w:rFonts w:cs="Times New Roman"/>
          <w:szCs w:val="24"/>
          <w:lang w:val="sr-Cyrl-CS"/>
        </w:rPr>
        <w:t>Бела Црква</w:t>
      </w:r>
      <w:r w:rsidR="00AE0FC9" w:rsidRPr="006817BA">
        <w:rPr>
          <w:rFonts w:cs="Times New Roman"/>
          <w:szCs w:val="24"/>
          <w:lang w:val="sr-Cyrl-CS"/>
        </w:rPr>
        <w:t xml:space="preserve"> </w:t>
      </w:r>
      <w:r w:rsidRPr="006817BA">
        <w:rPr>
          <w:rFonts w:cs="Times New Roman"/>
          <w:szCs w:val="24"/>
          <w:lang w:val="sr-Cyrl-CS"/>
        </w:rPr>
        <w:t xml:space="preserve">и износи </w:t>
      </w:r>
      <w:r>
        <w:rPr>
          <w:rFonts w:cs="Times New Roman"/>
          <w:szCs w:val="24"/>
          <w:lang w:val="sr-Cyrl-CS"/>
        </w:rPr>
        <w:t xml:space="preserve"> </w:t>
      </w:r>
      <w:r w:rsidR="005C0EF3">
        <w:rPr>
          <w:rFonts w:cs="Times New Roman"/>
          <w:szCs w:val="24"/>
          <w:lang w:val="sr-Cyrl-CS"/>
        </w:rPr>
        <w:t>132</w:t>
      </w:r>
      <w:r>
        <w:rPr>
          <w:rFonts w:cs="Times New Roman"/>
          <w:szCs w:val="24"/>
          <w:lang w:val="sr-Cyrl-CS"/>
        </w:rPr>
        <w:t>,00</w:t>
      </w:r>
      <w:r w:rsidRPr="006817BA">
        <w:rPr>
          <w:rFonts w:cs="Times New Roman"/>
          <w:szCs w:val="24"/>
          <w:lang w:val="sr-Cyrl-CS"/>
        </w:rPr>
        <w:t xml:space="preserve"> динара док је највиши у</w:t>
      </w:r>
      <w:r w:rsidR="0026777B">
        <w:rPr>
          <w:rFonts w:cs="Times New Roman"/>
          <w:szCs w:val="24"/>
          <w:lang w:val="sr-Cyrl-CS"/>
        </w:rPr>
        <w:t xml:space="preserve"> </w:t>
      </w:r>
      <w:r w:rsidR="00F674CD">
        <w:rPr>
          <w:rFonts w:cs="Times New Roman"/>
          <w:szCs w:val="24"/>
          <w:lang w:val="sr-Cyrl-CS"/>
        </w:rPr>
        <w:t xml:space="preserve">општини Нови Пазар у износу од </w:t>
      </w:r>
      <w:r w:rsidR="004B139C">
        <w:rPr>
          <w:rFonts w:cs="Times New Roman"/>
          <w:szCs w:val="24"/>
          <w:lang w:val="sr-Cyrl-CS"/>
        </w:rPr>
        <w:t xml:space="preserve"> 31.666,00</w:t>
      </w:r>
      <w:r w:rsidR="00963496">
        <w:rPr>
          <w:rFonts w:cs="Times New Roman"/>
          <w:szCs w:val="24"/>
          <w:lang w:val="sr-Cyrl-CS"/>
        </w:rPr>
        <w:t xml:space="preserve"> динара.</w:t>
      </w:r>
    </w:p>
    <w:p w14:paraId="3593EFAE" w14:textId="127BF015" w:rsidR="000A145E" w:rsidRDefault="008874F6" w:rsidP="00A82E1A">
      <w:pPr>
        <w:spacing w:after="0"/>
        <w:rPr>
          <w:rFonts w:cs="Times New Roman"/>
          <w:b/>
          <w:i/>
          <w:szCs w:val="24"/>
          <w:lang w:val="sr-Cyrl-CS"/>
        </w:rPr>
      </w:pPr>
      <w:r>
        <w:rPr>
          <w:rFonts w:cs="Times New Roman"/>
          <w:szCs w:val="24"/>
          <w:lang w:val="sr-Cyrl-CS"/>
        </w:rPr>
        <w:t xml:space="preserve"> Просечна н</w:t>
      </w:r>
      <w:r w:rsidRPr="006817BA">
        <w:rPr>
          <w:rFonts w:cs="Times New Roman"/>
          <w:szCs w:val="24"/>
          <w:lang w:val="sr-Cyrl-CS"/>
        </w:rPr>
        <w:t>акнада за годишње одржавање гробаља по гробном месту</w:t>
      </w:r>
      <w:r>
        <w:rPr>
          <w:rFonts w:cs="Times New Roman"/>
          <w:szCs w:val="24"/>
          <w:lang w:val="sr-Cyrl-CS"/>
        </w:rPr>
        <w:t xml:space="preserve"> износи </w:t>
      </w:r>
      <w:r w:rsidR="004B139C">
        <w:rPr>
          <w:rFonts w:cs="Times New Roman"/>
          <w:szCs w:val="24"/>
          <w:lang w:val="sr-Cyrl-CS"/>
        </w:rPr>
        <w:t>1.002,50</w:t>
      </w:r>
      <w:r>
        <w:rPr>
          <w:rFonts w:cs="Times New Roman"/>
          <w:szCs w:val="24"/>
          <w:lang w:val="sr-Cyrl-CS"/>
        </w:rPr>
        <w:t xml:space="preserve"> динар</w:t>
      </w:r>
      <w:r w:rsidR="00DD3341">
        <w:rPr>
          <w:rFonts w:cs="Times New Roman"/>
          <w:szCs w:val="24"/>
          <w:lang w:val="sr-Cyrl-CS"/>
        </w:rPr>
        <w:t>а</w:t>
      </w:r>
      <w:r>
        <w:rPr>
          <w:rFonts w:cs="Times New Roman"/>
          <w:szCs w:val="24"/>
          <w:lang w:val="sr-Cyrl-CS"/>
        </w:rPr>
        <w:t xml:space="preserve"> при чему</w:t>
      </w:r>
      <w:r w:rsidRPr="006817BA">
        <w:rPr>
          <w:rFonts w:cs="Times New Roman"/>
          <w:szCs w:val="24"/>
          <w:lang w:val="sr-Cyrl-CS"/>
        </w:rPr>
        <w:t xml:space="preserve"> најнижа </w:t>
      </w:r>
      <w:r>
        <w:rPr>
          <w:rFonts w:cs="Times New Roman"/>
          <w:szCs w:val="24"/>
          <w:lang w:val="sr-Cyrl-CS"/>
        </w:rPr>
        <w:t xml:space="preserve">надокнада је </w:t>
      </w:r>
      <w:r w:rsidR="00921E55">
        <w:rPr>
          <w:rFonts w:cs="Times New Roman"/>
          <w:szCs w:val="24"/>
          <w:lang w:val="sr-Cyrl-CS"/>
        </w:rPr>
        <w:t xml:space="preserve">у </w:t>
      </w:r>
      <w:r>
        <w:rPr>
          <w:rFonts w:cs="Times New Roman"/>
          <w:szCs w:val="24"/>
          <w:lang w:val="sr-Cyrl-CS"/>
        </w:rPr>
        <w:t xml:space="preserve">општини </w:t>
      </w:r>
      <w:r w:rsidR="004B139C">
        <w:rPr>
          <w:rFonts w:cs="Times New Roman"/>
          <w:szCs w:val="24"/>
          <w:lang w:val="sr-Cyrl-CS"/>
        </w:rPr>
        <w:t>Бајина Башта</w:t>
      </w:r>
      <w:r w:rsidR="000F47A2" w:rsidRPr="006817BA">
        <w:rPr>
          <w:rFonts w:cs="Times New Roman"/>
          <w:szCs w:val="24"/>
          <w:lang w:val="sr-Cyrl-CS"/>
        </w:rPr>
        <w:t xml:space="preserve"> </w:t>
      </w:r>
      <w:r w:rsidRPr="006817BA">
        <w:rPr>
          <w:rFonts w:cs="Times New Roman"/>
          <w:szCs w:val="24"/>
          <w:lang w:val="sr-Cyrl-CS"/>
        </w:rPr>
        <w:t xml:space="preserve">и износи </w:t>
      </w:r>
      <w:r w:rsidR="004B139C">
        <w:rPr>
          <w:rFonts w:cs="Times New Roman"/>
          <w:szCs w:val="24"/>
          <w:lang w:val="sr-Cyrl-CS"/>
        </w:rPr>
        <w:t>174,50</w:t>
      </w:r>
      <w:r>
        <w:rPr>
          <w:rFonts w:cs="Times New Roman"/>
          <w:szCs w:val="24"/>
          <w:lang w:val="sr-Cyrl-CS"/>
        </w:rPr>
        <w:t xml:space="preserve"> </w:t>
      </w:r>
      <w:r w:rsidRPr="006817BA">
        <w:rPr>
          <w:rFonts w:cs="Times New Roman"/>
          <w:szCs w:val="24"/>
          <w:lang w:val="sr-Cyrl-CS"/>
        </w:rPr>
        <w:t xml:space="preserve"> динара док је највиша </w:t>
      </w:r>
      <w:r>
        <w:rPr>
          <w:rFonts w:cs="Times New Roman"/>
          <w:szCs w:val="24"/>
          <w:lang w:val="sr-Cyrl-CS"/>
        </w:rPr>
        <w:t xml:space="preserve">у општини </w:t>
      </w:r>
      <w:r w:rsidR="000F47A2">
        <w:rPr>
          <w:rFonts w:cs="Times New Roman"/>
          <w:szCs w:val="24"/>
          <w:lang w:val="sr-Cyrl-CS"/>
        </w:rPr>
        <w:t>Нови Пазар</w:t>
      </w:r>
      <w:r w:rsidRPr="006817BA">
        <w:rPr>
          <w:rFonts w:cs="Times New Roman"/>
          <w:szCs w:val="24"/>
          <w:lang w:val="sr-Cyrl-CS"/>
        </w:rPr>
        <w:t xml:space="preserve"> и износи </w:t>
      </w:r>
      <w:r w:rsidR="000F47A2">
        <w:rPr>
          <w:rFonts w:cs="Times New Roman"/>
          <w:szCs w:val="24"/>
          <w:lang w:val="sr-Cyrl-CS"/>
        </w:rPr>
        <w:t>5.082</w:t>
      </w:r>
      <w:r w:rsidR="00DD3341">
        <w:rPr>
          <w:rFonts w:cs="Times New Roman"/>
          <w:szCs w:val="24"/>
          <w:lang w:val="sr-Cyrl-CS"/>
        </w:rPr>
        <w:t>,00</w:t>
      </w:r>
      <w:r w:rsidRPr="006817BA">
        <w:rPr>
          <w:rFonts w:cs="Times New Roman"/>
          <w:szCs w:val="24"/>
          <w:lang w:val="sr-Cyrl-CS"/>
        </w:rPr>
        <w:t xml:space="preserve"> динара. </w:t>
      </w:r>
    </w:p>
    <w:p w14:paraId="7678C421" w14:textId="3DB69BF0" w:rsidR="005F58C9" w:rsidRDefault="005F58C9" w:rsidP="008874F6">
      <w:pPr>
        <w:spacing w:after="0"/>
        <w:ind w:left="720"/>
        <w:rPr>
          <w:rFonts w:cs="Times New Roman"/>
          <w:b/>
          <w:i/>
          <w:szCs w:val="24"/>
          <w:lang w:val="sr-Cyrl-CS"/>
        </w:rPr>
      </w:pPr>
    </w:p>
    <w:p w14:paraId="21891EC1" w14:textId="77777777" w:rsidR="005F58C9" w:rsidRDefault="005F58C9" w:rsidP="008874F6">
      <w:pPr>
        <w:spacing w:after="0"/>
        <w:ind w:left="720"/>
        <w:rPr>
          <w:rFonts w:cs="Times New Roman"/>
          <w:b/>
          <w:i/>
          <w:szCs w:val="24"/>
          <w:lang w:val="sr-Cyrl-CS"/>
        </w:rPr>
      </w:pPr>
    </w:p>
    <w:p w14:paraId="1106B4FB" w14:textId="77777777" w:rsidR="0083789A" w:rsidRDefault="0083789A" w:rsidP="008874F6">
      <w:pPr>
        <w:spacing w:after="0"/>
        <w:ind w:left="720"/>
        <w:rPr>
          <w:rFonts w:cs="Times New Roman"/>
          <w:b/>
          <w:i/>
          <w:szCs w:val="24"/>
          <w:lang w:val="sr-Cyrl-CS"/>
        </w:rPr>
      </w:pPr>
    </w:p>
    <w:p w14:paraId="005A8E5C" w14:textId="77777777" w:rsidR="0083789A" w:rsidRDefault="0083789A" w:rsidP="008874F6">
      <w:pPr>
        <w:spacing w:after="0"/>
        <w:ind w:left="720"/>
        <w:rPr>
          <w:rFonts w:cs="Times New Roman"/>
          <w:b/>
          <w:i/>
          <w:szCs w:val="24"/>
          <w:lang w:val="sr-Cyrl-CS"/>
        </w:rPr>
      </w:pPr>
    </w:p>
    <w:p w14:paraId="2965C995" w14:textId="77777777" w:rsidR="0083789A" w:rsidRDefault="0083789A" w:rsidP="008874F6">
      <w:pPr>
        <w:spacing w:after="0"/>
        <w:ind w:left="720"/>
        <w:rPr>
          <w:rFonts w:cs="Times New Roman"/>
          <w:b/>
          <w:i/>
          <w:szCs w:val="24"/>
          <w:lang w:val="sr-Cyrl-CS"/>
        </w:rPr>
      </w:pPr>
    </w:p>
    <w:p w14:paraId="76B25367" w14:textId="77777777" w:rsidR="0083789A" w:rsidRDefault="0083789A" w:rsidP="008874F6">
      <w:pPr>
        <w:spacing w:after="0"/>
        <w:ind w:left="720"/>
        <w:rPr>
          <w:rFonts w:cs="Times New Roman"/>
          <w:b/>
          <w:i/>
          <w:szCs w:val="24"/>
          <w:lang w:val="sr-Cyrl-CS"/>
        </w:rPr>
      </w:pPr>
    </w:p>
    <w:p w14:paraId="0CDCDB09" w14:textId="77777777" w:rsidR="0083789A" w:rsidRDefault="0083789A" w:rsidP="008874F6">
      <w:pPr>
        <w:spacing w:after="0"/>
        <w:ind w:left="720"/>
        <w:rPr>
          <w:rFonts w:cs="Times New Roman"/>
          <w:b/>
          <w:i/>
          <w:szCs w:val="24"/>
          <w:lang w:val="sr-Cyrl-CS"/>
        </w:rPr>
      </w:pPr>
    </w:p>
    <w:p w14:paraId="7A14E5D0" w14:textId="1ABD414C" w:rsidR="008874F6" w:rsidRPr="006A241E" w:rsidRDefault="008874F6" w:rsidP="008874F6">
      <w:pPr>
        <w:spacing w:after="0"/>
        <w:ind w:left="720"/>
        <w:rPr>
          <w:rFonts w:cs="Times New Roman"/>
          <w:b/>
          <w:i/>
          <w:szCs w:val="24"/>
          <w:lang w:val="sr-Cyrl-CS"/>
        </w:rPr>
      </w:pPr>
      <w:r w:rsidRPr="006A241E">
        <w:rPr>
          <w:rFonts w:cs="Times New Roman"/>
          <w:b/>
          <w:i/>
          <w:szCs w:val="24"/>
          <w:lang w:val="sr-Cyrl-CS"/>
        </w:rPr>
        <w:t>Графикон</w:t>
      </w:r>
      <w:r w:rsidR="007C4063">
        <w:rPr>
          <w:rFonts w:cs="Times New Roman"/>
          <w:b/>
          <w:i/>
          <w:szCs w:val="24"/>
          <w:lang w:val="sr-Cyrl-CS"/>
        </w:rPr>
        <w:t xml:space="preserve"> </w:t>
      </w:r>
      <w:r w:rsidR="00336BD8">
        <w:rPr>
          <w:rFonts w:cs="Times New Roman"/>
          <w:b/>
          <w:i/>
          <w:szCs w:val="24"/>
          <w:lang w:val="sr-Latn-BA"/>
        </w:rPr>
        <w:t>32</w:t>
      </w:r>
      <w:r w:rsidRPr="006A241E">
        <w:rPr>
          <w:rFonts w:cs="Times New Roman"/>
          <w:b/>
          <w:i/>
          <w:szCs w:val="24"/>
          <w:lang w:val="sr-Cyrl-CS"/>
        </w:rPr>
        <w:t>: Цена годишњег закупа гробног места и накнада за годишње одржавање гробаља по гробном месту</w:t>
      </w:r>
    </w:p>
    <w:p w14:paraId="0EC16443" w14:textId="4012638B" w:rsidR="008874F6" w:rsidRPr="006817BA" w:rsidRDefault="008874F6" w:rsidP="008874F6">
      <w:pPr>
        <w:ind w:firstLine="720"/>
        <w:jc w:val="center"/>
        <w:rPr>
          <w:rFonts w:cs="Times New Roman"/>
          <w:szCs w:val="24"/>
          <w:lang w:val="sr-Cyrl-CS"/>
        </w:rPr>
      </w:pPr>
      <w:r>
        <w:rPr>
          <w:rFonts w:cs="Times New Roman"/>
          <w:noProof/>
          <w:szCs w:val="24"/>
          <w:lang w:val="sr-Latn-BA" w:eastAsia="sr-Latn-BA"/>
        </w:rPr>
        <w:drawing>
          <wp:inline distT="0" distB="0" distL="0" distR="0" wp14:anchorId="55B697E9" wp14:editId="4012D113">
            <wp:extent cx="5486400" cy="32004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C301005" w14:textId="312675B0" w:rsidR="008874F6" w:rsidRPr="00A82E1A" w:rsidRDefault="004B139C" w:rsidP="008874F6">
      <w:pPr>
        <w:rPr>
          <w:lang w:val="sr-Latn-BA"/>
        </w:rPr>
      </w:pPr>
      <w:r>
        <w:rPr>
          <w:b/>
          <w:lang w:val="sr-Cyrl-CS"/>
        </w:rPr>
        <w:tab/>
      </w:r>
      <w:r w:rsidRPr="00A82E1A">
        <w:rPr>
          <w:lang w:val="sr-Cyrl-CS"/>
        </w:rPr>
        <w:t>Проценат наплате услуга у 2020. години на републичком нивоу износи 82,92%.</w:t>
      </w:r>
      <w:r>
        <w:rPr>
          <w:lang w:val="sr-Cyrl-CS"/>
        </w:rPr>
        <w:t xml:space="preserve"> Најнижи проценат наплате има град Вршац – 35% док највиши проценат имају три општине Чока, Сврљиг и Петровац на Млави у износу од 100%.</w:t>
      </w:r>
    </w:p>
    <w:p w14:paraId="4AE353B3" w14:textId="77777777" w:rsidR="008874F6" w:rsidRDefault="008874F6" w:rsidP="008874F6">
      <w:pPr>
        <w:rPr>
          <w:b/>
          <w:lang w:val="sr-Cyrl-CS"/>
        </w:rPr>
      </w:pPr>
    </w:p>
    <w:p w14:paraId="0E0EE999" w14:textId="37B60955" w:rsidR="008874F6" w:rsidRDefault="008874F6" w:rsidP="008874F6">
      <w:pPr>
        <w:pStyle w:val="Heading2"/>
      </w:pPr>
      <w:bookmarkStart w:id="82" w:name="_Toc89167499"/>
      <w:r>
        <w:t xml:space="preserve">Укупан приход, расход и инвестициона улагања у </w:t>
      </w:r>
      <w:r w:rsidR="004B139C">
        <w:t>2020</w:t>
      </w:r>
      <w:r>
        <w:t>. години</w:t>
      </w:r>
      <w:bookmarkEnd w:id="82"/>
    </w:p>
    <w:p w14:paraId="6D2457D0" w14:textId="77777777" w:rsidR="008874F6" w:rsidRPr="004736F9" w:rsidRDefault="008874F6" w:rsidP="008874F6">
      <w:pPr>
        <w:rPr>
          <w:lang w:val="sr-Cyrl-CS"/>
        </w:rPr>
      </w:pPr>
    </w:p>
    <w:p w14:paraId="2649C079" w14:textId="31D2A313" w:rsidR="008874F6" w:rsidRPr="004736F9" w:rsidRDefault="008874F6" w:rsidP="008874F6">
      <w:pPr>
        <w:spacing w:after="0"/>
        <w:rPr>
          <w:b/>
          <w:i/>
          <w:lang w:val="sr-Cyrl-CS"/>
        </w:rPr>
      </w:pPr>
      <w:r w:rsidRPr="00293D54">
        <w:rPr>
          <w:b/>
          <w:i/>
          <w:lang w:val="sr-Cyrl-CS"/>
        </w:rPr>
        <w:t>Табела</w:t>
      </w:r>
      <w:r w:rsidR="007C4063">
        <w:rPr>
          <w:b/>
          <w:i/>
          <w:lang w:val="sr-Cyrl-CS"/>
        </w:rPr>
        <w:t xml:space="preserve"> </w:t>
      </w:r>
      <w:r w:rsidR="00466AC3">
        <w:rPr>
          <w:b/>
          <w:i/>
          <w:lang w:val="sr-Latn-BA"/>
        </w:rPr>
        <w:t>3</w:t>
      </w:r>
      <w:r w:rsidR="00A238AB">
        <w:rPr>
          <w:b/>
          <w:i/>
          <w:lang w:val="sr-Cyrl-CS"/>
        </w:rPr>
        <w:t>5</w:t>
      </w:r>
      <w:r w:rsidRPr="00293D54">
        <w:rPr>
          <w:b/>
          <w:i/>
          <w:lang w:val="sr-Cyrl-CS"/>
        </w:rPr>
        <w:t>: Укупан приход и трошкови реализације комуналне услуге</w:t>
      </w:r>
    </w:p>
    <w:tbl>
      <w:tblPr>
        <w:tblStyle w:val="TableGrid"/>
        <w:tblW w:w="0" w:type="auto"/>
        <w:tblLook w:val="04A0" w:firstRow="1" w:lastRow="0" w:firstColumn="1" w:lastColumn="0" w:noHBand="0" w:noVBand="1"/>
      </w:tblPr>
      <w:tblGrid>
        <w:gridCol w:w="3032"/>
        <w:gridCol w:w="3015"/>
        <w:gridCol w:w="3015"/>
      </w:tblGrid>
      <w:tr w:rsidR="00A54CBE" w:rsidRPr="00F94FBA" w14:paraId="7C789F77" w14:textId="77777777" w:rsidTr="00E47198">
        <w:tc>
          <w:tcPr>
            <w:tcW w:w="3116" w:type="dxa"/>
            <w:shd w:val="clear" w:color="auto" w:fill="DEEAF6" w:themeFill="accent1" w:themeFillTint="33"/>
          </w:tcPr>
          <w:p w14:paraId="7669A9CF" w14:textId="77777777" w:rsidR="008874F6" w:rsidRDefault="008874F6" w:rsidP="00E47198">
            <w:pPr>
              <w:jc w:val="center"/>
              <w:rPr>
                <w:b/>
                <w:sz w:val="18"/>
                <w:szCs w:val="18"/>
                <w:lang w:val="sr-Cyrl-CS"/>
              </w:rPr>
            </w:pPr>
          </w:p>
          <w:p w14:paraId="4EA471D2" w14:textId="77777777" w:rsidR="008874F6" w:rsidRPr="00F17609" w:rsidRDefault="008874F6" w:rsidP="00E47198">
            <w:pPr>
              <w:jc w:val="center"/>
              <w:rPr>
                <w:b/>
                <w:sz w:val="18"/>
                <w:szCs w:val="18"/>
                <w:lang w:val="sr-Cyrl-CS"/>
              </w:rPr>
            </w:pPr>
            <w:r w:rsidRPr="00F17609">
              <w:rPr>
                <w:b/>
                <w:sz w:val="18"/>
                <w:szCs w:val="18"/>
                <w:lang w:val="sr-Cyrl-CS"/>
              </w:rPr>
              <w:t>ТЕРИТОРИЈАЛНИ ОБУХВАТ</w:t>
            </w:r>
          </w:p>
        </w:tc>
        <w:tc>
          <w:tcPr>
            <w:tcW w:w="3117" w:type="dxa"/>
            <w:shd w:val="clear" w:color="auto" w:fill="DEEAF6" w:themeFill="accent1" w:themeFillTint="33"/>
          </w:tcPr>
          <w:p w14:paraId="15AF5670" w14:textId="77777777" w:rsidR="008874F6" w:rsidRPr="00F17609" w:rsidRDefault="008874F6" w:rsidP="00E47198">
            <w:pPr>
              <w:jc w:val="center"/>
              <w:rPr>
                <w:b/>
                <w:sz w:val="18"/>
                <w:szCs w:val="18"/>
                <w:lang w:val="sr-Cyrl-CS"/>
              </w:rPr>
            </w:pPr>
            <w:r w:rsidRPr="00F17609">
              <w:rPr>
                <w:b/>
                <w:sz w:val="18"/>
                <w:szCs w:val="18"/>
                <w:lang w:val="sr-Cyrl-CS"/>
              </w:rPr>
              <w:t>УКУПАН ПРИХОД ОД КОМУНАЛНЕ УСЛУГЕ</w:t>
            </w:r>
          </w:p>
        </w:tc>
        <w:tc>
          <w:tcPr>
            <w:tcW w:w="3117" w:type="dxa"/>
            <w:shd w:val="clear" w:color="auto" w:fill="DEEAF6" w:themeFill="accent1" w:themeFillTint="33"/>
          </w:tcPr>
          <w:p w14:paraId="0293D5AA" w14:textId="77777777" w:rsidR="008874F6" w:rsidRPr="00F17609" w:rsidRDefault="008874F6" w:rsidP="00E47198">
            <w:pPr>
              <w:jc w:val="center"/>
              <w:rPr>
                <w:b/>
                <w:sz w:val="18"/>
                <w:szCs w:val="18"/>
                <w:lang w:val="sr-Cyrl-CS"/>
              </w:rPr>
            </w:pPr>
            <w:r w:rsidRPr="00F17609">
              <w:rPr>
                <w:b/>
                <w:sz w:val="18"/>
                <w:szCs w:val="18"/>
                <w:lang w:val="sr-Cyrl-CS"/>
              </w:rPr>
              <w:t>УКУПНИ ТРОШКОВИ РЕАЛИЗАЦИЈЕ КОМУНАЛНЕ УСЛУГЕ</w:t>
            </w:r>
          </w:p>
        </w:tc>
      </w:tr>
      <w:tr w:rsidR="00A54CBE" w14:paraId="66B37706" w14:textId="77777777" w:rsidTr="00E47198">
        <w:tc>
          <w:tcPr>
            <w:tcW w:w="3116" w:type="dxa"/>
          </w:tcPr>
          <w:p w14:paraId="3A8A87BA" w14:textId="77777777" w:rsidR="008874F6" w:rsidRDefault="008874F6" w:rsidP="00AC0E7F">
            <w:pPr>
              <w:jc w:val="left"/>
              <w:rPr>
                <w:lang w:val="sr-Cyrl-CS"/>
              </w:rPr>
            </w:pPr>
            <w:r>
              <w:rPr>
                <w:lang w:val="sr-Cyrl-CS"/>
              </w:rPr>
              <w:t>Србија</w:t>
            </w:r>
          </w:p>
        </w:tc>
        <w:tc>
          <w:tcPr>
            <w:tcW w:w="3117" w:type="dxa"/>
          </w:tcPr>
          <w:p w14:paraId="6F85BFE9" w14:textId="2BA6E306" w:rsidR="008874F6" w:rsidRPr="00D0367C" w:rsidRDefault="00A54CBE" w:rsidP="00E47198">
            <w:pPr>
              <w:jc w:val="right"/>
              <w:rPr>
                <w:lang w:val="sr-Latn-BA"/>
              </w:rPr>
            </w:pPr>
            <w:r>
              <w:rPr>
                <w:lang w:val="sr-Latn-BA"/>
              </w:rPr>
              <w:t>3.237.243.403</w:t>
            </w:r>
          </w:p>
        </w:tc>
        <w:tc>
          <w:tcPr>
            <w:tcW w:w="3117" w:type="dxa"/>
          </w:tcPr>
          <w:p w14:paraId="79204993" w14:textId="3C6038BE" w:rsidR="008874F6" w:rsidRPr="00D0367C" w:rsidRDefault="00A54CBE" w:rsidP="00A54CBE">
            <w:pPr>
              <w:jc w:val="right"/>
              <w:rPr>
                <w:lang w:val="sr-Latn-BA"/>
              </w:rPr>
            </w:pPr>
            <w:r>
              <w:rPr>
                <w:lang w:val="sr-Latn-BA"/>
              </w:rPr>
              <w:t xml:space="preserve"> 2.980.419.175</w:t>
            </w:r>
          </w:p>
        </w:tc>
      </w:tr>
      <w:tr w:rsidR="00A54CBE" w14:paraId="2DB67C2D" w14:textId="77777777" w:rsidTr="0060357A">
        <w:trPr>
          <w:trHeight w:val="305"/>
        </w:trPr>
        <w:tc>
          <w:tcPr>
            <w:tcW w:w="3116" w:type="dxa"/>
          </w:tcPr>
          <w:p w14:paraId="0DEA0D4E" w14:textId="77777777" w:rsidR="008874F6" w:rsidRDefault="008874F6" w:rsidP="00AC0E7F">
            <w:pPr>
              <w:jc w:val="left"/>
              <w:rPr>
                <w:lang w:val="sr-Cyrl-CS"/>
              </w:rPr>
            </w:pPr>
            <w:r>
              <w:rPr>
                <w:lang w:val="sr-Cyrl-CS"/>
              </w:rPr>
              <w:t>Београд</w:t>
            </w:r>
          </w:p>
        </w:tc>
        <w:tc>
          <w:tcPr>
            <w:tcW w:w="3117" w:type="dxa"/>
          </w:tcPr>
          <w:p w14:paraId="670D20EE" w14:textId="0A0E9192" w:rsidR="008874F6" w:rsidRPr="0060357A" w:rsidRDefault="00A54CBE" w:rsidP="0060357A">
            <w:pPr>
              <w:jc w:val="right"/>
              <w:rPr>
                <w:rFonts w:cs="Times New Roman"/>
                <w:color w:val="000000"/>
                <w:szCs w:val="28"/>
                <w:lang w:val="sr-Latn-BA"/>
              </w:rPr>
            </w:pPr>
            <w:r w:rsidRPr="00A82E1A">
              <w:rPr>
                <w:rFonts w:cs="Times New Roman"/>
                <w:color w:val="000000"/>
                <w:szCs w:val="28"/>
              </w:rPr>
              <w:t>1.234.484.000</w:t>
            </w:r>
          </w:p>
        </w:tc>
        <w:tc>
          <w:tcPr>
            <w:tcW w:w="3117" w:type="dxa"/>
          </w:tcPr>
          <w:p w14:paraId="7DB5421E" w14:textId="59FB62B5" w:rsidR="008874F6" w:rsidRPr="00A54CBE" w:rsidRDefault="00A54CBE" w:rsidP="0060357A">
            <w:pPr>
              <w:jc w:val="right"/>
              <w:rPr>
                <w:rFonts w:cs="Times New Roman"/>
                <w:lang w:val="sr-Latn-BA"/>
              </w:rPr>
            </w:pPr>
            <w:r w:rsidRPr="00A82E1A">
              <w:rPr>
                <w:rFonts w:cs="Times New Roman"/>
                <w:color w:val="000000"/>
                <w:szCs w:val="28"/>
              </w:rPr>
              <w:t>1.209.435.000</w:t>
            </w:r>
          </w:p>
        </w:tc>
      </w:tr>
      <w:tr w:rsidR="00A54CBE" w14:paraId="0D092122" w14:textId="77777777" w:rsidTr="00E47198">
        <w:tc>
          <w:tcPr>
            <w:tcW w:w="3116" w:type="dxa"/>
          </w:tcPr>
          <w:p w14:paraId="4CC686D0" w14:textId="77777777" w:rsidR="008874F6" w:rsidRDefault="008874F6" w:rsidP="00AC0E7F">
            <w:pPr>
              <w:jc w:val="left"/>
              <w:rPr>
                <w:lang w:val="sr-Cyrl-CS"/>
              </w:rPr>
            </w:pPr>
            <w:r>
              <w:rPr>
                <w:lang w:val="sr-Cyrl-CS"/>
              </w:rPr>
              <w:t xml:space="preserve">Војводина </w:t>
            </w:r>
          </w:p>
        </w:tc>
        <w:tc>
          <w:tcPr>
            <w:tcW w:w="3117" w:type="dxa"/>
          </w:tcPr>
          <w:p w14:paraId="772EC9CD" w14:textId="14979645" w:rsidR="008874F6" w:rsidRPr="00D0367C" w:rsidRDefault="00A54CBE" w:rsidP="00A54CBE">
            <w:pPr>
              <w:jc w:val="right"/>
              <w:rPr>
                <w:lang w:val="sr-Latn-BA"/>
              </w:rPr>
            </w:pPr>
            <w:r>
              <w:rPr>
                <w:lang w:val="sr-Latn-BA"/>
              </w:rPr>
              <w:t>1.156.110.965</w:t>
            </w:r>
          </w:p>
        </w:tc>
        <w:tc>
          <w:tcPr>
            <w:tcW w:w="3117" w:type="dxa"/>
          </w:tcPr>
          <w:p w14:paraId="5900C16C" w14:textId="166C937C" w:rsidR="008874F6" w:rsidRPr="00D0367C" w:rsidRDefault="00A54CBE" w:rsidP="00E47198">
            <w:pPr>
              <w:jc w:val="right"/>
              <w:rPr>
                <w:lang w:val="sr-Latn-BA"/>
              </w:rPr>
            </w:pPr>
            <w:r>
              <w:rPr>
                <w:lang w:val="sr-Latn-BA"/>
              </w:rPr>
              <w:t>1.035.178.552</w:t>
            </w:r>
          </w:p>
        </w:tc>
      </w:tr>
      <w:tr w:rsidR="00A54CBE" w14:paraId="518682DB" w14:textId="77777777" w:rsidTr="00E47198">
        <w:tc>
          <w:tcPr>
            <w:tcW w:w="3116" w:type="dxa"/>
          </w:tcPr>
          <w:p w14:paraId="3248C11C" w14:textId="77777777" w:rsidR="008874F6" w:rsidRDefault="008874F6" w:rsidP="00AC0E7F">
            <w:pPr>
              <w:jc w:val="left"/>
              <w:rPr>
                <w:lang w:val="sr-Cyrl-CS"/>
              </w:rPr>
            </w:pPr>
            <w:r>
              <w:rPr>
                <w:lang w:val="sr-Cyrl-CS"/>
              </w:rPr>
              <w:t xml:space="preserve">Јужна и источна Србија </w:t>
            </w:r>
          </w:p>
        </w:tc>
        <w:tc>
          <w:tcPr>
            <w:tcW w:w="3117" w:type="dxa"/>
          </w:tcPr>
          <w:p w14:paraId="2C252C02" w14:textId="5E62BB49" w:rsidR="008874F6" w:rsidRPr="00D0367C" w:rsidRDefault="00A54CBE" w:rsidP="00A54CBE">
            <w:pPr>
              <w:jc w:val="right"/>
              <w:rPr>
                <w:lang w:val="sr-Latn-BA"/>
              </w:rPr>
            </w:pPr>
            <w:r>
              <w:rPr>
                <w:lang w:val="sr-Latn-BA"/>
              </w:rPr>
              <w:t>373.821.178</w:t>
            </w:r>
          </w:p>
        </w:tc>
        <w:tc>
          <w:tcPr>
            <w:tcW w:w="3117" w:type="dxa"/>
          </w:tcPr>
          <w:p w14:paraId="29162497" w14:textId="35DAE6D3" w:rsidR="008874F6" w:rsidRPr="00D0367C" w:rsidRDefault="001B0D8C" w:rsidP="00E47198">
            <w:pPr>
              <w:jc w:val="right"/>
              <w:rPr>
                <w:lang w:val="sr-Latn-BA"/>
              </w:rPr>
            </w:pPr>
            <w:r>
              <w:rPr>
                <w:lang w:val="sr-Latn-BA"/>
              </w:rPr>
              <w:t>297.044.368</w:t>
            </w:r>
          </w:p>
        </w:tc>
      </w:tr>
      <w:tr w:rsidR="00A54CBE" w14:paraId="1A937FB8" w14:textId="77777777" w:rsidTr="00E47198">
        <w:tc>
          <w:tcPr>
            <w:tcW w:w="3116" w:type="dxa"/>
          </w:tcPr>
          <w:p w14:paraId="3056E8C5" w14:textId="77777777" w:rsidR="008874F6" w:rsidRDefault="008874F6" w:rsidP="00AC0E7F">
            <w:pPr>
              <w:jc w:val="left"/>
              <w:rPr>
                <w:lang w:val="sr-Cyrl-CS"/>
              </w:rPr>
            </w:pPr>
            <w:r>
              <w:rPr>
                <w:lang w:val="sr-Cyrl-CS"/>
              </w:rPr>
              <w:t>Шумадија и западна Србија</w:t>
            </w:r>
          </w:p>
        </w:tc>
        <w:tc>
          <w:tcPr>
            <w:tcW w:w="3117" w:type="dxa"/>
          </w:tcPr>
          <w:p w14:paraId="112CA5E9" w14:textId="0CB7C50D" w:rsidR="008874F6" w:rsidRPr="00D0367C" w:rsidRDefault="00A54CBE" w:rsidP="00A54CBE">
            <w:pPr>
              <w:jc w:val="right"/>
              <w:rPr>
                <w:lang w:val="sr-Latn-BA"/>
              </w:rPr>
            </w:pPr>
            <w:r>
              <w:rPr>
                <w:lang w:val="sr-Latn-BA"/>
              </w:rPr>
              <w:t>472.827.261</w:t>
            </w:r>
          </w:p>
        </w:tc>
        <w:tc>
          <w:tcPr>
            <w:tcW w:w="3117" w:type="dxa"/>
          </w:tcPr>
          <w:p w14:paraId="78E59509" w14:textId="010F3BEC" w:rsidR="008874F6" w:rsidRPr="00F17609" w:rsidRDefault="00A54CBE" w:rsidP="00A54CBE">
            <w:pPr>
              <w:jc w:val="right"/>
              <w:rPr>
                <w:lang w:val="sr-Latn-BA"/>
              </w:rPr>
            </w:pPr>
            <w:r>
              <w:rPr>
                <w:lang w:val="sr-Latn-BA"/>
              </w:rPr>
              <w:t>438.761.255</w:t>
            </w:r>
          </w:p>
        </w:tc>
      </w:tr>
    </w:tbl>
    <w:p w14:paraId="27977CA7" w14:textId="77777777" w:rsidR="008874F6" w:rsidRDefault="008874F6" w:rsidP="008874F6"/>
    <w:p w14:paraId="73B3CFC6" w14:textId="5036B85F" w:rsidR="000A145E" w:rsidRDefault="008874F6" w:rsidP="008874F6">
      <w:pPr>
        <w:spacing w:after="0"/>
        <w:rPr>
          <w:rFonts w:eastAsia="Times New Roman" w:cs="Times New Roman"/>
          <w:b/>
          <w:i/>
          <w:color w:val="000000"/>
          <w:szCs w:val="24"/>
          <w:lang w:val="sr-Cyrl-CS" w:eastAsia="sr-Latn-BA"/>
        </w:rPr>
      </w:pPr>
      <w:r w:rsidRPr="00D1525E">
        <w:rPr>
          <w:rFonts w:cs="Times New Roman"/>
          <w:szCs w:val="24"/>
          <w:lang w:val="sr-Cyrl-CS"/>
        </w:rPr>
        <w:t xml:space="preserve">Укупан приход од комуналне услуге у </w:t>
      </w:r>
      <w:r w:rsidR="00A54CBE" w:rsidRPr="00D1525E">
        <w:rPr>
          <w:rFonts w:cs="Times New Roman"/>
          <w:szCs w:val="24"/>
          <w:lang w:val="sr-Cyrl-CS"/>
        </w:rPr>
        <w:t>20</w:t>
      </w:r>
      <w:r w:rsidR="00A54CBE">
        <w:rPr>
          <w:rFonts w:cs="Times New Roman"/>
          <w:szCs w:val="24"/>
          <w:lang w:val="sr-Latn-BA"/>
        </w:rPr>
        <w:t>20</w:t>
      </w:r>
      <w:r w:rsidRPr="00D1525E">
        <w:rPr>
          <w:rFonts w:cs="Times New Roman"/>
          <w:szCs w:val="24"/>
          <w:lang w:val="sr-Cyrl-CS"/>
        </w:rPr>
        <w:t xml:space="preserve">. години износи </w:t>
      </w:r>
      <w:r w:rsidR="00A54CBE">
        <w:rPr>
          <w:lang w:val="sr-Latn-BA"/>
        </w:rPr>
        <w:t xml:space="preserve">3.237.243.403 </w:t>
      </w:r>
      <w:r w:rsidRPr="00F17609">
        <w:rPr>
          <w:rFonts w:eastAsia="Times New Roman" w:cs="Times New Roman"/>
          <w:color w:val="000000"/>
          <w:szCs w:val="24"/>
          <w:lang w:val="sr-Cyrl-CS" w:eastAsia="sr-Latn-BA"/>
        </w:rPr>
        <w:t>динара</w:t>
      </w:r>
      <w:r w:rsidRPr="00D1525E">
        <w:rPr>
          <w:rFonts w:eastAsia="Times New Roman" w:cs="Times New Roman"/>
          <w:color w:val="000000"/>
          <w:szCs w:val="24"/>
          <w:lang w:val="sr-Cyrl-CS" w:eastAsia="sr-Latn-BA"/>
        </w:rPr>
        <w:t xml:space="preserve">, </w:t>
      </w:r>
      <w:r w:rsidRPr="00F17609">
        <w:rPr>
          <w:rFonts w:eastAsia="Times New Roman" w:cs="Times New Roman"/>
          <w:color w:val="000000"/>
          <w:szCs w:val="24"/>
          <w:lang w:val="sr-Cyrl-CS" w:eastAsia="sr-Latn-BA"/>
        </w:rPr>
        <w:t xml:space="preserve">док укупни трошкови реализације комуналне услуге износе </w:t>
      </w:r>
      <w:r w:rsidR="00A54CBE">
        <w:rPr>
          <w:lang w:val="sr-Latn-BA"/>
        </w:rPr>
        <w:t xml:space="preserve"> 2.980.419.175 </w:t>
      </w:r>
      <w:r w:rsidRPr="00F17609">
        <w:rPr>
          <w:rFonts w:eastAsia="Times New Roman" w:cs="Times New Roman"/>
          <w:color w:val="000000"/>
          <w:szCs w:val="24"/>
          <w:lang w:val="sr-Cyrl-CS" w:eastAsia="sr-Latn-BA"/>
        </w:rPr>
        <w:t>динара.</w:t>
      </w:r>
    </w:p>
    <w:p w14:paraId="0699DAB0" w14:textId="77777777" w:rsidR="0083789A" w:rsidRDefault="005F58C9" w:rsidP="008874F6">
      <w:pPr>
        <w:spacing w:after="0"/>
        <w:rPr>
          <w:rFonts w:eastAsia="Times New Roman" w:cs="Times New Roman"/>
          <w:b/>
          <w:i/>
          <w:color w:val="000000"/>
          <w:szCs w:val="24"/>
          <w:lang w:val="sr-Latn-BA" w:eastAsia="sr-Latn-BA"/>
        </w:rPr>
      </w:pPr>
      <w:r>
        <w:rPr>
          <w:rFonts w:eastAsia="Times New Roman" w:cs="Times New Roman"/>
          <w:b/>
          <w:i/>
          <w:color w:val="000000"/>
          <w:szCs w:val="24"/>
          <w:lang w:val="sr-Latn-BA" w:eastAsia="sr-Latn-BA"/>
        </w:rPr>
        <w:t xml:space="preserve"> </w:t>
      </w:r>
    </w:p>
    <w:p w14:paraId="4A644204" w14:textId="77777777" w:rsidR="0083789A" w:rsidRDefault="0083789A" w:rsidP="008874F6">
      <w:pPr>
        <w:spacing w:after="0"/>
        <w:rPr>
          <w:rFonts w:eastAsia="Times New Roman" w:cs="Times New Roman"/>
          <w:b/>
          <w:i/>
          <w:color w:val="000000"/>
          <w:szCs w:val="24"/>
          <w:lang w:val="sr-Latn-BA" w:eastAsia="sr-Latn-BA"/>
        </w:rPr>
      </w:pPr>
    </w:p>
    <w:p w14:paraId="6F97E528" w14:textId="77777777" w:rsidR="0083789A" w:rsidRDefault="0083789A" w:rsidP="008874F6">
      <w:pPr>
        <w:spacing w:after="0"/>
        <w:rPr>
          <w:rFonts w:eastAsia="Times New Roman" w:cs="Times New Roman"/>
          <w:b/>
          <w:i/>
          <w:color w:val="000000"/>
          <w:szCs w:val="24"/>
          <w:lang w:val="sr-Latn-BA" w:eastAsia="sr-Latn-BA"/>
        </w:rPr>
      </w:pPr>
    </w:p>
    <w:p w14:paraId="727CDB15" w14:textId="77777777" w:rsidR="0083789A" w:rsidRDefault="0083789A" w:rsidP="008874F6">
      <w:pPr>
        <w:spacing w:after="0"/>
        <w:rPr>
          <w:rFonts w:eastAsia="Times New Roman" w:cs="Times New Roman"/>
          <w:b/>
          <w:i/>
          <w:color w:val="000000"/>
          <w:szCs w:val="24"/>
          <w:lang w:val="sr-Latn-BA" w:eastAsia="sr-Latn-BA"/>
        </w:rPr>
      </w:pPr>
    </w:p>
    <w:p w14:paraId="2F28423F" w14:textId="77777777" w:rsidR="0083789A" w:rsidRDefault="0083789A" w:rsidP="008874F6">
      <w:pPr>
        <w:spacing w:after="0"/>
        <w:rPr>
          <w:rFonts w:eastAsia="Times New Roman" w:cs="Times New Roman"/>
          <w:b/>
          <w:i/>
          <w:color w:val="000000"/>
          <w:szCs w:val="24"/>
          <w:lang w:val="sr-Latn-BA" w:eastAsia="sr-Latn-BA"/>
        </w:rPr>
      </w:pPr>
    </w:p>
    <w:p w14:paraId="17D40180" w14:textId="77777777" w:rsidR="0060357A" w:rsidRDefault="0060357A" w:rsidP="008874F6">
      <w:pPr>
        <w:spacing w:after="0"/>
        <w:rPr>
          <w:rFonts w:eastAsia="Times New Roman" w:cs="Times New Roman"/>
          <w:b/>
          <w:i/>
          <w:color w:val="000000"/>
          <w:szCs w:val="24"/>
          <w:lang w:val="sr-Cyrl-CS" w:eastAsia="sr-Latn-BA"/>
        </w:rPr>
      </w:pPr>
    </w:p>
    <w:p w14:paraId="4A8AE9E4" w14:textId="77777777" w:rsidR="0060357A" w:rsidRDefault="0060357A" w:rsidP="008874F6">
      <w:pPr>
        <w:spacing w:after="0"/>
        <w:rPr>
          <w:rFonts w:eastAsia="Times New Roman" w:cs="Times New Roman"/>
          <w:b/>
          <w:i/>
          <w:color w:val="000000"/>
          <w:szCs w:val="24"/>
          <w:lang w:val="sr-Cyrl-CS" w:eastAsia="sr-Latn-BA"/>
        </w:rPr>
      </w:pPr>
    </w:p>
    <w:p w14:paraId="76A922BE" w14:textId="187B3AC9" w:rsidR="008874F6" w:rsidRPr="009A40CC" w:rsidRDefault="008874F6" w:rsidP="008874F6">
      <w:pPr>
        <w:spacing w:after="0"/>
        <w:rPr>
          <w:rFonts w:eastAsia="Times New Roman" w:cs="Times New Roman"/>
          <w:b/>
          <w:i/>
          <w:color w:val="000000"/>
          <w:szCs w:val="24"/>
          <w:lang w:val="sr-Cyrl-CS" w:eastAsia="sr-Latn-BA"/>
        </w:rPr>
      </w:pPr>
      <w:r w:rsidRPr="009A40CC">
        <w:rPr>
          <w:rFonts w:eastAsia="Times New Roman" w:cs="Times New Roman"/>
          <w:b/>
          <w:i/>
          <w:color w:val="000000"/>
          <w:szCs w:val="24"/>
          <w:lang w:val="sr-Cyrl-CS" w:eastAsia="sr-Latn-BA"/>
        </w:rPr>
        <w:t>Графикон</w:t>
      </w:r>
      <w:r w:rsidR="007C4063">
        <w:rPr>
          <w:rFonts w:eastAsia="Times New Roman" w:cs="Times New Roman"/>
          <w:b/>
          <w:i/>
          <w:color w:val="000000"/>
          <w:szCs w:val="24"/>
          <w:lang w:val="sr-Cyrl-CS" w:eastAsia="sr-Latn-BA"/>
        </w:rPr>
        <w:t xml:space="preserve"> </w:t>
      </w:r>
      <w:r w:rsidR="00336BD8">
        <w:rPr>
          <w:rFonts w:eastAsia="Times New Roman" w:cs="Times New Roman"/>
          <w:b/>
          <w:i/>
          <w:color w:val="000000"/>
          <w:szCs w:val="24"/>
          <w:lang w:val="sr-Latn-BA" w:eastAsia="sr-Latn-BA"/>
        </w:rPr>
        <w:t>33</w:t>
      </w:r>
      <w:r w:rsidRPr="009A40CC">
        <w:rPr>
          <w:rFonts w:eastAsia="Times New Roman" w:cs="Times New Roman"/>
          <w:b/>
          <w:i/>
          <w:color w:val="000000"/>
          <w:szCs w:val="24"/>
          <w:lang w:val="sr-Cyrl-CS" w:eastAsia="sr-Latn-BA"/>
        </w:rPr>
        <w:t>: Укупан приход и трошкови реализације комуналне услуге</w:t>
      </w:r>
    </w:p>
    <w:p w14:paraId="51A6BCD2" w14:textId="2B70AAC4" w:rsidR="008874F6" w:rsidRPr="009A40CC" w:rsidRDefault="008874F6" w:rsidP="008874F6">
      <w:pPr>
        <w:rPr>
          <w:rFonts w:eastAsia="Times New Roman" w:cs="Times New Roman"/>
          <w:color w:val="000000"/>
          <w:szCs w:val="24"/>
          <w:lang w:val="sr-Cyrl-CS" w:eastAsia="sr-Latn-BA"/>
        </w:rPr>
      </w:pPr>
      <w:r>
        <w:rPr>
          <w:rFonts w:eastAsia="Times New Roman" w:cs="Times New Roman"/>
          <w:noProof/>
          <w:color w:val="000000"/>
          <w:szCs w:val="24"/>
          <w:lang w:val="sr-Latn-BA" w:eastAsia="sr-Latn-BA"/>
        </w:rPr>
        <w:drawing>
          <wp:inline distT="0" distB="0" distL="0" distR="0" wp14:anchorId="57E74D02" wp14:editId="786CE84B">
            <wp:extent cx="5486400" cy="3200400"/>
            <wp:effectExtent l="0" t="0" r="0" b="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20A4A4A" w14:textId="2282F4DA" w:rsidR="00E618EB" w:rsidRDefault="00E618EB" w:rsidP="008874F6">
      <w:pPr>
        <w:ind w:firstLine="720"/>
        <w:rPr>
          <w:rFonts w:cs="Times New Roman"/>
          <w:szCs w:val="24"/>
          <w:lang w:val="sr-Cyrl-CS"/>
        </w:rPr>
      </w:pPr>
    </w:p>
    <w:p w14:paraId="14F80213" w14:textId="06D16D20" w:rsidR="00E618EB" w:rsidRPr="004A3D33" w:rsidRDefault="00E618EB" w:rsidP="00CB73B5">
      <w:pPr>
        <w:rPr>
          <w:rFonts w:cs="Times New Roman"/>
          <w:b/>
          <w:i/>
          <w:szCs w:val="24"/>
          <w:lang w:val="sr-Cyrl-CS"/>
        </w:rPr>
      </w:pPr>
      <w:r w:rsidRPr="004A3D33">
        <w:rPr>
          <w:rFonts w:cs="Times New Roman"/>
          <w:b/>
          <w:i/>
          <w:szCs w:val="24"/>
          <w:lang w:val="sr-Cyrl-CS"/>
        </w:rPr>
        <w:t xml:space="preserve">Табела </w:t>
      </w:r>
      <w:r w:rsidR="00466AC3">
        <w:rPr>
          <w:rFonts w:cs="Times New Roman"/>
          <w:b/>
          <w:i/>
          <w:szCs w:val="24"/>
          <w:lang w:val="sr-Latn-BA"/>
        </w:rPr>
        <w:t>3</w:t>
      </w:r>
      <w:r w:rsidR="00A238AB">
        <w:rPr>
          <w:rFonts w:cs="Times New Roman"/>
          <w:b/>
          <w:i/>
          <w:szCs w:val="24"/>
          <w:lang w:val="sr-Cyrl-CS"/>
        </w:rPr>
        <w:t>6</w:t>
      </w:r>
      <w:r w:rsidRPr="004A3D33">
        <w:rPr>
          <w:rFonts w:cs="Times New Roman"/>
          <w:b/>
          <w:i/>
          <w:szCs w:val="24"/>
          <w:lang w:val="sr-Cyrl-CS"/>
        </w:rPr>
        <w:t>: Реализоване инвестиције у објекте, опрему и возила</w:t>
      </w:r>
    </w:p>
    <w:tbl>
      <w:tblPr>
        <w:tblStyle w:val="TableGrid"/>
        <w:tblW w:w="0" w:type="auto"/>
        <w:tblLook w:val="04A0" w:firstRow="1" w:lastRow="0" w:firstColumn="1" w:lastColumn="0" w:noHBand="0" w:noVBand="1"/>
      </w:tblPr>
      <w:tblGrid>
        <w:gridCol w:w="3030"/>
        <w:gridCol w:w="3016"/>
        <w:gridCol w:w="3016"/>
      </w:tblGrid>
      <w:tr w:rsidR="002E48BC" w:rsidRPr="00F94FBA" w14:paraId="7BC48109" w14:textId="77777777" w:rsidTr="00421D03">
        <w:tc>
          <w:tcPr>
            <w:tcW w:w="3116" w:type="dxa"/>
            <w:shd w:val="clear" w:color="auto" w:fill="DEEAF6" w:themeFill="accent1" w:themeFillTint="33"/>
          </w:tcPr>
          <w:p w14:paraId="31671911" w14:textId="77777777" w:rsidR="00E618EB" w:rsidRDefault="00E618EB" w:rsidP="00933018">
            <w:pPr>
              <w:jc w:val="center"/>
              <w:rPr>
                <w:b/>
                <w:sz w:val="18"/>
                <w:szCs w:val="18"/>
                <w:lang w:val="sr-Cyrl-CS"/>
              </w:rPr>
            </w:pPr>
          </w:p>
          <w:p w14:paraId="2798DD7E" w14:textId="77777777" w:rsidR="00E618EB" w:rsidRDefault="00E618EB" w:rsidP="00933018">
            <w:pPr>
              <w:jc w:val="center"/>
              <w:rPr>
                <w:b/>
                <w:sz w:val="18"/>
                <w:szCs w:val="18"/>
                <w:lang w:val="sr-Cyrl-CS"/>
              </w:rPr>
            </w:pPr>
            <w:r w:rsidRPr="00F17609">
              <w:rPr>
                <w:b/>
                <w:sz w:val="18"/>
                <w:szCs w:val="18"/>
                <w:lang w:val="sr-Cyrl-CS"/>
              </w:rPr>
              <w:t>ТЕРИТОРИЈАЛНИ ОБУХВАТ</w:t>
            </w:r>
          </w:p>
          <w:p w14:paraId="5B39747F" w14:textId="569830E6" w:rsidR="004C31C1" w:rsidRPr="00F17609" w:rsidRDefault="004C31C1" w:rsidP="00933018">
            <w:pPr>
              <w:jc w:val="center"/>
              <w:rPr>
                <w:b/>
                <w:sz w:val="18"/>
                <w:szCs w:val="18"/>
                <w:lang w:val="sr-Cyrl-CS"/>
              </w:rPr>
            </w:pPr>
          </w:p>
        </w:tc>
        <w:tc>
          <w:tcPr>
            <w:tcW w:w="3117" w:type="dxa"/>
            <w:shd w:val="clear" w:color="auto" w:fill="DEEAF6" w:themeFill="accent1" w:themeFillTint="33"/>
          </w:tcPr>
          <w:p w14:paraId="46370560" w14:textId="7E9F2F2D" w:rsidR="00E618EB" w:rsidRPr="00F17609" w:rsidRDefault="002E48BC" w:rsidP="00933018">
            <w:pPr>
              <w:jc w:val="center"/>
              <w:rPr>
                <w:b/>
                <w:sz w:val="18"/>
                <w:szCs w:val="18"/>
                <w:lang w:val="sr-Cyrl-CS"/>
              </w:rPr>
            </w:pPr>
            <w:r>
              <w:rPr>
                <w:b/>
                <w:sz w:val="18"/>
                <w:szCs w:val="18"/>
                <w:lang w:val="sr-Cyrl-CS"/>
              </w:rPr>
              <w:t>РЕАЛИЗОВАНЕ ИНВЕСТИЦИЈЕ У ОБЈЕКТЕ</w:t>
            </w:r>
          </w:p>
        </w:tc>
        <w:tc>
          <w:tcPr>
            <w:tcW w:w="3117" w:type="dxa"/>
            <w:shd w:val="clear" w:color="auto" w:fill="DEEAF6" w:themeFill="accent1" w:themeFillTint="33"/>
          </w:tcPr>
          <w:p w14:paraId="47D61A87" w14:textId="6E490C8B" w:rsidR="00E618EB" w:rsidRPr="00F17609" w:rsidRDefault="002E48BC" w:rsidP="00933018">
            <w:pPr>
              <w:jc w:val="center"/>
              <w:rPr>
                <w:b/>
                <w:sz w:val="18"/>
                <w:szCs w:val="18"/>
                <w:lang w:val="sr-Cyrl-CS"/>
              </w:rPr>
            </w:pPr>
            <w:r>
              <w:rPr>
                <w:b/>
                <w:sz w:val="18"/>
                <w:szCs w:val="18"/>
                <w:lang w:val="sr-Cyrl-CS"/>
              </w:rPr>
              <w:t>РЕАЛИЗОВАНЕ ИНВЕСТИЦИЈЕ У ОПРЕМУ И ВОЗИЛА</w:t>
            </w:r>
          </w:p>
        </w:tc>
      </w:tr>
      <w:tr w:rsidR="002E48BC" w14:paraId="3649BC6D" w14:textId="77777777" w:rsidTr="003A3529">
        <w:tc>
          <w:tcPr>
            <w:tcW w:w="3116" w:type="dxa"/>
            <w:shd w:val="clear" w:color="auto" w:fill="auto"/>
          </w:tcPr>
          <w:p w14:paraId="3C9727DD" w14:textId="77777777" w:rsidR="00E618EB" w:rsidRDefault="00E618EB" w:rsidP="00933018">
            <w:pPr>
              <w:jc w:val="left"/>
              <w:rPr>
                <w:lang w:val="sr-Cyrl-CS"/>
              </w:rPr>
            </w:pPr>
            <w:r>
              <w:rPr>
                <w:lang w:val="sr-Cyrl-CS"/>
              </w:rPr>
              <w:t>Србија</w:t>
            </w:r>
          </w:p>
        </w:tc>
        <w:tc>
          <w:tcPr>
            <w:tcW w:w="3117" w:type="dxa"/>
            <w:shd w:val="clear" w:color="auto" w:fill="auto"/>
          </w:tcPr>
          <w:p w14:paraId="0DE10ADA" w14:textId="5E4BE462" w:rsidR="00E618EB" w:rsidRPr="00980DD5" w:rsidRDefault="00980DD5" w:rsidP="004B3AAF">
            <w:pPr>
              <w:jc w:val="right"/>
              <w:rPr>
                <w:lang w:val="sr-Latn-BA"/>
              </w:rPr>
            </w:pPr>
            <w:r>
              <w:rPr>
                <w:lang w:val="sr-Latn-BA"/>
              </w:rPr>
              <w:t>78.036.480</w:t>
            </w:r>
          </w:p>
        </w:tc>
        <w:tc>
          <w:tcPr>
            <w:tcW w:w="3117" w:type="dxa"/>
            <w:shd w:val="clear" w:color="auto" w:fill="auto"/>
          </w:tcPr>
          <w:p w14:paraId="0D69FE34" w14:textId="20857592" w:rsidR="00E618EB" w:rsidRPr="00980DD5" w:rsidRDefault="00980DD5" w:rsidP="004B3AAF">
            <w:pPr>
              <w:jc w:val="right"/>
              <w:rPr>
                <w:szCs w:val="24"/>
                <w:lang w:val="sr-Latn-BA"/>
              </w:rPr>
            </w:pPr>
            <w:r>
              <w:rPr>
                <w:szCs w:val="24"/>
                <w:lang w:val="sr-Latn-BA"/>
              </w:rPr>
              <w:t>101.335.232</w:t>
            </w:r>
          </w:p>
        </w:tc>
      </w:tr>
      <w:tr w:rsidR="002E48BC" w14:paraId="6CB64453" w14:textId="77777777" w:rsidTr="003A3529">
        <w:tc>
          <w:tcPr>
            <w:tcW w:w="3116" w:type="dxa"/>
            <w:shd w:val="clear" w:color="auto" w:fill="auto"/>
          </w:tcPr>
          <w:p w14:paraId="45CE6987" w14:textId="77777777" w:rsidR="00E618EB" w:rsidRPr="00D0367C" w:rsidRDefault="00E618EB" w:rsidP="00933018">
            <w:pPr>
              <w:jc w:val="left"/>
              <w:rPr>
                <w:lang w:val="sr-Latn-BA"/>
              </w:rPr>
            </w:pPr>
            <w:r>
              <w:rPr>
                <w:lang w:val="sr-Cyrl-CS"/>
              </w:rPr>
              <w:t>Београд</w:t>
            </w:r>
          </w:p>
        </w:tc>
        <w:tc>
          <w:tcPr>
            <w:tcW w:w="3117" w:type="dxa"/>
            <w:shd w:val="clear" w:color="auto" w:fill="auto"/>
          </w:tcPr>
          <w:p w14:paraId="1AB34845" w14:textId="3AFC2015" w:rsidR="00E618EB" w:rsidRPr="00980DD5" w:rsidRDefault="00980DD5" w:rsidP="004B3AAF">
            <w:pPr>
              <w:jc w:val="right"/>
              <w:rPr>
                <w:lang w:val="sr-Latn-BA"/>
              </w:rPr>
            </w:pPr>
            <w:r>
              <w:rPr>
                <w:lang w:val="sr-Latn-BA"/>
              </w:rPr>
              <w:t>1.704.514</w:t>
            </w:r>
          </w:p>
        </w:tc>
        <w:tc>
          <w:tcPr>
            <w:tcW w:w="3117" w:type="dxa"/>
            <w:shd w:val="clear" w:color="auto" w:fill="auto"/>
          </w:tcPr>
          <w:p w14:paraId="6AE84BF1" w14:textId="75678863" w:rsidR="00E618EB" w:rsidRPr="00980DD5" w:rsidRDefault="00980DD5" w:rsidP="00933018">
            <w:pPr>
              <w:jc w:val="right"/>
              <w:rPr>
                <w:lang w:val="sr-Latn-BA"/>
              </w:rPr>
            </w:pPr>
            <w:r>
              <w:rPr>
                <w:lang w:val="sr-Latn-BA"/>
              </w:rPr>
              <w:t>61.684</w:t>
            </w:r>
          </w:p>
        </w:tc>
      </w:tr>
      <w:tr w:rsidR="002E48BC" w:rsidRPr="00616B19" w14:paraId="51E82710" w14:textId="77777777" w:rsidTr="003A3529">
        <w:tc>
          <w:tcPr>
            <w:tcW w:w="3116" w:type="dxa"/>
            <w:shd w:val="clear" w:color="auto" w:fill="auto"/>
          </w:tcPr>
          <w:p w14:paraId="27681406" w14:textId="77777777" w:rsidR="00E618EB" w:rsidRDefault="00E618EB" w:rsidP="00933018">
            <w:pPr>
              <w:jc w:val="left"/>
              <w:rPr>
                <w:lang w:val="sr-Cyrl-CS"/>
              </w:rPr>
            </w:pPr>
            <w:r>
              <w:rPr>
                <w:lang w:val="sr-Cyrl-CS"/>
              </w:rPr>
              <w:t xml:space="preserve">Војводина </w:t>
            </w:r>
          </w:p>
        </w:tc>
        <w:tc>
          <w:tcPr>
            <w:tcW w:w="3117" w:type="dxa"/>
            <w:shd w:val="clear" w:color="auto" w:fill="auto"/>
          </w:tcPr>
          <w:p w14:paraId="5ED4E4FF" w14:textId="1FE8381A" w:rsidR="00E618EB" w:rsidRPr="00D0367C" w:rsidRDefault="00980DD5" w:rsidP="00933018">
            <w:pPr>
              <w:jc w:val="right"/>
              <w:rPr>
                <w:lang w:val="sr-Latn-BA"/>
              </w:rPr>
            </w:pPr>
            <w:r>
              <w:rPr>
                <w:lang w:val="sr-Latn-BA"/>
              </w:rPr>
              <w:t>28.723.243</w:t>
            </w:r>
          </w:p>
        </w:tc>
        <w:tc>
          <w:tcPr>
            <w:tcW w:w="3117" w:type="dxa"/>
            <w:shd w:val="clear" w:color="auto" w:fill="auto"/>
          </w:tcPr>
          <w:p w14:paraId="2861FB08" w14:textId="2ABCF3EB" w:rsidR="00E618EB" w:rsidRPr="00D0367C" w:rsidRDefault="00980DD5" w:rsidP="009562DB">
            <w:pPr>
              <w:jc w:val="right"/>
              <w:rPr>
                <w:lang w:val="sr-Latn-BA"/>
              </w:rPr>
            </w:pPr>
            <w:r>
              <w:rPr>
                <w:lang w:val="sr-Latn-BA"/>
              </w:rPr>
              <w:t>33.360.026</w:t>
            </w:r>
          </w:p>
        </w:tc>
      </w:tr>
      <w:tr w:rsidR="002E48BC" w:rsidRPr="00616B19" w14:paraId="08EEBCCB" w14:textId="77777777" w:rsidTr="003A3529">
        <w:tc>
          <w:tcPr>
            <w:tcW w:w="3116" w:type="dxa"/>
            <w:shd w:val="clear" w:color="auto" w:fill="auto"/>
          </w:tcPr>
          <w:p w14:paraId="522F83C0" w14:textId="77777777" w:rsidR="00E618EB" w:rsidRDefault="00E618EB" w:rsidP="00933018">
            <w:pPr>
              <w:jc w:val="left"/>
              <w:rPr>
                <w:lang w:val="sr-Cyrl-CS"/>
              </w:rPr>
            </w:pPr>
            <w:r>
              <w:rPr>
                <w:lang w:val="sr-Cyrl-CS"/>
              </w:rPr>
              <w:t xml:space="preserve">Јужна и источна Србија </w:t>
            </w:r>
          </w:p>
        </w:tc>
        <w:tc>
          <w:tcPr>
            <w:tcW w:w="3117" w:type="dxa"/>
            <w:shd w:val="clear" w:color="auto" w:fill="auto"/>
          </w:tcPr>
          <w:p w14:paraId="03DE4F05" w14:textId="2DE65A3C" w:rsidR="00E618EB" w:rsidRPr="00D0367C" w:rsidRDefault="00980DD5" w:rsidP="00933018">
            <w:pPr>
              <w:jc w:val="right"/>
              <w:rPr>
                <w:lang w:val="sr-Latn-BA"/>
              </w:rPr>
            </w:pPr>
            <w:r>
              <w:rPr>
                <w:lang w:val="sr-Latn-BA"/>
              </w:rPr>
              <w:t>7.448.719</w:t>
            </w:r>
          </w:p>
        </w:tc>
        <w:tc>
          <w:tcPr>
            <w:tcW w:w="3117" w:type="dxa"/>
            <w:shd w:val="clear" w:color="auto" w:fill="auto"/>
          </w:tcPr>
          <w:p w14:paraId="028A265F" w14:textId="79207DCB" w:rsidR="00E618EB" w:rsidRPr="00D0367C" w:rsidRDefault="00980DD5" w:rsidP="00933018">
            <w:pPr>
              <w:jc w:val="right"/>
              <w:rPr>
                <w:lang w:val="sr-Latn-BA"/>
              </w:rPr>
            </w:pPr>
            <w:r>
              <w:rPr>
                <w:lang w:val="sr-Latn-BA"/>
              </w:rPr>
              <w:t>3.935.771</w:t>
            </w:r>
          </w:p>
        </w:tc>
      </w:tr>
      <w:tr w:rsidR="002E48BC" w:rsidRPr="00F17609" w14:paraId="3667DA97" w14:textId="77777777" w:rsidTr="003A3529">
        <w:tc>
          <w:tcPr>
            <w:tcW w:w="3116" w:type="dxa"/>
            <w:shd w:val="clear" w:color="auto" w:fill="auto"/>
          </w:tcPr>
          <w:p w14:paraId="49CD66A7" w14:textId="77777777" w:rsidR="00E618EB" w:rsidRDefault="00E618EB" w:rsidP="00933018">
            <w:pPr>
              <w:jc w:val="left"/>
              <w:rPr>
                <w:lang w:val="sr-Cyrl-CS"/>
              </w:rPr>
            </w:pPr>
            <w:r>
              <w:rPr>
                <w:lang w:val="sr-Cyrl-CS"/>
              </w:rPr>
              <w:t>Шумадија и западна Србија</w:t>
            </w:r>
          </w:p>
        </w:tc>
        <w:tc>
          <w:tcPr>
            <w:tcW w:w="3117" w:type="dxa"/>
            <w:shd w:val="clear" w:color="auto" w:fill="auto"/>
          </w:tcPr>
          <w:p w14:paraId="67E7FA42" w14:textId="6E86D851" w:rsidR="00E618EB" w:rsidRPr="00D0367C" w:rsidRDefault="00980DD5" w:rsidP="00933018">
            <w:pPr>
              <w:jc w:val="right"/>
              <w:rPr>
                <w:lang w:val="sr-Latn-BA"/>
              </w:rPr>
            </w:pPr>
            <w:r>
              <w:rPr>
                <w:lang w:val="sr-Latn-BA"/>
              </w:rPr>
              <w:t>40.270.893</w:t>
            </w:r>
          </w:p>
        </w:tc>
        <w:tc>
          <w:tcPr>
            <w:tcW w:w="3117" w:type="dxa"/>
            <w:shd w:val="clear" w:color="auto" w:fill="auto"/>
          </w:tcPr>
          <w:p w14:paraId="4978B295" w14:textId="46259A21" w:rsidR="00E618EB" w:rsidRPr="004B3AAF" w:rsidRDefault="00980DD5" w:rsidP="00933018">
            <w:pPr>
              <w:jc w:val="right"/>
              <w:rPr>
                <w:lang w:val="sr-Cyrl-CS"/>
              </w:rPr>
            </w:pPr>
            <w:r>
              <w:rPr>
                <w:lang w:val="sr-Latn-BA"/>
              </w:rPr>
              <w:t>63.977.751</w:t>
            </w:r>
          </w:p>
        </w:tc>
      </w:tr>
    </w:tbl>
    <w:p w14:paraId="7A883FB2" w14:textId="77777777" w:rsidR="00E618EB" w:rsidRDefault="00E618EB" w:rsidP="008874F6">
      <w:pPr>
        <w:ind w:firstLine="720"/>
        <w:rPr>
          <w:rFonts w:cs="Times New Roman"/>
          <w:szCs w:val="24"/>
          <w:lang w:val="sr-Cyrl-CS"/>
        </w:rPr>
      </w:pPr>
    </w:p>
    <w:p w14:paraId="69EFA333" w14:textId="5A5BA1DE" w:rsidR="005F58C9" w:rsidRDefault="008874F6" w:rsidP="00A82E1A">
      <w:pPr>
        <w:rPr>
          <w:rFonts w:cs="Times New Roman"/>
          <w:b/>
          <w:i/>
          <w:szCs w:val="24"/>
          <w:lang w:val="sr-Cyrl-CS"/>
        </w:rPr>
      </w:pPr>
      <w:r w:rsidRPr="006817BA">
        <w:rPr>
          <w:rFonts w:cs="Times New Roman"/>
          <w:szCs w:val="24"/>
          <w:lang w:val="sr-Cyrl-CS"/>
        </w:rPr>
        <w:t xml:space="preserve">Од </w:t>
      </w:r>
      <w:r w:rsidR="00980DD5">
        <w:rPr>
          <w:rFonts w:cs="Times New Roman"/>
          <w:szCs w:val="24"/>
          <w:lang w:val="sr-Latn-BA"/>
        </w:rPr>
        <w:t>57</w:t>
      </w:r>
      <w:r w:rsidR="00980DD5">
        <w:rPr>
          <w:rFonts w:cs="Times New Roman"/>
          <w:szCs w:val="24"/>
          <w:lang w:val="sr-Cyrl-CS"/>
        </w:rPr>
        <w:t xml:space="preserve"> </w:t>
      </w:r>
      <w:r w:rsidRPr="006817BA">
        <w:rPr>
          <w:rFonts w:cs="Times New Roman"/>
          <w:szCs w:val="24"/>
          <w:lang w:val="sr-Cyrl-CS"/>
        </w:rPr>
        <w:t xml:space="preserve">ЈЛС које су доставиле податке о овој комуналној делатности, улагања у комуналне објекте у току </w:t>
      </w:r>
      <w:r w:rsidR="00980DD5" w:rsidRPr="006817BA">
        <w:rPr>
          <w:rFonts w:cs="Times New Roman"/>
          <w:szCs w:val="24"/>
          <w:lang w:val="sr-Cyrl-CS"/>
        </w:rPr>
        <w:t>20</w:t>
      </w:r>
      <w:r w:rsidR="00980DD5">
        <w:rPr>
          <w:rFonts w:cs="Times New Roman"/>
          <w:szCs w:val="24"/>
          <w:lang w:val="sr-Latn-BA"/>
        </w:rPr>
        <w:t>20</w:t>
      </w:r>
      <w:r w:rsidRPr="006817BA">
        <w:rPr>
          <w:rFonts w:cs="Times New Roman"/>
          <w:szCs w:val="24"/>
          <w:lang w:val="sr-Cyrl-CS"/>
        </w:rPr>
        <w:t xml:space="preserve">. године имало је </w:t>
      </w:r>
      <w:r w:rsidR="00980DD5">
        <w:rPr>
          <w:rFonts w:cs="Times New Roman"/>
          <w:szCs w:val="24"/>
          <w:lang w:val="sr-Latn-BA"/>
        </w:rPr>
        <w:t>23</w:t>
      </w:r>
      <w:r w:rsidR="00980DD5" w:rsidRPr="006817BA">
        <w:rPr>
          <w:rFonts w:cs="Times New Roman"/>
          <w:szCs w:val="24"/>
          <w:lang w:val="sr-Cyrl-CS"/>
        </w:rPr>
        <w:t xml:space="preserve"> </w:t>
      </w:r>
      <w:r w:rsidRPr="006817BA">
        <w:rPr>
          <w:rFonts w:cs="Times New Roman"/>
          <w:szCs w:val="24"/>
          <w:lang w:val="sr-Cyrl-CS"/>
        </w:rPr>
        <w:t>ЈЛС</w:t>
      </w:r>
      <w:r w:rsidR="001F0848">
        <w:rPr>
          <w:rFonts w:cs="Times New Roman"/>
          <w:szCs w:val="24"/>
          <w:lang w:val="sr-Cyrl-CS"/>
        </w:rPr>
        <w:t xml:space="preserve"> у износу од </w:t>
      </w:r>
      <w:r w:rsidR="00980DD5">
        <w:rPr>
          <w:rFonts w:cs="Times New Roman"/>
          <w:szCs w:val="24"/>
          <w:lang w:val="sr-Latn-BA"/>
        </w:rPr>
        <w:t>78.036.480</w:t>
      </w:r>
      <w:r w:rsidR="001F0848">
        <w:rPr>
          <w:rFonts w:cs="Times New Roman"/>
          <w:szCs w:val="24"/>
          <w:lang w:val="sr-Cyrl-CS"/>
        </w:rPr>
        <w:t xml:space="preserve"> динара</w:t>
      </w:r>
      <w:r w:rsidRPr="006817BA">
        <w:rPr>
          <w:rFonts w:cs="Times New Roman"/>
          <w:szCs w:val="24"/>
          <w:lang w:val="sr-Cyrl-CS"/>
        </w:rPr>
        <w:t xml:space="preserve"> док је улагања у опрему и возила имало </w:t>
      </w:r>
      <w:r w:rsidR="00980DD5">
        <w:rPr>
          <w:rFonts w:cs="Times New Roman"/>
          <w:szCs w:val="24"/>
          <w:lang w:val="sr-Latn-BA"/>
        </w:rPr>
        <w:t>18</w:t>
      </w:r>
      <w:r w:rsidR="00980DD5" w:rsidRPr="006817BA">
        <w:rPr>
          <w:rFonts w:cs="Times New Roman"/>
          <w:szCs w:val="24"/>
          <w:lang w:val="sr-Cyrl-CS"/>
        </w:rPr>
        <w:t xml:space="preserve"> </w:t>
      </w:r>
      <w:r w:rsidRPr="006817BA">
        <w:rPr>
          <w:rFonts w:cs="Times New Roman"/>
          <w:szCs w:val="24"/>
          <w:lang w:val="sr-Cyrl-CS"/>
        </w:rPr>
        <w:t>ЈЛС</w:t>
      </w:r>
      <w:r w:rsidR="001F0848">
        <w:rPr>
          <w:rFonts w:cs="Times New Roman"/>
          <w:szCs w:val="24"/>
          <w:lang w:val="sr-Cyrl-CS"/>
        </w:rPr>
        <w:t xml:space="preserve"> у износу од </w:t>
      </w:r>
      <w:r w:rsidR="00980DD5">
        <w:rPr>
          <w:rFonts w:cs="Times New Roman"/>
          <w:szCs w:val="24"/>
          <w:lang w:val="sr-Latn-BA"/>
        </w:rPr>
        <w:t>101.335.232</w:t>
      </w:r>
      <w:r w:rsidR="001F0848">
        <w:rPr>
          <w:rFonts w:cs="Times New Roman"/>
          <w:szCs w:val="24"/>
          <w:lang w:val="sr-Cyrl-CS"/>
        </w:rPr>
        <w:t xml:space="preserve"> динара.</w:t>
      </w:r>
    </w:p>
    <w:p w14:paraId="6429541E" w14:textId="77777777" w:rsidR="0083789A" w:rsidRDefault="0083789A" w:rsidP="006A7CBE">
      <w:pPr>
        <w:ind w:firstLine="720"/>
        <w:rPr>
          <w:rFonts w:cs="Times New Roman"/>
          <w:b/>
          <w:i/>
          <w:szCs w:val="24"/>
          <w:lang w:val="sr-Cyrl-CS"/>
        </w:rPr>
      </w:pPr>
    </w:p>
    <w:p w14:paraId="5FF4C348" w14:textId="77777777" w:rsidR="0083789A" w:rsidRDefault="0083789A" w:rsidP="006A7CBE">
      <w:pPr>
        <w:ind w:firstLine="720"/>
        <w:rPr>
          <w:rFonts w:cs="Times New Roman"/>
          <w:b/>
          <w:i/>
          <w:szCs w:val="24"/>
          <w:lang w:val="sr-Cyrl-CS"/>
        </w:rPr>
      </w:pPr>
    </w:p>
    <w:p w14:paraId="2AFBA176" w14:textId="77777777" w:rsidR="0083789A" w:rsidRDefault="0083789A" w:rsidP="006A7CBE">
      <w:pPr>
        <w:ind w:firstLine="720"/>
        <w:rPr>
          <w:rFonts w:cs="Times New Roman"/>
          <w:b/>
          <w:i/>
          <w:szCs w:val="24"/>
          <w:lang w:val="sr-Cyrl-CS"/>
        </w:rPr>
      </w:pPr>
    </w:p>
    <w:p w14:paraId="0CCD5253" w14:textId="3D7309BD" w:rsidR="0083789A" w:rsidRDefault="0083789A" w:rsidP="006A7CBE">
      <w:pPr>
        <w:ind w:firstLine="720"/>
        <w:rPr>
          <w:rFonts w:cs="Times New Roman"/>
          <w:b/>
          <w:i/>
          <w:szCs w:val="24"/>
          <w:lang w:val="sr-Cyrl-CS"/>
        </w:rPr>
      </w:pPr>
    </w:p>
    <w:p w14:paraId="014966B7" w14:textId="77777777" w:rsidR="00C47A24" w:rsidRDefault="00C47A24" w:rsidP="006A7CBE">
      <w:pPr>
        <w:ind w:firstLine="720"/>
        <w:rPr>
          <w:rFonts w:cs="Times New Roman"/>
          <w:b/>
          <w:i/>
          <w:szCs w:val="24"/>
          <w:lang w:val="sr-Cyrl-CS"/>
        </w:rPr>
      </w:pPr>
    </w:p>
    <w:p w14:paraId="080DEF00" w14:textId="72453DE9" w:rsidR="008A11E3" w:rsidRDefault="0068150C" w:rsidP="00C47A24">
      <w:pPr>
        <w:spacing w:after="0"/>
        <w:ind w:firstLine="720"/>
        <w:rPr>
          <w:rFonts w:cs="Times New Roman"/>
          <w:b/>
          <w:i/>
          <w:szCs w:val="24"/>
          <w:lang w:val="sr-Cyrl-CS"/>
        </w:rPr>
      </w:pPr>
      <w:r w:rsidRPr="004A3D33">
        <w:rPr>
          <w:rFonts w:cs="Times New Roman"/>
          <w:b/>
          <w:i/>
          <w:szCs w:val="24"/>
          <w:lang w:val="sr-Cyrl-CS"/>
        </w:rPr>
        <w:lastRenderedPageBreak/>
        <w:t xml:space="preserve">Графикон </w:t>
      </w:r>
      <w:r w:rsidR="00336BD8">
        <w:rPr>
          <w:rFonts w:cs="Times New Roman"/>
          <w:b/>
          <w:i/>
          <w:szCs w:val="24"/>
          <w:lang w:val="sr-Latn-BA"/>
        </w:rPr>
        <w:t>34</w:t>
      </w:r>
      <w:r w:rsidRPr="004A3D33">
        <w:rPr>
          <w:rFonts w:cs="Times New Roman"/>
          <w:b/>
          <w:i/>
          <w:szCs w:val="24"/>
          <w:lang w:val="sr-Cyrl-CS"/>
        </w:rPr>
        <w:t>:</w:t>
      </w:r>
      <w:r>
        <w:rPr>
          <w:rFonts w:cs="Times New Roman"/>
          <w:szCs w:val="24"/>
          <w:lang w:val="sr-Cyrl-CS"/>
        </w:rPr>
        <w:t xml:space="preserve"> </w:t>
      </w:r>
      <w:r w:rsidR="009C4668" w:rsidRPr="00616B19">
        <w:rPr>
          <w:rFonts w:cs="Times New Roman"/>
          <w:b/>
          <w:i/>
          <w:szCs w:val="24"/>
          <w:lang w:val="sr-Cyrl-CS"/>
        </w:rPr>
        <w:t>Реализоване инвестиције у објекте, опрему и возила</w:t>
      </w:r>
    </w:p>
    <w:p w14:paraId="51A7C2F8" w14:textId="729017E3" w:rsidR="008A11E3" w:rsidRPr="004A3D33" w:rsidRDefault="008A11E3" w:rsidP="009C4668">
      <w:pPr>
        <w:ind w:firstLine="720"/>
        <w:rPr>
          <w:rFonts w:cs="Times New Roman"/>
          <w:szCs w:val="24"/>
          <w:lang w:val="sr-Cyrl-CS"/>
        </w:rPr>
      </w:pPr>
      <w:r>
        <w:rPr>
          <w:rFonts w:cs="Times New Roman"/>
          <w:noProof/>
          <w:szCs w:val="24"/>
          <w:lang w:val="sr-Latn-BA" w:eastAsia="sr-Latn-BA"/>
        </w:rPr>
        <w:drawing>
          <wp:inline distT="0" distB="0" distL="0" distR="0" wp14:anchorId="41310A12" wp14:editId="28B5138A">
            <wp:extent cx="5486400" cy="3200400"/>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9E858F3" w14:textId="4ABC80F4" w:rsidR="0068150C" w:rsidRDefault="0068150C" w:rsidP="008874F6">
      <w:pPr>
        <w:ind w:firstLine="720"/>
        <w:rPr>
          <w:rFonts w:cs="Times New Roman"/>
          <w:szCs w:val="24"/>
          <w:lang w:val="sr-Cyrl-CS"/>
        </w:rPr>
      </w:pPr>
    </w:p>
    <w:p w14:paraId="7DB4848D" w14:textId="27C26955" w:rsidR="00DE453B" w:rsidRPr="00CA50F4" w:rsidRDefault="00DE453B" w:rsidP="00734B69">
      <w:pPr>
        <w:ind w:firstLine="708"/>
        <w:rPr>
          <w:lang w:val="sr-Cyrl-RS"/>
        </w:rPr>
      </w:pPr>
      <w:r w:rsidRPr="00734B69">
        <w:rPr>
          <w:lang w:val="sr-Cyrl-RS"/>
        </w:rPr>
        <w:t xml:space="preserve">МГСИ је у претходном периоду остварило бројне резултате на пољу унапређења комуналних делатности, између осталих и комуналне делатности </w:t>
      </w:r>
      <w:r w:rsidRPr="00CA50F4">
        <w:rPr>
          <w:lang w:val="sr-Cyrl-RS"/>
        </w:rPr>
        <w:t>управљање гробљима и сахрањивање и погребна делатност.</w:t>
      </w:r>
    </w:p>
    <w:p w14:paraId="13731C5E" w14:textId="7AF41E96" w:rsidR="00DE453B" w:rsidRPr="004736F9" w:rsidRDefault="00DE453B" w:rsidP="00DE453B">
      <w:pPr>
        <w:rPr>
          <w:lang w:val="sr-Cyrl-RS"/>
        </w:rPr>
      </w:pPr>
      <w:r w:rsidRPr="00CA50F4">
        <w:t>             </w:t>
      </w:r>
      <w:r w:rsidRPr="004736F9">
        <w:rPr>
          <w:lang w:val="sr-Cyrl-CS"/>
        </w:rPr>
        <w:t xml:space="preserve"> </w:t>
      </w:r>
      <w:r w:rsidRPr="00CA50F4">
        <w:rPr>
          <w:lang w:val="sr-Cyrl-RS"/>
        </w:rPr>
        <w:t xml:space="preserve">С обзиром да дуги низ година </w:t>
      </w:r>
      <w:r w:rsidR="00734B69" w:rsidRPr="00CA50F4">
        <w:rPr>
          <w:lang w:val="sr-Cyrl-RS"/>
        </w:rPr>
        <w:t xml:space="preserve"> није постојао ваљани правни оквир те је</w:t>
      </w:r>
      <w:r w:rsidRPr="00CA50F4">
        <w:rPr>
          <w:lang w:val="sr-Cyrl-RS"/>
        </w:rPr>
        <w:t xml:space="preserve"> ово била неуређена област, </w:t>
      </w:r>
      <w:r w:rsidRPr="00CA50F4">
        <w:rPr>
          <w:rFonts w:cs="Times New Roman"/>
          <w:bCs/>
          <w:szCs w:val="24"/>
          <w:lang w:val="sr-Cyrl-CS"/>
        </w:rPr>
        <w:t xml:space="preserve">у току 2017. године </w:t>
      </w:r>
      <w:r w:rsidR="0056075B">
        <w:rPr>
          <w:rFonts w:cs="Times New Roman"/>
          <w:bCs/>
          <w:szCs w:val="24"/>
          <w:lang w:val="sr-Cyrl-CS"/>
        </w:rPr>
        <w:t>израђен је</w:t>
      </w:r>
      <w:r w:rsidRPr="00CA50F4">
        <w:rPr>
          <w:rFonts w:cs="Times New Roman"/>
          <w:bCs/>
          <w:szCs w:val="24"/>
          <w:lang w:val="sr-Cyrl-CS"/>
        </w:rPr>
        <w:t xml:space="preserve"> </w:t>
      </w:r>
      <w:r w:rsidR="00BC7094">
        <w:rPr>
          <w:rFonts w:cs="Times New Roman"/>
          <w:bCs/>
          <w:szCs w:val="24"/>
          <w:lang w:val="sr-Cyrl-CS"/>
        </w:rPr>
        <w:t>нов</w:t>
      </w:r>
      <w:r w:rsidR="0056075B">
        <w:rPr>
          <w:rFonts w:cs="Times New Roman"/>
          <w:bCs/>
          <w:szCs w:val="24"/>
          <w:lang w:val="sr-Cyrl-CS"/>
        </w:rPr>
        <w:t>и</w:t>
      </w:r>
      <w:r w:rsidR="00BC7094">
        <w:rPr>
          <w:rFonts w:cs="Times New Roman"/>
          <w:bCs/>
          <w:szCs w:val="24"/>
          <w:lang w:val="sr-Cyrl-CS"/>
        </w:rPr>
        <w:t xml:space="preserve"> пропис</w:t>
      </w:r>
      <w:r w:rsidRPr="00CA50F4">
        <w:rPr>
          <w:rFonts w:cs="Times New Roman"/>
          <w:bCs/>
          <w:szCs w:val="24"/>
          <w:lang w:val="sr-Cyrl-CS"/>
        </w:rPr>
        <w:t xml:space="preserve"> који </w:t>
      </w:r>
      <w:r w:rsidR="0056075B">
        <w:rPr>
          <w:rFonts w:cs="Times New Roman"/>
          <w:bCs/>
          <w:szCs w:val="24"/>
          <w:lang w:val="sr-Cyrl-CS"/>
        </w:rPr>
        <w:t>је</w:t>
      </w:r>
      <w:r w:rsidR="0056075B" w:rsidRPr="00CA50F4">
        <w:rPr>
          <w:rFonts w:cs="Times New Roman"/>
          <w:bCs/>
          <w:szCs w:val="24"/>
          <w:lang w:val="sr-Cyrl-CS"/>
        </w:rPr>
        <w:t xml:space="preserve"> осавремени</w:t>
      </w:r>
      <w:r w:rsidR="0056075B">
        <w:rPr>
          <w:rFonts w:cs="Times New Roman"/>
          <w:bCs/>
          <w:szCs w:val="24"/>
          <w:lang w:val="sr-Cyrl-CS"/>
        </w:rPr>
        <w:t>о</w:t>
      </w:r>
      <w:r w:rsidR="0056075B" w:rsidRPr="00CA50F4">
        <w:rPr>
          <w:rFonts w:cs="Times New Roman"/>
          <w:bCs/>
          <w:szCs w:val="24"/>
          <w:lang w:val="sr-Cyrl-CS"/>
        </w:rPr>
        <w:t xml:space="preserve"> </w:t>
      </w:r>
      <w:r w:rsidRPr="00CA50F4">
        <w:rPr>
          <w:rFonts w:cs="Times New Roman"/>
          <w:bCs/>
          <w:szCs w:val="24"/>
          <w:lang w:val="sr-Cyrl-CS"/>
        </w:rPr>
        <w:t xml:space="preserve">и додатно </w:t>
      </w:r>
      <w:r w:rsidR="0056075B" w:rsidRPr="00CA50F4">
        <w:rPr>
          <w:rFonts w:cs="Times New Roman"/>
          <w:bCs/>
          <w:szCs w:val="24"/>
          <w:lang w:val="sr-Cyrl-CS"/>
        </w:rPr>
        <w:t>уреди</w:t>
      </w:r>
      <w:r w:rsidR="0056075B">
        <w:rPr>
          <w:rFonts w:cs="Times New Roman"/>
          <w:bCs/>
          <w:szCs w:val="24"/>
          <w:lang w:val="sr-Cyrl-CS"/>
        </w:rPr>
        <w:t>о</w:t>
      </w:r>
      <w:r w:rsidR="0056075B" w:rsidRPr="00CA50F4">
        <w:rPr>
          <w:rFonts w:cs="Times New Roman"/>
          <w:bCs/>
          <w:szCs w:val="24"/>
          <w:lang w:val="sr-Cyrl-CS"/>
        </w:rPr>
        <w:t xml:space="preserve"> </w:t>
      </w:r>
      <w:r w:rsidRPr="00CA50F4">
        <w:rPr>
          <w:rFonts w:cs="Times New Roman"/>
          <w:bCs/>
          <w:szCs w:val="24"/>
          <w:lang w:val="sr-Cyrl-CS"/>
        </w:rPr>
        <w:t xml:space="preserve">ову област. </w:t>
      </w:r>
      <w:r w:rsidR="0056075B">
        <w:rPr>
          <w:lang w:val="sr-Cyrl-RS"/>
        </w:rPr>
        <w:t xml:space="preserve">Створен је </w:t>
      </w:r>
      <w:r w:rsidRPr="00734B69">
        <w:rPr>
          <w:lang w:val="sr-Cyrl-RS"/>
        </w:rPr>
        <w:t xml:space="preserve"> правни оквир, којим </w:t>
      </w:r>
      <w:r w:rsidR="0056075B">
        <w:rPr>
          <w:lang w:val="sr-Cyrl-RS"/>
        </w:rPr>
        <w:t>је омогућено</w:t>
      </w:r>
      <w:r w:rsidRPr="00734B69">
        <w:rPr>
          <w:lang w:val="sr-Cyrl-RS"/>
        </w:rPr>
        <w:t xml:space="preserve"> вршење квалитетн</w:t>
      </w:r>
      <w:r w:rsidRPr="00CA50F4">
        <w:rPr>
          <w:lang w:val="sr-Cyrl-RS"/>
        </w:rPr>
        <w:t>ије комуналне услуге свих пружаоца комуналних услуга на тржишту. Новим прописом директно се штите права грађана</w:t>
      </w:r>
      <w:r w:rsidR="00734B69" w:rsidRPr="00CA50F4">
        <w:rPr>
          <w:lang w:val="sr-Cyrl-RS"/>
        </w:rPr>
        <w:t xml:space="preserve"> и грађанки</w:t>
      </w:r>
      <w:r w:rsidRPr="00CA50F4">
        <w:rPr>
          <w:lang w:val="sr-Cyrl-RS"/>
        </w:rPr>
        <w:t xml:space="preserve"> Републике Србије, с обзиром да се комуналне услуге пружају свим грађанима Републике Србије и од значаја су за остваривање животних потреба физичких и правних лица. </w:t>
      </w:r>
    </w:p>
    <w:p w14:paraId="33E7F4AD" w14:textId="19BEEEB7" w:rsidR="008874F6" w:rsidRPr="00CA50F4" w:rsidRDefault="008874F6" w:rsidP="008874F6">
      <w:pPr>
        <w:ind w:firstLine="720"/>
        <w:rPr>
          <w:rFonts w:cs="Times New Roman"/>
          <w:bCs/>
          <w:szCs w:val="24"/>
          <w:lang w:val="sr-Cyrl-CS"/>
        </w:rPr>
      </w:pPr>
      <w:r w:rsidRPr="00CA50F4">
        <w:rPr>
          <w:rFonts w:cs="Times New Roman"/>
          <w:szCs w:val="24"/>
          <w:lang w:val="sr-Cyrl-CS"/>
        </w:rPr>
        <w:t>Како је изменама и допунама Закона</w:t>
      </w:r>
      <w:r w:rsidR="006A0B6A" w:rsidRPr="00CA50F4">
        <w:rPr>
          <w:rFonts w:cs="Times New Roman"/>
          <w:szCs w:val="24"/>
          <w:lang w:val="sr-Cyrl-CS"/>
        </w:rPr>
        <w:t xml:space="preserve"> о комуналним делатностима</w:t>
      </w:r>
      <w:r w:rsidRPr="00CA50F4">
        <w:rPr>
          <w:rFonts w:cs="Times New Roman"/>
          <w:szCs w:val="24"/>
          <w:lang w:val="sr-Cyrl-CS"/>
        </w:rPr>
        <w:t xml:space="preserve"> тржиште потпуно отворено и за приватни сектор, то подразумева да је једини и кључни услов под којима се обављају активности које спадају у погребну делатност, заправо тржишни принцип, односно принцип слободне конкуренције, као и да су погребне делатности изузете из система поверавања јединица локалне самоуправе, те свако правно лице и предузетник који испуни услове прописане законом и подзаконским актом може да обавља ову делатност.</w:t>
      </w:r>
      <w:r w:rsidR="006A0B6A" w:rsidRPr="00CA50F4">
        <w:rPr>
          <w:rFonts w:cs="Times New Roman"/>
          <w:szCs w:val="24"/>
          <w:lang w:val="sr-Cyrl-CS"/>
        </w:rPr>
        <w:t xml:space="preserve"> </w:t>
      </w:r>
      <w:r w:rsidRPr="00CA50F4">
        <w:rPr>
          <w:rFonts w:cs="Times New Roman"/>
          <w:szCs w:val="24"/>
          <w:lang w:val="sr-Cyrl-CS"/>
        </w:rPr>
        <w:t>Д</w:t>
      </w:r>
      <w:r w:rsidRPr="00CA50F4">
        <w:rPr>
          <w:rFonts w:cs="Times New Roman"/>
          <w:bCs/>
          <w:szCs w:val="24"/>
          <w:lang w:val="sr-Cyrl-CS"/>
        </w:rPr>
        <w:t xml:space="preserve">оношењем новог закона у овој </w:t>
      </w:r>
      <w:r w:rsidRPr="00123F21">
        <w:rPr>
          <w:rFonts w:cs="Times New Roman"/>
          <w:bCs/>
          <w:color w:val="000000" w:themeColor="text1"/>
          <w:szCs w:val="24"/>
          <w:lang w:val="sr-Cyrl-CS"/>
        </w:rPr>
        <w:t xml:space="preserve">области биће </w:t>
      </w:r>
      <w:r w:rsidRPr="00CA50F4">
        <w:rPr>
          <w:rFonts w:cs="Times New Roman"/>
          <w:bCs/>
          <w:szCs w:val="24"/>
          <w:lang w:val="sr-Cyrl-CS"/>
        </w:rPr>
        <w:t xml:space="preserve">решен проблем који се односи и на пословање приватног сектора у области погребних услуга. </w:t>
      </w:r>
    </w:p>
    <w:p w14:paraId="437F6F28" w14:textId="3282FA39" w:rsidR="008874F6" w:rsidRPr="00CA50F4" w:rsidRDefault="008874F6" w:rsidP="00950918">
      <w:pPr>
        <w:ind w:firstLine="720"/>
        <w:rPr>
          <w:rFonts w:cs="Times New Roman"/>
          <w:szCs w:val="24"/>
          <w:lang w:val="sr-Cyrl-CS"/>
        </w:rPr>
      </w:pPr>
      <w:r w:rsidRPr="00734B69">
        <w:rPr>
          <w:rFonts w:cs="Times New Roman"/>
          <w:szCs w:val="24"/>
          <w:lang w:val="sr-Cyrl-CS"/>
        </w:rPr>
        <w:t>Као главни проблеми у погребним услугама истичу се:</w:t>
      </w:r>
      <w:r w:rsidR="00734B69">
        <w:rPr>
          <w:rFonts w:cs="Times New Roman"/>
          <w:szCs w:val="24"/>
          <w:lang w:val="sr-Cyrl-CS"/>
        </w:rPr>
        <w:t xml:space="preserve"> </w:t>
      </w:r>
      <w:r w:rsidRPr="00734B69">
        <w:rPr>
          <w:rFonts w:cs="Times New Roman"/>
          <w:szCs w:val="24"/>
          <w:lang w:val="sr-Cyrl-CS"/>
        </w:rPr>
        <w:t>недостатак обучених кадрова за обављање погребих услуга,комуникација са општинама, локалним самуправама и ЈКП погребне делатности. Поступак преузимања и уређења сеоских гробаља је комплексан поступак који тражи добру припрему и комуникацију локалне самоуправе, месних заједница и ЈКП.</w:t>
      </w:r>
    </w:p>
    <w:p w14:paraId="0AD8265B" w14:textId="7ECDE335" w:rsidR="008874F6" w:rsidRDefault="008874F6" w:rsidP="008874F6">
      <w:pPr>
        <w:pStyle w:val="Heading1"/>
        <w:rPr>
          <w:lang w:val="sr-Cyrl-CS"/>
        </w:rPr>
      </w:pPr>
      <w:bookmarkStart w:id="83" w:name="_Toc89167500"/>
      <w:r>
        <w:rPr>
          <w:lang w:val="sr-Cyrl-CS"/>
        </w:rPr>
        <w:lastRenderedPageBreak/>
        <w:t>УПРАВЉАЊЕ ЈАВНИМ ПАРКИРАЛИШТИМА</w:t>
      </w:r>
      <w:bookmarkEnd w:id="83"/>
    </w:p>
    <w:p w14:paraId="4C0706CA" w14:textId="6EEBEF95" w:rsidR="008874F6" w:rsidRPr="008874F6" w:rsidRDefault="008874F6" w:rsidP="008874F6">
      <w:pPr>
        <w:rPr>
          <w:lang w:val="sr-Cyrl-CS"/>
        </w:rPr>
      </w:pPr>
    </w:p>
    <w:p w14:paraId="449C4EDF" w14:textId="77777777" w:rsidR="008874F6" w:rsidRPr="006817BA" w:rsidRDefault="008874F6" w:rsidP="008874F6">
      <w:pPr>
        <w:ind w:firstLine="720"/>
        <w:rPr>
          <w:rFonts w:cs="Times New Roman"/>
          <w:szCs w:val="24"/>
          <w:lang w:val="sr-Cyrl-CS"/>
        </w:rPr>
      </w:pPr>
      <w:r w:rsidRPr="006817BA">
        <w:rPr>
          <w:rFonts w:cs="Times New Roman"/>
          <w:szCs w:val="24"/>
          <w:lang w:val="sr-Cyrl-CS"/>
        </w:rPr>
        <w:t>Управљање јавним паркиралиштима је услуга одржавања јавних паркиралишта и простора за паркирање на обележеним местима (затворени и отворени простори), организација и вршење контроле и наплате паркирања, услуга уклањања непрописно паркираних, одбачених или остављених возила, премештање паркираних возила под условима прописаним овим и другим посебним законом, постављање уређаја којима се по налогу надлежног органа спречава одвожење возила у случајевима предвиђеним посебном одлуком скупштине јединице локалне самоуправе којом се уређује начин обављања комуналне делатности управљања јавним паркиралиштима, као и вршење наплате ових услуга.</w:t>
      </w:r>
    </w:p>
    <w:p w14:paraId="3B8A9289" w14:textId="77777777" w:rsidR="008874F6" w:rsidRPr="006817BA" w:rsidRDefault="008874F6" w:rsidP="008874F6">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 који се односе на комуналну делатност „Управљање јавним паркиралиштима“:</w:t>
      </w:r>
    </w:p>
    <w:p w14:paraId="4E245D39" w14:textId="77777777" w:rsidR="008874F6" w:rsidRPr="006817BA" w:rsidRDefault="008874F6" w:rsidP="008874F6">
      <w:pPr>
        <w:ind w:firstLine="360"/>
        <w:rPr>
          <w:rFonts w:cs="Times New Roman"/>
          <w:b/>
          <w:szCs w:val="24"/>
          <w:lang w:val="sr-Cyrl-CS"/>
        </w:rPr>
      </w:pPr>
      <w:r>
        <w:rPr>
          <w:rFonts w:cs="Times New Roman"/>
          <w:b/>
          <w:szCs w:val="24"/>
          <w:lang w:val="sr-Cyrl-CS"/>
        </w:rPr>
        <w:t xml:space="preserve">Капацитет и обухват </w:t>
      </w:r>
    </w:p>
    <w:p w14:paraId="64192A2C" w14:textId="77777777" w:rsidR="008874F6" w:rsidRDefault="008874F6" w:rsidP="0023180E">
      <w:pPr>
        <w:pStyle w:val="ListParagraph"/>
        <w:numPr>
          <w:ilvl w:val="0"/>
          <w:numId w:val="17"/>
        </w:numPr>
        <w:rPr>
          <w:rFonts w:ascii="Times New Roman" w:hAnsi="Times New Roman"/>
          <w:lang w:val="sr-Cyrl-CS"/>
        </w:rPr>
      </w:pPr>
      <w:r>
        <w:rPr>
          <w:rFonts w:ascii="Times New Roman" w:hAnsi="Times New Roman"/>
          <w:lang w:val="sr-Cyrl-CS"/>
        </w:rPr>
        <w:t>Број насељених места у којима је организована комунална делатност</w:t>
      </w:r>
    </w:p>
    <w:p w14:paraId="3473CB5A" w14:textId="77777777" w:rsidR="008874F6" w:rsidRDefault="008874F6" w:rsidP="0023180E">
      <w:pPr>
        <w:pStyle w:val="ListParagraph"/>
        <w:numPr>
          <w:ilvl w:val="0"/>
          <w:numId w:val="17"/>
        </w:numPr>
        <w:rPr>
          <w:rFonts w:ascii="Times New Roman" w:hAnsi="Times New Roman"/>
          <w:lang w:val="sr-Cyrl-CS"/>
        </w:rPr>
      </w:pPr>
      <w:r>
        <w:rPr>
          <w:rFonts w:ascii="Times New Roman" w:hAnsi="Times New Roman"/>
          <w:lang w:val="sr-Cyrl-CS"/>
        </w:rPr>
        <w:t>Укупан број становника у насељеним местима у којима је организована комунална делатност</w:t>
      </w:r>
    </w:p>
    <w:p w14:paraId="594D0EB7" w14:textId="77777777" w:rsidR="008874F6" w:rsidRPr="006817BA" w:rsidRDefault="008874F6" w:rsidP="0023180E">
      <w:pPr>
        <w:pStyle w:val="ListParagraph"/>
        <w:numPr>
          <w:ilvl w:val="0"/>
          <w:numId w:val="17"/>
        </w:numPr>
        <w:rPr>
          <w:rFonts w:ascii="Times New Roman" w:hAnsi="Times New Roman"/>
          <w:lang w:val="sr-Cyrl-CS"/>
        </w:rPr>
      </w:pPr>
      <w:r w:rsidRPr="006817BA">
        <w:rPr>
          <w:rFonts w:ascii="Times New Roman" w:hAnsi="Times New Roman"/>
          <w:lang w:val="sr-Cyrl-CS"/>
        </w:rPr>
        <w:t>Број паркинг места на отвореним јавним паркиралиштима</w:t>
      </w:r>
    </w:p>
    <w:p w14:paraId="7C3A6635" w14:textId="77777777" w:rsidR="008874F6" w:rsidRPr="006817BA" w:rsidRDefault="008874F6" w:rsidP="0023180E">
      <w:pPr>
        <w:pStyle w:val="ListParagraph"/>
        <w:numPr>
          <w:ilvl w:val="0"/>
          <w:numId w:val="17"/>
        </w:numPr>
        <w:rPr>
          <w:rFonts w:ascii="Times New Roman" w:hAnsi="Times New Roman"/>
          <w:lang w:val="sr-Cyrl-CS"/>
        </w:rPr>
      </w:pPr>
      <w:r w:rsidRPr="006817BA">
        <w:rPr>
          <w:rFonts w:ascii="Times New Roman" w:hAnsi="Times New Roman"/>
          <w:lang w:val="sr-Cyrl-CS"/>
        </w:rPr>
        <w:t>Број паркинг места у надземним/подземним јавним гаражама</w:t>
      </w:r>
    </w:p>
    <w:p w14:paraId="676FF663" w14:textId="0B08D1BD" w:rsidR="008874F6" w:rsidRPr="006817BA" w:rsidRDefault="008874F6" w:rsidP="0023180E">
      <w:pPr>
        <w:pStyle w:val="ListParagraph"/>
        <w:numPr>
          <w:ilvl w:val="0"/>
          <w:numId w:val="17"/>
        </w:numPr>
        <w:rPr>
          <w:rFonts w:ascii="Times New Roman" w:hAnsi="Times New Roman"/>
          <w:lang w:val="sr-Cyrl-CS"/>
        </w:rPr>
      </w:pPr>
      <w:r w:rsidRPr="006817BA">
        <w:rPr>
          <w:rFonts w:ascii="Times New Roman" w:hAnsi="Times New Roman"/>
          <w:lang w:val="sr-Cyrl-CS"/>
        </w:rPr>
        <w:t xml:space="preserve">Укупан број остварених паркинг сати у току </w:t>
      </w:r>
      <w:r w:rsidR="00980DD5" w:rsidRPr="006817BA">
        <w:rPr>
          <w:rFonts w:ascii="Times New Roman" w:hAnsi="Times New Roman"/>
          <w:lang w:val="sr-Cyrl-CS"/>
        </w:rPr>
        <w:t>20</w:t>
      </w:r>
      <w:r w:rsidR="00980DD5">
        <w:rPr>
          <w:rFonts w:ascii="Times New Roman" w:hAnsi="Times New Roman"/>
          <w:lang w:val="sr-Latn-BA"/>
        </w:rPr>
        <w:t>20</w:t>
      </w:r>
      <w:r w:rsidRPr="006817BA">
        <w:rPr>
          <w:rFonts w:ascii="Times New Roman" w:hAnsi="Times New Roman"/>
          <w:lang w:val="sr-Cyrl-CS"/>
        </w:rPr>
        <w:t>. године</w:t>
      </w:r>
    </w:p>
    <w:p w14:paraId="4D4C2CF9" w14:textId="77777777" w:rsidR="008874F6" w:rsidRPr="006817BA" w:rsidRDefault="008874F6" w:rsidP="0023180E">
      <w:pPr>
        <w:pStyle w:val="ListParagraph"/>
        <w:numPr>
          <w:ilvl w:val="0"/>
          <w:numId w:val="17"/>
        </w:numPr>
        <w:rPr>
          <w:rFonts w:ascii="Times New Roman" w:hAnsi="Times New Roman"/>
          <w:lang w:val="sr-Cyrl-CS"/>
        </w:rPr>
      </w:pPr>
      <w:r w:rsidRPr="006817BA">
        <w:rPr>
          <w:rFonts w:ascii="Times New Roman" w:hAnsi="Times New Roman"/>
          <w:lang w:val="sr-Cyrl-CS"/>
        </w:rPr>
        <w:t>Број специјалних возила за одвожење непрописно паркираних возила</w:t>
      </w:r>
    </w:p>
    <w:p w14:paraId="7E6633B4" w14:textId="77777777" w:rsidR="008874F6" w:rsidRPr="006817BA" w:rsidRDefault="008874F6" w:rsidP="008874F6">
      <w:pPr>
        <w:jc w:val="left"/>
        <w:rPr>
          <w:lang w:val="sr-Cyrl-CS"/>
        </w:rPr>
      </w:pPr>
    </w:p>
    <w:p w14:paraId="31DA8C22" w14:textId="6C630245" w:rsidR="008874F6" w:rsidRPr="006817BA" w:rsidRDefault="008874F6" w:rsidP="008874F6">
      <w:pPr>
        <w:ind w:firstLine="360"/>
        <w:rPr>
          <w:b/>
          <w:lang w:val="sr-Cyrl-CS"/>
        </w:rPr>
      </w:pPr>
      <w:r>
        <w:rPr>
          <w:b/>
          <w:lang w:val="sr-Cyrl-CS"/>
        </w:rPr>
        <w:t xml:space="preserve">Зонско паркирање – капацитети и просечна цена услуге у </w:t>
      </w:r>
      <w:r w:rsidR="00980DD5">
        <w:rPr>
          <w:b/>
          <w:lang w:val="sr-Cyrl-CS"/>
        </w:rPr>
        <w:t>20</w:t>
      </w:r>
      <w:r w:rsidR="00980DD5">
        <w:rPr>
          <w:b/>
          <w:lang w:val="sr-Latn-BA"/>
        </w:rPr>
        <w:t>20</w:t>
      </w:r>
      <w:r>
        <w:rPr>
          <w:b/>
          <w:lang w:val="sr-Cyrl-CS"/>
        </w:rPr>
        <w:t>. години</w:t>
      </w:r>
    </w:p>
    <w:p w14:paraId="283EC50D" w14:textId="77777777" w:rsidR="008874F6" w:rsidRDefault="008874F6" w:rsidP="0023180E">
      <w:pPr>
        <w:pStyle w:val="ListParagraph"/>
        <w:numPr>
          <w:ilvl w:val="0"/>
          <w:numId w:val="18"/>
        </w:numPr>
        <w:rPr>
          <w:rFonts w:ascii="Times New Roman" w:hAnsi="Times New Roman"/>
          <w:lang w:val="sr-Cyrl-CS"/>
        </w:rPr>
      </w:pPr>
      <w:r>
        <w:rPr>
          <w:rFonts w:ascii="Times New Roman" w:hAnsi="Times New Roman"/>
          <w:lang w:val="sr-Cyrl-CS"/>
        </w:rPr>
        <w:t>Укупан број паркинг места у режиму зонског паркирања</w:t>
      </w:r>
    </w:p>
    <w:p w14:paraId="0B1A4F41" w14:textId="77777777" w:rsidR="008874F6" w:rsidRDefault="008874F6" w:rsidP="0023180E">
      <w:pPr>
        <w:pStyle w:val="ListParagraph"/>
        <w:numPr>
          <w:ilvl w:val="0"/>
          <w:numId w:val="18"/>
        </w:numPr>
        <w:rPr>
          <w:rFonts w:ascii="Times New Roman" w:hAnsi="Times New Roman"/>
          <w:lang w:val="sr-Cyrl-CS"/>
        </w:rPr>
      </w:pPr>
      <w:r>
        <w:rPr>
          <w:rFonts w:ascii="Times New Roman" w:hAnsi="Times New Roman"/>
          <w:lang w:val="sr-Cyrl-CS"/>
        </w:rPr>
        <w:t>Број паркинг места у првој зони</w:t>
      </w:r>
    </w:p>
    <w:p w14:paraId="0B5F27B0" w14:textId="77777777" w:rsidR="008874F6" w:rsidRDefault="008874F6" w:rsidP="0023180E">
      <w:pPr>
        <w:pStyle w:val="ListParagraph"/>
        <w:numPr>
          <w:ilvl w:val="0"/>
          <w:numId w:val="18"/>
        </w:numPr>
        <w:rPr>
          <w:rFonts w:ascii="Times New Roman" w:hAnsi="Times New Roman"/>
          <w:lang w:val="sr-Cyrl-CS"/>
        </w:rPr>
      </w:pPr>
      <w:r>
        <w:rPr>
          <w:rFonts w:ascii="Times New Roman" w:hAnsi="Times New Roman"/>
          <w:lang w:val="sr-Cyrl-CS"/>
        </w:rPr>
        <w:t>Број паркинг места у другој зони</w:t>
      </w:r>
    </w:p>
    <w:p w14:paraId="5C8251D1" w14:textId="77777777" w:rsidR="008874F6" w:rsidRDefault="008874F6" w:rsidP="0023180E">
      <w:pPr>
        <w:pStyle w:val="ListParagraph"/>
        <w:numPr>
          <w:ilvl w:val="0"/>
          <w:numId w:val="18"/>
        </w:numPr>
        <w:rPr>
          <w:rFonts w:ascii="Times New Roman" w:hAnsi="Times New Roman"/>
          <w:lang w:val="sr-Cyrl-CS"/>
        </w:rPr>
      </w:pPr>
      <w:r>
        <w:rPr>
          <w:rFonts w:ascii="Times New Roman" w:hAnsi="Times New Roman"/>
          <w:lang w:val="sr-Cyrl-CS"/>
        </w:rPr>
        <w:t>Број паркинг места у трећој зони</w:t>
      </w:r>
    </w:p>
    <w:p w14:paraId="0E89B8B0" w14:textId="77777777" w:rsidR="008874F6" w:rsidRDefault="008874F6" w:rsidP="0023180E">
      <w:pPr>
        <w:pStyle w:val="ListParagraph"/>
        <w:numPr>
          <w:ilvl w:val="0"/>
          <w:numId w:val="18"/>
        </w:numPr>
        <w:rPr>
          <w:rFonts w:ascii="Times New Roman" w:hAnsi="Times New Roman"/>
          <w:lang w:val="sr-Cyrl-CS"/>
        </w:rPr>
      </w:pPr>
      <w:r>
        <w:rPr>
          <w:rFonts w:ascii="Times New Roman" w:hAnsi="Times New Roman"/>
          <w:lang w:val="sr-Cyrl-CS"/>
        </w:rPr>
        <w:t>Број паркинг места у четвртој зони</w:t>
      </w:r>
    </w:p>
    <w:p w14:paraId="547EF1C8" w14:textId="77777777" w:rsidR="008874F6" w:rsidRDefault="008874F6" w:rsidP="0023180E">
      <w:pPr>
        <w:pStyle w:val="ListParagraph"/>
        <w:numPr>
          <w:ilvl w:val="0"/>
          <w:numId w:val="18"/>
        </w:numPr>
        <w:rPr>
          <w:rFonts w:ascii="Times New Roman" w:hAnsi="Times New Roman"/>
          <w:lang w:val="sr-Cyrl-CS"/>
        </w:rPr>
      </w:pPr>
      <w:r>
        <w:rPr>
          <w:rFonts w:ascii="Times New Roman" w:hAnsi="Times New Roman"/>
          <w:lang w:val="sr-Cyrl-CS"/>
        </w:rPr>
        <w:t>Број паркинг места у петој зони</w:t>
      </w:r>
    </w:p>
    <w:p w14:paraId="250E6830" w14:textId="77777777" w:rsidR="008874F6" w:rsidRDefault="008874F6" w:rsidP="0023180E">
      <w:pPr>
        <w:pStyle w:val="ListParagraph"/>
        <w:numPr>
          <w:ilvl w:val="0"/>
          <w:numId w:val="18"/>
        </w:numPr>
        <w:rPr>
          <w:rFonts w:ascii="Times New Roman" w:hAnsi="Times New Roman"/>
          <w:lang w:val="sr-Cyrl-CS"/>
        </w:rPr>
      </w:pPr>
      <w:r>
        <w:rPr>
          <w:rFonts w:ascii="Times New Roman" w:hAnsi="Times New Roman"/>
          <w:lang w:val="sr-Cyrl-CS"/>
        </w:rPr>
        <w:t>Цена паркирања у првој зони (у динарима по сату)</w:t>
      </w:r>
    </w:p>
    <w:p w14:paraId="34BFCDCF" w14:textId="77777777" w:rsidR="008874F6" w:rsidRDefault="008874F6" w:rsidP="0023180E">
      <w:pPr>
        <w:pStyle w:val="ListParagraph"/>
        <w:numPr>
          <w:ilvl w:val="0"/>
          <w:numId w:val="18"/>
        </w:numPr>
        <w:rPr>
          <w:rFonts w:ascii="Times New Roman" w:hAnsi="Times New Roman"/>
          <w:lang w:val="sr-Cyrl-CS"/>
        </w:rPr>
      </w:pPr>
      <w:r>
        <w:rPr>
          <w:rFonts w:ascii="Times New Roman" w:hAnsi="Times New Roman"/>
          <w:lang w:val="sr-Cyrl-CS"/>
        </w:rPr>
        <w:t>Цена паркирања у другој зони (у динарима по сату)</w:t>
      </w:r>
    </w:p>
    <w:p w14:paraId="3D4745E8" w14:textId="77777777" w:rsidR="008874F6" w:rsidRDefault="008874F6" w:rsidP="0023180E">
      <w:pPr>
        <w:pStyle w:val="ListParagraph"/>
        <w:numPr>
          <w:ilvl w:val="0"/>
          <w:numId w:val="18"/>
        </w:numPr>
        <w:rPr>
          <w:rFonts w:ascii="Times New Roman" w:hAnsi="Times New Roman"/>
          <w:lang w:val="sr-Cyrl-CS"/>
        </w:rPr>
      </w:pPr>
      <w:r>
        <w:rPr>
          <w:rFonts w:ascii="Times New Roman" w:hAnsi="Times New Roman"/>
          <w:lang w:val="sr-Cyrl-CS"/>
        </w:rPr>
        <w:t>Цена паркирања у трећој зони (у динарима по сату)</w:t>
      </w:r>
    </w:p>
    <w:p w14:paraId="7251A899" w14:textId="77777777" w:rsidR="008874F6" w:rsidRDefault="008874F6" w:rsidP="0023180E">
      <w:pPr>
        <w:pStyle w:val="ListParagraph"/>
        <w:numPr>
          <w:ilvl w:val="0"/>
          <w:numId w:val="18"/>
        </w:numPr>
        <w:rPr>
          <w:rFonts w:ascii="Times New Roman" w:hAnsi="Times New Roman"/>
          <w:lang w:val="sr-Cyrl-CS"/>
        </w:rPr>
      </w:pPr>
      <w:r>
        <w:rPr>
          <w:rFonts w:ascii="Times New Roman" w:hAnsi="Times New Roman"/>
          <w:lang w:val="sr-Cyrl-CS"/>
        </w:rPr>
        <w:t>Цена паркирања у четвртој зони (у динарима по сату)</w:t>
      </w:r>
    </w:p>
    <w:p w14:paraId="41BDF52F" w14:textId="77777777" w:rsidR="008874F6" w:rsidRDefault="008874F6" w:rsidP="0023180E">
      <w:pPr>
        <w:pStyle w:val="ListParagraph"/>
        <w:numPr>
          <w:ilvl w:val="0"/>
          <w:numId w:val="18"/>
        </w:numPr>
        <w:rPr>
          <w:rFonts w:ascii="Times New Roman" w:hAnsi="Times New Roman"/>
          <w:lang w:val="sr-Cyrl-CS"/>
        </w:rPr>
      </w:pPr>
      <w:r>
        <w:rPr>
          <w:rFonts w:ascii="Times New Roman" w:hAnsi="Times New Roman"/>
          <w:lang w:val="sr-Cyrl-CS"/>
        </w:rPr>
        <w:t>Цена паркирања у петој зони (у динарима по сату)</w:t>
      </w:r>
    </w:p>
    <w:p w14:paraId="2F73F2CD" w14:textId="77777777" w:rsidR="008874F6" w:rsidRDefault="008874F6" w:rsidP="008874F6">
      <w:pPr>
        <w:pStyle w:val="ListParagraph"/>
        <w:rPr>
          <w:rFonts w:ascii="Times New Roman" w:hAnsi="Times New Roman"/>
          <w:lang w:val="sr-Cyrl-CS"/>
        </w:rPr>
      </w:pPr>
    </w:p>
    <w:p w14:paraId="0E367D70" w14:textId="77777777" w:rsidR="008874F6" w:rsidRDefault="008874F6" w:rsidP="008874F6">
      <w:pPr>
        <w:ind w:left="360"/>
        <w:rPr>
          <w:b/>
          <w:lang w:val="sr-Cyrl-CS"/>
        </w:rPr>
      </w:pPr>
      <w:r>
        <w:rPr>
          <w:b/>
          <w:lang w:val="sr-Cyrl-CS"/>
        </w:rPr>
        <w:t xml:space="preserve">Уклањање непрописно паркираних моторних возила по категоријама – утовар, истовар и чување до 24 сата </w:t>
      </w:r>
    </w:p>
    <w:p w14:paraId="5B76F8CB" w14:textId="77777777" w:rsidR="008874F6" w:rsidRPr="00F17609" w:rsidRDefault="008874F6" w:rsidP="008874F6">
      <w:pPr>
        <w:spacing w:after="0"/>
        <w:ind w:firstLine="425"/>
        <w:rPr>
          <w:lang w:val="sr-Cyrl-CS"/>
        </w:rPr>
      </w:pPr>
      <w:r w:rsidRPr="00F17609">
        <w:rPr>
          <w:lang w:val="sr-Cyrl-CS"/>
        </w:rPr>
        <w:t>1.  до 800 кг</w:t>
      </w:r>
    </w:p>
    <w:p w14:paraId="7E336C0B" w14:textId="77777777" w:rsidR="008874F6" w:rsidRPr="00F17609" w:rsidRDefault="008874F6" w:rsidP="008874F6">
      <w:pPr>
        <w:spacing w:after="0"/>
        <w:ind w:firstLine="425"/>
        <w:rPr>
          <w:lang w:val="sr-Cyrl-CS"/>
        </w:rPr>
      </w:pPr>
      <w:r w:rsidRPr="00F17609">
        <w:rPr>
          <w:lang w:val="sr-Cyrl-CS"/>
        </w:rPr>
        <w:t>2. 801-1330 кг</w:t>
      </w:r>
    </w:p>
    <w:p w14:paraId="15C4DC35" w14:textId="77777777" w:rsidR="008874F6" w:rsidRPr="00F17609" w:rsidRDefault="008874F6" w:rsidP="008874F6">
      <w:pPr>
        <w:spacing w:after="0"/>
        <w:ind w:firstLine="425"/>
        <w:rPr>
          <w:lang w:val="sr-Cyrl-CS"/>
        </w:rPr>
      </w:pPr>
      <w:r w:rsidRPr="00F17609">
        <w:rPr>
          <w:lang w:val="sr-Cyrl-CS"/>
        </w:rPr>
        <w:t>3. 1331-1900 кг</w:t>
      </w:r>
    </w:p>
    <w:p w14:paraId="3C409A9F" w14:textId="77777777" w:rsidR="008874F6" w:rsidRPr="00F17609" w:rsidRDefault="008874F6" w:rsidP="008874F6">
      <w:pPr>
        <w:spacing w:after="0"/>
        <w:ind w:firstLine="425"/>
        <w:rPr>
          <w:lang w:val="sr-Cyrl-CS"/>
        </w:rPr>
      </w:pPr>
      <w:r w:rsidRPr="00F17609">
        <w:rPr>
          <w:lang w:val="sr-Cyrl-CS"/>
        </w:rPr>
        <w:t>4. 1901 кг – 4т</w:t>
      </w:r>
    </w:p>
    <w:p w14:paraId="1578968A" w14:textId="77777777" w:rsidR="008874F6" w:rsidRPr="00F17609" w:rsidRDefault="008874F6" w:rsidP="008874F6">
      <w:pPr>
        <w:spacing w:after="0"/>
        <w:ind w:firstLine="425"/>
        <w:rPr>
          <w:lang w:val="sr-Cyrl-CS"/>
        </w:rPr>
      </w:pPr>
      <w:r w:rsidRPr="00F17609">
        <w:rPr>
          <w:lang w:val="sr-Cyrl-CS"/>
        </w:rPr>
        <w:t>5. 4т – 14т</w:t>
      </w:r>
    </w:p>
    <w:p w14:paraId="4E33D844" w14:textId="77777777" w:rsidR="008874F6" w:rsidRPr="00F17609" w:rsidRDefault="008874F6" w:rsidP="008874F6">
      <w:pPr>
        <w:spacing w:after="0"/>
        <w:ind w:firstLine="425"/>
        <w:rPr>
          <w:lang w:val="sr-Cyrl-CS"/>
        </w:rPr>
      </w:pPr>
      <w:r w:rsidRPr="00F17609">
        <w:rPr>
          <w:lang w:val="sr-Cyrl-CS"/>
        </w:rPr>
        <w:t>6. преко 14 т</w:t>
      </w:r>
    </w:p>
    <w:p w14:paraId="35FC8205" w14:textId="77777777" w:rsidR="008874F6" w:rsidRDefault="008874F6" w:rsidP="008874F6">
      <w:pPr>
        <w:rPr>
          <w:b/>
          <w:lang w:val="sr-Cyrl-CS"/>
        </w:rPr>
      </w:pPr>
    </w:p>
    <w:p w14:paraId="3314C113" w14:textId="16B2D845" w:rsidR="008874F6" w:rsidRPr="006817BA" w:rsidRDefault="008874F6" w:rsidP="008874F6">
      <w:pPr>
        <w:ind w:firstLine="360"/>
        <w:rPr>
          <w:b/>
          <w:lang w:val="sr-Cyrl-CS"/>
        </w:rPr>
      </w:pPr>
      <w:r>
        <w:rPr>
          <w:b/>
          <w:lang w:val="sr-Cyrl-CS"/>
        </w:rPr>
        <w:t xml:space="preserve">Укупан приход, расход и инвестициона улагања у </w:t>
      </w:r>
      <w:r w:rsidR="00980DD5">
        <w:rPr>
          <w:b/>
          <w:lang w:val="sr-Cyrl-CS"/>
        </w:rPr>
        <w:t>20</w:t>
      </w:r>
      <w:r w:rsidR="00980DD5">
        <w:rPr>
          <w:b/>
          <w:lang w:val="sr-Latn-BA"/>
        </w:rPr>
        <w:t>20</w:t>
      </w:r>
      <w:r>
        <w:rPr>
          <w:b/>
          <w:lang w:val="sr-Cyrl-CS"/>
        </w:rPr>
        <w:t>. години</w:t>
      </w:r>
    </w:p>
    <w:p w14:paraId="3E3FC5C7" w14:textId="65B9D3CF" w:rsidR="008874F6" w:rsidRDefault="008874F6" w:rsidP="0023180E">
      <w:pPr>
        <w:pStyle w:val="ListParagraph"/>
        <w:numPr>
          <w:ilvl w:val="0"/>
          <w:numId w:val="19"/>
        </w:numPr>
        <w:rPr>
          <w:rFonts w:ascii="Times New Roman" w:hAnsi="Times New Roman"/>
          <w:lang w:val="sr-Cyrl-CS"/>
        </w:rPr>
      </w:pPr>
      <w:r>
        <w:rPr>
          <w:rFonts w:ascii="Times New Roman" w:hAnsi="Times New Roman"/>
          <w:lang w:val="sr-Cyrl-CS"/>
        </w:rPr>
        <w:t xml:space="preserve">Укупан приход од комуналне услуге у </w:t>
      </w:r>
      <w:r w:rsidR="00980DD5">
        <w:rPr>
          <w:rFonts w:ascii="Times New Roman" w:hAnsi="Times New Roman"/>
          <w:lang w:val="sr-Cyrl-CS"/>
        </w:rPr>
        <w:t>20</w:t>
      </w:r>
      <w:r w:rsidR="00980DD5">
        <w:rPr>
          <w:rFonts w:ascii="Times New Roman" w:hAnsi="Times New Roman"/>
          <w:lang w:val="sr-Latn-BA"/>
        </w:rPr>
        <w:t>20</w:t>
      </w:r>
      <w:r>
        <w:rPr>
          <w:rFonts w:ascii="Times New Roman" w:hAnsi="Times New Roman"/>
          <w:lang w:val="sr-Cyrl-CS"/>
        </w:rPr>
        <w:t xml:space="preserve">. године </w:t>
      </w:r>
    </w:p>
    <w:p w14:paraId="2F932EE6" w14:textId="77777777" w:rsidR="008874F6" w:rsidRDefault="008874F6" w:rsidP="0023180E">
      <w:pPr>
        <w:pStyle w:val="ListParagraph"/>
        <w:numPr>
          <w:ilvl w:val="0"/>
          <w:numId w:val="19"/>
        </w:numPr>
        <w:rPr>
          <w:rFonts w:ascii="Times New Roman" w:hAnsi="Times New Roman"/>
          <w:lang w:val="sr-Cyrl-CS"/>
        </w:rPr>
      </w:pPr>
      <w:r>
        <w:rPr>
          <w:rFonts w:ascii="Times New Roman" w:hAnsi="Times New Roman"/>
          <w:lang w:val="sr-Cyrl-CS"/>
        </w:rPr>
        <w:t>Укупни трошкови реализације комуналне услуге</w:t>
      </w:r>
    </w:p>
    <w:p w14:paraId="3C7AEB99" w14:textId="77777777" w:rsidR="008874F6" w:rsidRPr="006817BA" w:rsidRDefault="008874F6" w:rsidP="0023180E">
      <w:pPr>
        <w:pStyle w:val="ListParagraph"/>
        <w:numPr>
          <w:ilvl w:val="0"/>
          <w:numId w:val="19"/>
        </w:numPr>
        <w:rPr>
          <w:rFonts w:ascii="Times New Roman" w:hAnsi="Times New Roman"/>
          <w:lang w:val="sr-Cyrl-CS"/>
        </w:rPr>
      </w:pPr>
      <w:r w:rsidRPr="006817BA">
        <w:rPr>
          <w:rFonts w:ascii="Times New Roman" w:hAnsi="Times New Roman"/>
          <w:lang w:val="sr-Cyrl-CS"/>
        </w:rPr>
        <w:t>Реализоване инвестиције у комуналне објекте</w:t>
      </w:r>
    </w:p>
    <w:p w14:paraId="52AD0F58" w14:textId="77777777" w:rsidR="008874F6" w:rsidRDefault="008874F6" w:rsidP="0023180E">
      <w:pPr>
        <w:pStyle w:val="ListParagraph"/>
        <w:numPr>
          <w:ilvl w:val="0"/>
          <w:numId w:val="19"/>
        </w:numPr>
        <w:rPr>
          <w:rFonts w:ascii="Times New Roman" w:hAnsi="Times New Roman"/>
          <w:lang w:val="sr-Cyrl-CS"/>
        </w:rPr>
      </w:pPr>
      <w:r w:rsidRPr="006817BA">
        <w:rPr>
          <w:rFonts w:ascii="Times New Roman" w:hAnsi="Times New Roman"/>
          <w:lang w:val="sr-Cyrl-CS"/>
        </w:rPr>
        <w:t>Реализоване инвестиције у комуналну опрему и возила</w:t>
      </w:r>
    </w:p>
    <w:p w14:paraId="543276BD" w14:textId="77777777" w:rsidR="008874F6" w:rsidRPr="006817BA" w:rsidRDefault="008874F6" w:rsidP="0023180E">
      <w:pPr>
        <w:pStyle w:val="ListParagraph"/>
        <w:numPr>
          <w:ilvl w:val="0"/>
          <w:numId w:val="19"/>
        </w:numPr>
        <w:rPr>
          <w:rFonts w:ascii="Times New Roman" w:hAnsi="Times New Roman"/>
          <w:lang w:val="sr-Cyrl-CS"/>
        </w:rPr>
      </w:pPr>
      <w:r>
        <w:rPr>
          <w:rFonts w:ascii="Times New Roman" w:hAnsi="Times New Roman"/>
          <w:lang w:val="sr-Cyrl-CS"/>
        </w:rPr>
        <w:t>Реализоване инвестиције у другу опрему</w:t>
      </w:r>
    </w:p>
    <w:p w14:paraId="2F020D59" w14:textId="77777777" w:rsidR="008874F6" w:rsidRPr="006817BA" w:rsidRDefault="008874F6" w:rsidP="008874F6">
      <w:pPr>
        <w:rPr>
          <w:lang w:val="sr-Cyrl-CS"/>
        </w:rPr>
      </w:pPr>
    </w:p>
    <w:p w14:paraId="7CC6DD41" w14:textId="6ADC4C36" w:rsidR="008874F6" w:rsidRDefault="008874F6" w:rsidP="008874F6">
      <w:pPr>
        <w:ind w:firstLine="720"/>
        <w:rPr>
          <w:rFonts w:cs="Times New Roman"/>
          <w:szCs w:val="24"/>
          <w:lang w:val="sr-Cyrl-CS"/>
        </w:rPr>
      </w:pPr>
      <w:r w:rsidRPr="006817BA">
        <w:rPr>
          <w:rFonts w:cs="Times New Roman"/>
          <w:szCs w:val="24"/>
          <w:lang w:val="sr-Cyrl-CS"/>
        </w:rPr>
        <w:t>Од 152 ЈЛС</w:t>
      </w:r>
      <w:r>
        <w:rPr>
          <w:rFonts w:cs="Times New Roman"/>
          <w:szCs w:val="24"/>
          <w:lang w:val="sr-Cyrl-CS"/>
        </w:rPr>
        <w:t xml:space="preserve"> и градских општина</w:t>
      </w:r>
      <w:r w:rsidRPr="006817BA">
        <w:rPr>
          <w:rFonts w:cs="Times New Roman"/>
          <w:szCs w:val="24"/>
          <w:lang w:val="sr-Cyrl-CS"/>
        </w:rPr>
        <w:t xml:space="preserve"> податке о комуналној делатности „Управљање јавним паркиралиштима“ доставило је </w:t>
      </w:r>
      <w:r w:rsidR="00980DD5">
        <w:rPr>
          <w:rFonts w:cs="Times New Roman"/>
          <w:szCs w:val="24"/>
          <w:lang w:val="sr-Latn-BA"/>
        </w:rPr>
        <w:t>50</w:t>
      </w:r>
      <w:r w:rsidR="00980DD5" w:rsidRPr="006817BA">
        <w:rPr>
          <w:rFonts w:cs="Times New Roman"/>
          <w:szCs w:val="24"/>
          <w:lang w:val="sr-Cyrl-CS"/>
        </w:rPr>
        <w:t xml:space="preserve"> </w:t>
      </w:r>
      <w:r w:rsidRPr="006817BA">
        <w:rPr>
          <w:rFonts w:cs="Times New Roman"/>
          <w:szCs w:val="24"/>
          <w:lang w:val="sr-Cyrl-CS"/>
        </w:rPr>
        <w:t>ЈЛС</w:t>
      </w:r>
      <w:r>
        <w:rPr>
          <w:rFonts w:cs="Times New Roman"/>
          <w:szCs w:val="24"/>
          <w:lang w:val="sr-Cyrl-CS"/>
        </w:rPr>
        <w:t xml:space="preserve"> и градских општина</w:t>
      </w:r>
      <w:r w:rsidRPr="006817BA">
        <w:rPr>
          <w:rFonts w:cs="Times New Roman"/>
          <w:szCs w:val="24"/>
          <w:lang w:val="sr-Cyrl-CS"/>
        </w:rPr>
        <w:t xml:space="preserve">. Подаци обрађени у табелама приказују стање у овој комуналној делатности на основу пристиглих извештаја од </w:t>
      </w:r>
      <w:r w:rsidR="00980DD5">
        <w:rPr>
          <w:rFonts w:cs="Times New Roman"/>
          <w:szCs w:val="24"/>
          <w:lang w:val="sr-Latn-BA"/>
        </w:rPr>
        <w:t xml:space="preserve">32,89 </w:t>
      </w:r>
      <w:r w:rsidRPr="006817BA">
        <w:rPr>
          <w:rFonts w:cs="Times New Roman"/>
          <w:szCs w:val="24"/>
          <w:lang w:val="sr-Cyrl-CS"/>
        </w:rPr>
        <w:t>% ЈЛС.</w:t>
      </w:r>
    </w:p>
    <w:p w14:paraId="74230337" w14:textId="77777777" w:rsidR="008874F6" w:rsidRDefault="008874F6" w:rsidP="008874F6">
      <w:pPr>
        <w:jc w:val="left"/>
        <w:rPr>
          <w:rFonts w:cs="Times New Roman"/>
          <w:szCs w:val="24"/>
          <w:lang w:val="sr-Cyrl-CS"/>
        </w:rPr>
      </w:pPr>
    </w:p>
    <w:p w14:paraId="7E3F57E0" w14:textId="6EB6CA5B" w:rsidR="008874F6" w:rsidRDefault="008874F6" w:rsidP="008874F6">
      <w:pPr>
        <w:pStyle w:val="Heading2"/>
      </w:pPr>
      <w:bookmarkStart w:id="84" w:name="_Toc89167501"/>
      <w:r>
        <w:t>Капацитети и обухват</w:t>
      </w:r>
      <w:bookmarkEnd w:id="84"/>
    </w:p>
    <w:p w14:paraId="5F1B392A" w14:textId="77777777" w:rsidR="008874F6" w:rsidRDefault="008874F6" w:rsidP="008874F6">
      <w:pPr>
        <w:rPr>
          <w:lang w:val="sr-Cyrl-CS"/>
        </w:rPr>
      </w:pPr>
    </w:p>
    <w:p w14:paraId="326CE5C9" w14:textId="32642090" w:rsidR="008874F6" w:rsidRDefault="008874F6" w:rsidP="008874F6">
      <w:pPr>
        <w:spacing w:after="0"/>
        <w:rPr>
          <w:b/>
          <w:i/>
          <w:lang w:val="sr-Cyrl-CS"/>
        </w:rPr>
      </w:pPr>
      <w:r w:rsidRPr="00F17609">
        <w:rPr>
          <w:b/>
          <w:i/>
          <w:lang w:val="sr-Cyrl-CS"/>
        </w:rPr>
        <w:t>Табела</w:t>
      </w:r>
      <w:r w:rsidR="007C4063">
        <w:rPr>
          <w:b/>
          <w:i/>
          <w:lang w:val="sr-Cyrl-CS"/>
        </w:rPr>
        <w:t xml:space="preserve"> </w:t>
      </w:r>
      <w:r w:rsidR="00466AC3">
        <w:rPr>
          <w:b/>
          <w:i/>
          <w:lang w:val="sr-Latn-BA"/>
        </w:rPr>
        <w:t>3</w:t>
      </w:r>
      <w:r w:rsidR="00A238AB">
        <w:rPr>
          <w:b/>
          <w:i/>
          <w:lang w:val="sr-Cyrl-CS"/>
        </w:rPr>
        <w:t>7</w:t>
      </w:r>
      <w:r w:rsidRPr="00F17609">
        <w:rPr>
          <w:b/>
          <w:i/>
          <w:lang w:val="sr-Cyrl-CS"/>
        </w:rPr>
        <w:t>: Број насељених места и број становника у насељеним местима у којима је организована комунална делатност</w:t>
      </w:r>
    </w:p>
    <w:tbl>
      <w:tblPr>
        <w:tblStyle w:val="TableGrid"/>
        <w:tblW w:w="0" w:type="auto"/>
        <w:tblLook w:val="04A0" w:firstRow="1" w:lastRow="0" w:firstColumn="1" w:lastColumn="0" w:noHBand="0" w:noVBand="1"/>
      </w:tblPr>
      <w:tblGrid>
        <w:gridCol w:w="3036"/>
        <w:gridCol w:w="3010"/>
        <w:gridCol w:w="3016"/>
      </w:tblGrid>
      <w:tr w:rsidR="008874F6" w14:paraId="4895A9AC" w14:textId="77777777" w:rsidTr="008874F6">
        <w:trPr>
          <w:trHeight w:val="414"/>
        </w:trPr>
        <w:tc>
          <w:tcPr>
            <w:tcW w:w="3116" w:type="dxa"/>
            <w:shd w:val="clear" w:color="auto" w:fill="DEEAF6" w:themeFill="accent1" w:themeFillTint="33"/>
            <w:vAlign w:val="center"/>
          </w:tcPr>
          <w:p w14:paraId="16B82E95" w14:textId="77777777" w:rsidR="008874F6" w:rsidRPr="008874F6" w:rsidRDefault="008874F6" w:rsidP="008874F6">
            <w:pPr>
              <w:jc w:val="center"/>
              <w:rPr>
                <w:b/>
                <w:sz w:val="18"/>
                <w:szCs w:val="18"/>
                <w:lang w:val="sr-Cyrl-CS"/>
              </w:rPr>
            </w:pPr>
            <w:r w:rsidRPr="008874F6">
              <w:rPr>
                <w:b/>
                <w:sz w:val="18"/>
                <w:szCs w:val="18"/>
                <w:lang w:val="sr-Cyrl-CS"/>
              </w:rPr>
              <w:t>ТЕРИТОРИЈАЛНИ ОБУХВАТ</w:t>
            </w:r>
          </w:p>
        </w:tc>
        <w:tc>
          <w:tcPr>
            <w:tcW w:w="3117" w:type="dxa"/>
            <w:shd w:val="clear" w:color="auto" w:fill="DEEAF6" w:themeFill="accent1" w:themeFillTint="33"/>
            <w:vAlign w:val="center"/>
          </w:tcPr>
          <w:p w14:paraId="32DFC673" w14:textId="77777777" w:rsidR="008874F6" w:rsidRPr="008874F6" w:rsidRDefault="008874F6" w:rsidP="008874F6">
            <w:pPr>
              <w:jc w:val="center"/>
              <w:rPr>
                <w:b/>
                <w:sz w:val="18"/>
                <w:szCs w:val="18"/>
                <w:lang w:val="sr-Cyrl-CS"/>
              </w:rPr>
            </w:pPr>
            <w:r w:rsidRPr="008874F6">
              <w:rPr>
                <w:b/>
                <w:sz w:val="18"/>
                <w:szCs w:val="18"/>
                <w:lang w:val="sr-Cyrl-CS"/>
              </w:rPr>
              <w:t>БРОЈ НАСЕЉЕНИХ МЕСТА</w:t>
            </w:r>
          </w:p>
        </w:tc>
        <w:tc>
          <w:tcPr>
            <w:tcW w:w="3117" w:type="dxa"/>
            <w:shd w:val="clear" w:color="auto" w:fill="DEEAF6" w:themeFill="accent1" w:themeFillTint="33"/>
            <w:vAlign w:val="center"/>
          </w:tcPr>
          <w:p w14:paraId="4DCCE5B8" w14:textId="77777777" w:rsidR="008874F6" w:rsidRPr="008874F6" w:rsidRDefault="008874F6" w:rsidP="008874F6">
            <w:pPr>
              <w:jc w:val="center"/>
              <w:rPr>
                <w:b/>
                <w:sz w:val="18"/>
                <w:szCs w:val="18"/>
                <w:lang w:val="sr-Cyrl-CS"/>
              </w:rPr>
            </w:pPr>
            <w:r w:rsidRPr="008874F6">
              <w:rPr>
                <w:b/>
                <w:sz w:val="18"/>
                <w:szCs w:val="18"/>
                <w:lang w:val="sr-Cyrl-CS"/>
              </w:rPr>
              <w:t>БРОЈ СТАНОВНИКА</w:t>
            </w:r>
          </w:p>
        </w:tc>
      </w:tr>
      <w:tr w:rsidR="008874F6" w14:paraId="2ED20E9C" w14:textId="77777777" w:rsidTr="00E47198">
        <w:tc>
          <w:tcPr>
            <w:tcW w:w="3116" w:type="dxa"/>
          </w:tcPr>
          <w:p w14:paraId="309AFF8E" w14:textId="77777777" w:rsidR="008874F6" w:rsidRPr="00E42EFA" w:rsidRDefault="008874F6" w:rsidP="00E47198">
            <w:pPr>
              <w:rPr>
                <w:szCs w:val="24"/>
                <w:lang w:val="sr-Cyrl-CS"/>
              </w:rPr>
            </w:pPr>
            <w:r w:rsidRPr="00E42EFA">
              <w:rPr>
                <w:szCs w:val="24"/>
                <w:lang w:val="sr-Cyrl-CS"/>
              </w:rPr>
              <w:t>Србија</w:t>
            </w:r>
          </w:p>
        </w:tc>
        <w:tc>
          <w:tcPr>
            <w:tcW w:w="3117" w:type="dxa"/>
          </w:tcPr>
          <w:p w14:paraId="454ABCC8" w14:textId="2064AAE8" w:rsidR="008874F6" w:rsidRPr="00E42EFA" w:rsidRDefault="00980DD5" w:rsidP="00E47198">
            <w:pPr>
              <w:jc w:val="right"/>
              <w:rPr>
                <w:szCs w:val="24"/>
                <w:lang w:val="sr-Cyrl-CS"/>
              </w:rPr>
            </w:pPr>
            <w:r>
              <w:rPr>
                <w:szCs w:val="24"/>
                <w:lang w:val="sr-Latn-BA"/>
              </w:rPr>
              <w:t xml:space="preserve">48 </w:t>
            </w:r>
          </w:p>
        </w:tc>
        <w:tc>
          <w:tcPr>
            <w:tcW w:w="3117" w:type="dxa"/>
          </w:tcPr>
          <w:p w14:paraId="5F392876" w14:textId="50FD405A" w:rsidR="008874F6" w:rsidRPr="00E42EFA" w:rsidRDefault="00980DD5" w:rsidP="00E47198">
            <w:pPr>
              <w:jc w:val="right"/>
              <w:rPr>
                <w:szCs w:val="24"/>
                <w:lang w:val="sr-Cyrl-CS"/>
              </w:rPr>
            </w:pPr>
            <w:r>
              <w:rPr>
                <w:szCs w:val="24"/>
                <w:lang w:val="sr-Latn-BA"/>
              </w:rPr>
              <w:t xml:space="preserve">3.231.635 </w:t>
            </w:r>
          </w:p>
        </w:tc>
      </w:tr>
      <w:tr w:rsidR="008874F6" w14:paraId="0E153724" w14:textId="77777777" w:rsidTr="00E47198">
        <w:tc>
          <w:tcPr>
            <w:tcW w:w="3116" w:type="dxa"/>
          </w:tcPr>
          <w:p w14:paraId="4B87450C" w14:textId="77777777" w:rsidR="008874F6" w:rsidRPr="00E42EFA" w:rsidRDefault="008874F6" w:rsidP="00E47198">
            <w:pPr>
              <w:rPr>
                <w:szCs w:val="24"/>
                <w:lang w:val="sr-Cyrl-CS"/>
              </w:rPr>
            </w:pPr>
            <w:r w:rsidRPr="00E42EFA">
              <w:rPr>
                <w:szCs w:val="24"/>
                <w:lang w:val="sr-Cyrl-CS"/>
              </w:rPr>
              <w:t>Београд</w:t>
            </w:r>
          </w:p>
        </w:tc>
        <w:tc>
          <w:tcPr>
            <w:tcW w:w="3117" w:type="dxa"/>
          </w:tcPr>
          <w:p w14:paraId="1F70B70D" w14:textId="1E9A8DC5" w:rsidR="008874F6" w:rsidRPr="00E42EFA" w:rsidRDefault="00980DD5" w:rsidP="00E47198">
            <w:pPr>
              <w:jc w:val="right"/>
              <w:rPr>
                <w:szCs w:val="24"/>
                <w:lang w:val="sr-Cyrl-CS"/>
              </w:rPr>
            </w:pPr>
            <w:r>
              <w:rPr>
                <w:szCs w:val="24"/>
                <w:lang w:val="sr-Latn-BA"/>
              </w:rPr>
              <w:t xml:space="preserve">2 </w:t>
            </w:r>
          </w:p>
        </w:tc>
        <w:tc>
          <w:tcPr>
            <w:tcW w:w="3117" w:type="dxa"/>
          </w:tcPr>
          <w:p w14:paraId="422B3175" w14:textId="2A3D8693" w:rsidR="008874F6" w:rsidRPr="00E42EFA" w:rsidRDefault="00980DD5" w:rsidP="00E47198">
            <w:pPr>
              <w:jc w:val="right"/>
              <w:rPr>
                <w:szCs w:val="24"/>
                <w:lang w:val="sr-Cyrl-CS"/>
              </w:rPr>
            </w:pPr>
            <w:r>
              <w:rPr>
                <w:szCs w:val="24"/>
                <w:lang w:val="sr-Latn-BA"/>
              </w:rPr>
              <w:t xml:space="preserve">1.689.440 </w:t>
            </w:r>
          </w:p>
        </w:tc>
      </w:tr>
      <w:tr w:rsidR="008874F6" w14:paraId="2E03DBEB" w14:textId="77777777" w:rsidTr="00E47198">
        <w:tc>
          <w:tcPr>
            <w:tcW w:w="3116" w:type="dxa"/>
          </w:tcPr>
          <w:p w14:paraId="5EF10730" w14:textId="77777777" w:rsidR="008874F6" w:rsidRPr="00E42EFA" w:rsidRDefault="008874F6" w:rsidP="00E47198">
            <w:pPr>
              <w:rPr>
                <w:szCs w:val="24"/>
                <w:lang w:val="sr-Cyrl-CS"/>
              </w:rPr>
            </w:pPr>
            <w:r w:rsidRPr="00E42EFA">
              <w:rPr>
                <w:szCs w:val="24"/>
                <w:lang w:val="sr-Cyrl-CS"/>
              </w:rPr>
              <w:t>Војводина</w:t>
            </w:r>
          </w:p>
        </w:tc>
        <w:tc>
          <w:tcPr>
            <w:tcW w:w="3117" w:type="dxa"/>
          </w:tcPr>
          <w:p w14:paraId="5FADB598" w14:textId="15607E3C" w:rsidR="008874F6" w:rsidRPr="00E42EFA" w:rsidRDefault="00980DD5" w:rsidP="00E47198">
            <w:pPr>
              <w:jc w:val="right"/>
              <w:rPr>
                <w:szCs w:val="24"/>
                <w:lang w:val="sr-Cyrl-CS"/>
              </w:rPr>
            </w:pPr>
            <w:r>
              <w:rPr>
                <w:szCs w:val="24"/>
                <w:lang w:val="sr-Latn-BA"/>
              </w:rPr>
              <w:t xml:space="preserve">17 </w:t>
            </w:r>
          </w:p>
        </w:tc>
        <w:tc>
          <w:tcPr>
            <w:tcW w:w="3117" w:type="dxa"/>
          </w:tcPr>
          <w:p w14:paraId="261C7D69" w14:textId="31D78C8E" w:rsidR="008874F6" w:rsidRPr="00E42EFA" w:rsidRDefault="00980DD5" w:rsidP="00E47198">
            <w:pPr>
              <w:jc w:val="right"/>
              <w:rPr>
                <w:szCs w:val="24"/>
                <w:lang w:val="sr-Cyrl-CS"/>
              </w:rPr>
            </w:pPr>
            <w:r>
              <w:rPr>
                <w:szCs w:val="24"/>
                <w:lang w:val="sr-Latn-BA"/>
              </w:rPr>
              <w:t xml:space="preserve">695.995 </w:t>
            </w:r>
          </w:p>
        </w:tc>
      </w:tr>
      <w:tr w:rsidR="008874F6" w14:paraId="2CA525BE" w14:textId="77777777" w:rsidTr="00E47198">
        <w:tc>
          <w:tcPr>
            <w:tcW w:w="3116" w:type="dxa"/>
          </w:tcPr>
          <w:p w14:paraId="651897BE" w14:textId="77777777" w:rsidR="008874F6" w:rsidRPr="00E42EFA" w:rsidRDefault="008874F6" w:rsidP="00E47198">
            <w:pPr>
              <w:rPr>
                <w:szCs w:val="24"/>
                <w:lang w:val="sr-Cyrl-CS"/>
              </w:rPr>
            </w:pPr>
            <w:r w:rsidRPr="00E42EFA">
              <w:rPr>
                <w:szCs w:val="24"/>
                <w:lang w:val="sr-Cyrl-CS"/>
              </w:rPr>
              <w:t>Јужна и источна Србија</w:t>
            </w:r>
          </w:p>
        </w:tc>
        <w:tc>
          <w:tcPr>
            <w:tcW w:w="3117" w:type="dxa"/>
          </w:tcPr>
          <w:p w14:paraId="7B8237E6" w14:textId="3537E560" w:rsidR="008874F6" w:rsidRPr="00E42EFA" w:rsidRDefault="00980DD5" w:rsidP="00E47198">
            <w:pPr>
              <w:jc w:val="right"/>
              <w:rPr>
                <w:szCs w:val="24"/>
                <w:lang w:val="sr-Cyrl-CS"/>
              </w:rPr>
            </w:pPr>
            <w:r>
              <w:rPr>
                <w:szCs w:val="24"/>
                <w:lang w:val="sr-Latn-BA"/>
              </w:rPr>
              <w:t xml:space="preserve">8 </w:t>
            </w:r>
          </w:p>
        </w:tc>
        <w:tc>
          <w:tcPr>
            <w:tcW w:w="3117" w:type="dxa"/>
          </w:tcPr>
          <w:p w14:paraId="4DA777A0" w14:textId="3C6759C9" w:rsidR="008874F6" w:rsidRPr="00E42EFA" w:rsidRDefault="00980DD5" w:rsidP="00E47198">
            <w:pPr>
              <w:jc w:val="right"/>
              <w:rPr>
                <w:szCs w:val="24"/>
                <w:lang w:val="sr-Cyrl-CS"/>
              </w:rPr>
            </w:pPr>
            <w:r>
              <w:rPr>
                <w:szCs w:val="24"/>
                <w:lang w:val="sr-Latn-BA"/>
              </w:rPr>
              <w:t xml:space="preserve">260.769 </w:t>
            </w:r>
          </w:p>
        </w:tc>
      </w:tr>
      <w:tr w:rsidR="008874F6" w14:paraId="5D7AA786" w14:textId="77777777" w:rsidTr="00E47198">
        <w:tc>
          <w:tcPr>
            <w:tcW w:w="3116" w:type="dxa"/>
          </w:tcPr>
          <w:p w14:paraId="56A5C416" w14:textId="77777777" w:rsidR="008874F6" w:rsidRPr="00E42EFA" w:rsidRDefault="008874F6" w:rsidP="00E47198">
            <w:pPr>
              <w:rPr>
                <w:szCs w:val="24"/>
                <w:lang w:val="sr-Cyrl-CS"/>
              </w:rPr>
            </w:pPr>
            <w:r w:rsidRPr="00E42EFA">
              <w:rPr>
                <w:szCs w:val="24"/>
                <w:lang w:val="sr-Cyrl-CS"/>
              </w:rPr>
              <w:t>Шумадија и западна Србија</w:t>
            </w:r>
          </w:p>
        </w:tc>
        <w:tc>
          <w:tcPr>
            <w:tcW w:w="3117" w:type="dxa"/>
          </w:tcPr>
          <w:p w14:paraId="30606692" w14:textId="63EC398D" w:rsidR="008874F6" w:rsidRPr="00E42EFA" w:rsidRDefault="00980DD5" w:rsidP="00E47198">
            <w:pPr>
              <w:jc w:val="right"/>
              <w:rPr>
                <w:szCs w:val="24"/>
                <w:lang w:val="sr-Cyrl-CS"/>
              </w:rPr>
            </w:pPr>
            <w:r>
              <w:rPr>
                <w:szCs w:val="24"/>
                <w:lang w:val="sr-Latn-BA"/>
              </w:rPr>
              <w:t xml:space="preserve">21 </w:t>
            </w:r>
          </w:p>
        </w:tc>
        <w:tc>
          <w:tcPr>
            <w:tcW w:w="3117" w:type="dxa"/>
          </w:tcPr>
          <w:p w14:paraId="7D4BBC10" w14:textId="7868C5A3" w:rsidR="008874F6" w:rsidRPr="00E42EFA" w:rsidRDefault="00980DD5" w:rsidP="00E47198">
            <w:pPr>
              <w:jc w:val="right"/>
              <w:rPr>
                <w:szCs w:val="24"/>
                <w:lang w:val="sr-Cyrl-CS"/>
              </w:rPr>
            </w:pPr>
            <w:r>
              <w:rPr>
                <w:szCs w:val="24"/>
                <w:lang w:val="sr-Latn-BA"/>
              </w:rPr>
              <w:t xml:space="preserve">585.431 </w:t>
            </w:r>
          </w:p>
        </w:tc>
      </w:tr>
    </w:tbl>
    <w:p w14:paraId="4579A74E" w14:textId="77777777" w:rsidR="008874F6" w:rsidRDefault="008874F6" w:rsidP="008874F6">
      <w:pPr>
        <w:rPr>
          <w:b/>
          <w:i/>
          <w:lang w:val="sr-Cyrl-CS"/>
        </w:rPr>
      </w:pPr>
    </w:p>
    <w:p w14:paraId="36EAEAC1" w14:textId="2A219925" w:rsidR="008842DD" w:rsidRPr="005649EC" w:rsidRDefault="008874F6" w:rsidP="005649EC">
      <w:pPr>
        <w:ind w:firstLine="720"/>
        <w:rPr>
          <w:lang w:val="sr-Cyrl-CS"/>
        </w:rPr>
      </w:pPr>
      <w:r>
        <w:rPr>
          <w:lang w:val="sr-Cyrl-CS"/>
        </w:rPr>
        <w:t xml:space="preserve">Према подацима достављеним од стране </w:t>
      </w:r>
      <w:r w:rsidR="00980DD5">
        <w:rPr>
          <w:lang w:val="sr-Cyrl-CS"/>
        </w:rPr>
        <w:t>5</w:t>
      </w:r>
      <w:r w:rsidR="00980DD5">
        <w:rPr>
          <w:lang w:val="sr-Latn-BA"/>
        </w:rPr>
        <w:t>0</w:t>
      </w:r>
      <w:r w:rsidR="00980DD5">
        <w:rPr>
          <w:lang w:val="sr-Cyrl-CS"/>
        </w:rPr>
        <w:t xml:space="preserve"> </w:t>
      </w:r>
      <w:r>
        <w:rPr>
          <w:lang w:val="sr-Cyrl-CS"/>
        </w:rPr>
        <w:t xml:space="preserve">ЈЛС укупно има </w:t>
      </w:r>
      <w:r w:rsidR="00980DD5">
        <w:rPr>
          <w:lang w:val="sr-Latn-BA"/>
        </w:rPr>
        <w:t>47</w:t>
      </w:r>
      <w:r w:rsidR="00980DD5">
        <w:rPr>
          <w:lang w:val="sr-Cyrl-CS"/>
        </w:rPr>
        <w:t xml:space="preserve"> </w:t>
      </w:r>
      <w:r>
        <w:rPr>
          <w:lang w:val="sr-Cyrl-CS"/>
        </w:rPr>
        <w:t xml:space="preserve">насељена места у којима је организована комунална делатност са укупно </w:t>
      </w:r>
      <w:r w:rsidR="00980DD5">
        <w:rPr>
          <w:lang w:val="sr-Latn-BA"/>
        </w:rPr>
        <w:t>3.231.635</w:t>
      </w:r>
      <w:r>
        <w:rPr>
          <w:lang w:val="sr-Cyrl-CS"/>
        </w:rPr>
        <w:t xml:space="preserve"> становника. </w:t>
      </w:r>
    </w:p>
    <w:p w14:paraId="124A87E6" w14:textId="77777777" w:rsidR="008842DD" w:rsidRDefault="008842DD" w:rsidP="008874F6">
      <w:pPr>
        <w:spacing w:after="0"/>
        <w:rPr>
          <w:b/>
          <w:i/>
          <w:lang w:val="sr-Cyrl-CS"/>
        </w:rPr>
      </w:pPr>
    </w:p>
    <w:p w14:paraId="2309E75E" w14:textId="77777777" w:rsidR="00BC5016" w:rsidRDefault="00BC5016" w:rsidP="008874F6">
      <w:pPr>
        <w:spacing w:after="0"/>
        <w:rPr>
          <w:b/>
          <w:i/>
          <w:lang w:val="sr-Cyrl-CS"/>
        </w:rPr>
      </w:pPr>
    </w:p>
    <w:p w14:paraId="15AEFDC6" w14:textId="77777777" w:rsidR="00BC5016" w:rsidRDefault="00BC5016" w:rsidP="008874F6">
      <w:pPr>
        <w:spacing w:after="0"/>
        <w:rPr>
          <w:b/>
          <w:i/>
          <w:lang w:val="sr-Cyrl-CS"/>
        </w:rPr>
      </w:pPr>
    </w:p>
    <w:p w14:paraId="16584324" w14:textId="77777777" w:rsidR="00BC5016" w:rsidRDefault="00BC5016" w:rsidP="008874F6">
      <w:pPr>
        <w:spacing w:after="0"/>
        <w:rPr>
          <w:b/>
          <w:i/>
          <w:lang w:val="sr-Cyrl-CS"/>
        </w:rPr>
      </w:pPr>
    </w:p>
    <w:p w14:paraId="4FB23C07" w14:textId="77777777" w:rsidR="00BC5016" w:rsidRDefault="00BC5016" w:rsidP="008874F6">
      <w:pPr>
        <w:spacing w:after="0"/>
        <w:rPr>
          <w:b/>
          <w:i/>
          <w:lang w:val="sr-Cyrl-CS"/>
        </w:rPr>
      </w:pPr>
    </w:p>
    <w:p w14:paraId="4BCFB856" w14:textId="77777777" w:rsidR="00BC5016" w:rsidRDefault="00BC5016" w:rsidP="008874F6">
      <w:pPr>
        <w:spacing w:after="0"/>
        <w:rPr>
          <w:b/>
          <w:i/>
          <w:lang w:val="sr-Cyrl-CS"/>
        </w:rPr>
      </w:pPr>
    </w:p>
    <w:p w14:paraId="3D4D8137" w14:textId="77777777" w:rsidR="00BC5016" w:rsidRDefault="00BC5016" w:rsidP="008874F6">
      <w:pPr>
        <w:spacing w:after="0"/>
        <w:rPr>
          <w:b/>
          <w:i/>
          <w:lang w:val="sr-Cyrl-CS"/>
        </w:rPr>
      </w:pPr>
    </w:p>
    <w:p w14:paraId="3F5575F0" w14:textId="77777777" w:rsidR="00BC5016" w:rsidRDefault="00BC5016" w:rsidP="008874F6">
      <w:pPr>
        <w:spacing w:after="0"/>
        <w:rPr>
          <w:b/>
          <w:i/>
          <w:lang w:val="sr-Cyrl-CS"/>
        </w:rPr>
      </w:pPr>
    </w:p>
    <w:p w14:paraId="09092700" w14:textId="77777777" w:rsidR="00BC5016" w:rsidRDefault="00BC5016" w:rsidP="008874F6">
      <w:pPr>
        <w:spacing w:after="0"/>
        <w:rPr>
          <w:b/>
          <w:i/>
          <w:lang w:val="sr-Cyrl-CS"/>
        </w:rPr>
      </w:pPr>
    </w:p>
    <w:p w14:paraId="70994505" w14:textId="77777777" w:rsidR="00BC5016" w:rsidRDefault="00BC5016" w:rsidP="008874F6">
      <w:pPr>
        <w:spacing w:after="0"/>
        <w:rPr>
          <w:b/>
          <w:i/>
          <w:lang w:val="sr-Cyrl-CS"/>
        </w:rPr>
      </w:pPr>
    </w:p>
    <w:p w14:paraId="64050013" w14:textId="77777777" w:rsidR="00BC5016" w:rsidRDefault="00BC5016" w:rsidP="008874F6">
      <w:pPr>
        <w:spacing w:after="0"/>
        <w:rPr>
          <w:b/>
          <w:i/>
          <w:lang w:val="sr-Cyrl-CS"/>
        </w:rPr>
      </w:pPr>
    </w:p>
    <w:p w14:paraId="6E52B5E1" w14:textId="77777777" w:rsidR="00BC5016" w:rsidRDefault="00BC5016" w:rsidP="008874F6">
      <w:pPr>
        <w:spacing w:after="0"/>
        <w:rPr>
          <w:b/>
          <w:i/>
          <w:lang w:val="sr-Cyrl-CS"/>
        </w:rPr>
      </w:pPr>
    </w:p>
    <w:p w14:paraId="27D991FC" w14:textId="77777777" w:rsidR="00BC5016" w:rsidRDefault="00BC5016" w:rsidP="008874F6">
      <w:pPr>
        <w:spacing w:after="0"/>
        <w:rPr>
          <w:b/>
          <w:i/>
          <w:lang w:val="sr-Cyrl-CS"/>
        </w:rPr>
      </w:pPr>
    </w:p>
    <w:p w14:paraId="7266A1BA" w14:textId="77777777" w:rsidR="00BC5016" w:rsidRDefault="00BC5016" w:rsidP="008874F6">
      <w:pPr>
        <w:spacing w:after="0"/>
        <w:rPr>
          <w:b/>
          <w:i/>
          <w:lang w:val="sr-Cyrl-CS"/>
        </w:rPr>
      </w:pPr>
    </w:p>
    <w:p w14:paraId="73B59A3D" w14:textId="2BEE5CB0" w:rsidR="008874F6" w:rsidRPr="004736F9" w:rsidRDefault="008874F6" w:rsidP="008874F6">
      <w:pPr>
        <w:spacing w:after="0"/>
        <w:rPr>
          <w:b/>
          <w:lang w:val="sr-Cyrl-CS"/>
        </w:rPr>
      </w:pPr>
      <w:r w:rsidRPr="00E42EFA">
        <w:rPr>
          <w:b/>
          <w:i/>
          <w:lang w:val="sr-Cyrl-CS"/>
        </w:rPr>
        <w:lastRenderedPageBreak/>
        <w:t>Графикон</w:t>
      </w:r>
      <w:r w:rsidR="007C4063">
        <w:rPr>
          <w:b/>
          <w:i/>
          <w:lang w:val="sr-Cyrl-CS"/>
        </w:rPr>
        <w:t xml:space="preserve"> </w:t>
      </w:r>
      <w:r w:rsidR="00336BD8">
        <w:rPr>
          <w:b/>
          <w:i/>
          <w:lang w:val="sr-Latn-BA"/>
        </w:rPr>
        <w:t>35</w:t>
      </w:r>
      <w:r w:rsidRPr="00E42EFA">
        <w:rPr>
          <w:b/>
          <w:i/>
          <w:lang w:val="sr-Cyrl-CS"/>
        </w:rPr>
        <w:t>: Број становника у насељеним местима у којима је организована комунална делатности</w:t>
      </w:r>
    </w:p>
    <w:p w14:paraId="09FA2B3F" w14:textId="7FE3A5DF" w:rsidR="008874F6" w:rsidRPr="00A82E1A" w:rsidRDefault="00631562" w:rsidP="008874F6">
      <w:pPr>
        <w:rPr>
          <w:lang w:val="sr-Cyrl-CS"/>
        </w:rPr>
      </w:pPr>
      <w:r>
        <w:rPr>
          <w:noProof/>
          <w:lang w:val="sr-Latn-BA" w:eastAsia="sr-Latn-BA"/>
        </w:rPr>
        <w:drawing>
          <wp:inline distT="0" distB="0" distL="0" distR="0" wp14:anchorId="1ED0C60A" wp14:editId="2912CAD6">
            <wp:extent cx="5534025" cy="2428875"/>
            <wp:effectExtent l="0" t="0" r="9525" b="952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B0BBD84" w14:textId="77777777" w:rsidR="0083789A" w:rsidRDefault="0083789A" w:rsidP="008874F6">
      <w:pPr>
        <w:spacing w:after="0"/>
        <w:rPr>
          <w:rFonts w:cs="Times New Roman"/>
          <w:b/>
          <w:i/>
          <w:szCs w:val="24"/>
          <w:lang w:val="sr-Cyrl-CS"/>
        </w:rPr>
      </w:pPr>
    </w:p>
    <w:p w14:paraId="5D59D5B8" w14:textId="1E8AFF53" w:rsidR="008874F6" w:rsidRPr="000E309E" w:rsidRDefault="008874F6" w:rsidP="008874F6">
      <w:pPr>
        <w:spacing w:after="0"/>
      </w:pPr>
      <w:r>
        <w:rPr>
          <w:rFonts w:cs="Times New Roman"/>
          <w:b/>
          <w:i/>
          <w:szCs w:val="24"/>
          <w:lang w:val="sr-Cyrl-CS"/>
        </w:rPr>
        <w:t>Табела</w:t>
      </w:r>
      <w:r w:rsidR="007C4063">
        <w:rPr>
          <w:rFonts w:cs="Times New Roman"/>
          <w:b/>
          <w:i/>
          <w:szCs w:val="24"/>
          <w:lang w:val="sr-Cyrl-CS"/>
        </w:rPr>
        <w:t xml:space="preserve"> </w:t>
      </w:r>
      <w:r w:rsidR="00466AC3">
        <w:rPr>
          <w:rFonts w:cs="Times New Roman"/>
          <w:b/>
          <w:i/>
          <w:szCs w:val="24"/>
          <w:lang w:val="sr-Latn-BA"/>
        </w:rPr>
        <w:t>3</w:t>
      </w:r>
      <w:r w:rsidR="00A238AB">
        <w:rPr>
          <w:rFonts w:cs="Times New Roman"/>
          <w:b/>
          <w:i/>
          <w:szCs w:val="24"/>
          <w:lang w:val="sr-Cyrl-CS"/>
        </w:rPr>
        <w:t>8</w:t>
      </w:r>
      <w:r>
        <w:rPr>
          <w:rFonts w:cs="Times New Roman"/>
          <w:b/>
          <w:i/>
          <w:szCs w:val="24"/>
          <w:lang w:val="sr-Cyrl-CS"/>
        </w:rPr>
        <w:t>: Капацитети и обухват</w:t>
      </w:r>
    </w:p>
    <w:tbl>
      <w:tblPr>
        <w:tblStyle w:val="TableGrid"/>
        <w:tblpPr w:leftFromText="180" w:rightFromText="180" w:vertAnchor="text" w:horzAnchor="margin" w:tblpY="70"/>
        <w:tblW w:w="8642" w:type="dxa"/>
        <w:tblLayout w:type="fixed"/>
        <w:tblLook w:val="04A0" w:firstRow="1" w:lastRow="0" w:firstColumn="1" w:lastColumn="0" w:noHBand="0" w:noVBand="1"/>
      </w:tblPr>
      <w:tblGrid>
        <w:gridCol w:w="2830"/>
        <w:gridCol w:w="2977"/>
        <w:gridCol w:w="2835"/>
      </w:tblGrid>
      <w:tr w:rsidR="00AC0E7F" w:rsidRPr="005D4FA8" w14:paraId="541634A1" w14:textId="77777777" w:rsidTr="00AC0E7F">
        <w:trPr>
          <w:trHeight w:val="128"/>
        </w:trPr>
        <w:tc>
          <w:tcPr>
            <w:tcW w:w="2830" w:type="dxa"/>
            <w:vMerge w:val="restart"/>
            <w:shd w:val="clear" w:color="auto" w:fill="DEEAF6" w:themeFill="accent1" w:themeFillTint="33"/>
          </w:tcPr>
          <w:p w14:paraId="5A68D8C5" w14:textId="77777777" w:rsidR="00AC0E7F" w:rsidRPr="00D87A0A" w:rsidRDefault="00AC0E7F" w:rsidP="00E47198">
            <w:pPr>
              <w:jc w:val="center"/>
              <w:rPr>
                <w:rFonts w:cs="Times New Roman"/>
                <w:b/>
                <w:sz w:val="18"/>
                <w:szCs w:val="18"/>
                <w:lang w:val="sr-Cyrl-CS"/>
              </w:rPr>
            </w:pPr>
          </w:p>
          <w:p w14:paraId="0350F11C" w14:textId="77777777" w:rsidR="00AC0E7F" w:rsidRPr="00D87A0A" w:rsidRDefault="00AC0E7F" w:rsidP="00E47198">
            <w:pPr>
              <w:rPr>
                <w:rFonts w:cs="Times New Roman"/>
                <w:b/>
                <w:sz w:val="18"/>
                <w:szCs w:val="18"/>
                <w:lang w:val="sr-Cyrl-CS"/>
              </w:rPr>
            </w:pPr>
          </w:p>
          <w:p w14:paraId="533E7618" w14:textId="77777777" w:rsidR="00AC0E7F" w:rsidRPr="00D87A0A" w:rsidRDefault="00AC0E7F"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5812" w:type="dxa"/>
            <w:gridSpan w:val="2"/>
            <w:tcBorders>
              <w:bottom w:val="single" w:sz="4" w:space="0" w:color="auto"/>
            </w:tcBorders>
            <w:shd w:val="clear" w:color="auto" w:fill="DEEAF6" w:themeFill="accent1" w:themeFillTint="33"/>
            <w:vAlign w:val="center"/>
          </w:tcPr>
          <w:p w14:paraId="21F20A78" w14:textId="2E1D70E2" w:rsidR="00AC0E7F" w:rsidRDefault="00AC0E7F" w:rsidP="00AC0E7F">
            <w:pPr>
              <w:jc w:val="center"/>
              <w:rPr>
                <w:rFonts w:cs="Times New Roman"/>
                <w:b/>
                <w:sz w:val="18"/>
                <w:szCs w:val="18"/>
                <w:lang w:val="sr-Cyrl-CS"/>
              </w:rPr>
            </w:pPr>
          </w:p>
          <w:p w14:paraId="5D8861A1" w14:textId="77777777" w:rsidR="00AC0E7F" w:rsidRPr="00D87A0A" w:rsidRDefault="00AC0E7F" w:rsidP="00AC0E7F">
            <w:pPr>
              <w:jc w:val="center"/>
              <w:rPr>
                <w:rFonts w:cs="Times New Roman"/>
                <w:b/>
                <w:sz w:val="18"/>
                <w:szCs w:val="18"/>
                <w:lang w:val="sr-Cyrl-CS"/>
              </w:rPr>
            </w:pPr>
            <w:r>
              <w:rPr>
                <w:rFonts w:cs="Times New Roman"/>
                <w:b/>
                <w:sz w:val="18"/>
                <w:szCs w:val="18"/>
                <w:lang w:val="sr-Cyrl-CS"/>
              </w:rPr>
              <w:t>БРОЈ ПАРКИНГ МЕСТА</w:t>
            </w:r>
          </w:p>
        </w:tc>
      </w:tr>
      <w:tr w:rsidR="008874F6" w:rsidRPr="006817BA" w14:paraId="51F7FA17" w14:textId="77777777" w:rsidTr="00AC0E7F">
        <w:trPr>
          <w:trHeight w:val="708"/>
        </w:trPr>
        <w:tc>
          <w:tcPr>
            <w:tcW w:w="2830" w:type="dxa"/>
            <w:vMerge/>
          </w:tcPr>
          <w:p w14:paraId="72EDE7D7" w14:textId="77777777" w:rsidR="008874F6" w:rsidRPr="006817BA" w:rsidRDefault="008874F6" w:rsidP="00E47198">
            <w:pPr>
              <w:jc w:val="center"/>
              <w:rPr>
                <w:rFonts w:cs="Times New Roman"/>
                <w:sz w:val="18"/>
                <w:szCs w:val="18"/>
                <w:lang w:val="sr-Cyrl-CS"/>
              </w:rPr>
            </w:pPr>
          </w:p>
        </w:tc>
        <w:tc>
          <w:tcPr>
            <w:tcW w:w="2977" w:type="dxa"/>
            <w:tcBorders>
              <w:top w:val="single" w:sz="4" w:space="0" w:color="auto"/>
            </w:tcBorders>
            <w:shd w:val="clear" w:color="auto" w:fill="DEEAF6" w:themeFill="accent1" w:themeFillTint="33"/>
          </w:tcPr>
          <w:p w14:paraId="2BE41DC4" w14:textId="77777777" w:rsidR="008874F6" w:rsidRPr="00D87A0A" w:rsidRDefault="008874F6" w:rsidP="00E47198">
            <w:pPr>
              <w:rPr>
                <w:rFonts w:cs="Times New Roman"/>
                <w:b/>
                <w:sz w:val="18"/>
                <w:szCs w:val="18"/>
                <w:lang w:val="sr-Cyrl-CS"/>
              </w:rPr>
            </w:pPr>
          </w:p>
          <w:p w14:paraId="6956A904" w14:textId="77777777" w:rsidR="008874F6" w:rsidRPr="00D87A0A" w:rsidRDefault="008874F6" w:rsidP="00E47198">
            <w:pPr>
              <w:jc w:val="center"/>
              <w:rPr>
                <w:rFonts w:cs="Times New Roman"/>
                <w:b/>
                <w:sz w:val="18"/>
                <w:szCs w:val="18"/>
                <w:lang w:val="sr-Cyrl-CS"/>
              </w:rPr>
            </w:pPr>
            <w:r w:rsidRPr="00D87A0A">
              <w:rPr>
                <w:rFonts w:cs="Times New Roman"/>
                <w:b/>
                <w:sz w:val="18"/>
                <w:szCs w:val="18"/>
                <w:lang w:val="sr-Cyrl-CS"/>
              </w:rPr>
              <w:t>ОТВОРЕНА ЈАВНА ПАРКИРАЛИШТА</w:t>
            </w:r>
          </w:p>
        </w:tc>
        <w:tc>
          <w:tcPr>
            <w:tcW w:w="2835" w:type="dxa"/>
            <w:tcBorders>
              <w:top w:val="single" w:sz="4" w:space="0" w:color="auto"/>
            </w:tcBorders>
            <w:shd w:val="clear" w:color="auto" w:fill="DEEAF6" w:themeFill="accent1" w:themeFillTint="33"/>
          </w:tcPr>
          <w:p w14:paraId="3C9EDCDD" w14:textId="77777777" w:rsidR="008874F6" w:rsidRPr="00D87A0A" w:rsidRDefault="008874F6" w:rsidP="00E47198">
            <w:pPr>
              <w:jc w:val="center"/>
              <w:rPr>
                <w:rFonts w:cs="Times New Roman"/>
                <w:b/>
                <w:sz w:val="18"/>
                <w:szCs w:val="18"/>
                <w:lang w:val="sr-Cyrl-CS"/>
              </w:rPr>
            </w:pPr>
          </w:p>
          <w:p w14:paraId="358BDF08" w14:textId="77777777" w:rsidR="008874F6" w:rsidRPr="00D87A0A" w:rsidRDefault="008874F6" w:rsidP="00E47198">
            <w:pPr>
              <w:jc w:val="center"/>
              <w:rPr>
                <w:rFonts w:cs="Times New Roman"/>
                <w:b/>
                <w:sz w:val="18"/>
                <w:szCs w:val="18"/>
                <w:lang w:val="sr-Cyrl-CS"/>
              </w:rPr>
            </w:pPr>
            <w:r>
              <w:rPr>
                <w:rFonts w:cs="Times New Roman"/>
                <w:b/>
                <w:sz w:val="18"/>
                <w:szCs w:val="18"/>
                <w:lang w:val="sr-Cyrl-CS"/>
              </w:rPr>
              <w:t>НАДЗЕМНЕ/ПОДЗЕМНЕ ЈАВНЕ ГАРАЖЕ</w:t>
            </w:r>
          </w:p>
        </w:tc>
      </w:tr>
      <w:tr w:rsidR="008874F6" w:rsidRPr="006817BA" w14:paraId="1DFBE0FE" w14:textId="77777777" w:rsidTr="00E47198">
        <w:tc>
          <w:tcPr>
            <w:tcW w:w="2830" w:type="dxa"/>
          </w:tcPr>
          <w:p w14:paraId="3142296F" w14:textId="77777777" w:rsidR="008874F6" w:rsidRPr="006817BA" w:rsidRDefault="008874F6" w:rsidP="00E47198">
            <w:pPr>
              <w:jc w:val="left"/>
              <w:rPr>
                <w:rFonts w:cs="Times New Roman"/>
                <w:szCs w:val="24"/>
                <w:lang w:val="sr-Cyrl-CS"/>
              </w:rPr>
            </w:pPr>
            <w:r w:rsidRPr="006817BA">
              <w:rPr>
                <w:rFonts w:cs="Times New Roman"/>
                <w:szCs w:val="24"/>
                <w:lang w:val="sr-Cyrl-CS"/>
              </w:rPr>
              <w:t>Србија</w:t>
            </w:r>
          </w:p>
        </w:tc>
        <w:tc>
          <w:tcPr>
            <w:tcW w:w="2977" w:type="dxa"/>
          </w:tcPr>
          <w:p w14:paraId="523C6270" w14:textId="65FCEEF7" w:rsidR="008874F6" w:rsidRPr="00A82E1A" w:rsidRDefault="00980DD5" w:rsidP="00980DD5">
            <w:pPr>
              <w:jc w:val="right"/>
              <w:rPr>
                <w:rFonts w:cs="Times New Roman"/>
                <w:szCs w:val="24"/>
                <w:lang w:val="sr-Latn-BA"/>
              </w:rPr>
            </w:pPr>
            <w:r>
              <w:rPr>
                <w:rFonts w:cs="Times New Roman"/>
                <w:szCs w:val="24"/>
                <w:lang w:val="sr-Cyrl-CS"/>
              </w:rPr>
              <w:t>7</w:t>
            </w:r>
            <w:r>
              <w:rPr>
                <w:rFonts w:cs="Times New Roman"/>
                <w:szCs w:val="24"/>
                <w:lang w:val="sr-Latn-BA"/>
              </w:rPr>
              <w:t>9.182</w:t>
            </w:r>
          </w:p>
        </w:tc>
        <w:tc>
          <w:tcPr>
            <w:tcW w:w="2835" w:type="dxa"/>
          </w:tcPr>
          <w:p w14:paraId="719937BA" w14:textId="33686CDC" w:rsidR="008874F6" w:rsidRPr="00980DD5" w:rsidRDefault="00980DD5" w:rsidP="00E47198">
            <w:pPr>
              <w:jc w:val="right"/>
              <w:rPr>
                <w:rFonts w:cs="Times New Roman"/>
                <w:szCs w:val="24"/>
                <w:lang w:val="sr-Latn-BA"/>
              </w:rPr>
            </w:pPr>
            <w:r>
              <w:rPr>
                <w:rFonts w:cs="Times New Roman"/>
                <w:szCs w:val="24"/>
                <w:lang w:val="sr-Cyrl-CS"/>
              </w:rPr>
              <w:t>11.523</w:t>
            </w:r>
          </w:p>
        </w:tc>
      </w:tr>
      <w:tr w:rsidR="008874F6" w:rsidRPr="006817BA" w14:paraId="68760860" w14:textId="77777777" w:rsidTr="00E47198">
        <w:tc>
          <w:tcPr>
            <w:tcW w:w="2830" w:type="dxa"/>
          </w:tcPr>
          <w:p w14:paraId="62F34504" w14:textId="77777777" w:rsidR="008874F6" w:rsidRPr="006817BA" w:rsidRDefault="008874F6" w:rsidP="00E47198">
            <w:pPr>
              <w:jc w:val="left"/>
              <w:rPr>
                <w:rFonts w:cs="Times New Roman"/>
                <w:szCs w:val="24"/>
                <w:lang w:val="sr-Cyrl-CS"/>
              </w:rPr>
            </w:pPr>
            <w:r w:rsidRPr="006817BA">
              <w:rPr>
                <w:rFonts w:cs="Times New Roman"/>
                <w:szCs w:val="24"/>
                <w:lang w:val="sr-Cyrl-CS"/>
              </w:rPr>
              <w:t>Београд</w:t>
            </w:r>
          </w:p>
        </w:tc>
        <w:tc>
          <w:tcPr>
            <w:tcW w:w="2977" w:type="dxa"/>
          </w:tcPr>
          <w:p w14:paraId="29AB9501" w14:textId="4E34FE8A" w:rsidR="008874F6" w:rsidRPr="00F17609" w:rsidRDefault="00980DD5" w:rsidP="007C4C35">
            <w:pPr>
              <w:jc w:val="right"/>
              <w:rPr>
                <w:rFonts w:cs="Times New Roman"/>
                <w:szCs w:val="24"/>
                <w:lang w:val="sr-Latn-BA"/>
              </w:rPr>
            </w:pPr>
            <w:r>
              <w:rPr>
                <w:rFonts w:cs="Times New Roman"/>
                <w:szCs w:val="24"/>
                <w:lang w:val="sr-Cyrl-CS"/>
              </w:rPr>
              <w:t>2</w:t>
            </w:r>
            <w:r>
              <w:rPr>
                <w:rFonts w:cs="Times New Roman"/>
                <w:szCs w:val="24"/>
                <w:lang w:val="sr-Latn-BA"/>
              </w:rPr>
              <w:t>6.417</w:t>
            </w:r>
          </w:p>
        </w:tc>
        <w:tc>
          <w:tcPr>
            <w:tcW w:w="2835" w:type="dxa"/>
          </w:tcPr>
          <w:p w14:paraId="36800614" w14:textId="6215DED4" w:rsidR="008874F6" w:rsidRPr="00A82E1A" w:rsidRDefault="00980DD5" w:rsidP="00980DD5">
            <w:pPr>
              <w:jc w:val="right"/>
              <w:rPr>
                <w:rFonts w:cs="Times New Roman"/>
                <w:szCs w:val="24"/>
                <w:lang w:val="sr-Latn-BA"/>
              </w:rPr>
            </w:pPr>
            <w:r>
              <w:rPr>
                <w:rFonts w:cs="Times New Roman"/>
                <w:szCs w:val="24"/>
                <w:lang w:val="sr-Cyrl-CS"/>
              </w:rPr>
              <w:t>8.896</w:t>
            </w:r>
          </w:p>
        </w:tc>
      </w:tr>
      <w:tr w:rsidR="008874F6" w:rsidRPr="006817BA" w14:paraId="4F1A4603" w14:textId="77777777" w:rsidTr="00E47198">
        <w:tc>
          <w:tcPr>
            <w:tcW w:w="2830" w:type="dxa"/>
          </w:tcPr>
          <w:p w14:paraId="132C4649" w14:textId="77777777" w:rsidR="008874F6" w:rsidRPr="006817BA" w:rsidRDefault="008874F6" w:rsidP="00E47198">
            <w:pPr>
              <w:jc w:val="left"/>
              <w:rPr>
                <w:rFonts w:cs="Times New Roman"/>
                <w:szCs w:val="24"/>
                <w:lang w:val="sr-Cyrl-CS"/>
              </w:rPr>
            </w:pPr>
            <w:r w:rsidRPr="006817BA">
              <w:rPr>
                <w:rFonts w:cs="Times New Roman"/>
                <w:szCs w:val="24"/>
                <w:lang w:val="sr-Cyrl-CS"/>
              </w:rPr>
              <w:t>Војводина</w:t>
            </w:r>
          </w:p>
        </w:tc>
        <w:tc>
          <w:tcPr>
            <w:tcW w:w="2977" w:type="dxa"/>
          </w:tcPr>
          <w:p w14:paraId="24911837" w14:textId="7C125E07" w:rsidR="008874F6" w:rsidRPr="00A82E1A" w:rsidRDefault="00980DD5" w:rsidP="00E47198">
            <w:pPr>
              <w:jc w:val="right"/>
              <w:rPr>
                <w:rFonts w:cs="Times New Roman"/>
                <w:szCs w:val="24"/>
                <w:lang w:val="sr-Latn-BA"/>
              </w:rPr>
            </w:pPr>
            <w:r>
              <w:rPr>
                <w:rFonts w:cs="Times New Roman"/>
                <w:szCs w:val="24"/>
                <w:lang w:val="sr-Latn-BA"/>
              </w:rPr>
              <w:t>24.718</w:t>
            </w:r>
          </w:p>
        </w:tc>
        <w:tc>
          <w:tcPr>
            <w:tcW w:w="2835" w:type="dxa"/>
          </w:tcPr>
          <w:p w14:paraId="6D5ACA92" w14:textId="67AE2BC6" w:rsidR="008874F6" w:rsidRPr="00F17609" w:rsidRDefault="00980DD5" w:rsidP="00E47198">
            <w:pPr>
              <w:jc w:val="right"/>
              <w:rPr>
                <w:rFonts w:cs="Times New Roman"/>
                <w:szCs w:val="24"/>
                <w:lang w:val="sr-Latn-BA"/>
              </w:rPr>
            </w:pPr>
            <w:r>
              <w:rPr>
                <w:rFonts w:cs="Times New Roman"/>
                <w:szCs w:val="24"/>
                <w:lang w:val="sr-Latn-BA"/>
              </w:rPr>
              <w:t>367</w:t>
            </w:r>
          </w:p>
        </w:tc>
      </w:tr>
      <w:tr w:rsidR="008874F6" w:rsidRPr="006817BA" w14:paraId="11D246F9" w14:textId="77777777" w:rsidTr="00E47198">
        <w:tc>
          <w:tcPr>
            <w:tcW w:w="2830" w:type="dxa"/>
          </w:tcPr>
          <w:p w14:paraId="3DFCCE69" w14:textId="77777777" w:rsidR="008874F6" w:rsidRPr="006817BA" w:rsidRDefault="008874F6" w:rsidP="00E47198">
            <w:pPr>
              <w:jc w:val="left"/>
              <w:rPr>
                <w:rFonts w:cs="Times New Roman"/>
                <w:szCs w:val="24"/>
                <w:lang w:val="sr-Cyrl-CS"/>
              </w:rPr>
            </w:pPr>
            <w:r w:rsidRPr="006817BA">
              <w:rPr>
                <w:rFonts w:cs="Times New Roman"/>
                <w:szCs w:val="24"/>
                <w:lang w:val="sr-Cyrl-CS"/>
              </w:rPr>
              <w:t>Јужна и источна Србија</w:t>
            </w:r>
          </w:p>
        </w:tc>
        <w:tc>
          <w:tcPr>
            <w:tcW w:w="2977" w:type="dxa"/>
          </w:tcPr>
          <w:p w14:paraId="26876C83" w14:textId="1FD2473D" w:rsidR="008874F6" w:rsidRPr="00A82E1A" w:rsidRDefault="00980DD5" w:rsidP="00E47198">
            <w:pPr>
              <w:jc w:val="right"/>
              <w:rPr>
                <w:rFonts w:cs="Times New Roman"/>
                <w:szCs w:val="24"/>
                <w:lang w:val="sr-Latn-BA"/>
              </w:rPr>
            </w:pPr>
            <w:r>
              <w:rPr>
                <w:rFonts w:cs="Times New Roman"/>
                <w:szCs w:val="24"/>
                <w:lang w:val="sr-Latn-BA"/>
              </w:rPr>
              <w:t>7.541</w:t>
            </w:r>
          </w:p>
        </w:tc>
        <w:tc>
          <w:tcPr>
            <w:tcW w:w="2835" w:type="dxa"/>
          </w:tcPr>
          <w:p w14:paraId="345A9351" w14:textId="6103AFBF" w:rsidR="008874F6" w:rsidRPr="00A82E1A" w:rsidRDefault="00980DD5" w:rsidP="00E47198">
            <w:pPr>
              <w:jc w:val="right"/>
              <w:rPr>
                <w:rFonts w:cs="Times New Roman"/>
                <w:szCs w:val="24"/>
                <w:lang w:val="sr-Latn-BA"/>
              </w:rPr>
            </w:pPr>
            <w:r>
              <w:rPr>
                <w:rFonts w:cs="Times New Roman"/>
                <w:szCs w:val="24"/>
                <w:lang w:val="sr-Latn-BA"/>
              </w:rPr>
              <w:t>630</w:t>
            </w:r>
          </w:p>
        </w:tc>
      </w:tr>
      <w:tr w:rsidR="008874F6" w:rsidRPr="006817BA" w14:paraId="3E4694F0" w14:textId="77777777" w:rsidTr="00E47198">
        <w:tc>
          <w:tcPr>
            <w:tcW w:w="2830" w:type="dxa"/>
          </w:tcPr>
          <w:p w14:paraId="4AF968F1" w14:textId="77777777" w:rsidR="008874F6" w:rsidRPr="006817BA" w:rsidRDefault="008874F6" w:rsidP="00E47198">
            <w:pPr>
              <w:jc w:val="left"/>
              <w:rPr>
                <w:rFonts w:cs="Times New Roman"/>
                <w:szCs w:val="24"/>
                <w:lang w:val="sr-Cyrl-CS"/>
              </w:rPr>
            </w:pPr>
            <w:r w:rsidRPr="006817BA">
              <w:rPr>
                <w:rFonts w:cs="Times New Roman"/>
                <w:szCs w:val="24"/>
                <w:lang w:val="sr-Cyrl-CS"/>
              </w:rPr>
              <w:t>Шумадија и западна Србија</w:t>
            </w:r>
          </w:p>
        </w:tc>
        <w:tc>
          <w:tcPr>
            <w:tcW w:w="2977" w:type="dxa"/>
          </w:tcPr>
          <w:p w14:paraId="5D3BBF04" w14:textId="657A2241" w:rsidR="008874F6" w:rsidRPr="00A82E1A" w:rsidRDefault="00980DD5" w:rsidP="00E47198">
            <w:pPr>
              <w:jc w:val="right"/>
              <w:rPr>
                <w:rFonts w:cs="Times New Roman"/>
                <w:szCs w:val="24"/>
                <w:lang w:val="sr-Latn-BA"/>
              </w:rPr>
            </w:pPr>
            <w:r>
              <w:rPr>
                <w:rFonts w:cs="Times New Roman"/>
                <w:szCs w:val="24"/>
                <w:lang w:val="sr-Latn-BA"/>
              </w:rPr>
              <w:t>20.506</w:t>
            </w:r>
          </w:p>
        </w:tc>
        <w:tc>
          <w:tcPr>
            <w:tcW w:w="2835" w:type="dxa"/>
          </w:tcPr>
          <w:p w14:paraId="581BD1A5" w14:textId="1980F8B9" w:rsidR="008874F6" w:rsidRPr="00A82E1A" w:rsidRDefault="00980DD5" w:rsidP="00E47198">
            <w:pPr>
              <w:jc w:val="right"/>
              <w:rPr>
                <w:rFonts w:cs="Times New Roman"/>
                <w:szCs w:val="24"/>
                <w:lang w:val="sr-Latn-BA"/>
              </w:rPr>
            </w:pPr>
            <w:r>
              <w:rPr>
                <w:rFonts w:cs="Times New Roman"/>
                <w:szCs w:val="24"/>
                <w:lang w:val="sr-Latn-BA"/>
              </w:rPr>
              <w:t>4.630</w:t>
            </w:r>
          </w:p>
        </w:tc>
      </w:tr>
    </w:tbl>
    <w:p w14:paraId="34CC878A" w14:textId="77777777" w:rsidR="008874F6" w:rsidRDefault="008874F6" w:rsidP="008874F6">
      <w:pPr>
        <w:rPr>
          <w:rFonts w:cs="Times New Roman"/>
          <w:szCs w:val="24"/>
          <w:lang w:val="sr-Cyrl-CS"/>
        </w:rPr>
      </w:pPr>
    </w:p>
    <w:p w14:paraId="2578967F" w14:textId="7AF74D76" w:rsidR="008874F6" w:rsidRPr="006817BA" w:rsidRDefault="008874F6" w:rsidP="008874F6">
      <w:pPr>
        <w:ind w:firstLine="720"/>
        <w:rPr>
          <w:rFonts w:cs="Times New Roman"/>
          <w:szCs w:val="24"/>
          <w:lang w:val="sr-Cyrl-CS"/>
        </w:rPr>
      </w:pPr>
      <w:r w:rsidRPr="006817BA">
        <w:rPr>
          <w:rFonts w:cs="Times New Roman"/>
          <w:szCs w:val="24"/>
          <w:lang w:val="sr-Cyrl-CS"/>
        </w:rPr>
        <w:t xml:space="preserve">Према достављеним подацима од стране </w:t>
      </w:r>
      <w:r w:rsidR="00980DD5">
        <w:rPr>
          <w:rFonts w:cs="Times New Roman"/>
          <w:szCs w:val="24"/>
          <w:lang w:val="sr-Latn-BA"/>
        </w:rPr>
        <w:t>47</w:t>
      </w:r>
      <w:r w:rsidR="00980DD5" w:rsidRPr="006817BA">
        <w:rPr>
          <w:rFonts w:cs="Times New Roman"/>
          <w:szCs w:val="24"/>
          <w:lang w:val="sr-Cyrl-CS"/>
        </w:rPr>
        <w:t xml:space="preserve"> </w:t>
      </w:r>
      <w:r w:rsidRPr="006817BA">
        <w:rPr>
          <w:rFonts w:cs="Times New Roman"/>
          <w:szCs w:val="24"/>
          <w:lang w:val="sr-Cyrl-CS"/>
        </w:rPr>
        <w:t xml:space="preserve">ЈЛС у Републици Србији постоји </w:t>
      </w:r>
      <w:r w:rsidR="00980DD5">
        <w:rPr>
          <w:rFonts w:cs="Times New Roman"/>
          <w:szCs w:val="24"/>
          <w:lang w:val="sr-Cyrl-CS"/>
        </w:rPr>
        <w:t>7</w:t>
      </w:r>
      <w:r w:rsidR="00980DD5">
        <w:rPr>
          <w:rFonts w:cs="Times New Roman"/>
          <w:szCs w:val="24"/>
          <w:lang w:val="sr-Latn-BA"/>
        </w:rPr>
        <w:t>9.182</w:t>
      </w:r>
      <w:r w:rsidRPr="006817BA">
        <w:rPr>
          <w:rFonts w:cs="Times New Roman"/>
          <w:szCs w:val="24"/>
          <w:lang w:val="sr-Cyrl-CS"/>
        </w:rPr>
        <w:t xml:space="preserve"> паркинг места на отвореним јавним паркиралиштима. Најмањи број паркинг места на отвореним паркиралиштима, према достављеним подацима има </w:t>
      </w:r>
      <w:r>
        <w:rPr>
          <w:rFonts w:cs="Times New Roman"/>
          <w:szCs w:val="24"/>
          <w:lang w:val="sr-Cyrl-CS"/>
        </w:rPr>
        <w:t xml:space="preserve">општина </w:t>
      </w:r>
      <w:r w:rsidR="00980DD5">
        <w:rPr>
          <w:rFonts w:cs="Times New Roman"/>
          <w:szCs w:val="24"/>
          <w:lang w:val="sr-Cyrl-CS"/>
        </w:rPr>
        <w:t xml:space="preserve">Бољевац </w:t>
      </w:r>
      <w:r w:rsidR="00921E55">
        <w:rPr>
          <w:rFonts w:cs="Times New Roman"/>
          <w:szCs w:val="24"/>
          <w:lang w:val="sr-Cyrl-CS"/>
        </w:rPr>
        <w:t>-</w:t>
      </w:r>
      <w:r>
        <w:rPr>
          <w:rFonts w:cs="Times New Roman"/>
          <w:szCs w:val="24"/>
          <w:lang w:val="sr-Cyrl-CS"/>
        </w:rPr>
        <w:t xml:space="preserve"> </w:t>
      </w:r>
      <w:r w:rsidR="00980DD5">
        <w:rPr>
          <w:rFonts w:cs="Times New Roman"/>
          <w:szCs w:val="24"/>
          <w:lang w:val="sr-Cyrl-CS"/>
        </w:rPr>
        <w:t>100</w:t>
      </w:r>
      <w:r w:rsidR="00980DD5" w:rsidRPr="006817BA">
        <w:rPr>
          <w:rFonts w:cs="Times New Roman"/>
          <w:szCs w:val="24"/>
          <w:lang w:val="sr-Cyrl-CS"/>
        </w:rPr>
        <w:t xml:space="preserve"> </w:t>
      </w:r>
      <w:r w:rsidRPr="006817BA">
        <w:rPr>
          <w:rFonts w:cs="Times New Roman"/>
          <w:szCs w:val="24"/>
          <w:lang w:val="sr-Cyrl-CS"/>
        </w:rPr>
        <w:t xml:space="preserve">а највећи број има </w:t>
      </w:r>
      <w:r>
        <w:rPr>
          <w:rFonts w:cs="Times New Roman"/>
          <w:szCs w:val="24"/>
          <w:lang w:val="sr-Cyrl-CS"/>
        </w:rPr>
        <w:t>град Београд</w:t>
      </w:r>
      <w:r w:rsidRPr="006817BA">
        <w:rPr>
          <w:rFonts w:cs="Times New Roman"/>
          <w:szCs w:val="24"/>
          <w:lang w:val="sr-Cyrl-CS"/>
        </w:rPr>
        <w:t xml:space="preserve"> </w:t>
      </w:r>
      <w:r w:rsidR="00921E55">
        <w:rPr>
          <w:rFonts w:cs="Times New Roman"/>
          <w:szCs w:val="24"/>
          <w:lang w:val="sr-Cyrl-CS"/>
        </w:rPr>
        <w:t xml:space="preserve">- </w:t>
      </w:r>
      <w:r w:rsidR="00980DD5">
        <w:rPr>
          <w:rFonts w:cs="Times New Roman"/>
          <w:szCs w:val="24"/>
          <w:lang w:val="sr-Cyrl-CS"/>
        </w:rPr>
        <w:t>26.417</w:t>
      </w:r>
      <w:r w:rsidRPr="006817BA">
        <w:rPr>
          <w:rFonts w:cs="Times New Roman"/>
          <w:szCs w:val="24"/>
          <w:lang w:val="sr-Cyrl-CS"/>
        </w:rPr>
        <w:t xml:space="preserve">. </w:t>
      </w:r>
    </w:p>
    <w:p w14:paraId="1E32460E" w14:textId="06C36B8C" w:rsidR="008874F6" w:rsidRPr="006817BA" w:rsidRDefault="008874F6" w:rsidP="008874F6">
      <w:pPr>
        <w:ind w:firstLine="720"/>
        <w:rPr>
          <w:rFonts w:cs="Times New Roman"/>
          <w:szCs w:val="24"/>
          <w:lang w:val="sr-Cyrl-CS"/>
        </w:rPr>
      </w:pPr>
      <w:r w:rsidRPr="006817BA">
        <w:rPr>
          <w:rFonts w:cs="Times New Roman"/>
          <w:szCs w:val="24"/>
          <w:lang w:val="sr-Cyrl-CS"/>
        </w:rPr>
        <w:t xml:space="preserve">Укупан број паркинг места у надземним/подземним јавним гаражама у Републици Србији, приказан је на основу достављених извештаја од стране </w:t>
      </w:r>
      <w:r w:rsidR="00980DD5">
        <w:rPr>
          <w:rFonts w:cs="Times New Roman"/>
          <w:szCs w:val="24"/>
          <w:lang w:val="sr-Cyrl-CS"/>
        </w:rPr>
        <w:t>10</w:t>
      </w:r>
      <w:r w:rsidR="00980DD5" w:rsidRPr="006817BA">
        <w:rPr>
          <w:rFonts w:cs="Times New Roman"/>
          <w:szCs w:val="24"/>
          <w:lang w:val="sr-Cyrl-CS"/>
        </w:rPr>
        <w:t xml:space="preserve"> </w:t>
      </w:r>
      <w:r w:rsidRPr="006817BA">
        <w:rPr>
          <w:rFonts w:cs="Times New Roman"/>
          <w:szCs w:val="24"/>
          <w:lang w:val="sr-Cyrl-CS"/>
        </w:rPr>
        <w:t xml:space="preserve">ЈЛС износи </w:t>
      </w:r>
      <w:r w:rsidR="00980DD5">
        <w:rPr>
          <w:rFonts w:cs="Times New Roman"/>
          <w:szCs w:val="24"/>
          <w:lang w:val="sr-Cyrl-CS"/>
        </w:rPr>
        <w:t>11.523</w:t>
      </w:r>
      <w:r w:rsidRPr="006817BA">
        <w:rPr>
          <w:rFonts w:cs="Times New Roman"/>
          <w:szCs w:val="24"/>
          <w:lang w:val="sr-Cyrl-CS"/>
        </w:rPr>
        <w:t xml:space="preserve"> паркинг места. </w:t>
      </w:r>
      <w:r>
        <w:rPr>
          <w:rFonts w:cs="Times New Roman"/>
          <w:szCs w:val="24"/>
          <w:lang w:val="sr-Cyrl-CS"/>
        </w:rPr>
        <w:t xml:space="preserve">Укупно </w:t>
      </w:r>
      <w:r w:rsidR="00980DD5">
        <w:rPr>
          <w:rFonts w:cs="Times New Roman"/>
          <w:szCs w:val="24"/>
          <w:lang w:val="sr-Cyrl-CS"/>
        </w:rPr>
        <w:t>15</w:t>
      </w:r>
      <w:r w:rsidR="00980DD5" w:rsidRPr="006817BA">
        <w:rPr>
          <w:rFonts w:cs="Times New Roman"/>
          <w:szCs w:val="24"/>
          <w:lang w:val="sr-Cyrl-CS"/>
        </w:rPr>
        <w:t xml:space="preserve"> </w:t>
      </w:r>
      <w:r w:rsidRPr="006817BA">
        <w:rPr>
          <w:rFonts w:cs="Times New Roman"/>
          <w:szCs w:val="24"/>
          <w:lang w:val="sr-Cyrl-CS"/>
        </w:rPr>
        <w:t xml:space="preserve">ЈЛС </w:t>
      </w:r>
      <w:r w:rsidR="00921E55">
        <w:rPr>
          <w:rFonts w:cs="Times New Roman"/>
          <w:szCs w:val="24"/>
          <w:lang w:val="sr-Cyrl-CS"/>
        </w:rPr>
        <w:t>се изјаснило да немају надземне</w:t>
      </w:r>
      <w:r w:rsidRPr="006817BA">
        <w:rPr>
          <w:rFonts w:cs="Times New Roman"/>
          <w:szCs w:val="24"/>
          <w:lang w:val="sr-Cyrl-CS"/>
        </w:rPr>
        <w:t xml:space="preserve">/подземне гараже. Најмање паркинг места у надземним/подземним јавним гаражама у градовима који имају јавне гараже је у </w:t>
      </w:r>
      <w:r w:rsidR="00980DD5">
        <w:rPr>
          <w:rFonts w:cs="Times New Roman"/>
          <w:szCs w:val="24"/>
          <w:lang w:val="sr-Cyrl-CS"/>
        </w:rPr>
        <w:t>Јагодини</w:t>
      </w:r>
      <w:r w:rsidR="00980DD5" w:rsidRPr="006817BA">
        <w:rPr>
          <w:rFonts w:cs="Times New Roman"/>
          <w:szCs w:val="24"/>
          <w:lang w:val="sr-Cyrl-CS"/>
        </w:rPr>
        <w:t xml:space="preserve"> </w:t>
      </w:r>
      <w:r w:rsidR="00921E55">
        <w:rPr>
          <w:rFonts w:cs="Times New Roman"/>
          <w:szCs w:val="24"/>
          <w:lang w:val="sr-Cyrl-CS"/>
        </w:rPr>
        <w:t xml:space="preserve">- </w:t>
      </w:r>
      <w:r w:rsidR="00980DD5">
        <w:rPr>
          <w:rFonts w:cs="Times New Roman"/>
          <w:szCs w:val="24"/>
          <w:lang w:val="sr-Cyrl-CS"/>
        </w:rPr>
        <w:t>82</w:t>
      </w:r>
      <w:r w:rsidR="009D4A45" w:rsidRPr="006817BA">
        <w:rPr>
          <w:rFonts w:cs="Times New Roman"/>
          <w:szCs w:val="24"/>
          <w:lang w:val="sr-Cyrl-CS"/>
        </w:rPr>
        <w:t xml:space="preserve"> </w:t>
      </w:r>
      <w:r w:rsidRPr="006817BA">
        <w:rPr>
          <w:rFonts w:cs="Times New Roman"/>
          <w:szCs w:val="24"/>
          <w:lang w:val="sr-Cyrl-CS"/>
        </w:rPr>
        <w:t xml:space="preserve">док је највише паркинг места у Београду </w:t>
      </w:r>
      <w:r>
        <w:rPr>
          <w:rFonts w:cs="Times New Roman"/>
          <w:szCs w:val="24"/>
          <w:lang w:val="sr-Cyrl-CS"/>
        </w:rPr>
        <w:t xml:space="preserve"> </w:t>
      </w:r>
      <w:r w:rsidR="00921E55">
        <w:rPr>
          <w:rFonts w:cs="Times New Roman"/>
          <w:szCs w:val="24"/>
          <w:lang w:val="sr-Cyrl-CS"/>
        </w:rPr>
        <w:t xml:space="preserve">- </w:t>
      </w:r>
      <w:r w:rsidR="009D4A45">
        <w:rPr>
          <w:rFonts w:cs="Times New Roman"/>
          <w:szCs w:val="24"/>
          <w:lang w:val="sr-Cyrl-CS"/>
        </w:rPr>
        <w:t>8.896</w:t>
      </w:r>
      <w:r>
        <w:rPr>
          <w:rFonts w:cs="Times New Roman"/>
          <w:szCs w:val="24"/>
          <w:lang w:val="sr-Cyrl-CS"/>
        </w:rPr>
        <w:t>.</w:t>
      </w:r>
    </w:p>
    <w:p w14:paraId="73DF43B0" w14:textId="0CD574B3" w:rsidR="00980DD5" w:rsidRPr="0083789A" w:rsidRDefault="008874F6" w:rsidP="0083789A">
      <w:pPr>
        <w:ind w:firstLine="720"/>
        <w:rPr>
          <w:rFonts w:cs="Times New Roman"/>
          <w:szCs w:val="24"/>
          <w:lang w:val="sr-Cyrl-CS"/>
        </w:rPr>
      </w:pPr>
      <w:r w:rsidRPr="006817BA">
        <w:rPr>
          <w:rFonts w:cs="Times New Roman"/>
          <w:szCs w:val="24"/>
          <w:lang w:val="sr-Cyrl-CS"/>
        </w:rPr>
        <w:t xml:space="preserve">Број специјализованих возила за одвожење непрописно паркираних возила, на основу достављених података од стране </w:t>
      </w:r>
      <w:r w:rsidR="00980DD5">
        <w:rPr>
          <w:rFonts w:cs="Times New Roman"/>
          <w:szCs w:val="24"/>
          <w:lang w:val="sr-Cyrl-CS"/>
        </w:rPr>
        <w:t>22</w:t>
      </w:r>
      <w:r w:rsidR="00980DD5" w:rsidRPr="006817BA">
        <w:rPr>
          <w:rFonts w:cs="Times New Roman"/>
          <w:szCs w:val="24"/>
          <w:lang w:val="sr-Cyrl-CS"/>
        </w:rPr>
        <w:t xml:space="preserve"> </w:t>
      </w:r>
      <w:r w:rsidRPr="006817BA">
        <w:rPr>
          <w:rFonts w:cs="Times New Roman"/>
          <w:szCs w:val="24"/>
          <w:lang w:val="sr-Cyrl-CS"/>
        </w:rPr>
        <w:t xml:space="preserve">ЈЛС, износи </w:t>
      </w:r>
      <w:r w:rsidR="00980DD5">
        <w:rPr>
          <w:rFonts w:cs="Times New Roman"/>
          <w:szCs w:val="24"/>
          <w:lang w:val="sr-Cyrl-CS"/>
        </w:rPr>
        <w:t>70</w:t>
      </w:r>
      <w:r w:rsidR="00980DD5" w:rsidRPr="006817BA">
        <w:rPr>
          <w:rFonts w:cs="Times New Roman"/>
          <w:szCs w:val="24"/>
          <w:lang w:val="sr-Cyrl-CS"/>
        </w:rPr>
        <w:t xml:space="preserve"> </w:t>
      </w:r>
      <w:r w:rsidR="00BE0E83">
        <w:rPr>
          <w:rFonts w:cs="Times New Roman"/>
          <w:szCs w:val="24"/>
          <w:lang w:val="sr-Cyrl-CS"/>
        </w:rPr>
        <w:t>возила</w:t>
      </w:r>
      <w:r w:rsidRPr="006817BA">
        <w:rPr>
          <w:rFonts w:cs="Times New Roman"/>
          <w:szCs w:val="24"/>
          <w:lang w:val="sr-Cyrl-CS"/>
        </w:rPr>
        <w:t xml:space="preserve">. </w:t>
      </w:r>
      <w:r w:rsidR="00BE0E83">
        <w:rPr>
          <w:rFonts w:cs="Times New Roman"/>
          <w:szCs w:val="24"/>
          <w:lang w:val="sr-Cyrl-CS"/>
        </w:rPr>
        <w:t xml:space="preserve">Да не поседују </w:t>
      </w:r>
      <w:r w:rsidRPr="006817BA">
        <w:rPr>
          <w:rFonts w:cs="Times New Roman"/>
          <w:szCs w:val="24"/>
          <w:lang w:val="sr-Cyrl-CS"/>
        </w:rPr>
        <w:t>возила за одвожење непрописно паркираних возила</w:t>
      </w:r>
      <w:r w:rsidR="00BE0E83">
        <w:rPr>
          <w:rFonts w:cs="Times New Roman"/>
          <w:szCs w:val="24"/>
          <w:lang w:val="sr-Cyrl-CS"/>
        </w:rPr>
        <w:t xml:space="preserve"> изјаснило се </w:t>
      </w:r>
      <w:r w:rsidR="00980DD5">
        <w:rPr>
          <w:rFonts w:cs="Times New Roman"/>
          <w:szCs w:val="24"/>
          <w:lang w:val="sr-Cyrl-CS"/>
        </w:rPr>
        <w:t xml:space="preserve">15 </w:t>
      </w:r>
      <w:r w:rsidR="00BE0E83">
        <w:rPr>
          <w:rFonts w:cs="Times New Roman"/>
          <w:szCs w:val="24"/>
          <w:lang w:val="sr-Cyrl-CS"/>
        </w:rPr>
        <w:t>ЈЛС</w:t>
      </w:r>
      <w:r w:rsidRPr="006817BA">
        <w:rPr>
          <w:rFonts w:cs="Times New Roman"/>
          <w:szCs w:val="24"/>
          <w:lang w:val="sr-Cyrl-CS"/>
        </w:rPr>
        <w:t xml:space="preserve">, </w:t>
      </w:r>
      <w:r w:rsidR="00980DD5">
        <w:rPr>
          <w:rFonts w:cs="Times New Roman"/>
          <w:szCs w:val="24"/>
          <w:lang w:val="sr-Cyrl-CS"/>
        </w:rPr>
        <w:t>14</w:t>
      </w:r>
      <w:r w:rsidR="00980DD5" w:rsidRPr="006817BA">
        <w:rPr>
          <w:rFonts w:cs="Times New Roman"/>
          <w:szCs w:val="24"/>
          <w:lang w:val="sr-Cyrl-CS"/>
        </w:rPr>
        <w:t xml:space="preserve"> </w:t>
      </w:r>
      <w:r w:rsidRPr="006817BA">
        <w:rPr>
          <w:rFonts w:cs="Times New Roman"/>
          <w:szCs w:val="24"/>
          <w:lang w:val="sr-Cyrl-CS"/>
        </w:rPr>
        <w:t xml:space="preserve">ЈЛС имају по једно возило док највише возила има </w:t>
      </w:r>
      <w:r>
        <w:rPr>
          <w:rFonts w:cs="Times New Roman"/>
          <w:szCs w:val="24"/>
          <w:lang w:val="sr-Cyrl-CS"/>
        </w:rPr>
        <w:t xml:space="preserve">град Београд, укупно </w:t>
      </w:r>
      <w:r w:rsidR="00980DD5">
        <w:rPr>
          <w:rFonts w:cs="Times New Roman"/>
          <w:szCs w:val="24"/>
          <w:lang w:val="sr-Cyrl-CS"/>
        </w:rPr>
        <w:t xml:space="preserve">33 </w:t>
      </w:r>
      <w:r w:rsidR="0083789A">
        <w:rPr>
          <w:rFonts w:cs="Times New Roman"/>
          <w:szCs w:val="24"/>
          <w:lang w:val="sr-Cyrl-CS"/>
        </w:rPr>
        <w:t>возила.</w:t>
      </w:r>
    </w:p>
    <w:p w14:paraId="05A51785" w14:textId="77777777" w:rsidR="0060357A" w:rsidRDefault="0060357A" w:rsidP="008874F6">
      <w:pPr>
        <w:spacing w:after="0"/>
        <w:ind w:left="720"/>
        <w:rPr>
          <w:rFonts w:cs="Times New Roman"/>
          <w:b/>
          <w:i/>
          <w:szCs w:val="24"/>
          <w:lang w:val="sr-Cyrl-CS"/>
        </w:rPr>
      </w:pPr>
    </w:p>
    <w:p w14:paraId="260E0554" w14:textId="05D98A8E" w:rsidR="008874F6" w:rsidRPr="00C825E9" w:rsidRDefault="008874F6" w:rsidP="008874F6">
      <w:pPr>
        <w:spacing w:after="0"/>
        <w:ind w:left="720"/>
        <w:rPr>
          <w:rFonts w:cs="Times New Roman"/>
          <w:b/>
          <w:i/>
          <w:szCs w:val="24"/>
          <w:lang w:val="sr-Cyrl-CS"/>
        </w:rPr>
      </w:pPr>
      <w:r w:rsidRPr="00C825E9">
        <w:rPr>
          <w:rFonts w:cs="Times New Roman"/>
          <w:b/>
          <w:i/>
          <w:szCs w:val="24"/>
          <w:lang w:val="sr-Cyrl-CS"/>
        </w:rPr>
        <w:lastRenderedPageBreak/>
        <w:t xml:space="preserve">Графикон </w:t>
      </w:r>
      <w:r w:rsidR="00336BD8">
        <w:rPr>
          <w:rFonts w:cs="Times New Roman"/>
          <w:b/>
          <w:i/>
          <w:szCs w:val="24"/>
          <w:lang w:val="sr-Latn-BA"/>
        </w:rPr>
        <w:t>36</w:t>
      </w:r>
      <w:r w:rsidRPr="00C825E9">
        <w:rPr>
          <w:rFonts w:cs="Times New Roman"/>
          <w:b/>
          <w:i/>
          <w:szCs w:val="24"/>
          <w:lang w:val="sr-Cyrl-CS"/>
        </w:rPr>
        <w:t xml:space="preserve">: Број паркинг места </w:t>
      </w:r>
      <w:r>
        <w:rPr>
          <w:rFonts w:cs="Times New Roman"/>
          <w:b/>
          <w:i/>
          <w:szCs w:val="24"/>
          <w:lang w:val="sr-Cyrl-CS"/>
        </w:rPr>
        <w:t xml:space="preserve"> на отвореним јавним паркиралиштима и у подземним/надземним гаражама</w:t>
      </w:r>
    </w:p>
    <w:p w14:paraId="2C2FF9D3" w14:textId="52C6422E" w:rsidR="008874F6" w:rsidRPr="005649EC" w:rsidRDefault="008874F6" w:rsidP="005649EC">
      <w:pPr>
        <w:ind w:firstLine="720"/>
        <w:jc w:val="center"/>
        <w:rPr>
          <w:rFonts w:cs="Times New Roman"/>
          <w:szCs w:val="24"/>
          <w:lang w:val="sr-Cyrl-CS"/>
        </w:rPr>
      </w:pPr>
      <w:r>
        <w:rPr>
          <w:rFonts w:cs="Times New Roman"/>
          <w:noProof/>
          <w:szCs w:val="24"/>
          <w:lang w:val="sr-Latn-BA" w:eastAsia="sr-Latn-BA"/>
        </w:rPr>
        <w:drawing>
          <wp:inline distT="0" distB="0" distL="0" distR="0" wp14:anchorId="1A5AB009" wp14:editId="2EAADA62">
            <wp:extent cx="5534025" cy="2790825"/>
            <wp:effectExtent l="0" t="0" r="9525" b="952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08767FB" w14:textId="2E2C4893" w:rsidR="00962D7D" w:rsidRDefault="00962D7D" w:rsidP="008874F6">
      <w:pPr>
        <w:ind w:firstLine="720"/>
        <w:jc w:val="left"/>
        <w:rPr>
          <w:lang w:val="sr-Cyrl-CS"/>
        </w:rPr>
      </w:pPr>
    </w:p>
    <w:p w14:paraId="73809285" w14:textId="4BA85736" w:rsidR="00AE21AB" w:rsidRPr="00962D7D" w:rsidRDefault="00962D7D" w:rsidP="00962D7D">
      <w:pPr>
        <w:pStyle w:val="Heading2"/>
      </w:pPr>
      <w:bookmarkStart w:id="85" w:name="_Toc89167502"/>
      <w:r>
        <w:t xml:space="preserve">Зонско паркирање – капацитети и просечна цена услуге у </w:t>
      </w:r>
      <w:r w:rsidR="00980DD5">
        <w:t>2020</w:t>
      </w:r>
      <w:r>
        <w:t>. години</w:t>
      </w:r>
      <w:bookmarkEnd w:id="85"/>
    </w:p>
    <w:p w14:paraId="33FAB663" w14:textId="77777777" w:rsidR="00962D7D" w:rsidRDefault="00962D7D" w:rsidP="008874F6">
      <w:pPr>
        <w:spacing w:after="0"/>
        <w:rPr>
          <w:b/>
          <w:i/>
          <w:lang w:val="sr-Cyrl-CS"/>
        </w:rPr>
      </w:pPr>
    </w:p>
    <w:p w14:paraId="2681F2E7" w14:textId="152621CF" w:rsidR="008874F6" w:rsidRPr="008874F6" w:rsidRDefault="008874F6" w:rsidP="008874F6">
      <w:pPr>
        <w:spacing w:after="0"/>
        <w:rPr>
          <w:b/>
          <w:i/>
          <w:lang w:val="sr-Cyrl-CS"/>
        </w:rPr>
      </w:pPr>
      <w:r w:rsidRPr="008874F6">
        <w:rPr>
          <w:b/>
          <w:i/>
          <w:lang w:val="sr-Cyrl-CS"/>
        </w:rPr>
        <w:t>Табела</w:t>
      </w:r>
      <w:r w:rsidR="007C4063">
        <w:rPr>
          <w:b/>
          <w:i/>
          <w:lang w:val="sr-Cyrl-CS"/>
        </w:rPr>
        <w:t xml:space="preserve"> </w:t>
      </w:r>
      <w:r w:rsidR="0083789A">
        <w:rPr>
          <w:b/>
          <w:i/>
          <w:lang w:val="sr-Cyrl-CS"/>
        </w:rPr>
        <w:t>3</w:t>
      </w:r>
      <w:r w:rsidR="00A238AB">
        <w:rPr>
          <w:b/>
          <w:i/>
          <w:lang w:val="sr-Cyrl-CS"/>
        </w:rPr>
        <w:t>9</w:t>
      </w:r>
      <w:r w:rsidRPr="008874F6">
        <w:rPr>
          <w:b/>
          <w:i/>
          <w:lang w:val="sr-Cyrl-CS"/>
        </w:rPr>
        <w:t xml:space="preserve">: Зонско паркирање – капацитети и просечна цена услуге у </w:t>
      </w:r>
      <w:r w:rsidR="00980DD5" w:rsidRPr="008874F6">
        <w:rPr>
          <w:b/>
          <w:i/>
          <w:lang w:val="sr-Cyrl-CS"/>
        </w:rPr>
        <w:t>20</w:t>
      </w:r>
      <w:r w:rsidR="00980DD5">
        <w:rPr>
          <w:b/>
          <w:i/>
          <w:lang w:val="sr-Cyrl-CS"/>
        </w:rPr>
        <w:t>20</w:t>
      </w:r>
      <w:r w:rsidRPr="008874F6">
        <w:rPr>
          <w:b/>
          <w:i/>
          <w:lang w:val="sr-Cyrl-CS"/>
        </w:rPr>
        <w:t>. години</w:t>
      </w:r>
      <w:r w:rsidR="001173E0">
        <w:rPr>
          <w:b/>
          <w:i/>
          <w:lang w:val="sr-Cyrl-CS"/>
        </w:rPr>
        <w:t xml:space="preserve"> у динарима</w:t>
      </w:r>
    </w:p>
    <w:tbl>
      <w:tblPr>
        <w:tblStyle w:val="TableGrid"/>
        <w:tblW w:w="0" w:type="auto"/>
        <w:tblLook w:val="04A0" w:firstRow="1" w:lastRow="0" w:firstColumn="1" w:lastColumn="0" w:noHBand="0" w:noVBand="1"/>
      </w:tblPr>
      <w:tblGrid>
        <w:gridCol w:w="1851"/>
        <w:gridCol w:w="1417"/>
        <w:gridCol w:w="1122"/>
        <w:gridCol w:w="1126"/>
        <w:gridCol w:w="1126"/>
        <w:gridCol w:w="1203"/>
        <w:gridCol w:w="1217"/>
      </w:tblGrid>
      <w:tr w:rsidR="00980DD5" w:rsidRPr="00F94FBA" w14:paraId="335E0555" w14:textId="77777777" w:rsidTr="00E47198">
        <w:tc>
          <w:tcPr>
            <w:tcW w:w="1852" w:type="dxa"/>
            <w:shd w:val="clear" w:color="auto" w:fill="DEEAF6" w:themeFill="accent1" w:themeFillTint="33"/>
          </w:tcPr>
          <w:p w14:paraId="625041B0" w14:textId="77777777" w:rsidR="008874F6" w:rsidRDefault="008874F6" w:rsidP="00E47198">
            <w:pPr>
              <w:jc w:val="center"/>
              <w:rPr>
                <w:b/>
                <w:sz w:val="18"/>
                <w:szCs w:val="18"/>
                <w:lang w:val="sr-Cyrl-CS"/>
              </w:rPr>
            </w:pPr>
          </w:p>
          <w:p w14:paraId="3BF4D880" w14:textId="77777777" w:rsidR="008874F6" w:rsidRDefault="008874F6" w:rsidP="00E47198">
            <w:pPr>
              <w:jc w:val="center"/>
              <w:rPr>
                <w:b/>
                <w:sz w:val="18"/>
                <w:szCs w:val="18"/>
                <w:lang w:val="sr-Cyrl-CS"/>
              </w:rPr>
            </w:pPr>
          </w:p>
          <w:p w14:paraId="3B227EFE" w14:textId="77777777" w:rsidR="008874F6" w:rsidRPr="00F17609" w:rsidRDefault="008874F6" w:rsidP="00E47198">
            <w:pPr>
              <w:jc w:val="center"/>
              <w:rPr>
                <w:b/>
                <w:sz w:val="18"/>
                <w:szCs w:val="18"/>
                <w:lang w:val="sr-Cyrl-CS"/>
              </w:rPr>
            </w:pPr>
            <w:r w:rsidRPr="00F17609">
              <w:rPr>
                <w:b/>
                <w:sz w:val="18"/>
                <w:szCs w:val="18"/>
                <w:lang w:val="sr-Cyrl-CS"/>
              </w:rPr>
              <w:t>ТЕРИТОРИЈАЛНИ ОБУХВАТ</w:t>
            </w:r>
          </w:p>
        </w:tc>
        <w:tc>
          <w:tcPr>
            <w:tcW w:w="1417" w:type="dxa"/>
            <w:shd w:val="clear" w:color="auto" w:fill="DEEAF6" w:themeFill="accent1" w:themeFillTint="33"/>
          </w:tcPr>
          <w:p w14:paraId="356E9D9B" w14:textId="77777777" w:rsidR="008874F6" w:rsidRPr="00F17609" w:rsidRDefault="008874F6" w:rsidP="00E47198">
            <w:pPr>
              <w:jc w:val="center"/>
              <w:rPr>
                <w:b/>
                <w:sz w:val="18"/>
                <w:szCs w:val="18"/>
                <w:lang w:val="sr-Cyrl-CS"/>
              </w:rPr>
            </w:pPr>
            <w:r w:rsidRPr="00F17609">
              <w:rPr>
                <w:b/>
                <w:sz w:val="18"/>
                <w:szCs w:val="18"/>
                <w:lang w:val="sr-Cyrl-CS"/>
              </w:rPr>
              <w:t>УКУП</w:t>
            </w:r>
            <w:r>
              <w:rPr>
                <w:b/>
                <w:sz w:val="18"/>
                <w:szCs w:val="18"/>
                <w:lang w:val="sr-Cyrl-CS"/>
              </w:rPr>
              <w:t>АН БР. ПАРКИНГ МЕСТА У РЕЖИМУ ЗОНСКОГ ПАРКИРАЊА</w:t>
            </w:r>
          </w:p>
        </w:tc>
        <w:tc>
          <w:tcPr>
            <w:tcW w:w="1122" w:type="dxa"/>
            <w:shd w:val="clear" w:color="auto" w:fill="DEEAF6" w:themeFill="accent1" w:themeFillTint="33"/>
          </w:tcPr>
          <w:p w14:paraId="6FA11A26" w14:textId="77777777" w:rsidR="008874F6" w:rsidRPr="00F17609" w:rsidRDefault="008874F6" w:rsidP="00E47198">
            <w:pPr>
              <w:jc w:val="center"/>
              <w:rPr>
                <w:b/>
                <w:sz w:val="18"/>
                <w:szCs w:val="18"/>
                <w:lang w:val="sr-Cyrl-CS"/>
              </w:rPr>
            </w:pPr>
            <w:r>
              <w:rPr>
                <w:b/>
                <w:sz w:val="18"/>
                <w:szCs w:val="18"/>
                <w:lang w:val="sr-Cyrl-CS"/>
              </w:rPr>
              <w:t>БР. ПАРКИНГ МЕСТА У ПРВОЈ ЗОНИ</w:t>
            </w:r>
          </w:p>
        </w:tc>
        <w:tc>
          <w:tcPr>
            <w:tcW w:w="1133" w:type="dxa"/>
            <w:shd w:val="clear" w:color="auto" w:fill="DEEAF6" w:themeFill="accent1" w:themeFillTint="33"/>
          </w:tcPr>
          <w:p w14:paraId="127511A7" w14:textId="77777777" w:rsidR="008874F6" w:rsidRPr="00F17609" w:rsidRDefault="008874F6" w:rsidP="00E47198">
            <w:pPr>
              <w:jc w:val="center"/>
              <w:rPr>
                <w:b/>
                <w:sz w:val="18"/>
                <w:szCs w:val="18"/>
                <w:lang w:val="sr-Cyrl-CS"/>
              </w:rPr>
            </w:pPr>
            <w:r>
              <w:rPr>
                <w:b/>
                <w:sz w:val="18"/>
                <w:szCs w:val="18"/>
                <w:lang w:val="sr-Cyrl-CS"/>
              </w:rPr>
              <w:t>БР. ПАРКИНГ МЕСТА У ДРУГОЈ ЗОНИ</w:t>
            </w:r>
          </w:p>
        </w:tc>
        <w:tc>
          <w:tcPr>
            <w:tcW w:w="1134" w:type="dxa"/>
            <w:shd w:val="clear" w:color="auto" w:fill="DEEAF6" w:themeFill="accent1" w:themeFillTint="33"/>
          </w:tcPr>
          <w:p w14:paraId="3032F23C" w14:textId="77777777" w:rsidR="008874F6" w:rsidRPr="00F17609" w:rsidRDefault="008874F6" w:rsidP="00E47198">
            <w:pPr>
              <w:jc w:val="center"/>
              <w:rPr>
                <w:b/>
                <w:sz w:val="18"/>
                <w:szCs w:val="18"/>
                <w:lang w:val="sr-Cyrl-CS"/>
              </w:rPr>
            </w:pPr>
            <w:r>
              <w:rPr>
                <w:b/>
                <w:sz w:val="18"/>
                <w:szCs w:val="18"/>
                <w:lang w:val="sr-Cyrl-CS"/>
              </w:rPr>
              <w:t>БР. ПАРКИНГ МЕСТА У ТРЕЋОЈ ЗОНИ</w:t>
            </w:r>
          </w:p>
        </w:tc>
        <w:tc>
          <w:tcPr>
            <w:tcW w:w="1275" w:type="dxa"/>
            <w:shd w:val="clear" w:color="auto" w:fill="DEEAF6" w:themeFill="accent1" w:themeFillTint="33"/>
          </w:tcPr>
          <w:p w14:paraId="2D83B4F9" w14:textId="77777777" w:rsidR="008874F6" w:rsidRPr="00F17609" w:rsidRDefault="008874F6" w:rsidP="00E47198">
            <w:pPr>
              <w:jc w:val="center"/>
              <w:rPr>
                <w:b/>
                <w:sz w:val="18"/>
                <w:szCs w:val="18"/>
                <w:lang w:val="sr-Cyrl-CS"/>
              </w:rPr>
            </w:pPr>
            <w:r>
              <w:rPr>
                <w:b/>
                <w:sz w:val="18"/>
                <w:szCs w:val="18"/>
                <w:lang w:val="sr-Cyrl-CS"/>
              </w:rPr>
              <w:t>БР. ПАРКИНГ МЕСТА У ЧЕТВРТОЈ ЗОНИ</w:t>
            </w:r>
          </w:p>
        </w:tc>
        <w:tc>
          <w:tcPr>
            <w:tcW w:w="1417" w:type="dxa"/>
            <w:shd w:val="clear" w:color="auto" w:fill="DEEAF6" w:themeFill="accent1" w:themeFillTint="33"/>
          </w:tcPr>
          <w:p w14:paraId="30C291BE" w14:textId="77777777" w:rsidR="008874F6" w:rsidRPr="00D70E78" w:rsidRDefault="008874F6" w:rsidP="00E47198">
            <w:pPr>
              <w:jc w:val="center"/>
              <w:rPr>
                <w:b/>
                <w:sz w:val="18"/>
                <w:szCs w:val="18"/>
                <w:lang w:val="sr-Cyrl-CS"/>
              </w:rPr>
            </w:pPr>
            <w:r>
              <w:rPr>
                <w:b/>
                <w:sz w:val="18"/>
                <w:szCs w:val="18"/>
                <w:lang w:val="sr-Cyrl-CS"/>
              </w:rPr>
              <w:t>БР. ПАРКИНГ МЕСТА У ПЕТОЈ ЗОНИ</w:t>
            </w:r>
          </w:p>
        </w:tc>
      </w:tr>
      <w:tr w:rsidR="00980DD5" w14:paraId="355DADA8" w14:textId="77777777" w:rsidTr="00E47198">
        <w:tc>
          <w:tcPr>
            <w:tcW w:w="1852" w:type="dxa"/>
          </w:tcPr>
          <w:p w14:paraId="38FF6984" w14:textId="77777777" w:rsidR="008874F6" w:rsidRPr="00F17609" w:rsidRDefault="008874F6" w:rsidP="00E47198">
            <w:pPr>
              <w:jc w:val="left"/>
              <w:rPr>
                <w:lang w:val="sr-Cyrl-CS"/>
              </w:rPr>
            </w:pPr>
            <w:r w:rsidRPr="00F17609">
              <w:rPr>
                <w:lang w:val="sr-Cyrl-CS"/>
              </w:rPr>
              <w:t>Србија</w:t>
            </w:r>
          </w:p>
        </w:tc>
        <w:tc>
          <w:tcPr>
            <w:tcW w:w="1417" w:type="dxa"/>
          </w:tcPr>
          <w:p w14:paraId="397FCC6A" w14:textId="654E590A" w:rsidR="008874F6" w:rsidRPr="00A82E1A" w:rsidRDefault="00980DD5" w:rsidP="00E47198">
            <w:pPr>
              <w:jc w:val="right"/>
              <w:rPr>
                <w:lang w:val="sr-Latn-BA"/>
              </w:rPr>
            </w:pPr>
            <w:r>
              <w:rPr>
                <w:lang w:val="sr-Latn-BA"/>
              </w:rPr>
              <w:t>83.756</w:t>
            </w:r>
          </w:p>
        </w:tc>
        <w:tc>
          <w:tcPr>
            <w:tcW w:w="1122" w:type="dxa"/>
          </w:tcPr>
          <w:p w14:paraId="76D1C1B7" w14:textId="09BAD1D7" w:rsidR="008874F6" w:rsidRPr="00A82E1A" w:rsidRDefault="00980DD5" w:rsidP="00E47198">
            <w:pPr>
              <w:jc w:val="right"/>
              <w:rPr>
                <w:lang w:val="sr-Latn-BA"/>
              </w:rPr>
            </w:pPr>
            <w:r>
              <w:rPr>
                <w:lang w:val="sr-Latn-BA"/>
              </w:rPr>
              <w:t>14.109</w:t>
            </w:r>
          </w:p>
        </w:tc>
        <w:tc>
          <w:tcPr>
            <w:tcW w:w="1133" w:type="dxa"/>
          </w:tcPr>
          <w:p w14:paraId="6801870F" w14:textId="5F10EC96" w:rsidR="008874F6" w:rsidRPr="00A82E1A" w:rsidRDefault="00980DD5" w:rsidP="00E47198">
            <w:pPr>
              <w:jc w:val="right"/>
              <w:rPr>
                <w:lang w:val="sr-Latn-BA"/>
              </w:rPr>
            </w:pPr>
            <w:r>
              <w:rPr>
                <w:lang w:val="sr-Latn-BA"/>
              </w:rPr>
              <w:t>34.256</w:t>
            </w:r>
          </w:p>
        </w:tc>
        <w:tc>
          <w:tcPr>
            <w:tcW w:w="1134" w:type="dxa"/>
          </w:tcPr>
          <w:p w14:paraId="1DA734C6" w14:textId="27511B46" w:rsidR="008874F6" w:rsidRPr="00A82E1A" w:rsidRDefault="00980DD5" w:rsidP="00E47198">
            <w:pPr>
              <w:jc w:val="right"/>
              <w:rPr>
                <w:lang w:val="sr-Latn-BA"/>
              </w:rPr>
            </w:pPr>
            <w:r>
              <w:rPr>
                <w:lang w:val="sr-Latn-BA"/>
              </w:rPr>
              <w:t>24.406</w:t>
            </w:r>
          </w:p>
        </w:tc>
        <w:tc>
          <w:tcPr>
            <w:tcW w:w="1275" w:type="dxa"/>
          </w:tcPr>
          <w:p w14:paraId="32A0601B" w14:textId="6D900BAB" w:rsidR="008874F6" w:rsidRPr="00A82E1A" w:rsidRDefault="00980DD5" w:rsidP="00E47198">
            <w:pPr>
              <w:jc w:val="right"/>
              <w:rPr>
                <w:lang w:val="sr-Latn-BA"/>
              </w:rPr>
            </w:pPr>
            <w:r>
              <w:rPr>
                <w:lang w:val="sr-Latn-BA"/>
              </w:rPr>
              <w:t>11.758</w:t>
            </w:r>
          </w:p>
        </w:tc>
        <w:tc>
          <w:tcPr>
            <w:tcW w:w="1417" w:type="dxa"/>
          </w:tcPr>
          <w:p w14:paraId="4D93ACEC" w14:textId="4A1C84A6" w:rsidR="008874F6" w:rsidRPr="00A82E1A" w:rsidRDefault="00980DD5" w:rsidP="00E47198">
            <w:pPr>
              <w:jc w:val="right"/>
              <w:rPr>
                <w:lang w:val="sr-Latn-BA"/>
              </w:rPr>
            </w:pPr>
            <w:r>
              <w:rPr>
                <w:lang w:val="sr-Latn-BA"/>
              </w:rPr>
              <w:t>238</w:t>
            </w:r>
          </w:p>
        </w:tc>
      </w:tr>
      <w:tr w:rsidR="00980DD5" w14:paraId="43ECD1EC" w14:textId="77777777" w:rsidTr="00E47198">
        <w:tc>
          <w:tcPr>
            <w:tcW w:w="1852" w:type="dxa"/>
          </w:tcPr>
          <w:p w14:paraId="65DBCA4A" w14:textId="77777777" w:rsidR="008874F6" w:rsidRPr="00F17609" w:rsidRDefault="008874F6" w:rsidP="00E47198">
            <w:pPr>
              <w:jc w:val="left"/>
              <w:rPr>
                <w:lang w:val="sr-Cyrl-CS"/>
              </w:rPr>
            </w:pPr>
            <w:r w:rsidRPr="00F17609">
              <w:rPr>
                <w:lang w:val="sr-Cyrl-CS"/>
              </w:rPr>
              <w:t>Београд</w:t>
            </w:r>
          </w:p>
        </w:tc>
        <w:tc>
          <w:tcPr>
            <w:tcW w:w="1417" w:type="dxa"/>
          </w:tcPr>
          <w:p w14:paraId="3BEC64EE" w14:textId="4BF28AD6" w:rsidR="008874F6" w:rsidRPr="00A82E1A" w:rsidRDefault="00980DD5" w:rsidP="00F670C9">
            <w:pPr>
              <w:jc w:val="right"/>
              <w:rPr>
                <w:lang w:val="sr-Latn-BA"/>
              </w:rPr>
            </w:pPr>
            <w:r>
              <w:rPr>
                <w:lang w:val="sr-Latn-BA"/>
              </w:rPr>
              <w:t>31.946</w:t>
            </w:r>
          </w:p>
        </w:tc>
        <w:tc>
          <w:tcPr>
            <w:tcW w:w="1122" w:type="dxa"/>
          </w:tcPr>
          <w:p w14:paraId="76E8D573" w14:textId="32C511EE" w:rsidR="008874F6" w:rsidRPr="00A82E1A" w:rsidRDefault="00980DD5" w:rsidP="00E47198">
            <w:pPr>
              <w:jc w:val="right"/>
              <w:rPr>
                <w:lang w:val="sr-Latn-BA"/>
              </w:rPr>
            </w:pPr>
            <w:r>
              <w:rPr>
                <w:lang w:val="sr-Latn-BA"/>
              </w:rPr>
              <w:t>1.460</w:t>
            </w:r>
          </w:p>
        </w:tc>
        <w:tc>
          <w:tcPr>
            <w:tcW w:w="1133" w:type="dxa"/>
          </w:tcPr>
          <w:p w14:paraId="5D51988F" w14:textId="4D4D974D" w:rsidR="008874F6" w:rsidRPr="00A82E1A" w:rsidRDefault="00980DD5" w:rsidP="00E47198">
            <w:pPr>
              <w:jc w:val="right"/>
              <w:rPr>
                <w:lang w:val="sr-Latn-BA"/>
              </w:rPr>
            </w:pPr>
            <w:r>
              <w:rPr>
                <w:lang w:val="sr-Latn-BA"/>
              </w:rPr>
              <w:t>8.660</w:t>
            </w:r>
          </w:p>
        </w:tc>
        <w:tc>
          <w:tcPr>
            <w:tcW w:w="1134" w:type="dxa"/>
          </w:tcPr>
          <w:p w14:paraId="1E56827D" w14:textId="34B23586" w:rsidR="008874F6" w:rsidRPr="00A82E1A" w:rsidRDefault="00980DD5" w:rsidP="00E47198">
            <w:pPr>
              <w:jc w:val="right"/>
              <w:rPr>
                <w:lang w:val="sr-Latn-BA"/>
              </w:rPr>
            </w:pPr>
            <w:r>
              <w:rPr>
                <w:lang w:val="sr-Latn-BA"/>
              </w:rPr>
              <w:t>15.409</w:t>
            </w:r>
          </w:p>
        </w:tc>
        <w:tc>
          <w:tcPr>
            <w:tcW w:w="1275" w:type="dxa"/>
          </w:tcPr>
          <w:p w14:paraId="77D8B565" w14:textId="33BC1346" w:rsidR="008874F6" w:rsidRPr="00A82E1A" w:rsidRDefault="00980DD5" w:rsidP="00E47198">
            <w:pPr>
              <w:jc w:val="right"/>
              <w:rPr>
                <w:lang w:val="sr-Latn-BA"/>
              </w:rPr>
            </w:pPr>
            <w:r>
              <w:rPr>
                <w:lang w:val="sr-Latn-BA"/>
              </w:rPr>
              <w:t>5.894</w:t>
            </w:r>
          </w:p>
        </w:tc>
        <w:tc>
          <w:tcPr>
            <w:tcW w:w="1417" w:type="dxa"/>
          </w:tcPr>
          <w:p w14:paraId="4FB3E88A" w14:textId="513C23BE" w:rsidR="008874F6" w:rsidRPr="00A82E1A" w:rsidRDefault="00980DD5" w:rsidP="00E47198">
            <w:pPr>
              <w:jc w:val="right"/>
              <w:rPr>
                <w:lang w:val="sr-Latn-BA"/>
              </w:rPr>
            </w:pPr>
            <w:r>
              <w:rPr>
                <w:lang w:val="sr-Latn-BA"/>
              </w:rPr>
              <w:t>196</w:t>
            </w:r>
          </w:p>
        </w:tc>
      </w:tr>
      <w:tr w:rsidR="00980DD5" w14:paraId="2BDA41AC" w14:textId="77777777" w:rsidTr="00E47198">
        <w:tc>
          <w:tcPr>
            <w:tcW w:w="1852" w:type="dxa"/>
          </w:tcPr>
          <w:p w14:paraId="6F3E11C4" w14:textId="77777777" w:rsidR="008874F6" w:rsidRPr="00F17609" w:rsidRDefault="008874F6" w:rsidP="00E47198">
            <w:pPr>
              <w:jc w:val="left"/>
              <w:rPr>
                <w:lang w:val="sr-Cyrl-CS"/>
              </w:rPr>
            </w:pPr>
            <w:r w:rsidRPr="00F17609">
              <w:rPr>
                <w:lang w:val="sr-Cyrl-CS"/>
              </w:rPr>
              <w:t>Војводина</w:t>
            </w:r>
          </w:p>
        </w:tc>
        <w:tc>
          <w:tcPr>
            <w:tcW w:w="1417" w:type="dxa"/>
          </w:tcPr>
          <w:p w14:paraId="3B3C6D89" w14:textId="0B341C86" w:rsidR="008874F6" w:rsidRPr="00A82E1A" w:rsidRDefault="00980DD5" w:rsidP="00E47198">
            <w:pPr>
              <w:jc w:val="right"/>
              <w:rPr>
                <w:lang w:val="sr-Latn-BA"/>
              </w:rPr>
            </w:pPr>
            <w:r>
              <w:rPr>
                <w:lang w:val="sr-Latn-BA"/>
              </w:rPr>
              <w:t>27.865</w:t>
            </w:r>
          </w:p>
        </w:tc>
        <w:tc>
          <w:tcPr>
            <w:tcW w:w="1122" w:type="dxa"/>
          </w:tcPr>
          <w:p w14:paraId="1842F8D0" w14:textId="6936F4C1" w:rsidR="008874F6" w:rsidRPr="00A82E1A" w:rsidRDefault="00980DD5" w:rsidP="00E47198">
            <w:pPr>
              <w:jc w:val="right"/>
              <w:rPr>
                <w:lang w:val="sr-Latn-BA"/>
              </w:rPr>
            </w:pPr>
            <w:r>
              <w:rPr>
                <w:lang w:val="sr-Latn-BA"/>
              </w:rPr>
              <w:t>4.898</w:t>
            </w:r>
          </w:p>
        </w:tc>
        <w:tc>
          <w:tcPr>
            <w:tcW w:w="1133" w:type="dxa"/>
          </w:tcPr>
          <w:p w14:paraId="5C500772" w14:textId="7C58732A" w:rsidR="008874F6" w:rsidRPr="00A82E1A" w:rsidRDefault="00980DD5" w:rsidP="00E47198">
            <w:pPr>
              <w:jc w:val="right"/>
              <w:rPr>
                <w:lang w:val="sr-Latn-BA"/>
              </w:rPr>
            </w:pPr>
            <w:r>
              <w:rPr>
                <w:lang w:val="sr-Latn-BA"/>
              </w:rPr>
              <w:t>12.183</w:t>
            </w:r>
          </w:p>
        </w:tc>
        <w:tc>
          <w:tcPr>
            <w:tcW w:w="1134" w:type="dxa"/>
          </w:tcPr>
          <w:p w14:paraId="053A8FFC" w14:textId="68471767" w:rsidR="008874F6" w:rsidRPr="00A82E1A" w:rsidRDefault="00980DD5" w:rsidP="00E47198">
            <w:pPr>
              <w:jc w:val="right"/>
              <w:rPr>
                <w:lang w:val="sr-Latn-BA"/>
              </w:rPr>
            </w:pPr>
            <w:r>
              <w:rPr>
                <w:lang w:val="sr-Latn-BA"/>
              </w:rPr>
              <w:t>3.981</w:t>
            </w:r>
          </w:p>
        </w:tc>
        <w:tc>
          <w:tcPr>
            <w:tcW w:w="1275" w:type="dxa"/>
          </w:tcPr>
          <w:p w14:paraId="32B27BC8" w14:textId="0A59C215" w:rsidR="008874F6" w:rsidRPr="00A82E1A" w:rsidRDefault="00980DD5" w:rsidP="00980DD5">
            <w:pPr>
              <w:jc w:val="right"/>
              <w:rPr>
                <w:lang w:val="sr-Latn-BA"/>
              </w:rPr>
            </w:pPr>
            <w:r w:rsidRPr="00F17609">
              <w:rPr>
                <w:lang w:val="sr-Cyrl-CS"/>
              </w:rPr>
              <w:t>5</w:t>
            </w:r>
            <w:r>
              <w:rPr>
                <w:lang w:val="sr-Latn-BA"/>
              </w:rPr>
              <w:t>.580</w:t>
            </w:r>
          </w:p>
        </w:tc>
        <w:tc>
          <w:tcPr>
            <w:tcW w:w="1417" w:type="dxa"/>
          </w:tcPr>
          <w:p w14:paraId="04437B35" w14:textId="77777777" w:rsidR="008874F6" w:rsidRPr="00F17609" w:rsidRDefault="008874F6" w:rsidP="00E47198">
            <w:pPr>
              <w:jc w:val="right"/>
              <w:rPr>
                <w:lang w:val="sr-Cyrl-CS"/>
              </w:rPr>
            </w:pPr>
            <w:r w:rsidRPr="00F17609">
              <w:rPr>
                <w:lang w:val="sr-Cyrl-CS"/>
              </w:rPr>
              <w:t>0</w:t>
            </w:r>
          </w:p>
        </w:tc>
      </w:tr>
      <w:tr w:rsidR="00980DD5" w14:paraId="1126803D" w14:textId="77777777" w:rsidTr="00E47198">
        <w:tc>
          <w:tcPr>
            <w:tcW w:w="1852" w:type="dxa"/>
          </w:tcPr>
          <w:p w14:paraId="6F163DC5" w14:textId="77777777" w:rsidR="008874F6" w:rsidRPr="00F17609" w:rsidRDefault="008874F6" w:rsidP="00E47198">
            <w:pPr>
              <w:jc w:val="left"/>
              <w:rPr>
                <w:lang w:val="sr-Cyrl-CS"/>
              </w:rPr>
            </w:pPr>
            <w:r w:rsidRPr="00F17609">
              <w:rPr>
                <w:lang w:val="sr-Cyrl-CS"/>
              </w:rPr>
              <w:t>Јужна и источна Србија</w:t>
            </w:r>
          </w:p>
        </w:tc>
        <w:tc>
          <w:tcPr>
            <w:tcW w:w="1417" w:type="dxa"/>
          </w:tcPr>
          <w:p w14:paraId="434CAA0C" w14:textId="6D31DF2D" w:rsidR="008874F6" w:rsidRPr="00A82E1A" w:rsidRDefault="00980DD5" w:rsidP="00E47198">
            <w:pPr>
              <w:jc w:val="right"/>
              <w:rPr>
                <w:lang w:val="sr-Latn-BA"/>
              </w:rPr>
            </w:pPr>
            <w:r>
              <w:rPr>
                <w:lang w:val="sr-Latn-BA"/>
              </w:rPr>
              <w:t>6.616</w:t>
            </w:r>
          </w:p>
        </w:tc>
        <w:tc>
          <w:tcPr>
            <w:tcW w:w="1122" w:type="dxa"/>
          </w:tcPr>
          <w:p w14:paraId="6F247562" w14:textId="2D4BB197" w:rsidR="008874F6" w:rsidRPr="00A82E1A" w:rsidRDefault="00980DD5" w:rsidP="00E47198">
            <w:pPr>
              <w:jc w:val="right"/>
              <w:rPr>
                <w:lang w:val="sr-Latn-BA"/>
              </w:rPr>
            </w:pPr>
            <w:r>
              <w:rPr>
                <w:lang w:val="sr-Latn-BA"/>
              </w:rPr>
              <w:t>1.993</w:t>
            </w:r>
          </w:p>
        </w:tc>
        <w:tc>
          <w:tcPr>
            <w:tcW w:w="1133" w:type="dxa"/>
          </w:tcPr>
          <w:p w14:paraId="64B82770" w14:textId="4BE8CB97" w:rsidR="008874F6" w:rsidRPr="00A82E1A" w:rsidRDefault="00980DD5" w:rsidP="00E47198">
            <w:pPr>
              <w:jc w:val="right"/>
              <w:rPr>
                <w:lang w:val="sr-Latn-BA"/>
              </w:rPr>
            </w:pPr>
            <w:r>
              <w:rPr>
                <w:lang w:val="sr-Latn-BA"/>
              </w:rPr>
              <w:t>2.899</w:t>
            </w:r>
          </w:p>
        </w:tc>
        <w:tc>
          <w:tcPr>
            <w:tcW w:w="1134" w:type="dxa"/>
          </w:tcPr>
          <w:p w14:paraId="07CDD0D4" w14:textId="3CD7429D" w:rsidR="008874F6" w:rsidRPr="00A82E1A" w:rsidRDefault="00980DD5" w:rsidP="00E47198">
            <w:pPr>
              <w:jc w:val="right"/>
              <w:rPr>
                <w:lang w:val="sr-Latn-BA"/>
              </w:rPr>
            </w:pPr>
            <w:r>
              <w:rPr>
                <w:lang w:val="sr-Latn-BA"/>
              </w:rPr>
              <w:t>2.545</w:t>
            </w:r>
          </w:p>
        </w:tc>
        <w:tc>
          <w:tcPr>
            <w:tcW w:w="1275" w:type="dxa"/>
          </w:tcPr>
          <w:p w14:paraId="7DD10005" w14:textId="77777777" w:rsidR="008874F6" w:rsidRPr="00F17609" w:rsidRDefault="008874F6" w:rsidP="00E47198">
            <w:pPr>
              <w:jc w:val="right"/>
              <w:rPr>
                <w:lang w:val="sr-Cyrl-CS"/>
              </w:rPr>
            </w:pPr>
            <w:r w:rsidRPr="00F17609">
              <w:rPr>
                <w:lang w:val="sr-Cyrl-CS"/>
              </w:rPr>
              <w:t>0</w:t>
            </w:r>
          </w:p>
        </w:tc>
        <w:tc>
          <w:tcPr>
            <w:tcW w:w="1417" w:type="dxa"/>
          </w:tcPr>
          <w:p w14:paraId="55FACA0F" w14:textId="77777777" w:rsidR="008874F6" w:rsidRPr="00F17609" w:rsidRDefault="008874F6" w:rsidP="00E47198">
            <w:pPr>
              <w:jc w:val="right"/>
              <w:rPr>
                <w:lang w:val="sr-Cyrl-CS"/>
              </w:rPr>
            </w:pPr>
            <w:r w:rsidRPr="00F17609">
              <w:rPr>
                <w:lang w:val="sr-Cyrl-CS"/>
              </w:rPr>
              <w:t>0</w:t>
            </w:r>
          </w:p>
        </w:tc>
      </w:tr>
      <w:tr w:rsidR="00980DD5" w14:paraId="49F1FC9F" w14:textId="77777777" w:rsidTr="00E47198">
        <w:tc>
          <w:tcPr>
            <w:tcW w:w="1852" w:type="dxa"/>
          </w:tcPr>
          <w:p w14:paraId="0D124F06" w14:textId="77777777" w:rsidR="008874F6" w:rsidRPr="00F17609" w:rsidRDefault="008874F6" w:rsidP="00E47198">
            <w:pPr>
              <w:jc w:val="left"/>
              <w:rPr>
                <w:lang w:val="sr-Cyrl-CS"/>
              </w:rPr>
            </w:pPr>
            <w:r w:rsidRPr="00F17609">
              <w:rPr>
                <w:lang w:val="sr-Cyrl-CS"/>
              </w:rPr>
              <w:t>Шумадија и западна Србија</w:t>
            </w:r>
          </w:p>
        </w:tc>
        <w:tc>
          <w:tcPr>
            <w:tcW w:w="1417" w:type="dxa"/>
          </w:tcPr>
          <w:p w14:paraId="126E48C3" w14:textId="292343F3" w:rsidR="008874F6" w:rsidRPr="00A82E1A" w:rsidRDefault="00980DD5" w:rsidP="00E47198">
            <w:pPr>
              <w:jc w:val="right"/>
              <w:rPr>
                <w:lang w:val="sr-Latn-BA"/>
              </w:rPr>
            </w:pPr>
            <w:r>
              <w:rPr>
                <w:lang w:val="sr-Latn-BA"/>
              </w:rPr>
              <w:t>17.329</w:t>
            </w:r>
          </w:p>
        </w:tc>
        <w:tc>
          <w:tcPr>
            <w:tcW w:w="1122" w:type="dxa"/>
          </w:tcPr>
          <w:p w14:paraId="2BEA216E" w14:textId="48F27C9F" w:rsidR="008874F6" w:rsidRPr="00A82E1A" w:rsidRDefault="00980DD5" w:rsidP="00E47198">
            <w:pPr>
              <w:jc w:val="right"/>
              <w:rPr>
                <w:lang w:val="sr-Latn-BA"/>
              </w:rPr>
            </w:pPr>
            <w:r>
              <w:rPr>
                <w:lang w:val="sr-Latn-BA"/>
              </w:rPr>
              <w:t>5.758</w:t>
            </w:r>
          </w:p>
        </w:tc>
        <w:tc>
          <w:tcPr>
            <w:tcW w:w="1133" w:type="dxa"/>
          </w:tcPr>
          <w:p w14:paraId="50114277" w14:textId="19A3B435" w:rsidR="008874F6" w:rsidRPr="00A82E1A" w:rsidRDefault="00980DD5" w:rsidP="00E47198">
            <w:pPr>
              <w:jc w:val="right"/>
              <w:rPr>
                <w:lang w:val="sr-Latn-BA"/>
              </w:rPr>
            </w:pPr>
            <w:r>
              <w:rPr>
                <w:lang w:val="sr-Latn-BA"/>
              </w:rPr>
              <w:t>10.514</w:t>
            </w:r>
          </w:p>
        </w:tc>
        <w:tc>
          <w:tcPr>
            <w:tcW w:w="1134" w:type="dxa"/>
          </w:tcPr>
          <w:p w14:paraId="412FB056" w14:textId="384523EE" w:rsidR="008874F6" w:rsidRPr="00A82E1A" w:rsidRDefault="00980DD5" w:rsidP="00E47198">
            <w:pPr>
              <w:jc w:val="right"/>
              <w:rPr>
                <w:lang w:val="sr-Latn-BA"/>
              </w:rPr>
            </w:pPr>
            <w:r>
              <w:rPr>
                <w:lang w:val="sr-Latn-BA"/>
              </w:rPr>
              <w:t>2.471</w:t>
            </w:r>
          </w:p>
        </w:tc>
        <w:tc>
          <w:tcPr>
            <w:tcW w:w="1275" w:type="dxa"/>
          </w:tcPr>
          <w:p w14:paraId="5D8CBCAA" w14:textId="4F8030A9" w:rsidR="008874F6" w:rsidRPr="00A82E1A" w:rsidRDefault="00980DD5" w:rsidP="00E47198">
            <w:pPr>
              <w:jc w:val="right"/>
              <w:rPr>
                <w:lang w:val="sr-Latn-BA"/>
              </w:rPr>
            </w:pPr>
            <w:r>
              <w:rPr>
                <w:lang w:val="sr-Latn-BA"/>
              </w:rPr>
              <w:t>284</w:t>
            </w:r>
          </w:p>
        </w:tc>
        <w:tc>
          <w:tcPr>
            <w:tcW w:w="1417" w:type="dxa"/>
          </w:tcPr>
          <w:p w14:paraId="7B2EB566" w14:textId="03D79D03" w:rsidR="008874F6" w:rsidRPr="00A82E1A" w:rsidRDefault="00980DD5" w:rsidP="00E47198">
            <w:pPr>
              <w:jc w:val="right"/>
              <w:rPr>
                <w:lang w:val="sr-Latn-BA"/>
              </w:rPr>
            </w:pPr>
            <w:r>
              <w:rPr>
                <w:lang w:val="sr-Latn-BA"/>
              </w:rPr>
              <w:t>42</w:t>
            </w:r>
          </w:p>
        </w:tc>
      </w:tr>
    </w:tbl>
    <w:p w14:paraId="63752F42" w14:textId="77777777" w:rsidR="008874F6" w:rsidRPr="00F17609" w:rsidRDefault="008874F6" w:rsidP="008874F6">
      <w:pPr>
        <w:rPr>
          <w:b/>
          <w:lang w:val="sr-Cyrl-CS"/>
        </w:rPr>
      </w:pPr>
    </w:p>
    <w:p w14:paraId="0D1E1C46" w14:textId="3955FE51" w:rsidR="00980DD5" w:rsidRPr="0083789A" w:rsidRDefault="008874F6" w:rsidP="0083789A">
      <w:pPr>
        <w:spacing w:after="0"/>
        <w:ind w:firstLine="720"/>
        <w:rPr>
          <w:rFonts w:cs="Times New Roman"/>
          <w:szCs w:val="24"/>
          <w:lang w:val="sr-Cyrl-CS"/>
        </w:rPr>
      </w:pPr>
      <w:r>
        <w:rPr>
          <w:rFonts w:cs="Times New Roman"/>
          <w:szCs w:val="24"/>
          <w:lang w:val="sr-Cyrl-CS"/>
        </w:rPr>
        <w:t xml:space="preserve">На основу података које су доставиле </w:t>
      </w:r>
      <w:r w:rsidR="003C334F">
        <w:rPr>
          <w:rFonts w:cs="Times New Roman"/>
          <w:szCs w:val="24"/>
          <w:lang w:val="sr-Latn-BA"/>
        </w:rPr>
        <w:t>42</w:t>
      </w:r>
      <w:r w:rsidR="003C334F">
        <w:rPr>
          <w:rFonts w:cs="Times New Roman"/>
          <w:szCs w:val="24"/>
          <w:lang w:val="sr-Cyrl-CS"/>
        </w:rPr>
        <w:t xml:space="preserve"> </w:t>
      </w:r>
      <w:r>
        <w:rPr>
          <w:rFonts w:cs="Times New Roman"/>
          <w:szCs w:val="24"/>
          <w:lang w:val="sr-Cyrl-CS"/>
        </w:rPr>
        <w:t xml:space="preserve">ЈЛС укупно има </w:t>
      </w:r>
      <w:r w:rsidR="003C334F">
        <w:rPr>
          <w:rFonts w:cs="Times New Roman"/>
          <w:szCs w:val="24"/>
          <w:lang w:val="sr-Latn-BA"/>
        </w:rPr>
        <w:t>83.756</w:t>
      </w:r>
      <w:r>
        <w:rPr>
          <w:rFonts w:cs="Times New Roman"/>
          <w:szCs w:val="24"/>
          <w:lang w:val="sr-Cyrl-CS"/>
        </w:rPr>
        <w:t xml:space="preserve"> паркинг места у режиму зонског паркирања</w:t>
      </w:r>
      <w:r w:rsidR="00921E55">
        <w:rPr>
          <w:rFonts w:cs="Times New Roman"/>
          <w:szCs w:val="24"/>
          <w:lang w:val="sr-Cyrl-CS"/>
        </w:rPr>
        <w:t xml:space="preserve"> на територији републике Србије</w:t>
      </w:r>
      <w:r>
        <w:rPr>
          <w:rFonts w:cs="Times New Roman"/>
          <w:szCs w:val="24"/>
          <w:lang w:val="sr-Cyrl-CS"/>
        </w:rPr>
        <w:t xml:space="preserve">. Најмање паркинг места има у општини </w:t>
      </w:r>
      <w:r w:rsidR="003C334F">
        <w:rPr>
          <w:rFonts w:cs="Times New Roman"/>
          <w:szCs w:val="24"/>
          <w:lang w:val="sr-Cyrl-CS"/>
        </w:rPr>
        <w:t xml:space="preserve">Бољевац </w:t>
      </w:r>
      <w:r>
        <w:rPr>
          <w:rFonts w:cs="Times New Roman"/>
          <w:szCs w:val="24"/>
          <w:lang w:val="sr-Cyrl-CS"/>
        </w:rPr>
        <w:t xml:space="preserve">– </w:t>
      </w:r>
      <w:r w:rsidR="003C334F">
        <w:rPr>
          <w:rFonts w:cs="Times New Roman"/>
          <w:szCs w:val="24"/>
          <w:lang w:val="sr-Cyrl-CS"/>
        </w:rPr>
        <w:t xml:space="preserve">100 </w:t>
      </w:r>
      <w:r>
        <w:rPr>
          <w:rFonts w:cs="Times New Roman"/>
          <w:szCs w:val="24"/>
          <w:lang w:val="sr-Cyrl-CS"/>
        </w:rPr>
        <w:t xml:space="preserve">док највише паркинг места има град Београд – </w:t>
      </w:r>
      <w:r w:rsidR="003C334F">
        <w:rPr>
          <w:rFonts w:cs="Times New Roman"/>
          <w:szCs w:val="24"/>
          <w:lang w:val="sr-Cyrl-CS"/>
        </w:rPr>
        <w:t>29.957</w:t>
      </w:r>
      <w:r w:rsidR="0083789A">
        <w:rPr>
          <w:rFonts w:cs="Times New Roman"/>
          <w:szCs w:val="24"/>
          <w:lang w:val="sr-Cyrl-CS"/>
        </w:rPr>
        <w:t xml:space="preserve">. </w:t>
      </w:r>
    </w:p>
    <w:p w14:paraId="0E1407C9" w14:textId="77777777" w:rsidR="00980DD5" w:rsidRDefault="00980DD5" w:rsidP="007C4063">
      <w:pPr>
        <w:spacing w:after="0"/>
        <w:ind w:firstLine="720"/>
        <w:rPr>
          <w:rFonts w:cs="Times New Roman"/>
          <w:b/>
          <w:i/>
          <w:szCs w:val="24"/>
          <w:lang w:val="sr-Cyrl-CS"/>
        </w:rPr>
      </w:pPr>
    </w:p>
    <w:p w14:paraId="62A680B6" w14:textId="77777777" w:rsidR="0060357A" w:rsidRDefault="0060357A" w:rsidP="007C4063">
      <w:pPr>
        <w:spacing w:after="0"/>
        <w:ind w:firstLine="720"/>
        <w:rPr>
          <w:rFonts w:cs="Times New Roman"/>
          <w:b/>
          <w:i/>
          <w:szCs w:val="24"/>
          <w:lang w:val="sr-Cyrl-CS"/>
        </w:rPr>
      </w:pPr>
    </w:p>
    <w:p w14:paraId="70523EDC" w14:textId="77777777" w:rsidR="00BC5016" w:rsidRDefault="00BC5016" w:rsidP="007C4063">
      <w:pPr>
        <w:spacing w:after="0"/>
        <w:ind w:firstLine="720"/>
        <w:rPr>
          <w:rFonts w:cs="Times New Roman"/>
          <w:b/>
          <w:i/>
          <w:szCs w:val="24"/>
          <w:lang w:val="sr-Cyrl-CS"/>
        </w:rPr>
      </w:pPr>
    </w:p>
    <w:p w14:paraId="6DC78FF6" w14:textId="77777777" w:rsidR="00BC5016" w:rsidRDefault="00BC5016" w:rsidP="007C4063">
      <w:pPr>
        <w:spacing w:after="0"/>
        <w:ind w:firstLine="720"/>
        <w:rPr>
          <w:rFonts w:cs="Times New Roman"/>
          <w:b/>
          <w:i/>
          <w:szCs w:val="24"/>
          <w:lang w:val="sr-Cyrl-CS"/>
        </w:rPr>
      </w:pPr>
    </w:p>
    <w:p w14:paraId="1F2A1B3B" w14:textId="77777777" w:rsidR="00BC5016" w:rsidRDefault="00BC5016" w:rsidP="007C4063">
      <w:pPr>
        <w:spacing w:after="0"/>
        <w:ind w:firstLine="720"/>
        <w:rPr>
          <w:rFonts w:cs="Times New Roman"/>
          <w:b/>
          <w:i/>
          <w:szCs w:val="24"/>
          <w:lang w:val="sr-Cyrl-CS"/>
        </w:rPr>
      </w:pPr>
    </w:p>
    <w:p w14:paraId="28DC7A44" w14:textId="77777777" w:rsidR="00BC5016" w:rsidRDefault="00BC5016" w:rsidP="007C4063">
      <w:pPr>
        <w:spacing w:after="0"/>
        <w:ind w:firstLine="720"/>
        <w:rPr>
          <w:rFonts w:cs="Times New Roman"/>
          <w:b/>
          <w:i/>
          <w:szCs w:val="24"/>
          <w:lang w:val="sr-Cyrl-CS"/>
        </w:rPr>
      </w:pPr>
    </w:p>
    <w:p w14:paraId="3BD3D3E9" w14:textId="77777777" w:rsidR="00BC5016" w:rsidRDefault="00BC5016" w:rsidP="007C4063">
      <w:pPr>
        <w:spacing w:after="0"/>
        <w:ind w:firstLine="720"/>
        <w:rPr>
          <w:rFonts w:cs="Times New Roman"/>
          <w:b/>
          <w:i/>
          <w:szCs w:val="24"/>
          <w:lang w:val="sr-Cyrl-CS"/>
        </w:rPr>
      </w:pPr>
    </w:p>
    <w:p w14:paraId="47426FA0" w14:textId="04AB5476" w:rsidR="008874F6" w:rsidRPr="007C4063" w:rsidRDefault="007C4063" w:rsidP="007C4063">
      <w:pPr>
        <w:spacing w:after="0"/>
        <w:ind w:firstLine="720"/>
        <w:rPr>
          <w:rFonts w:cs="Times New Roman"/>
          <w:b/>
          <w:i/>
          <w:szCs w:val="24"/>
          <w:lang w:val="sr-Cyrl-CS"/>
        </w:rPr>
      </w:pPr>
      <w:r w:rsidRPr="007C4063">
        <w:rPr>
          <w:rFonts w:cs="Times New Roman"/>
          <w:b/>
          <w:i/>
          <w:szCs w:val="24"/>
          <w:lang w:val="sr-Cyrl-CS"/>
        </w:rPr>
        <w:lastRenderedPageBreak/>
        <w:t>Графикон</w:t>
      </w:r>
      <w:r>
        <w:rPr>
          <w:rFonts w:cs="Times New Roman"/>
          <w:b/>
          <w:i/>
          <w:szCs w:val="24"/>
          <w:lang w:val="sr-Cyrl-CS"/>
        </w:rPr>
        <w:t xml:space="preserve"> </w:t>
      </w:r>
      <w:r w:rsidR="00336BD8">
        <w:rPr>
          <w:rFonts w:cs="Times New Roman"/>
          <w:b/>
          <w:i/>
          <w:szCs w:val="24"/>
          <w:lang w:val="sr-Latn-BA"/>
        </w:rPr>
        <w:t>37</w:t>
      </w:r>
      <w:r w:rsidRPr="007C4063">
        <w:rPr>
          <w:rFonts w:cs="Times New Roman"/>
          <w:b/>
          <w:i/>
          <w:szCs w:val="24"/>
          <w:lang w:val="sr-Cyrl-CS"/>
        </w:rPr>
        <w:t>: Број паркинг места</w:t>
      </w:r>
    </w:p>
    <w:p w14:paraId="0DBD42D0" w14:textId="7FF46352" w:rsidR="003F161B" w:rsidRPr="00A82E1A" w:rsidRDefault="008874F6" w:rsidP="003F161B">
      <w:pPr>
        <w:spacing w:after="0"/>
        <w:ind w:firstLine="720"/>
        <w:rPr>
          <w:rFonts w:cs="Times New Roman"/>
          <w:szCs w:val="24"/>
          <w:lang w:val="sr-Cyrl-CS"/>
        </w:rPr>
      </w:pPr>
      <w:r>
        <w:rPr>
          <w:rFonts w:cs="Times New Roman"/>
          <w:noProof/>
          <w:szCs w:val="24"/>
          <w:lang w:val="sr-Latn-BA" w:eastAsia="sr-Latn-BA"/>
        </w:rPr>
        <w:drawing>
          <wp:inline distT="0" distB="0" distL="0" distR="0" wp14:anchorId="7A527B81" wp14:editId="7F039E80">
            <wp:extent cx="5381625" cy="2924175"/>
            <wp:effectExtent l="0" t="0" r="9525" b="9525"/>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31A3BC9" w14:textId="51AE529F" w:rsidR="008842DD" w:rsidRDefault="008842DD" w:rsidP="008874F6">
      <w:pPr>
        <w:spacing w:after="0"/>
        <w:rPr>
          <w:rFonts w:cs="Times New Roman"/>
          <w:b/>
          <w:i/>
          <w:szCs w:val="24"/>
          <w:lang w:val="sr-Cyrl-CS"/>
        </w:rPr>
      </w:pPr>
    </w:p>
    <w:p w14:paraId="79E0514F" w14:textId="52BF6BD8" w:rsidR="005649EC" w:rsidRDefault="005649EC" w:rsidP="008874F6">
      <w:pPr>
        <w:spacing w:after="0"/>
        <w:rPr>
          <w:rFonts w:cs="Times New Roman"/>
          <w:b/>
          <w:i/>
          <w:szCs w:val="24"/>
          <w:lang w:val="sr-Cyrl-CS"/>
        </w:rPr>
      </w:pPr>
    </w:p>
    <w:p w14:paraId="62583C7F" w14:textId="54563011" w:rsidR="008874F6" w:rsidRPr="004A28FF" w:rsidRDefault="008874F6" w:rsidP="008874F6">
      <w:pPr>
        <w:spacing w:after="0"/>
        <w:rPr>
          <w:rFonts w:cs="Times New Roman"/>
          <w:b/>
          <w:i/>
          <w:szCs w:val="24"/>
          <w:lang w:val="sr-Cyrl-CS"/>
        </w:rPr>
      </w:pPr>
      <w:r>
        <w:rPr>
          <w:rFonts w:cs="Times New Roman"/>
          <w:b/>
          <w:i/>
          <w:szCs w:val="24"/>
          <w:lang w:val="sr-Cyrl-CS"/>
        </w:rPr>
        <w:t xml:space="preserve">Табела </w:t>
      </w:r>
      <w:r w:rsidR="00A238AB">
        <w:rPr>
          <w:rFonts w:cs="Times New Roman"/>
          <w:b/>
          <w:i/>
          <w:szCs w:val="24"/>
          <w:lang w:val="sr-Cyrl-CS"/>
        </w:rPr>
        <w:t>40</w:t>
      </w:r>
      <w:r>
        <w:rPr>
          <w:rFonts w:cs="Times New Roman"/>
          <w:b/>
          <w:i/>
          <w:szCs w:val="24"/>
          <w:lang w:val="sr-Cyrl-CS"/>
        </w:rPr>
        <w:t xml:space="preserve">: </w:t>
      </w:r>
      <w:r w:rsidRPr="004A28FF">
        <w:rPr>
          <w:rFonts w:cs="Times New Roman"/>
          <w:b/>
          <w:i/>
          <w:szCs w:val="24"/>
          <w:lang w:val="sr-Cyrl-CS"/>
        </w:rPr>
        <w:t xml:space="preserve">Просечна цена паркинг карте по започетом сату </w:t>
      </w:r>
      <w:r>
        <w:rPr>
          <w:rFonts w:cs="Times New Roman"/>
          <w:b/>
          <w:i/>
          <w:szCs w:val="24"/>
          <w:lang w:val="sr-Cyrl-CS"/>
        </w:rPr>
        <w:t xml:space="preserve"> по зонама</w:t>
      </w:r>
    </w:p>
    <w:tbl>
      <w:tblPr>
        <w:tblStyle w:val="TableGrid"/>
        <w:tblW w:w="9349" w:type="dxa"/>
        <w:jc w:val="center"/>
        <w:tblLook w:val="04A0" w:firstRow="1" w:lastRow="0" w:firstColumn="1" w:lastColumn="0" w:noHBand="0" w:noVBand="1"/>
      </w:tblPr>
      <w:tblGrid>
        <w:gridCol w:w="1980"/>
        <w:gridCol w:w="1417"/>
        <w:gridCol w:w="1560"/>
        <w:gridCol w:w="1417"/>
        <w:gridCol w:w="1559"/>
        <w:gridCol w:w="1416"/>
      </w:tblGrid>
      <w:tr w:rsidR="008874F6" w:rsidRPr="005D4FA8" w14:paraId="111B3FFE" w14:textId="77777777" w:rsidTr="008874F6">
        <w:trPr>
          <w:trHeight w:val="541"/>
          <w:jc w:val="center"/>
        </w:trPr>
        <w:tc>
          <w:tcPr>
            <w:tcW w:w="1980" w:type="dxa"/>
            <w:shd w:val="clear" w:color="auto" w:fill="DEEAF6" w:themeFill="accent1" w:themeFillTint="33"/>
            <w:vAlign w:val="center"/>
          </w:tcPr>
          <w:p w14:paraId="6E15D17D" w14:textId="77777777" w:rsidR="008874F6" w:rsidRPr="00D87A0A" w:rsidRDefault="008874F6" w:rsidP="008874F6">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1417" w:type="dxa"/>
            <w:shd w:val="clear" w:color="auto" w:fill="DEEAF6" w:themeFill="accent1" w:themeFillTint="33"/>
            <w:vAlign w:val="center"/>
          </w:tcPr>
          <w:p w14:paraId="5612A431" w14:textId="77777777" w:rsidR="008874F6" w:rsidRDefault="008874F6" w:rsidP="008874F6">
            <w:pPr>
              <w:rPr>
                <w:rFonts w:cs="Times New Roman"/>
                <w:b/>
                <w:sz w:val="18"/>
                <w:szCs w:val="18"/>
                <w:lang w:val="sr-Cyrl-CS"/>
              </w:rPr>
            </w:pPr>
          </w:p>
          <w:p w14:paraId="2431C857" w14:textId="77777777" w:rsidR="008874F6" w:rsidRPr="00D87A0A" w:rsidRDefault="008874F6" w:rsidP="008874F6">
            <w:pPr>
              <w:jc w:val="center"/>
              <w:rPr>
                <w:rFonts w:cs="Times New Roman"/>
                <w:b/>
                <w:sz w:val="18"/>
                <w:szCs w:val="18"/>
                <w:lang w:val="sr-Cyrl-CS"/>
              </w:rPr>
            </w:pPr>
            <w:r>
              <w:rPr>
                <w:rFonts w:cs="Times New Roman"/>
                <w:b/>
                <w:sz w:val="18"/>
                <w:szCs w:val="18"/>
              </w:rPr>
              <w:t>I</w:t>
            </w:r>
            <w:r>
              <w:rPr>
                <w:rFonts w:cs="Times New Roman"/>
                <w:b/>
                <w:sz w:val="18"/>
                <w:szCs w:val="18"/>
                <w:lang w:val="sr-Cyrl-CS"/>
              </w:rPr>
              <w:t xml:space="preserve"> ЗОНА</w:t>
            </w:r>
          </w:p>
        </w:tc>
        <w:tc>
          <w:tcPr>
            <w:tcW w:w="1560" w:type="dxa"/>
            <w:shd w:val="clear" w:color="auto" w:fill="DEEAF6" w:themeFill="accent1" w:themeFillTint="33"/>
            <w:vAlign w:val="center"/>
          </w:tcPr>
          <w:p w14:paraId="24DF7199" w14:textId="77777777" w:rsidR="008874F6" w:rsidRDefault="008874F6" w:rsidP="008874F6">
            <w:pPr>
              <w:rPr>
                <w:rFonts w:cs="Times New Roman"/>
                <w:b/>
                <w:sz w:val="18"/>
                <w:szCs w:val="18"/>
                <w:lang w:val="sr-Cyrl-CS"/>
              </w:rPr>
            </w:pPr>
          </w:p>
          <w:p w14:paraId="2B15B2B4" w14:textId="77777777" w:rsidR="008874F6" w:rsidRPr="00D87A0A" w:rsidRDefault="008874F6" w:rsidP="008874F6">
            <w:pPr>
              <w:jc w:val="center"/>
              <w:rPr>
                <w:rFonts w:cs="Times New Roman"/>
                <w:b/>
                <w:sz w:val="18"/>
                <w:szCs w:val="18"/>
                <w:lang w:val="sr-Cyrl-CS"/>
              </w:rPr>
            </w:pPr>
            <w:r>
              <w:rPr>
                <w:rFonts w:cs="Times New Roman"/>
                <w:b/>
                <w:sz w:val="18"/>
                <w:szCs w:val="18"/>
              </w:rPr>
              <w:t>II</w:t>
            </w:r>
            <w:r>
              <w:rPr>
                <w:rFonts w:cs="Times New Roman"/>
                <w:b/>
                <w:sz w:val="18"/>
                <w:szCs w:val="18"/>
                <w:lang w:val="sr-Cyrl-CS"/>
              </w:rPr>
              <w:t xml:space="preserve"> ЗОНА</w:t>
            </w:r>
          </w:p>
        </w:tc>
        <w:tc>
          <w:tcPr>
            <w:tcW w:w="1417" w:type="dxa"/>
            <w:shd w:val="clear" w:color="auto" w:fill="DEEAF6" w:themeFill="accent1" w:themeFillTint="33"/>
            <w:vAlign w:val="center"/>
          </w:tcPr>
          <w:p w14:paraId="7A757F1A" w14:textId="77777777" w:rsidR="008874F6" w:rsidRDefault="008874F6" w:rsidP="008874F6">
            <w:pPr>
              <w:rPr>
                <w:rFonts w:cs="Times New Roman"/>
                <w:b/>
                <w:sz w:val="18"/>
                <w:szCs w:val="18"/>
                <w:lang w:val="sr-Cyrl-CS"/>
              </w:rPr>
            </w:pPr>
          </w:p>
          <w:p w14:paraId="0899EEE0" w14:textId="77777777" w:rsidR="008874F6" w:rsidRPr="00D87A0A" w:rsidRDefault="008874F6" w:rsidP="008874F6">
            <w:pPr>
              <w:jc w:val="center"/>
              <w:rPr>
                <w:rFonts w:cs="Times New Roman"/>
                <w:b/>
                <w:sz w:val="18"/>
                <w:szCs w:val="18"/>
                <w:lang w:val="sr-Cyrl-CS"/>
              </w:rPr>
            </w:pPr>
            <w:r>
              <w:rPr>
                <w:rFonts w:cs="Times New Roman"/>
                <w:b/>
                <w:sz w:val="18"/>
                <w:szCs w:val="18"/>
              </w:rPr>
              <w:t>III</w:t>
            </w:r>
            <w:r>
              <w:rPr>
                <w:rFonts w:cs="Times New Roman"/>
                <w:b/>
                <w:sz w:val="18"/>
                <w:szCs w:val="18"/>
                <w:lang w:val="sr-Cyrl-CS"/>
              </w:rPr>
              <w:t xml:space="preserve"> ЗОНА</w:t>
            </w:r>
          </w:p>
        </w:tc>
        <w:tc>
          <w:tcPr>
            <w:tcW w:w="1559" w:type="dxa"/>
            <w:shd w:val="clear" w:color="auto" w:fill="DEEAF6" w:themeFill="accent1" w:themeFillTint="33"/>
            <w:vAlign w:val="center"/>
          </w:tcPr>
          <w:p w14:paraId="146DC68B" w14:textId="77777777" w:rsidR="008874F6" w:rsidRDefault="008874F6" w:rsidP="008874F6">
            <w:pPr>
              <w:jc w:val="center"/>
              <w:rPr>
                <w:rFonts w:cs="Times New Roman"/>
                <w:b/>
                <w:sz w:val="18"/>
                <w:szCs w:val="18"/>
              </w:rPr>
            </w:pPr>
          </w:p>
          <w:p w14:paraId="52667AB1" w14:textId="77777777" w:rsidR="008874F6" w:rsidRDefault="008874F6" w:rsidP="008874F6">
            <w:pPr>
              <w:jc w:val="center"/>
              <w:rPr>
                <w:rFonts w:cs="Times New Roman"/>
                <w:b/>
                <w:sz w:val="18"/>
                <w:szCs w:val="18"/>
              </w:rPr>
            </w:pPr>
          </w:p>
          <w:p w14:paraId="407DBAFB" w14:textId="77777777" w:rsidR="008874F6" w:rsidRDefault="008874F6" w:rsidP="008874F6">
            <w:pPr>
              <w:jc w:val="center"/>
              <w:rPr>
                <w:rFonts w:cs="Times New Roman"/>
                <w:b/>
                <w:sz w:val="18"/>
                <w:szCs w:val="18"/>
                <w:lang w:val="sr-Cyrl-CS"/>
              </w:rPr>
            </w:pPr>
            <w:r>
              <w:rPr>
                <w:rFonts w:cs="Times New Roman"/>
                <w:b/>
                <w:sz w:val="18"/>
                <w:szCs w:val="18"/>
              </w:rPr>
              <w:t xml:space="preserve">IV </w:t>
            </w:r>
            <w:r>
              <w:rPr>
                <w:rFonts w:cs="Times New Roman"/>
                <w:b/>
                <w:sz w:val="18"/>
                <w:szCs w:val="18"/>
                <w:lang w:val="sr-Cyrl-CS"/>
              </w:rPr>
              <w:t>ЗОНА</w:t>
            </w:r>
          </w:p>
          <w:p w14:paraId="327B117E" w14:textId="77777777" w:rsidR="008874F6" w:rsidRPr="00D87A0A" w:rsidRDefault="008874F6" w:rsidP="008874F6">
            <w:pPr>
              <w:jc w:val="center"/>
              <w:rPr>
                <w:rFonts w:cs="Times New Roman"/>
                <w:b/>
                <w:sz w:val="18"/>
                <w:szCs w:val="18"/>
                <w:lang w:val="sr-Cyrl-CS"/>
              </w:rPr>
            </w:pPr>
          </w:p>
        </w:tc>
        <w:tc>
          <w:tcPr>
            <w:tcW w:w="1416" w:type="dxa"/>
            <w:shd w:val="clear" w:color="auto" w:fill="DEEAF6" w:themeFill="accent1" w:themeFillTint="33"/>
            <w:vAlign w:val="center"/>
          </w:tcPr>
          <w:p w14:paraId="365ACE3D" w14:textId="77777777" w:rsidR="008874F6" w:rsidRDefault="008874F6" w:rsidP="008874F6">
            <w:pPr>
              <w:jc w:val="center"/>
              <w:rPr>
                <w:rFonts w:cs="Times New Roman"/>
                <w:b/>
                <w:sz w:val="18"/>
                <w:szCs w:val="18"/>
                <w:lang w:val="sr-Cyrl-CS"/>
              </w:rPr>
            </w:pPr>
          </w:p>
          <w:p w14:paraId="54A6CE3B" w14:textId="77777777" w:rsidR="008874F6" w:rsidRDefault="008874F6" w:rsidP="008874F6">
            <w:pPr>
              <w:jc w:val="center"/>
              <w:rPr>
                <w:rFonts w:cs="Times New Roman"/>
                <w:b/>
                <w:sz w:val="18"/>
                <w:szCs w:val="18"/>
                <w:lang w:val="sr-Cyrl-CS"/>
              </w:rPr>
            </w:pPr>
          </w:p>
          <w:p w14:paraId="1E427FA2" w14:textId="77777777" w:rsidR="008874F6" w:rsidRDefault="008874F6" w:rsidP="008874F6">
            <w:pPr>
              <w:jc w:val="center"/>
              <w:rPr>
                <w:rFonts w:cs="Times New Roman"/>
                <w:b/>
                <w:sz w:val="18"/>
                <w:szCs w:val="18"/>
                <w:lang w:val="sr-Cyrl-CS"/>
              </w:rPr>
            </w:pPr>
            <w:r>
              <w:rPr>
                <w:rFonts w:cs="Times New Roman"/>
                <w:b/>
                <w:sz w:val="18"/>
                <w:szCs w:val="18"/>
              </w:rPr>
              <w:t>V</w:t>
            </w:r>
            <w:r>
              <w:rPr>
                <w:rFonts w:cs="Times New Roman"/>
                <w:b/>
                <w:sz w:val="18"/>
                <w:szCs w:val="18"/>
                <w:lang w:val="sr-Cyrl-CS"/>
              </w:rPr>
              <w:t xml:space="preserve"> ЗОНА</w:t>
            </w:r>
          </w:p>
          <w:p w14:paraId="7827274A" w14:textId="77777777" w:rsidR="008874F6" w:rsidRPr="00D87A0A" w:rsidRDefault="008874F6" w:rsidP="008874F6">
            <w:pPr>
              <w:jc w:val="center"/>
              <w:rPr>
                <w:rFonts w:cs="Times New Roman"/>
                <w:b/>
                <w:sz w:val="18"/>
                <w:szCs w:val="18"/>
                <w:lang w:val="sr-Cyrl-CS"/>
              </w:rPr>
            </w:pPr>
          </w:p>
        </w:tc>
      </w:tr>
      <w:tr w:rsidR="008874F6" w:rsidRPr="006817BA" w14:paraId="00EF3986" w14:textId="77777777" w:rsidTr="00E47198">
        <w:trPr>
          <w:jc w:val="center"/>
        </w:trPr>
        <w:tc>
          <w:tcPr>
            <w:tcW w:w="1980" w:type="dxa"/>
          </w:tcPr>
          <w:p w14:paraId="5D729B5C" w14:textId="77777777" w:rsidR="008874F6" w:rsidRPr="006817BA" w:rsidRDefault="008874F6" w:rsidP="00E47198">
            <w:pPr>
              <w:jc w:val="left"/>
              <w:rPr>
                <w:rFonts w:cs="Times New Roman"/>
                <w:szCs w:val="24"/>
                <w:lang w:val="sr-Cyrl-CS"/>
              </w:rPr>
            </w:pPr>
            <w:r w:rsidRPr="006817BA">
              <w:rPr>
                <w:rFonts w:cs="Times New Roman"/>
                <w:szCs w:val="24"/>
                <w:lang w:val="sr-Cyrl-CS"/>
              </w:rPr>
              <w:t>Србија</w:t>
            </w:r>
          </w:p>
        </w:tc>
        <w:tc>
          <w:tcPr>
            <w:tcW w:w="1417" w:type="dxa"/>
          </w:tcPr>
          <w:p w14:paraId="10BEF915" w14:textId="017ABED0" w:rsidR="008874F6" w:rsidRPr="00A82E1A" w:rsidRDefault="003C334F" w:rsidP="00E47198">
            <w:pPr>
              <w:jc w:val="right"/>
              <w:rPr>
                <w:rFonts w:cs="Times New Roman"/>
                <w:szCs w:val="24"/>
                <w:lang w:val="sr-Latn-BA"/>
              </w:rPr>
            </w:pPr>
            <w:r>
              <w:rPr>
                <w:rFonts w:cs="Times New Roman"/>
                <w:szCs w:val="24"/>
                <w:lang w:val="sr-Latn-BA"/>
              </w:rPr>
              <w:t>39,57</w:t>
            </w:r>
          </w:p>
        </w:tc>
        <w:tc>
          <w:tcPr>
            <w:tcW w:w="1560" w:type="dxa"/>
          </w:tcPr>
          <w:p w14:paraId="09665A3F" w14:textId="5CF6DC0C" w:rsidR="008874F6" w:rsidRPr="00A82E1A" w:rsidRDefault="003C334F" w:rsidP="00E47198">
            <w:pPr>
              <w:jc w:val="right"/>
              <w:rPr>
                <w:rFonts w:cs="Times New Roman"/>
                <w:szCs w:val="24"/>
                <w:lang w:val="sr-Latn-BA"/>
              </w:rPr>
            </w:pPr>
            <w:r>
              <w:rPr>
                <w:rFonts w:cs="Times New Roman"/>
                <w:szCs w:val="24"/>
                <w:lang w:val="sr-Latn-BA"/>
              </w:rPr>
              <w:t>31,13</w:t>
            </w:r>
          </w:p>
        </w:tc>
        <w:tc>
          <w:tcPr>
            <w:tcW w:w="1417" w:type="dxa"/>
          </w:tcPr>
          <w:p w14:paraId="36A0DE88" w14:textId="056491D4" w:rsidR="008874F6" w:rsidRPr="00F17609" w:rsidRDefault="003C334F" w:rsidP="00E47198">
            <w:pPr>
              <w:jc w:val="right"/>
              <w:rPr>
                <w:rFonts w:cs="Times New Roman"/>
                <w:szCs w:val="24"/>
                <w:lang w:val="sr-Latn-BA"/>
              </w:rPr>
            </w:pPr>
            <w:r>
              <w:rPr>
                <w:rFonts w:cs="Times New Roman"/>
                <w:szCs w:val="24"/>
                <w:lang w:val="sr-Latn-BA"/>
              </w:rPr>
              <w:t>38,265</w:t>
            </w:r>
          </w:p>
        </w:tc>
        <w:tc>
          <w:tcPr>
            <w:tcW w:w="1559" w:type="dxa"/>
          </w:tcPr>
          <w:p w14:paraId="5485D15C" w14:textId="7E3B2C4E" w:rsidR="008874F6" w:rsidRPr="00A82E1A" w:rsidRDefault="003C334F" w:rsidP="00E47198">
            <w:pPr>
              <w:jc w:val="right"/>
              <w:rPr>
                <w:rFonts w:cs="Times New Roman"/>
                <w:szCs w:val="24"/>
                <w:lang w:val="sr-Latn-BA"/>
              </w:rPr>
            </w:pPr>
            <w:r>
              <w:rPr>
                <w:rFonts w:cs="Times New Roman"/>
                <w:szCs w:val="24"/>
                <w:lang w:val="sr-Latn-BA"/>
              </w:rPr>
              <w:t>40,2</w:t>
            </w:r>
          </w:p>
        </w:tc>
        <w:tc>
          <w:tcPr>
            <w:tcW w:w="1416" w:type="dxa"/>
          </w:tcPr>
          <w:p w14:paraId="2CBD9AFA" w14:textId="3F1FB8AD" w:rsidR="008874F6" w:rsidRPr="00F17609" w:rsidRDefault="003C334F" w:rsidP="00E47198">
            <w:pPr>
              <w:jc w:val="right"/>
              <w:rPr>
                <w:rFonts w:cs="Times New Roman"/>
                <w:szCs w:val="24"/>
                <w:lang w:val="sr-Latn-BA"/>
              </w:rPr>
            </w:pPr>
            <w:r>
              <w:rPr>
                <w:rFonts w:cs="Times New Roman"/>
                <w:szCs w:val="24"/>
                <w:lang w:val="sr-Latn-BA"/>
              </w:rPr>
              <w:t>36</w:t>
            </w:r>
          </w:p>
        </w:tc>
      </w:tr>
      <w:tr w:rsidR="008874F6" w:rsidRPr="006817BA" w14:paraId="668CE0EC" w14:textId="77777777" w:rsidTr="00E47198">
        <w:trPr>
          <w:jc w:val="center"/>
        </w:trPr>
        <w:tc>
          <w:tcPr>
            <w:tcW w:w="1980" w:type="dxa"/>
          </w:tcPr>
          <w:p w14:paraId="747E6ED7" w14:textId="77777777" w:rsidR="008874F6" w:rsidRPr="006817BA" w:rsidRDefault="008874F6" w:rsidP="00E47198">
            <w:pPr>
              <w:jc w:val="left"/>
              <w:rPr>
                <w:rFonts w:cs="Times New Roman"/>
                <w:szCs w:val="24"/>
                <w:lang w:val="sr-Cyrl-CS"/>
              </w:rPr>
            </w:pPr>
            <w:r w:rsidRPr="006817BA">
              <w:rPr>
                <w:rFonts w:cs="Times New Roman"/>
                <w:szCs w:val="24"/>
                <w:lang w:val="sr-Cyrl-CS"/>
              </w:rPr>
              <w:t>Београд</w:t>
            </w:r>
          </w:p>
        </w:tc>
        <w:tc>
          <w:tcPr>
            <w:tcW w:w="1417" w:type="dxa"/>
          </w:tcPr>
          <w:p w14:paraId="316F31E8" w14:textId="7D9CC961" w:rsidR="008874F6" w:rsidRPr="00F17609" w:rsidRDefault="008874F6" w:rsidP="003C334F">
            <w:pPr>
              <w:jc w:val="right"/>
              <w:rPr>
                <w:rFonts w:cs="Times New Roman"/>
                <w:szCs w:val="24"/>
                <w:lang w:val="sr-Cyrl-CS"/>
              </w:rPr>
            </w:pPr>
            <w:r>
              <w:rPr>
                <w:rFonts w:cs="Times New Roman"/>
                <w:szCs w:val="24"/>
              </w:rPr>
              <w:t xml:space="preserve"> </w:t>
            </w:r>
            <w:r w:rsidR="003C334F">
              <w:rPr>
                <w:rFonts w:cs="Times New Roman"/>
                <w:szCs w:val="24"/>
              </w:rPr>
              <w:t>47,67</w:t>
            </w:r>
          </w:p>
        </w:tc>
        <w:tc>
          <w:tcPr>
            <w:tcW w:w="1560" w:type="dxa"/>
          </w:tcPr>
          <w:p w14:paraId="11DA63C8" w14:textId="62F04B6A" w:rsidR="008874F6" w:rsidRPr="00A82E1A" w:rsidRDefault="003C334F" w:rsidP="008107CF">
            <w:pPr>
              <w:jc w:val="right"/>
              <w:rPr>
                <w:rFonts w:cs="Times New Roman"/>
                <w:szCs w:val="24"/>
                <w:lang w:val="sr-Latn-BA"/>
              </w:rPr>
            </w:pPr>
            <w:r>
              <w:rPr>
                <w:rFonts w:cs="Times New Roman"/>
                <w:szCs w:val="24"/>
                <w:lang w:val="sr-Latn-BA"/>
              </w:rPr>
              <w:t>39,33</w:t>
            </w:r>
          </w:p>
        </w:tc>
        <w:tc>
          <w:tcPr>
            <w:tcW w:w="1417" w:type="dxa"/>
          </w:tcPr>
          <w:p w14:paraId="0232A29D" w14:textId="77777777" w:rsidR="008874F6" w:rsidRPr="006817BA" w:rsidRDefault="008874F6" w:rsidP="00E47198">
            <w:pPr>
              <w:jc w:val="right"/>
              <w:rPr>
                <w:rFonts w:cs="Times New Roman"/>
                <w:szCs w:val="24"/>
                <w:lang w:val="sr-Cyrl-CS"/>
              </w:rPr>
            </w:pPr>
            <w:r>
              <w:rPr>
                <w:rFonts w:cs="Times New Roman"/>
                <w:szCs w:val="24"/>
                <w:lang w:val="sr-Cyrl-CS"/>
              </w:rPr>
              <w:t>41,00</w:t>
            </w:r>
          </w:p>
        </w:tc>
        <w:tc>
          <w:tcPr>
            <w:tcW w:w="1559" w:type="dxa"/>
          </w:tcPr>
          <w:p w14:paraId="6B9501ED" w14:textId="77777777" w:rsidR="008874F6" w:rsidRPr="00F17609" w:rsidRDefault="008874F6" w:rsidP="00E47198">
            <w:pPr>
              <w:jc w:val="right"/>
              <w:rPr>
                <w:rFonts w:cs="Times New Roman"/>
                <w:szCs w:val="24"/>
                <w:lang w:val="sr-Latn-BA"/>
              </w:rPr>
            </w:pPr>
            <w:r>
              <w:rPr>
                <w:rFonts w:cs="Times New Roman"/>
                <w:szCs w:val="24"/>
                <w:lang w:val="sr-Latn-BA"/>
              </w:rPr>
              <w:t>31,00</w:t>
            </w:r>
          </w:p>
        </w:tc>
        <w:tc>
          <w:tcPr>
            <w:tcW w:w="1416" w:type="dxa"/>
          </w:tcPr>
          <w:p w14:paraId="4E77D756" w14:textId="378A16D9" w:rsidR="008874F6" w:rsidRPr="00F17609" w:rsidRDefault="003C334F" w:rsidP="00E47198">
            <w:pPr>
              <w:jc w:val="right"/>
              <w:rPr>
                <w:rFonts w:cs="Times New Roman"/>
                <w:szCs w:val="24"/>
                <w:lang w:val="sr-Latn-BA"/>
              </w:rPr>
            </w:pPr>
            <w:r>
              <w:rPr>
                <w:rFonts w:cs="Times New Roman"/>
                <w:szCs w:val="24"/>
                <w:lang w:val="sr-Latn-BA"/>
              </w:rPr>
              <w:t>0</w:t>
            </w:r>
          </w:p>
        </w:tc>
      </w:tr>
      <w:tr w:rsidR="008874F6" w:rsidRPr="006817BA" w14:paraId="292C80F2" w14:textId="77777777" w:rsidTr="00E47198">
        <w:trPr>
          <w:jc w:val="center"/>
        </w:trPr>
        <w:tc>
          <w:tcPr>
            <w:tcW w:w="1980" w:type="dxa"/>
          </w:tcPr>
          <w:p w14:paraId="459DA00A" w14:textId="77777777" w:rsidR="008874F6" w:rsidRPr="006817BA" w:rsidRDefault="008874F6" w:rsidP="00E47198">
            <w:pPr>
              <w:jc w:val="left"/>
              <w:rPr>
                <w:rFonts w:cs="Times New Roman"/>
                <w:szCs w:val="24"/>
                <w:lang w:val="sr-Cyrl-CS"/>
              </w:rPr>
            </w:pPr>
            <w:r w:rsidRPr="006817BA">
              <w:rPr>
                <w:rFonts w:cs="Times New Roman"/>
                <w:szCs w:val="24"/>
                <w:lang w:val="sr-Cyrl-CS"/>
              </w:rPr>
              <w:t>Војводина</w:t>
            </w:r>
          </w:p>
        </w:tc>
        <w:tc>
          <w:tcPr>
            <w:tcW w:w="1417" w:type="dxa"/>
          </w:tcPr>
          <w:p w14:paraId="4B118576" w14:textId="2E86E0ED" w:rsidR="008874F6" w:rsidRPr="00A82E1A" w:rsidRDefault="003C334F" w:rsidP="0035509E">
            <w:pPr>
              <w:jc w:val="right"/>
              <w:rPr>
                <w:rFonts w:cs="Times New Roman"/>
                <w:szCs w:val="24"/>
                <w:lang w:val="sr-Latn-BA"/>
              </w:rPr>
            </w:pPr>
            <w:r>
              <w:rPr>
                <w:rFonts w:cs="Times New Roman"/>
                <w:szCs w:val="24"/>
                <w:lang w:val="sr-Latn-BA"/>
              </w:rPr>
              <w:t>36,85</w:t>
            </w:r>
          </w:p>
        </w:tc>
        <w:tc>
          <w:tcPr>
            <w:tcW w:w="1560" w:type="dxa"/>
          </w:tcPr>
          <w:p w14:paraId="7A39D3EF" w14:textId="49A93358" w:rsidR="008874F6" w:rsidRPr="00A82E1A" w:rsidRDefault="003C334F" w:rsidP="008107CF">
            <w:pPr>
              <w:jc w:val="right"/>
              <w:rPr>
                <w:rFonts w:cs="Times New Roman"/>
                <w:szCs w:val="24"/>
                <w:lang w:val="sr-Latn-BA"/>
              </w:rPr>
            </w:pPr>
            <w:r>
              <w:rPr>
                <w:rFonts w:cs="Times New Roman"/>
                <w:szCs w:val="24"/>
                <w:lang w:val="sr-Latn-BA"/>
              </w:rPr>
              <w:t>28,45</w:t>
            </w:r>
          </w:p>
        </w:tc>
        <w:tc>
          <w:tcPr>
            <w:tcW w:w="1417" w:type="dxa"/>
          </w:tcPr>
          <w:p w14:paraId="17847063" w14:textId="7B2398E6" w:rsidR="008874F6" w:rsidRPr="00A82E1A" w:rsidRDefault="003C334F" w:rsidP="00E47198">
            <w:pPr>
              <w:jc w:val="right"/>
              <w:rPr>
                <w:rFonts w:cs="Times New Roman"/>
                <w:szCs w:val="24"/>
                <w:lang w:val="sr-Latn-BA"/>
              </w:rPr>
            </w:pPr>
            <w:r>
              <w:rPr>
                <w:rFonts w:cs="Times New Roman"/>
                <w:szCs w:val="24"/>
                <w:lang w:val="sr-Latn-BA"/>
              </w:rPr>
              <w:t>35,93</w:t>
            </w:r>
          </w:p>
        </w:tc>
        <w:tc>
          <w:tcPr>
            <w:tcW w:w="1559" w:type="dxa"/>
          </w:tcPr>
          <w:p w14:paraId="4ED8437B" w14:textId="1FAD98E8" w:rsidR="008874F6" w:rsidRPr="00A82E1A" w:rsidRDefault="003C334F" w:rsidP="00E47198">
            <w:pPr>
              <w:jc w:val="right"/>
              <w:rPr>
                <w:rFonts w:cs="Times New Roman"/>
                <w:szCs w:val="24"/>
                <w:lang w:val="sr-Latn-BA"/>
              </w:rPr>
            </w:pPr>
            <w:r>
              <w:rPr>
                <w:rFonts w:cs="Times New Roman"/>
                <w:szCs w:val="24"/>
                <w:lang w:val="sr-Latn-BA"/>
              </w:rPr>
              <w:t>50,47</w:t>
            </w:r>
          </w:p>
        </w:tc>
        <w:tc>
          <w:tcPr>
            <w:tcW w:w="1416" w:type="dxa"/>
          </w:tcPr>
          <w:p w14:paraId="59A1A464" w14:textId="61CFBEBE" w:rsidR="008874F6" w:rsidRPr="00F17609" w:rsidRDefault="003C334F" w:rsidP="00E47198">
            <w:pPr>
              <w:jc w:val="right"/>
              <w:rPr>
                <w:rFonts w:cs="Times New Roman"/>
                <w:szCs w:val="24"/>
                <w:lang w:val="sr-Latn-BA"/>
              </w:rPr>
            </w:pPr>
            <w:r>
              <w:rPr>
                <w:rFonts w:cs="Times New Roman"/>
                <w:szCs w:val="24"/>
                <w:lang w:val="sr-Latn-BA"/>
              </w:rPr>
              <w:t>39</w:t>
            </w:r>
          </w:p>
        </w:tc>
      </w:tr>
      <w:tr w:rsidR="008874F6" w:rsidRPr="006817BA" w14:paraId="0A75808F" w14:textId="77777777" w:rsidTr="00E47198">
        <w:trPr>
          <w:jc w:val="center"/>
        </w:trPr>
        <w:tc>
          <w:tcPr>
            <w:tcW w:w="1980" w:type="dxa"/>
          </w:tcPr>
          <w:p w14:paraId="2B5B9DFB" w14:textId="77777777" w:rsidR="008874F6" w:rsidRPr="006817BA" w:rsidRDefault="008874F6" w:rsidP="00E47198">
            <w:pPr>
              <w:jc w:val="left"/>
              <w:rPr>
                <w:rFonts w:cs="Times New Roman"/>
                <w:szCs w:val="24"/>
                <w:lang w:val="sr-Cyrl-CS"/>
              </w:rPr>
            </w:pPr>
            <w:r w:rsidRPr="006817BA">
              <w:rPr>
                <w:rFonts w:cs="Times New Roman"/>
                <w:szCs w:val="24"/>
                <w:lang w:val="sr-Cyrl-CS"/>
              </w:rPr>
              <w:t>Јужна и источна Србија</w:t>
            </w:r>
          </w:p>
        </w:tc>
        <w:tc>
          <w:tcPr>
            <w:tcW w:w="1417" w:type="dxa"/>
          </w:tcPr>
          <w:p w14:paraId="74C86665" w14:textId="09688055" w:rsidR="008874F6" w:rsidRPr="004A3D33" w:rsidRDefault="003C334F" w:rsidP="0035509E">
            <w:pPr>
              <w:jc w:val="right"/>
              <w:rPr>
                <w:rFonts w:cs="Times New Roman"/>
                <w:szCs w:val="24"/>
                <w:lang w:val="sr-Cyrl-CS"/>
              </w:rPr>
            </w:pPr>
            <w:r>
              <w:rPr>
                <w:rFonts w:cs="Times New Roman"/>
                <w:szCs w:val="24"/>
              </w:rPr>
              <w:t>41,31</w:t>
            </w:r>
          </w:p>
        </w:tc>
        <w:tc>
          <w:tcPr>
            <w:tcW w:w="1560" w:type="dxa"/>
          </w:tcPr>
          <w:p w14:paraId="470D2415" w14:textId="090FE305" w:rsidR="008874F6" w:rsidRPr="00A82E1A" w:rsidRDefault="003C334F" w:rsidP="00E47198">
            <w:pPr>
              <w:jc w:val="right"/>
              <w:rPr>
                <w:rFonts w:cs="Times New Roman"/>
                <w:szCs w:val="24"/>
                <w:lang w:val="sr-Latn-BA"/>
              </w:rPr>
            </w:pPr>
            <w:r>
              <w:rPr>
                <w:rFonts w:cs="Times New Roman"/>
                <w:szCs w:val="24"/>
                <w:lang w:val="sr-Latn-BA"/>
              </w:rPr>
              <w:t>34,57</w:t>
            </w:r>
          </w:p>
        </w:tc>
        <w:tc>
          <w:tcPr>
            <w:tcW w:w="1417" w:type="dxa"/>
          </w:tcPr>
          <w:p w14:paraId="5E2E08FA" w14:textId="4184FBC0" w:rsidR="008874F6" w:rsidRPr="00A82E1A" w:rsidRDefault="003C334F" w:rsidP="00E47198">
            <w:pPr>
              <w:jc w:val="right"/>
              <w:rPr>
                <w:rFonts w:cs="Times New Roman"/>
                <w:szCs w:val="24"/>
                <w:lang w:val="sr-Latn-BA"/>
              </w:rPr>
            </w:pPr>
            <w:r>
              <w:rPr>
                <w:rFonts w:cs="Times New Roman"/>
                <w:szCs w:val="24"/>
                <w:lang w:val="sr-Latn-BA"/>
              </w:rPr>
              <w:t>32</w:t>
            </w:r>
          </w:p>
        </w:tc>
        <w:tc>
          <w:tcPr>
            <w:tcW w:w="1559" w:type="dxa"/>
          </w:tcPr>
          <w:p w14:paraId="271B4660" w14:textId="73BB20D8" w:rsidR="008874F6" w:rsidRPr="00F17609" w:rsidRDefault="001E7D3B" w:rsidP="00E47198">
            <w:pPr>
              <w:jc w:val="right"/>
              <w:rPr>
                <w:rFonts w:cs="Times New Roman"/>
                <w:szCs w:val="24"/>
                <w:lang w:val="sr-Latn-BA"/>
              </w:rPr>
            </w:pPr>
            <w:r>
              <w:rPr>
                <w:rFonts w:cs="Times New Roman"/>
                <w:szCs w:val="24"/>
                <w:lang w:val="sr-Cyrl-CS"/>
              </w:rPr>
              <w:t>0</w:t>
            </w:r>
          </w:p>
        </w:tc>
        <w:tc>
          <w:tcPr>
            <w:tcW w:w="1416" w:type="dxa"/>
          </w:tcPr>
          <w:p w14:paraId="5C678566" w14:textId="77777777" w:rsidR="008874F6" w:rsidRPr="00F17609" w:rsidRDefault="008874F6" w:rsidP="00E47198">
            <w:pPr>
              <w:jc w:val="right"/>
              <w:rPr>
                <w:rFonts w:cs="Times New Roman"/>
                <w:szCs w:val="24"/>
                <w:lang w:val="sr-Latn-BA"/>
              </w:rPr>
            </w:pPr>
            <w:r>
              <w:rPr>
                <w:rFonts w:cs="Times New Roman"/>
                <w:szCs w:val="24"/>
                <w:lang w:val="sr-Latn-BA"/>
              </w:rPr>
              <w:t>0</w:t>
            </w:r>
          </w:p>
        </w:tc>
      </w:tr>
      <w:tr w:rsidR="008874F6" w:rsidRPr="006817BA" w14:paraId="247BD266" w14:textId="77777777" w:rsidTr="00E47198">
        <w:trPr>
          <w:jc w:val="center"/>
        </w:trPr>
        <w:tc>
          <w:tcPr>
            <w:tcW w:w="1980" w:type="dxa"/>
          </w:tcPr>
          <w:p w14:paraId="58D1B402" w14:textId="77777777" w:rsidR="008874F6" w:rsidRPr="006817BA" w:rsidRDefault="008874F6" w:rsidP="00E47198">
            <w:pPr>
              <w:jc w:val="left"/>
              <w:rPr>
                <w:rFonts w:cs="Times New Roman"/>
                <w:szCs w:val="24"/>
                <w:lang w:val="sr-Cyrl-CS"/>
              </w:rPr>
            </w:pPr>
            <w:r w:rsidRPr="006817BA">
              <w:rPr>
                <w:rFonts w:cs="Times New Roman"/>
                <w:szCs w:val="24"/>
                <w:lang w:val="sr-Cyrl-CS"/>
              </w:rPr>
              <w:t>Шумадија и западна Србија</w:t>
            </w:r>
          </w:p>
        </w:tc>
        <w:tc>
          <w:tcPr>
            <w:tcW w:w="1417" w:type="dxa"/>
          </w:tcPr>
          <w:p w14:paraId="7FF38431" w14:textId="25BAD2C9" w:rsidR="008874F6" w:rsidRPr="00A82E1A" w:rsidRDefault="003C334F" w:rsidP="00E47198">
            <w:pPr>
              <w:jc w:val="right"/>
              <w:rPr>
                <w:rFonts w:cs="Times New Roman"/>
                <w:szCs w:val="24"/>
                <w:lang w:val="sr-Latn-BA"/>
              </w:rPr>
            </w:pPr>
            <w:r>
              <w:rPr>
                <w:rFonts w:cs="Times New Roman"/>
                <w:szCs w:val="24"/>
                <w:lang w:val="sr-Latn-BA"/>
              </w:rPr>
              <w:t>38,67</w:t>
            </w:r>
          </w:p>
        </w:tc>
        <w:tc>
          <w:tcPr>
            <w:tcW w:w="1560" w:type="dxa"/>
          </w:tcPr>
          <w:p w14:paraId="3C235957" w14:textId="15166650" w:rsidR="008874F6" w:rsidRPr="00A82E1A" w:rsidRDefault="003C334F" w:rsidP="00886E24">
            <w:pPr>
              <w:jc w:val="right"/>
              <w:rPr>
                <w:rFonts w:cs="Times New Roman"/>
                <w:szCs w:val="24"/>
                <w:lang w:val="sr-Latn-BA"/>
              </w:rPr>
            </w:pPr>
            <w:r>
              <w:rPr>
                <w:rFonts w:cs="Times New Roman"/>
                <w:szCs w:val="24"/>
                <w:lang w:val="sr-Latn-BA"/>
              </w:rPr>
              <w:t>30,19</w:t>
            </w:r>
          </w:p>
        </w:tc>
        <w:tc>
          <w:tcPr>
            <w:tcW w:w="1417" w:type="dxa"/>
          </w:tcPr>
          <w:p w14:paraId="33273D17" w14:textId="175FC7E8" w:rsidR="008874F6" w:rsidRPr="00A82E1A" w:rsidRDefault="003C334F" w:rsidP="00E47198">
            <w:pPr>
              <w:jc w:val="right"/>
              <w:rPr>
                <w:rFonts w:cs="Times New Roman"/>
                <w:szCs w:val="24"/>
                <w:lang w:val="sr-Latn-BA"/>
              </w:rPr>
            </w:pPr>
            <w:r>
              <w:rPr>
                <w:rFonts w:cs="Times New Roman"/>
                <w:szCs w:val="24"/>
                <w:lang w:val="sr-Latn-BA"/>
              </w:rPr>
              <w:t>43,5</w:t>
            </w:r>
          </w:p>
        </w:tc>
        <w:tc>
          <w:tcPr>
            <w:tcW w:w="1559" w:type="dxa"/>
          </w:tcPr>
          <w:p w14:paraId="035F7712" w14:textId="681119B6" w:rsidR="008874F6" w:rsidRPr="004A3D33" w:rsidRDefault="001E7D3B" w:rsidP="00E47198">
            <w:pPr>
              <w:jc w:val="right"/>
              <w:rPr>
                <w:rFonts w:cs="Times New Roman"/>
                <w:szCs w:val="24"/>
                <w:lang w:val="sr-Cyrl-CS"/>
              </w:rPr>
            </w:pPr>
            <w:r>
              <w:rPr>
                <w:rFonts w:cs="Times New Roman"/>
                <w:szCs w:val="24"/>
                <w:lang w:val="sr-Cyrl-CS"/>
              </w:rPr>
              <w:t>19,00</w:t>
            </w:r>
          </w:p>
        </w:tc>
        <w:tc>
          <w:tcPr>
            <w:tcW w:w="1416" w:type="dxa"/>
          </w:tcPr>
          <w:p w14:paraId="0067AD9B" w14:textId="77777777" w:rsidR="008874F6" w:rsidRPr="00F17609" w:rsidRDefault="008874F6" w:rsidP="00E47198">
            <w:pPr>
              <w:jc w:val="right"/>
              <w:rPr>
                <w:rFonts w:cs="Times New Roman"/>
                <w:szCs w:val="24"/>
                <w:lang w:val="sr-Latn-BA"/>
              </w:rPr>
            </w:pPr>
            <w:r>
              <w:rPr>
                <w:rFonts w:cs="Times New Roman"/>
                <w:szCs w:val="24"/>
                <w:lang w:val="sr-Latn-BA"/>
              </w:rPr>
              <w:t>0</w:t>
            </w:r>
          </w:p>
        </w:tc>
      </w:tr>
    </w:tbl>
    <w:p w14:paraId="3D436AA6" w14:textId="77777777" w:rsidR="008874F6" w:rsidRPr="006817BA" w:rsidRDefault="008874F6" w:rsidP="008874F6">
      <w:pPr>
        <w:ind w:firstLine="720"/>
        <w:rPr>
          <w:rFonts w:cs="Times New Roman"/>
          <w:szCs w:val="24"/>
          <w:lang w:val="sr-Cyrl-CS"/>
        </w:rPr>
      </w:pPr>
    </w:p>
    <w:p w14:paraId="7889BE38" w14:textId="31A2A7D5" w:rsidR="008842DD" w:rsidRPr="005649EC" w:rsidRDefault="008874F6" w:rsidP="005649EC">
      <w:pPr>
        <w:ind w:firstLine="720"/>
        <w:rPr>
          <w:rFonts w:cs="Times New Roman"/>
          <w:szCs w:val="24"/>
          <w:lang w:val="sr-Cyrl-CS"/>
        </w:rPr>
      </w:pPr>
      <w:r w:rsidRPr="006817BA">
        <w:rPr>
          <w:rFonts w:cs="Times New Roman"/>
          <w:szCs w:val="24"/>
          <w:lang w:val="sr-Cyrl-CS"/>
        </w:rPr>
        <w:t xml:space="preserve">На основу пристиглих података од стране </w:t>
      </w:r>
      <w:r w:rsidR="003C334F">
        <w:rPr>
          <w:rFonts w:cs="Times New Roman"/>
          <w:szCs w:val="24"/>
          <w:lang w:val="sr-Latn-BA"/>
        </w:rPr>
        <w:t>45</w:t>
      </w:r>
      <w:r w:rsidR="003C334F" w:rsidRPr="006817BA">
        <w:rPr>
          <w:rFonts w:cs="Times New Roman"/>
          <w:szCs w:val="24"/>
          <w:lang w:val="sr-Cyrl-CS"/>
        </w:rPr>
        <w:t xml:space="preserve"> </w:t>
      </w:r>
      <w:r w:rsidRPr="006817BA">
        <w:rPr>
          <w:rFonts w:cs="Times New Roman"/>
          <w:szCs w:val="24"/>
          <w:lang w:val="sr-Cyrl-CS"/>
        </w:rPr>
        <w:t>ЈЛС, просечна цена паркинг карте</w:t>
      </w:r>
      <w:r>
        <w:rPr>
          <w:rFonts w:cs="Times New Roman"/>
          <w:szCs w:val="24"/>
          <w:lang w:val="sr-Latn-BA"/>
        </w:rPr>
        <w:t xml:space="preserve"> </w:t>
      </w:r>
      <w:r>
        <w:rPr>
          <w:rFonts w:cs="Times New Roman"/>
          <w:szCs w:val="24"/>
          <w:lang w:val="sr-Cyrl-CS"/>
        </w:rPr>
        <w:t>у првој зони</w:t>
      </w:r>
      <w:r w:rsidRPr="006817BA">
        <w:rPr>
          <w:rFonts w:cs="Times New Roman"/>
          <w:szCs w:val="24"/>
          <w:lang w:val="sr-Cyrl-CS"/>
        </w:rPr>
        <w:t xml:space="preserve"> по започетом сату на нивоу Републике Србије износи </w:t>
      </w:r>
      <w:r w:rsidR="003C334F">
        <w:rPr>
          <w:rFonts w:cs="Times New Roman"/>
          <w:szCs w:val="24"/>
          <w:lang w:val="sr-Latn-BA"/>
        </w:rPr>
        <w:t>39,57</w:t>
      </w:r>
      <w:r w:rsidRPr="006817BA">
        <w:rPr>
          <w:rFonts w:cs="Times New Roman"/>
          <w:szCs w:val="24"/>
          <w:lang w:val="sr-Cyrl-CS"/>
        </w:rPr>
        <w:t xml:space="preserve"> динара. Цена паркинг карте по започетом сату најнижа је у </w:t>
      </w:r>
      <w:r w:rsidR="006A60AE">
        <w:rPr>
          <w:rFonts w:cs="Times New Roman"/>
          <w:szCs w:val="24"/>
          <w:lang w:val="sr-Cyrl-CS"/>
        </w:rPr>
        <w:t xml:space="preserve">општини </w:t>
      </w:r>
      <w:r w:rsidR="003C334F">
        <w:rPr>
          <w:rFonts w:cs="Times New Roman"/>
          <w:szCs w:val="24"/>
          <w:lang w:val="sr-Cyrl-CS"/>
        </w:rPr>
        <w:t xml:space="preserve">Осечина </w:t>
      </w:r>
      <w:r w:rsidRPr="006817BA">
        <w:rPr>
          <w:rFonts w:cs="Times New Roman"/>
          <w:szCs w:val="24"/>
          <w:lang w:val="sr-Cyrl-CS"/>
        </w:rPr>
        <w:t xml:space="preserve">и износи </w:t>
      </w:r>
      <w:r>
        <w:rPr>
          <w:rFonts w:cs="Times New Roman"/>
          <w:szCs w:val="24"/>
          <w:lang w:val="sr-Cyrl-CS"/>
        </w:rPr>
        <w:t>20,00</w:t>
      </w:r>
      <w:r w:rsidRPr="006817BA">
        <w:rPr>
          <w:rFonts w:cs="Times New Roman"/>
          <w:szCs w:val="24"/>
          <w:lang w:val="sr-Cyrl-CS"/>
        </w:rPr>
        <w:t xml:space="preserve"> динара док је највиша у </w:t>
      </w:r>
      <w:r w:rsidR="003C334F">
        <w:rPr>
          <w:rFonts w:cs="Times New Roman"/>
          <w:szCs w:val="24"/>
          <w:lang w:val="sr-Cyrl-CS"/>
        </w:rPr>
        <w:t>Новом Саду и износи 53 динара</w:t>
      </w:r>
      <w:r w:rsidRPr="006817BA">
        <w:rPr>
          <w:rFonts w:cs="Times New Roman"/>
          <w:szCs w:val="24"/>
          <w:lang w:val="sr-Cyrl-CS"/>
        </w:rPr>
        <w:t>.</w:t>
      </w:r>
    </w:p>
    <w:p w14:paraId="608D5D94" w14:textId="6E2E6833" w:rsidR="008842DD" w:rsidRDefault="008842DD" w:rsidP="007C4063">
      <w:pPr>
        <w:spacing w:after="0"/>
        <w:ind w:left="284"/>
        <w:jc w:val="left"/>
        <w:rPr>
          <w:rFonts w:cs="Times New Roman"/>
          <w:b/>
          <w:i/>
          <w:szCs w:val="24"/>
          <w:lang w:val="sr-Cyrl-CS"/>
        </w:rPr>
      </w:pPr>
    </w:p>
    <w:p w14:paraId="056055F5" w14:textId="35611526" w:rsidR="00BC5016" w:rsidRDefault="00BC5016" w:rsidP="007C4063">
      <w:pPr>
        <w:spacing w:after="0"/>
        <w:ind w:left="284"/>
        <w:jc w:val="left"/>
        <w:rPr>
          <w:rFonts w:cs="Times New Roman"/>
          <w:b/>
          <w:i/>
          <w:szCs w:val="24"/>
          <w:lang w:val="sr-Cyrl-CS"/>
        </w:rPr>
      </w:pPr>
    </w:p>
    <w:p w14:paraId="6875224D" w14:textId="12CE41B0" w:rsidR="00BC5016" w:rsidRDefault="00BC5016" w:rsidP="007C4063">
      <w:pPr>
        <w:spacing w:after="0"/>
        <w:ind w:left="284"/>
        <w:jc w:val="left"/>
        <w:rPr>
          <w:rFonts w:cs="Times New Roman"/>
          <w:b/>
          <w:i/>
          <w:szCs w:val="24"/>
          <w:lang w:val="sr-Cyrl-CS"/>
        </w:rPr>
      </w:pPr>
    </w:p>
    <w:p w14:paraId="0DBAC0AD" w14:textId="2FB17B34" w:rsidR="00BC5016" w:rsidRDefault="00BC5016" w:rsidP="007C4063">
      <w:pPr>
        <w:spacing w:after="0"/>
        <w:ind w:left="284"/>
        <w:jc w:val="left"/>
        <w:rPr>
          <w:rFonts w:cs="Times New Roman"/>
          <w:b/>
          <w:i/>
          <w:szCs w:val="24"/>
          <w:lang w:val="sr-Cyrl-CS"/>
        </w:rPr>
      </w:pPr>
    </w:p>
    <w:p w14:paraId="46D03682" w14:textId="4A89B439" w:rsidR="00BC5016" w:rsidRDefault="00BC5016" w:rsidP="007C4063">
      <w:pPr>
        <w:spacing w:after="0"/>
        <w:ind w:left="284"/>
        <w:jc w:val="left"/>
        <w:rPr>
          <w:rFonts w:cs="Times New Roman"/>
          <w:b/>
          <w:i/>
          <w:szCs w:val="24"/>
          <w:lang w:val="sr-Cyrl-CS"/>
        </w:rPr>
      </w:pPr>
    </w:p>
    <w:p w14:paraId="1FD3CBC5" w14:textId="2153E429" w:rsidR="00BC5016" w:rsidRDefault="00BC5016" w:rsidP="007C4063">
      <w:pPr>
        <w:spacing w:after="0"/>
        <w:ind w:left="284"/>
        <w:jc w:val="left"/>
        <w:rPr>
          <w:rFonts w:cs="Times New Roman"/>
          <w:b/>
          <w:i/>
          <w:szCs w:val="24"/>
          <w:lang w:val="sr-Cyrl-CS"/>
        </w:rPr>
      </w:pPr>
    </w:p>
    <w:p w14:paraId="2A64C46D" w14:textId="30760245" w:rsidR="00BC5016" w:rsidRDefault="00BC5016" w:rsidP="007C4063">
      <w:pPr>
        <w:spacing w:after="0"/>
        <w:ind w:left="284"/>
        <w:jc w:val="left"/>
        <w:rPr>
          <w:rFonts w:cs="Times New Roman"/>
          <w:b/>
          <w:i/>
          <w:szCs w:val="24"/>
          <w:lang w:val="sr-Cyrl-CS"/>
        </w:rPr>
      </w:pPr>
    </w:p>
    <w:p w14:paraId="3A41D195" w14:textId="77777777" w:rsidR="00BC5016" w:rsidRDefault="00BC5016" w:rsidP="007C4063">
      <w:pPr>
        <w:spacing w:after="0"/>
        <w:ind w:left="284"/>
        <w:jc w:val="left"/>
        <w:rPr>
          <w:rFonts w:cs="Times New Roman"/>
          <w:b/>
          <w:i/>
          <w:szCs w:val="24"/>
          <w:lang w:val="sr-Cyrl-CS"/>
        </w:rPr>
      </w:pPr>
    </w:p>
    <w:p w14:paraId="2E7F5F07" w14:textId="77777777" w:rsidR="0060357A" w:rsidRDefault="0060357A" w:rsidP="007C4063">
      <w:pPr>
        <w:spacing w:after="0"/>
        <w:ind w:left="284"/>
        <w:jc w:val="left"/>
        <w:rPr>
          <w:rFonts w:cs="Times New Roman"/>
          <w:b/>
          <w:i/>
          <w:szCs w:val="24"/>
          <w:lang w:val="sr-Cyrl-CS"/>
        </w:rPr>
      </w:pPr>
    </w:p>
    <w:p w14:paraId="3E0BA0AA" w14:textId="296A8E8A" w:rsidR="008874F6" w:rsidRPr="00C825E9" w:rsidRDefault="008874F6" w:rsidP="007C4063">
      <w:pPr>
        <w:spacing w:after="0"/>
        <w:ind w:left="284"/>
        <w:jc w:val="left"/>
        <w:rPr>
          <w:rFonts w:cs="Times New Roman"/>
          <w:b/>
          <w:i/>
          <w:szCs w:val="24"/>
          <w:lang w:val="sr-Cyrl-CS"/>
        </w:rPr>
      </w:pPr>
      <w:r w:rsidRPr="00C825E9">
        <w:rPr>
          <w:rFonts w:cs="Times New Roman"/>
          <w:b/>
          <w:i/>
          <w:szCs w:val="24"/>
          <w:lang w:val="sr-Cyrl-CS"/>
        </w:rPr>
        <w:lastRenderedPageBreak/>
        <w:t xml:space="preserve">Графикон </w:t>
      </w:r>
      <w:r w:rsidR="00336BD8">
        <w:rPr>
          <w:rFonts w:cs="Times New Roman"/>
          <w:b/>
          <w:i/>
          <w:szCs w:val="24"/>
          <w:lang w:val="sr-Latn-BA"/>
        </w:rPr>
        <w:t>38</w:t>
      </w:r>
      <w:r w:rsidRPr="00C825E9">
        <w:rPr>
          <w:rFonts w:cs="Times New Roman"/>
          <w:b/>
          <w:i/>
          <w:szCs w:val="24"/>
          <w:lang w:val="sr-Cyrl-CS"/>
        </w:rPr>
        <w:t>: Просечна цена паркинг карте по започетом сату и за један сат паркирања у зони 1 или екстра зони</w:t>
      </w:r>
    </w:p>
    <w:p w14:paraId="60CF3BBE" w14:textId="0E183D54" w:rsidR="008874F6" w:rsidRDefault="008874F6" w:rsidP="006A7CBE">
      <w:pPr>
        <w:jc w:val="center"/>
        <w:rPr>
          <w:rFonts w:cs="Times New Roman"/>
          <w:b/>
          <w:szCs w:val="24"/>
          <w:lang w:val="sr-Cyrl-CS"/>
        </w:rPr>
      </w:pPr>
      <w:r>
        <w:rPr>
          <w:rFonts w:cs="Times New Roman"/>
          <w:b/>
          <w:noProof/>
          <w:szCs w:val="24"/>
          <w:lang w:val="sr-Latn-BA" w:eastAsia="sr-Latn-BA"/>
        </w:rPr>
        <w:drawing>
          <wp:inline distT="0" distB="0" distL="0" distR="0" wp14:anchorId="754325D6" wp14:editId="01E3A5F2">
            <wp:extent cx="5486400" cy="32004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DF0838C" w14:textId="45929620" w:rsidR="0083789A" w:rsidRDefault="0083789A" w:rsidP="00061D00">
      <w:pPr>
        <w:spacing w:after="0"/>
        <w:rPr>
          <w:rFonts w:cs="Times New Roman"/>
          <w:b/>
          <w:i/>
          <w:szCs w:val="24"/>
          <w:lang w:val="sr-Cyrl-CS"/>
        </w:rPr>
      </w:pPr>
    </w:p>
    <w:p w14:paraId="782A32A0" w14:textId="77777777" w:rsidR="0083789A" w:rsidRDefault="0083789A" w:rsidP="00061D00">
      <w:pPr>
        <w:spacing w:after="0"/>
        <w:rPr>
          <w:rFonts w:cs="Times New Roman"/>
          <w:b/>
          <w:i/>
          <w:szCs w:val="24"/>
          <w:lang w:val="sr-Cyrl-CS"/>
        </w:rPr>
      </w:pPr>
    </w:p>
    <w:p w14:paraId="379A5073" w14:textId="2F099768" w:rsidR="00AD66A9" w:rsidRDefault="00AD66A9" w:rsidP="00AD66A9">
      <w:pPr>
        <w:pStyle w:val="Heading2"/>
      </w:pPr>
      <w:bookmarkStart w:id="86" w:name="_Toc89167503"/>
      <w:r>
        <w:t>Уклањање непрописно паркираних моторних возила по категоријама – утовар, истовар и чување до 24 сата</w:t>
      </w:r>
      <w:bookmarkEnd w:id="86"/>
      <w:r>
        <w:t xml:space="preserve"> </w:t>
      </w:r>
    </w:p>
    <w:p w14:paraId="33341619" w14:textId="77777777" w:rsidR="00D80D7B" w:rsidRDefault="00D80D7B" w:rsidP="00D80D7B">
      <w:pPr>
        <w:spacing w:after="0"/>
        <w:rPr>
          <w:rFonts w:cs="Times New Roman"/>
          <w:b/>
          <w:i/>
          <w:szCs w:val="24"/>
          <w:lang w:val="sr-Cyrl-CS"/>
        </w:rPr>
      </w:pPr>
    </w:p>
    <w:p w14:paraId="1A985E64" w14:textId="144BF543" w:rsidR="00AD66A9" w:rsidRPr="004A28FF" w:rsidRDefault="00D80D7B" w:rsidP="00D80D7B">
      <w:pPr>
        <w:spacing w:after="0"/>
        <w:rPr>
          <w:rFonts w:cs="Times New Roman"/>
          <w:b/>
          <w:i/>
          <w:szCs w:val="24"/>
          <w:lang w:val="sr-Cyrl-CS"/>
        </w:rPr>
      </w:pPr>
      <w:r>
        <w:rPr>
          <w:rFonts w:cs="Times New Roman"/>
          <w:b/>
          <w:i/>
          <w:szCs w:val="24"/>
          <w:lang w:val="sr-Cyrl-CS"/>
        </w:rPr>
        <w:t xml:space="preserve">Табела </w:t>
      </w:r>
      <w:r w:rsidR="0083789A">
        <w:rPr>
          <w:rFonts w:cs="Times New Roman"/>
          <w:b/>
          <w:i/>
          <w:szCs w:val="24"/>
          <w:lang w:val="sr-Cyrl-CS"/>
        </w:rPr>
        <w:t>4</w:t>
      </w:r>
      <w:r w:rsidR="00A238AB">
        <w:rPr>
          <w:rFonts w:cs="Times New Roman"/>
          <w:b/>
          <w:i/>
          <w:szCs w:val="24"/>
          <w:lang w:val="sr-Cyrl-CS"/>
        </w:rPr>
        <w:t>1</w:t>
      </w:r>
      <w:r>
        <w:rPr>
          <w:rFonts w:cs="Times New Roman"/>
          <w:b/>
          <w:i/>
          <w:szCs w:val="24"/>
          <w:lang w:val="sr-Cyrl-CS"/>
        </w:rPr>
        <w:t xml:space="preserve">: </w:t>
      </w:r>
      <w:r w:rsidRPr="004A28FF">
        <w:rPr>
          <w:rFonts w:cs="Times New Roman"/>
          <w:b/>
          <w:i/>
          <w:szCs w:val="24"/>
          <w:lang w:val="sr-Cyrl-CS"/>
        </w:rPr>
        <w:t>Уклањање непрописно паркираних моторних возила по категоријама</w:t>
      </w:r>
    </w:p>
    <w:tbl>
      <w:tblPr>
        <w:tblStyle w:val="TableGrid"/>
        <w:tblW w:w="9349" w:type="dxa"/>
        <w:jc w:val="center"/>
        <w:tblLook w:val="04A0" w:firstRow="1" w:lastRow="0" w:firstColumn="1" w:lastColumn="0" w:noHBand="0" w:noVBand="1"/>
      </w:tblPr>
      <w:tblGrid>
        <w:gridCol w:w="1851"/>
        <w:gridCol w:w="1215"/>
        <w:gridCol w:w="1215"/>
        <w:gridCol w:w="1267"/>
        <w:gridCol w:w="1267"/>
        <w:gridCol w:w="1267"/>
        <w:gridCol w:w="1267"/>
      </w:tblGrid>
      <w:tr w:rsidR="008874F6" w:rsidRPr="00F94FBA" w14:paraId="3611D9B3" w14:textId="77777777" w:rsidTr="00E47198">
        <w:trPr>
          <w:trHeight w:val="207"/>
          <w:jc w:val="center"/>
        </w:trPr>
        <w:tc>
          <w:tcPr>
            <w:tcW w:w="1851" w:type="dxa"/>
            <w:vMerge w:val="restart"/>
            <w:shd w:val="clear" w:color="auto" w:fill="DEEAF6" w:themeFill="accent1" w:themeFillTint="33"/>
          </w:tcPr>
          <w:p w14:paraId="257540DC" w14:textId="77777777" w:rsidR="008874F6" w:rsidRPr="00D87A0A" w:rsidRDefault="008874F6" w:rsidP="00E47198">
            <w:pPr>
              <w:rPr>
                <w:rFonts w:cs="Times New Roman"/>
                <w:b/>
                <w:sz w:val="18"/>
                <w:szCs w:val="18"/>
                <w:lang w:val="sr-Cyrl-CS"/>
              </w:rPr>
            </w:pPr>
          </w:p>
          <w:p w14:paraId="1E45F91D" w14:textId="77777777" w:rsidR="008874F6" w:rsidRPr="00D87A0A" w:rsidRDefault="008874F6"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p w14:paraId="7D72820E" w14:textId="77777777" w:rsidR="008874F6" w:rsidRPr="00D87A0A" w:rsidRDefault="008874F6" w:rsidP="00E47198">
            <w:pPr>
              <w:jc w:val="center"/>
              <w:rPr>
                <w:rFonts w:cs="Times New Roman"/>
                <w:b/>
                <w:sz w:val="18"/>
                <w:szCs w:val="18"/>
                <w:lang w:val="sr-Cyrl-CS"/>
              </w:rPr>
            </w:pPr>
          </w:p>
        </w:tc>
        <w:tc>
          <w:tcPr>
            <w:tcW w:w="7498" w:type="dxa"/>
            <w:gridSpan w:val="6"/>
            <w:shd w:val="clear" w:color="auto" w:fill="DEEAF6" w:themeFill="accent1" w:themeFillTint="33"/>
          </w:tcPr>
          <w:p w14:paraId="2CF45FF4" w14:textId="77777777" w:rsidR="008874F6" w:rsidRPr="00D87A0A" w:rsidRDefault="008874F6" w:rsidP="00E47198">
            <w:pPr>
              <w:jc w:val="center"/>
              <w:rPr>
                <w:rFonts w:cs="Times New Roman"/>
                <w:b/>
                <w:sz w:val="18"/>
                <w:szCs w:val="18"/>
                <w:lang w:val="sr-Cyrl-CS"/>
              </w:rPr>
            </w:pPr>
            <w:r w:rsidRPr="00D87A0A">
              <w:rPr>
                <w:rFonts w:cs="Times New Roman"/>
                <w:b/>
                <w:sz w:val="18"/>
                <w:szCs w:val="18"/>
                <w:lang w:val="sr-Cyrl-CS"/>
              </w:rPr>
              <w:t>УКЛАЊАЊЕ НЕПРОПИСНО ПАРКИРАНИХ МОТОРНИХ ВОЗИЛА (УТОВАР, ИСТОВАР И ЧУВАЊЕ ДО 24 САТА) – ПО КАТЕГОРИЈАМА ПРОСЕЧНО</w:t>
            </w:r>
          </w:p>
        </w:tc>
      </w:tr>
      <w:tr w:rsidR="007438F7" w:rsidRPr="006817BA" w14:paraId="67F33C6E" w14:textId="77777777" w:rsidTr="00E47198">
        <w:trPr>
          <w:jc w:val="center"/>
        </w:trPr>
        <w:tc>
          <w:tcPr>
            <w:tcW w:w="1851" w:type="dxa"/>
            <w:vMerge/>
            <w:shd w:val="clear" w:color="auto" w:fill="DEEAF6" w:themeFill="accent1" w:themeFillTint="33"/>
          </w:tcPr>
          <w:p w14:paraId="65D97B7F" w14:textId="77777777" w:rsidR="008874F6" w:rsidRPr="00D87A0A" w:rsidRDefault="008874F6" w:rsidP="00E47198">
            <w:pPr>
              <w:rPr>
                <w:rFonts w:cs="Times New Roman"/>
                <w:b/>
                <w:sz w:val="18"/>
                <w:szCs w:val="18"/>
                <w:lang w:val="sr-Cyrl-CS"/>
              </w:rPr>
            </w:pPr>
          </w:p>
        </w:tc>
        <w:tc>
          <w:tcPr>
            <w:tcW w:w="1215" w:type="dxa"/>
            <w:shd w:val="clear" w:color="auto" w:fill="DEEAF6" w:themeFill="accent1" w:themeFillTint="33"/>
          </w:tcPr>
          <w:p w14:paraId="63639E50" w14:textId="77777777" w:rsidR="008874F6" w:rsidRPr="004335AD" w:rsidRDefault="008874F6" w:rsidP="00E47198">
            <w:pPr>
              <w:rPr>
                <w:rFonts w:cs="Times New Roman"/>
                <w:b/>
                <w:sz w:val="18"/>
                <w:szCs w:val="18"/>
              </w:rPr>
            </w:pPr>
            <w:r w:rsidRPr="00D87A0A">
              <w:rPr>
                <w:rFonts w:cs="Times New Roman"/>
                <w:b/>
                <w:sz w:val="18"/>
                <w:szCs w:val="18"/>
                <w:lang w:val="sr-Cyrl-CS"/>
              </w:rPr>
              <w:t xml:space="preserve">ДО 800 </w:t>
            </w:r>
            <w:r>
              <w:rPr>
                <w:rFonts w:cs="Times New Roman"/>
                <w:b/>
                <w:sz w:val="18"/>
                <w:szCs w:val="18"/>
              </w:rPr>
              <w:t>kg</w:t>
            </w:r>
          </w:p>
        </w:tc>
        <w:tc>
          <w:tcPr>
            <w:tcW w:w="1215" w:type="dxa"/>
            <w:shd w:val="clear" w:color="auto" w:fill="DEEAF6" w:themeFill="accent1" w:themeFillTint="33"/>
          </w:tcPr>
          <w:p w14:paraId="7FBD4178" w14:textId="77777777" w:rsidR="008874F6" w:rsidRPr="004335AD" w:rsidRDefault="008874F6" w:rsidP="00E47198">
            <w:pPr>
              <w:rPr>
                <w:rFonts w:cs="Times New Roman"/>
                <w:b/>
                <w:sz w:val="18"/>
                <w:szCs w:val="18"/>
              </w:rPr>
            </w:pPr>
            <w:r w:rsidRPr="00D87A0A">
              <w:rPr>
                <w:rFonts w:cs="Times New Roman"/>
                <w:b/>
                <w:sz w:val="18"/>
                <w:szCs w:val="18"/>
                <w:lang w:val="sr-Cyrl-CS"/>
              </w:rPr>
              <w:t xml:space="preserve">801-1330 </w:t>
            </w:r>
            <w:r>
              <w:rPr>
                <w:rFonts w:cs="Times New Roman"/>
                <w:b/>
                <w:sz w:val="18"/>
                <w:szCs w:val="18"/>
              </w:rPr>
              <w:t>kg</w:t>
            </w:r>
          </w:p>
        </w:tc>
        <w:tc>
          <w:tcPr>
            <w:tcW w:w="1267" w:type="dxa"/>
            <w:shd w:val="clear" w:color="auto" w:fill="DEEAF6" w:themeFill="accent1" w:themeFillTint="33"/>
          </w:tcPr>
          <w:p w14:paraId="1A8593B4" w14:textId="77777777" w:rsidR="008874F6" w:rsidRPr="004335AD" w:rsidRDefault="008874F6" w:rsidP="00E47198">
            <w:pPr>
              <w:rPr>
                <w:rFonts w:cs="Times New Roman"/>
                <w:b/>
                <w:sz w:val="18"/>
                <w:szCs w:val="18"/>
              </w:rPr>
            </w:pPr>
            <w:r w:rsidRPr="00D87A0A">
              <w:rPr>
                <w:rFonts w:cs="Times New Roman"/>
                <w:b/>
                <w:sz w:val="18"/>
                <w:szCs w:val="18"/>
                <w:lang w:val="sr-Cyrl-CS"/>
              </w:rPr>
              <w:t xml:space="preserve">1331-1900 </w:t>
            </w:r>
            <w:r>
              <w:rPr>
                <w:rFonts w:cs="Times New Roman"/>
                <w:b/>
                <w:sz w:val="18"/>
                <w:szCs w:val="18"/>
              </w:rPr>
              <w:t>kg</w:t>
            </w:r>
          </w:p>
        </w:tc>
        <w:tc>
          <w:tcPr>
            <w:tcW w:w="1267" w:type="dxa"/>
            <w:shd w:val="clear" w:color="auto" w:fill="DEEAF6" w:themeFill="accent1" w:themeFillTint="33"/>
          </w:tcPr>
          <w:p w14:paraId="118024A7" w14:textId="77777777" w:rsidR="008874F6" w:rsidRPr="004335AD" w:rsidRDefault="008874F6" w:rsidP="00E47198">
            <w:pPr>
              <w:rPr>
                <w:rFonts w:cs="Times New Roman"/>
                <w:b/>
                <w:sz w:val="18"/>
                <w:szCs w:val="18"/>
              </w:rPr>
            </w:pPr>
            <w:r w:rsidRPr="00D87A0A">
              <w:rPr>
                <w:rFonts w:cs="Times New Roman"/>
                <w:b/>
                <w:sz w:val="18"/>
                <w:szCs w:val="18"/>
                <w:lang w:val="sr-Cyrl-CS"/>
              </w:rPr>
              <w:t xml:space="preserve">1901 </w:t>
            </w:r>
            <w:r>
              <w:rPr>
                <w:rFonts w:cs="Times New Roman"/>
                <w:b/>
                <w:sz w:val="18"/>
                <w:szCs w:val="18"/>
              </w:rPr>
              <w:t>kg</w:t>
            </w:r>
            <w:r w:rsidRPr="00D87A0A">
              <w:rPr>
                <w:rFonts w:cs="Times New Roman"/>
                <w:b/>
                <w:sz w:val="18"/>
                <w:szCs w:val="18"/>
                <w:lang w:val="sr-Cyrl-CS"/>
              </w:rPr>
              <w:t xml:space="preserve"> – 4 </w:t>
            </w:r>
            <w:r>
              <w:rPr>
                <w:rFonts w:cs="Times New Roman"/>
                <w:b/>
                <w:sz w:val="18"/>
                <w:szCs w:val="18"/>
              </w:rPr>
              <w:t>t</w:t>
            </w:r>
          </w:p>
        </w:tc>
        <w:tc>
          <w:tcPr>
            <w:tcW w:w="1267" w:type="dxa"/>
            <w:shd w:val="clear" w:color="auto" w:fill="DEEAF6" w:themeFill="accent1" w:themeFillTint="33"/>
          </w:tcPr>
          <w:p w14:paraId="7C0AE059" w14:textId="77777777" w:rsidR="008874F6" w:rsidRPr="004335AD" w:rsidRDefault="008874F6" w:rsidP="00E47198">
            <w:pPr>
              <w:rPr>
                <w:rFonts w:cs="Times New Roman"/>
                <w:b/>
                <w:sz w:val="18"/>
                <w:szCs w:val="18"/>
              </w:rPr>
            </w:pPr>
            <w:r w:rsidRPr="00D87A0A">
              <w:rPr>
                <w:rFonts w:cs="Times New Roman"/>
                <w:b/>
                <w:sz w:val="18"/>
                <w:szCs w:val="18"/>
                <w:lang w:val="sr-Cyrl-CS"/>
              </w:rPr>
              <w:t>4</w:t>
            </w:r>
            <w:r>
              <w:rPr>
                <w:rFonts w:cs="Times New Roman"/>
                <w:b/>
                <w:sz w:val="18"/>
                <w:szCs w:val="18"/>
              </w:rPr>
              <w:t>t</w:t>
            </w:r>
            <w:r w:rsidRPr="00D87A0A">
              <w:rPr>
                <w:rFonts w:cs="Times New Roman"/>
                <w:b/>
                <w:sz w:val="18"/>
                <w:szCs w:val="18"/>
                <w:lang w:val="sr-Cyrl-CS"/>
              </w:rPr>
              <w:t xml:space="preserve"> – 14</w:t>
            </w:r>
            <w:r>
              <w:rPr>
                <w:rFonts w:cs="Times New Roman"/>
                <w:b/>
                <w:sz w:val="18"/>
                <w:szCs w:val="18"/>
              </w:rPr>
              <w:t>t</w:t>
            </w:r>
          </w:p>
        </w:tc>
        <w:tc>
          <w:tcPr>
            <w:tcW w:w="1267" w:type="dxa"/>
            <w:shd w:val="clear" w:color="auto" w:fill="DEEAF6" w:themeFill="accent1" w:themeFillTint="33"/>
          </w:tcPr>
          <w:p w14:paraId="484DB3B0" w14:textId="77777777" w:rsidR="008874F6" w:rsidRPr="004335AD" w:rsidRDefault="008874F6" w:rsidP="00E47198">
            <w:pPr>
              <w:rPr>
                <w:rFonts w:cs="Times New Roman"/>
                <w:b/>
                <w:sz w:val="18"/>
                <w:szCs w:val="18"/>
              </w:rPr>
            </w:pPr>
            <w:r w:rsidRPr="00D87A0A">
              <w:rPr>
                <w:rFonts w:cs="Times New Roman"/>
                <w:b/>
                <w:sz w:val="18"/>
                <w:szCs w:val="18"/>
                <w:lang w:val="sr-Cyrl-CS"/>
              </w:rPr>
              <w:t xml:space="preserve">ПРЕКО 14 </w:t>
            </w:r>
            <w:r>
              <w:rPr>
                <w:rFonts w:cs="Times New Roman"/>
                <w:b/>
                <w:sz w:val="18"/>
                <w:szCs w:val="18"/>
              </w:rPr>
              <w:t>t</w:t>
            </w:r>
          </w:p>
        </w:tc>
      </w:tr>
      <w:tr w:rsidR="007438F7" w:rsidRPr="006817BA" w14:paraId="127C1FFE" w14:textId="77777777" w:rsidTr="00D61494">
        <w:trPr>
          <w:jc w:val="center"/>
        </w:trPr>
        <w:tc>
          <w:tcPr>
            <w:tcW w:w="1851" w:type="dxa"/>
            <w:vAlign w:val="center"/>
          </w:tcPr>
          <w:p w14:paraId="79622B76" w14:textId="77777777" w:rsidR="008874F6" w:rsidRPr="006817BA" w:rsidRDefault="008874F6" w:rsidP="00D61494">
            <w:pPr>
              <w:jc w:val="left"/>
              <w:rPr>
                <w:rFonts w:cs="Times New Roman"/>
                <w:szCs w:val="24"/>
                <w:lang w:val="sr-Cyrl-CS"/>
              </w:rPr>
            </w:pPr>
            <w:r w:rsidRPr="006817BA">
              <w:rPr>
                <w:rFonts w:cs="Times New Roman"/>
                <w:szCs w:val="24"/>
                <w:lang w:val="sr-Cyrl-CS"/>
              </w:rPr>
              <w:t>Србија</w:t>
            </w:r>
          </w:p>
        </w:tc>
        <w:tc>
          <w:tcPr>
            <w:tcW w:w="1215" w:type="dxa"/>
            <w:vAlign w:val="bottom"/>
          </w:tcPr>
          <w:p w14:paraId="462A5676" w14:textId="480D75B0" w:rsidR="008874F6" w:rsidRPr="00102FA9" w:rsidRDefault="003C334F" w:rsidP="00D61494">
            <w:pPr>
              <w:jc w:val="center"/>
              <w:rPr>
                <w:rFonts w:cs="Times New Roman"/>
                <w:szCs w:val="24"/>
                <w:lang w:val="sr-Latn-BA"/>
              </w:rPr>
            </w:pPr>
            <w:r>
              <w:rPr>
                <w:rFonts w:cs="Times New Roman"/>
                <w:szCs w:val="24"/>
                <w:lang w:val="sr-Latn-BA"/>
              </w:rPr>
              <w:t>4.776,47</w:t>
            </w:r>
          </w:p>
        </w:tc>
        <w:tc>
          <w:tcPr>
            <w:tcW w:w="1215" w:type="dxa"/>
            <w:vAlign w:val="bottom"/>
          </w:tcPr>
          <w:p w14:paraId="00EE56A3" w14:textId="4768BC93" w:rsidR="008874F6" w:rsidRPr="00102FA9" w:rsidRDefault="003C334F" w:rsidP="00D61494">
            <w:pPr>
              <w:jc w:val="center"/>
              <w:rPr>
                <w:rFonts w:cs="Times New Roman"/>
                <w:szCs w:val="24"/>
                <w:lang w:val="sr-Latn-BA"/>
              </w:rPr>
            </w:pPr>
            <w:r>
              <w:rPr>
                <w:rFonts w:cs="Times New Roman"/>
                <w:szCs w:val="24"/>
                <w:lang w:val="sr-Latn-BA"/>
              </w:rPr>
              <w:t>6.001,11</w:t>
            </w:r>
          </w:p>
        </w:tc>
        <w:tc>
          <w:tcPr>
            <w:tcW w:w="1267" w:type="dxa"/>
            <w:vAlign w:val="bottom"/>
          </w:tcPr>
          <w:p w14:paraId="527E528D" w14:textId="77777777" w:rsidR="008874F6" w:rsidRDefault="008874F6" w:rsidP="00D61494">
            <w:pPr>
              <w:jc w:val="center"/>
              <w:rPr>
                <w:rFonts w:cs="Times New Roman"/>
                <w:szCs w:val="24"/>
                <w:lang w:val="sr-Cyrl-CS"/>
              </w:rPr>
            </w:pPr>
          </w:p>
          <w:p w14:paraId="5331D2EC" w14:textId="181732DD" w:rsidR="008874F6" w:rsidRPr="003C334F" w:rsidRDefault="003C334F" w:rsidP="00D61494">
            <w:pPr>
              <w:jc w:val="center"/>
              <w:rPr>
                <w:rFonts w:cs="Times New Roman"/>
                <w:szCs w:val="24"/>
                <w:lang w:val="sr-Latn-BA"/>
              </w:rPr>
            </w:pPr>
            <w:r>
              <w:rPr>
                <w:rFonts w:cs="Times New Roman"/>
                <w:szCs w:val="24"/>
                <w:lang w:val="sr-Latn-BA"/>
              </w:rPr>
              <w:t>8.215,37</w:t>
            </w:r>
          </w:p>
        </w:tc>
        <w:tc>
          <w:tcPr>
            <w:tcW w:w="1267" w:type="dxa"/>
            <w:vAlign w:val="bottom"/>
          </w:tcPr>
          <w:p w14:paraId="39759C06" w14:textId="77777777" w:rsidR="008874F6" w:rsidRDefault="008874F6" w:rsidP="00D61494">
            <w:pPr>
              <w:jc w:val="center"/>
              <w:rPr>
                <w:rFonts w:cs="Times New Roman"/>
                <w:szCs w:val="24"/>
                <w:lang w:val="sr-Cyrl-CS"/>
              </w:rPr>
            </w:pPr>
          </w:p>
          <w:p w14:paraId="6FEF686B" w14:textId="4D070B7F" w:rsidR="008874F6" w:rsidRPr="00102FA9" w:rsidRDefault="003C334F" w:rsidP="00D61494">
            <w:pPr>
              <w:jc w:val="center"/>
              <w:rPr>
                <w:rFonts w:cs="Times New Roman"/>
                <w:szCs w:val="24"/>
                <w:lang w:val="sr-Latn-BA"/>
              </w:rPr>
            </w:pPr>
            <w:r>
              <w:rPr>
                <w:rFonts w:cs="Times New Roman"/>
                <w:szCs w:val="24"/>
                <w:lang w:val="sr-Latn-BA"/>
              </w:rPr>
              <w:t>12.107,00</w:t>
            </w:r>
          </w:p>
        </w:tc>
        <w:tc>
          <w:tcPr>
            <w:tcW w:w="1267" w:type="dxa"/>
            <w:vAlign w:val="bottom"/>
          </w:tcPr>
          <w:p w14:paraId="4E85D3B2" w14:textId="77777777" w:rsidR="008874F6" w:rsidRDefault="008874F6" w:rsidP="00D61494">
            <w:pPr>
              <w:jc w:val="center"/>
              <w:rPr>
                <w:rFonts w:cs="Times New Roman"/>
                <w:szCs w:val="24"/>
                <w:lang w:val="sr-Cyrl-CS"/>
              </w:rPr>
            </w:pPr>
          </w:p>
          <w:p w14:paraId="3813F5B5" w14:textId="136F0D06" w:rsidR="008874F6" w:rsidRPr="00102FA9" w:rsidRDefault="003C334F" w:rsidP="00D61494">
            <w:pPr>
              <w:jc w:val="center"/>
              <w:rPr>
                <w:rFonts w:cs="Times New Roman"/>
                <w:szCs w:val="24"/>
                <w:lang w:val="sr-Latn-BA"/>
              </w:rPr>
            </w:pPr>
            <w:r>
              <w:rPr>
                <w:rFonts w:cs="Times New Roman"/>
                <w:szCs w:val="24"/>
                <w:lang w:val="sr-Latn-BA"/>
              </w:rPr>
              <w:t>19.962,86</w:t>
            </w:r>
          </w:p>
        </w:tc>
        <w:tc>
          <w:tcPr>
            <w:tcW w:w="1267" w:type="dxa"/>
            <w:vAlign w:val="bottom"/>
          </w:tcPr>
          <w:p w14:paraId="752E7645" w14:textId="265348FE" w:rsidR="008874F6" w:rsidRPr="00102FA9" w:rsidRDefault="003C334F" w:rsidP="00D61494">
            <w:pPr>
              <w:jc w:val="center"/>
              <w:rPr>
                <w:rFonts w:cs="Times New Roman"/>
                <w:szCs w:val="24"/>
                <w:lang w:val="sr-Latn-BA"/>
              </w:rPr>
            </w:pPr>
            <w:r>
              <w:rPr>
                <w:rFonts w:cs="Times New Roman"/>
                <w:szCs w:val="24"/>
                <w:lang w:val="sr-Latn-BA"/>
              </w:rPr>
              <w:t>28.448</w:t>
            </w:r>
          </w:p>
        </w:tc>
      </w:tr>
      <w:tr w:rsidR="007438F7" w:rsidRPr="006817BA" w14:paraId="1130EAAA" w14:textId="77777777" w:rsidTr="00D61494">
        <w:trPr>
          <w:jc w:val="center"/>
        </w:trPr>
        <w:tc>
          <w:tcPr>
            <w:tcW w:w="1851" w:type="dxa"/>
          </w:tcPr>
          <w:p w14:paraId="3EE40E8B" w14:textId="77777777" w:rsidR="008874F6" w:rsidRPr="006817BA" w:rsidRDefault="008874F6" w:rsidP="00E47198">
            <w:pPr>
              <w:jc w:val="left"/>
              <w:rPr>
                <w:rFonts w:cs="Times New Roman"/>
                <w:szCs w:val="24"/>
                <w:lang w:val="sr-Cyrl-CS"/>
              </w:rPr>
            </w:pPr>
            <w:r w:rsidRPr="006817BA">
              <w:rPr>
                <w:rFonts w:cs="Times New Roman"/>
                <w:szCs w:val="24"/>
                <w:lang w:val="sr-Cyrl-CS"/>
              </w:rPr>
              <w:t>Београд</w:t>
            </w:r>
          </w:p>
        </w:tc>
        <w:tc>
          <w:tcPr>
            <w:tcW w:w="1215" w:type="dxa"/>
            <w:vAlign w:val="bottom"/>
          </w:tcPr>
          <w:p w14:paraId="4E0EB7F9" w14:textId="77777777" w:rsidR="008874F6" w:rsidRDefault="008874F6" w:rsidP="00D61494">
            <w:pPr>
              <w:jc w:val="center"/>
              <w:rPr>
                <w:rFonts w:cs="Times New Roman"/>
                <w:szCs w:val="24"/>
                <w:lang w:val="sr-Cyrl-CS"/>
              </w:rPr>
            </w:pPr>
          </w:p>
          <w:p w14:paraId="25B49E41" w14:textId="6423F962" w:rsidR="008874F6" w:rsidRPr="003C334F" w:rsidRDefault="003C334F" w:rsidP="00D61494">
            <w:pPr>
              <w:jc w:val="center"/>
              <w:rPr>
                <w:rFonts w:cs="Times New Roman"/>
                <w:szCs w:val="24"/>
                <w:lang w:val="sr-Latn-BA"/>
              </w:rPr>
            </w:pPr>
            <w:r>
              <w:rPr>
                <w:rFonts w:cs="Times New Roman"/>
                <w:szCs w:val="24"/>
                <w:lang w:val="sr-Latn-BA"/>
              </w:rPr>
              <w:t>5.500,00</w:t>
            </w:r>
          </w:p>
        </w:tc>
        <w:tc>
          <w:tcPr>
            <w:tcW w:w="1215" w:type="dxa"/>
            <w:vAlign w:val="bottom"/>
          </w:tcPr>
          <w:p w14:paraId="1D27F271" w14:textId="77777777" w:rsidR="008874F6" w:rsidRDefault="008874F6" w:rsidP="00D61494">
            <w:pPr>
              <w:jc w:val="center"/>
              <w:rPr>
                <w:rFonts w:cs="Times New Roman"/>
                <w:szCs w:val="24"/>
                <w:lang w:val="sr-Cyrl-CS"/>
              </w:rPr>
            </w:pPr>
          </w:p>
          <w:p w14:paraId="208C8FD3" w14:textId="53231EE2" w:rsidR="008874F6" w:rsidRPr="00A82E1A" w:rsidRDefault="003C334F" w:rsidP="00D61494">
            <w:pPr>
              <w:jc w:val="center"/>
              <w:rPr>
                <w:rFonts w:cs="Times New Roman"/>
                <w:szCs w:val="24"/>
                <w:lang w:val="sr-Latn-BA"/>
              </w:rPr>
            </w:pPr>
            <w:r>
              <w:rPr>
                <w:rFonts w:cs="Times New Roman"/>
                <w:szCs w:val="24"/>
                <w:lang w:val="sr-Latn-BA"/>
              </w:rPr>
              <w:t>7.915,00</w:t>
            </w:r>
          </w:p>
        </w:tc>
        <w:tc>
          <w:tcPr>
            <w:tcW w:w="1267" w:type="dxa"/>
            <w:vAlign w:val="bottom"/>
          </w:tcPr>
          <w:p w14:paraId="4B766306" w14:textId="77777777" w:rsidR="008874F6" w:rsidRDefault="008874F6" w:rsidP="00D61494">
            <w:pPr>
              <w:jc w:val="center"/>
              <w:rPr>
                <w:rFonts w:cs="Times New Roman"/>
                <w:szCs w:val="24"/>
                <w:lang w:val="sr-Cyrl-CS"/>
              </w:rPr>
            </w:pPr>
          </w:p>
          <w:p w14:paraId="17C1C110" w14:textId="0564AEBA" w:rsidR="008874F6" w:rsidRPr="00A82E1A" w:rsidRDefault="003C334F" w:rsidP="00D61494">
            <w:pPr>
              <w:jc w:val="center"/>
              <w:rPr>
                <w:rFonts w:cs="Times New Roman"/>
                <w:szCs w:val="24"/>
                <w:lang w:val="sr-Latn-BA"/>
              </w:rPr>
            </w:pPr>
            <w:r>
              <w:rPr>
                <w:rFonts w:cs="Times New Roman"/>
                <w:szCs w:val="24"/>
                <w:lang w:val="sr-Latn-BA"/>
              </w:rPr>
              <w:t>11.123,00</w:t>
            </w:r>
          </w:p>
        </w:tc>
        <w:tc>
          <w:tcPr>
            <w:tcW w:w="1267" w:type="dxa"/>
            <w:vAlign w:val="bottom"/>
          </w:tcPr>
          <w:p w14:paraId="7F183B28" w14:textId="77777777" w:rsidR="008874F6" w:rsidRDefault="008874F6" w:rsidP="00D61494">
            <w:pPr>
              <w:jc w:val="center"/>
              <w:rPr>
                <w:rFonts w:cs="Times New Roman"/>
                <w:szCs w:val="24"/>
                <w:lang w:val="sr-Cyrl-CS"/>
              </w:rPr>
            </w:pPr>
          </w:p>
          <w:p w14:paraId="5FA25E26" w14:textId="028FDB42" w:rsidR="008874F6" w:rsidRPr="00A82E1A" w:rsidRDefault="003C334F" w:rsidP="00D61494">
            <w:pPr>
              <w:jc w:val="center"/>
              <w:rPr>
                <w:rFonts w:cs="Times New Roman"/>
                <w:szCs w:val="24"/>
                <w:lang w:val="sr-Latn-BA"/>
              </w:rPr>
            </w:pPr>
            <w:r>
              <w:rPr>
                <w:rFonts w:cs="Times New Roman"/>
                <w:szCs w:val="24"/>
                <w:lang w:val="sr-Latn-BA"/>
              </w:rPr>
              <w:t>17.934,00</w:t>
            </w:r>
          </w:p>
        </w:tc>
        <w:tc>
          <w:tcPr>
            <w:tcW w:w="1267" w:type="dxa"/>
            <w:vAlign w:val="bottom"/>
          </w:tcPr>
          <w:p w14:paraId="7302B1F1" w14:textId="77777777" w:rsidR="008874F6" w:rsidRDefault="008874F6" w:rsidP="00D61494">
            <w:pPr>
              <w:jc w:val="center"/>
              <w:rPr>
                <w:rFonts w:cs="Times New Roman"/>
                <w:szCs w:val="24"/>
                <w:lang w:val="sr-Cyrl-CS"/>
              </w:rPr>
            </w:pPr>
          </w:p>
          <w:p w14:paraId="49715819" w14:textId="63DB239A" w:rsidR="008874F6" w:rsidRPr="00A82E1A" w:rsidRDefault="003C334F" w:rsidP="00D61494">
            <w:pPr>
              <w:jc w:val="center"/>
              <w:rPr>
                <w:rFonts w:cs="Times New Roman"/>
                <w:szCs w:val="24"/>
                <w:lang w:val="sr-Latn-BA"/>
              </w:rPr>
            </w:pPr>
            <w:r>
              <w:rPr>
                <w:rFonts w:cs="Times New Roman"/>
                <w:szCs w:val="24"/>
                <w:lang w:val="sr-Latn-BA"/>
              </w:rPr>
              <w:t>30.000,00</w:t>
            </w:r>
          </w:p>
        </w:tc>
        <w:tc>
          <w:tcPr>
            <w:tcW w:w="1267" w:type="dxa"/>
            <w:vAlign w:val="bottom"/>
          </w:tcPr>
          <w:p w14:paraId="64399C60" w14:textId="68F1C6BA" w:rsidR="008874F6" w:rsidRPr="00A82E1A" w:rsidRDefault="003C334F" w:rsidP="00D61494">
            <w:pPr>
              <w:jc w:val="center"/>
              <w:rPr>
                <w:rFonts w:cs="Times New Roman"/>
                <w:szCs w:val="24"/>
                <w:lang w:val="sr-Latn-BA"/>
              </w:rPr>
            </w:pPr>
            <w:r>
              <w:rPr>
                <w:rFonts w:cs="Times New Roman"/>
                <w:szCs w:val="24"/>
                <w:lang w:val="sr-Latn-BA"/>
              </w:rPr>
              <w:t>45.000,00</w:t>
            </w:r>
          </w:p>
        </w:tc>
      </w:tr>
      <w:tr w:rsidR="007438F7" w:rsidRPr="006817BA" w14:paraId="25E8E246" w14:textId="77777777" w:rsidTr="00D61494">
        <w:trPr>
          <w:jc w:val="center"/>
        </w:trPr>
        <w:tc>
          <w:tcPr>
            <w:tcW w:w="1851" w:type="dxa"/>
          </w:tcPr>
          <w:p w14:paraId="1CA742CB" w14:textId="77777777" w:rsidR="008874F6" w:rsidRPr="006817BA" w:rsidRDefault="008874F6" w:rsidP="00E47198">
            <w:pPr>
              <w:jc w:val="left"/>
              <w:rPr>
                <w:rFonts w:cs="Times New Roman"/>
                <w:szCs w:val="24"/>
                <w:lang w:val="sr-Cyrl-CS"/>
              </w:rPr>
            </w:pPr>
            <w:r w:rsidRPr="006817BA">
              <w:rPr>
                <w:rFonts w:cs="Times New Roman"/>
                <w:szCs w:val="24"/>
                <w:lang w:val="sr-Cyrl-CS"/>
              </w:rPr>
              <w:t>Војводина</w:t>
            </w:r>
          </w:p>
        </w:tc>
        <w:tc>
          <w:tcPr>
            <w:tcW w:w="1215" w:type="dxa"/>
            <w:vAlign w:val="bottom"/>
          </w:tcPr>
          <w:p w14:paraId="57BA20B7" w14:textId="77777777" w:rsidR="008874F6" w:rsidRDefault="008874F6" w:rsidP="00D61494">
            <w:pPr>
              <w:jc w:val="center"/>
              <w:rPr>
                <w:rFonts w:cs="Times New Roman"/>
                <w:szCs w:val="24"/>
                <w:lang w:val="sr-Cyrl-CS"/>
              </w:rPr>
            </w:pPr>
          </w:p>
          <w:p w14:paraId="1A85E473" w14:textId="1E61C11D" w:rsidR="008874F6" w:rsidRPr="004A3D33" w:rsidRDefault="003C334F" w:rsidP="00D61494">
            <w:pPr>
              <w:jc w:val="center"/>
              <w:rPr>
                <w:rFonts w:cs="Times New Roman"/>
                <w:szCs w:val="24"/>
                <w:lang w:val="sr-Latn-BA"/>
              </w:rPr>
            </w:pPr>
            <w:r>
              <w:rPr>
                <w:rFonts w:cs="Times New Roman"/>
                <w:szCs w:val="24"/>
                <w:lang w:val="sr-Latn-BA"/>
              </w:rPr>
              <w:t>5.229,63</w:t>
            </w:r>
          </w:p>
        </w:tc>
        <w:tc>
          <w:tcPr>
            <w:tcW w:w="1215" w:type="dxa"/>
            <w:vAlign w:val="bottom"/>
          </w:tcPr>
          <w:p w14:paraId="1D99CCB2" w14:textId="77777777" w:rsidR="008874F6" w:rsidRDefault="008874F6" w:rsidP="00D61494">
            <w:pPr>
              <w:jc w:val="center"/>
              <w:rPr>
                <w:rFonts w:cs="Times New Roman"/>
                <w:szCs w:val="24"/>
                <w:lang w:val="sr-Cyrl-CS"/>
              </w:rPr>
            </w:pPr>
          </w:p>
          <w:p w14:paraId="304E95FE" w14:textId="273A2C76" w:rsidR="008874F6" w:rsidRPr="004A3D33" w:rsidRDefault="003C334F" w:rsidP="00D61494">
            <w:pPr>
              <w:jc w:val="center"/>
              <w:rPr>
                <w:rFonts w:cs="Times New Roman"/>
                <w:szCs w:val="24"/>
                <w:lang w:val="sr-Latn-BA"/>
              </w:rPr>
            </w:pPr>
            <w:r>
              <w:rPr>
                <w:rFonts w:cs="Times New Roman"/>
                <w:szCs w:val="24"/>
                <w:lang w:val="sr-Latn-BA"/>
              </w:rPr>
              <w:t>6.267,25</w:t>
            </w:r>
          </w:p>
        </w:tc>
        <w:tc>
          <w:tcPr>
            <w:tcW w:w="1267" w:type="dxa"/>
            <w:vAlign w:val="bottom"/>
          </w:tcPr>
          <w:p w14:paraId="51DCF622" w14:textId="77777777" w:rsidR="008874F6" w:rsidRDefault="008874F6" w:rsidP="00D61494">
            <w:pPr>
              <w:jc w:val="center"/>
              <w:rPr>
                <w:rFonts w:cs="Times New Roman"/>
                <w:szCs w:val="24"/>
                <w:lang w:val="sr-Cyrl-CS"/>
              </w:rPr>
            </w:pPr>
          </w:p>
          <w:p w14:paraId="24DB4D6C" w14:textId="7DC863CF" w:rsidR="008874F6" w:rsidRPr="004A3D33" w:rsidRDefault="003C334F" w:rsidP="00D61494">
            <w:pPr>
              <w:jc w:val="center"/>
              <w:rPr>
                <w:rFonts w:cs="Times New Roman"/>
                <w:szCs w:val="24"/>
                <w:lang w:val="sr-Latn-BA"/>
              </w:rPr>
            </w:pPr>
            <w:r>
              <w:rPr>
                <w:rFonts w:cs="Times New Roman"/>
                <w:szCs w:val="24"/>
                <w:lang w:val="sr-Latn-BA"/>
              </w:rPr>
              <w:t>8.654,38</w:t>
            </w:r>
          </w:p>
        </w:tc>
        <w:tc>
          <w:tcPr>
            <w:tcW w:w="1267" w:type="dxa"/>
            <w:vAlign w:val="bottom"/>
          </w:tcPr>
          <w:p w14:paraId="0C35DE43" w14:textId="77777777" w:rsidR="008874F6" w:rsidRDefault="008874F6" w:rsidP="00D61494">
            <w:pPr>
              <w:jc w:val="center"/>
              <w:rPr>
                <w:rFonts w:cs="Times New Roman"/>
                <w:szCs w:val="24"/>
                <w:lang w:val="sr-Cyrl-CS"/>
              </w:rPr>
            </w:pPr>
          </w:p>
          <w:p w14:paraId="099C6265" w14:textId="0BA9FE34" w:rsidR="008874F6" w:rsidRPr="004A3D33" w:rsidRDefault="003C334F" w:rsidP="00D61494">
            <w:pPr>
              <w:jc w:val="center"/>
              <w:rPr>
                <w:rFonts w:cs="Times New Roman"/>
                <w:szCs w:val="24"/>
                <w:lang w:val="sr-Latn-BA"/>
              </w:rPr>
            </w:pPr>
            <w:r>
              <w:rPr>
                <w:rFonts w:cs="Times New Roman"/>
                <w:szCs w:val="24"/>
                <w:lang w:val="sr-Latn-BA"/>
              </w:rPr>
              <w:t>12.341,67</w:t>
            </w:r>
          </w:p>
        </w:tc>
        <w:tc>
          <w:tcPr>
            <w:tcW w:w="1267" w:type="dxa"/>
            <w:vAlign w:val="bottom"/>
          </w:tcPr>
          <w:p w14:paraId="4F777D0E" w14:textId="77777777" w:rsidR="008874F6" w:rsidRDefault="008874F6" w:rsidP="00D61494">
            <w:pPr>
              <w:jc w:val="center"/>
              <w:rPr>
                <w:rFonts w:cs="Times New Roman"/>
                <w:szCs w:val="24"/>
                <w:lang w:val="sr-Cyrl-CS"/>
              </w:rPr>
            </w:pPr>
          </w:p>
          <w:p w14:paraId="36055D0D" w14:textId="1389CA10" w:rsidR="008874F6" w:rsidRPr="004A3D33" w:rsidRDefault="003C334F" w:rsidP="00D61494">
            <w:pPr>
              <w:jc w:val="center"/>
              <w:rPr>
                <w:rFonts w:cs="Times New Roman"/>
                <w:szCs w:val="24"/>
                <w:lang w:val="sr-Latn-BA"/>
              </w:rPr>
            </w:pPr>
            <w:r>
              <w:rPr>
                <w:rFonts w:cs="Times New Roman"/>
                <w:szCs w:val="24"/>
                <w:lang w:val="sr-Latn-BA"/>
              </w:rPr>
              <w:t>14.987,5</w:t>
            </w:r>
          </w:p>
        </w:tc>
        <w:tc>
          <w:tcPr>
            <w:tcW w:w="1267" w:type="dxa"/>
            <w:vAlign w:val="bottom"/>
          </w:tcPr>
          <w:p w14:paraId="06CF82D5" w14:textId="77777777" w:rsidR="008874F6" w:rsidRDefault="008874F6" w:rsidP="00D61494">
            <w:pPr>
              <w:jc w:val="center"/>
              <w:rPr>
                <w:rFonts w:cs="Times New Roman"/>
                <w:szCs w:val="24"/>
                <w:lang w:val="sr-Cyrl-CS"/>
              </w:rPr>
            </w:pPr>
          </w:p>
          <w:p w14:paraId="61DAE750" w14:textId="281991FE" w:rsidR="008874F6" w:rsidRPr="004A3D33" w:rsidRDefault="003C334F" w:rsidP="00D61494">
            <w:pPr>
              <w:jc w:val="center"/>
              <w:rPr>
                <w:rFonts w:cs="Times New Roman"/>
                <w:szCs w:val="24"/>
                <w:lang w:val="sr-Latn-BA"/>
              </w:rPr>
            </w:pPr>
            <w:r>
              <w:rPr>
                <w:rFonts w:cs="Times New Roman"/>
                <w:szCs w:val="24"/>
                <w:lang w:val="sr-Latn-BA"/>
              </w:rPr>
              <w:t>5.000,00</w:t>
            </w:r>
          </w:p>
        </w:tc>
      </w:tr>
      <w:tr w:rsidR="007438F7" w:rsidRPr="006817BA" w14:paraId="642202BA" w14:textId="77777777" w:rsidTr="00D61494">
        <w:trPr>
          <w:jc w:val="center"/>
        </w:trPr>
        <w:tc>
          <w:tcPr>
            <w:tcW w:w="1851" w:type="dxa"/>
          </w:tcPr>
          <w:p w14:paraId="723D54B8" w14:textId="77777777" w:rsidR="008874F6" w:rsidRPr="006817BA" w:rsidRDefault="008874F6" w:rsidP="00E47198">
            <w:pPr>
              <w:jc w:val="left"/>
              <w:rPr>
                <w:rFonts w:cs="Times New Roman"/>
                <w:szCs w:val="24"/>
                <w:lang w:val="sr-Cyrl-CS"/>
              </w:rPr>
            </w:pPr>
            <w:r w:rsidRPr="006817BA">
              <w:rPr>
                <w:rFonts w:cs="Times New Roman"/>
                <w:szCs w:val="24"/>
                <w:lang w:val="sr-Cyrl-CS"/>
              </w:rPr>
              <w:t>Јужна и источна Србија</w:t>
            </w:r>
          </w:p>
        </w:tc>
        <w:tc>
          <w:tcPr>
            <w:tcW w:w="1215" w:type="dxa"/>
            <w:vAlign w:val="bottom"/>
          </w:tcPr>
          <w:p w14:paraId="2161D4C9" w14:textId="7802905E" w:rsidR="008874F6" w:rsidRPr="003C334F" w:rsidRDefault="003C334F" w:rsidP="00D61494">
            <w:pPr>
              <w:jc w:val="center"/>
              <w:rPr>
                <w:rFonts w:cs="Times New Roman"/>
                <w:szCs w:val="24"/>
                <w:lang w:val="sr-Latn-BA"/>
              </w:rPr>
            </w:pPr>
            <w:r>
              <w:rPr>
                <w:rFonts w:cs="Times New Roman"/>
                <w:szCs w:val="24"/>
                <w:lang w:val="sr-Latn-BA"/>
              </w:rPr>
              <w:t>5.111,00</w:t>
            </w:r>
          </w:p>
        </w:tc>
        <w:tc>
          <w:tcPr>
            <w:tcW w:w="1215" w:type="dxa"/>
            <w:vAlign w:val="bottom"/>
          </w:tcPr>
          <w:p w14:paraId="71166D55" w14:textId="044F617D" w:rsidR="008874F6" w:rsidRPr="006817BA" w:rsidRDefault="003C334F" w:rsidP="00D61494">
            <w:pPr>
              <w:jc w:val="center"/>
              <w:rPr>
                <w:rFonts w:cs="Times New Roman"/>
                <w:szCs w:val="24"/>
                <w:lang w:val="sr-Cyrl-CS"/>
              </w:rPr>
            </w:pPr>
            <w:r>
              <w:rPr>
                <w:rFonts w:cs="Times New Roman"/>
                <w:szCs w:val="24"/>
                <w:lang w:val="sr-Latn-BA"/>
              </w:rPr>
              <w:t>6.389,00</w:t>
            </w:r>
          </w:p>
        </w:tc>
        <w:tc>
          <w:tcPr>
            <w:tcW w:w="1267" w:type="dxa"/>
            <w:vAlign w:val="bottom"/>
          </w:tcPr>
          <w:p w14:paraId="6D7304A7" w14:textId="7AD2A129" w:rsidR="008874F6" w:rsidRPr="006817BA" w:rsidRDefault="003C334F" w:rsidP="00D61494">
            <w:pPr>
              <w:jc w:val="center"/>
              <w:rPr>
                <w:rFonts w:cs="Times New Roman"/>
                <w:szCs w:val="24"/>
                <w:lang w:val="sr-Cyrl-CS"/>
              </w:rPr>
            </w:pPr>
            <w:r>
              <w:rPr>
                <w:rFonts w:cs="Times New Roman"/>
                <w:szCs w:val="24"/>
                <w:lang w:val="sr-Latn-BA"/>
              </w:rPr>
              <w:t>8.166,67</w:t>
            </w:r>
          </w:p>
        </w:tc>
        <w:tc>
          <w:tcPr>
            <w:tcW w:w="1267" w:type="dxa"/>
            <w:vAlign w:val="bottom"/>
          </w:tcPr>
          <w:p w14:paraId="6F9DCBEE" w14:textId="57A3AC1F" w:rsidR="008874F6" w:rsidRPr="006817BA" w:rsidRDefault="003C334F" w:rsidP="00D61494">
            <w:pPr>
              <w:jc w:val="center"/>
              <w:rPr>
                <w:rFonts w:cs="Times New Roman"/>
                <w:szCs w:val="24"/>
                <w:lang w:val="sr-Cyrl-CS"/>
              </w:rPr>
            </w:pPr>
            <w:r>
              <w:rPr>
                <w:rFonts w:cs="Times New Roman"/>
                <w:szCs w:val="24"/>
                <w:lang w:val="sr-Latn-BA"/>
              </w:rPr>
              <w:t>10.694,33</w:t>
            </w:r>
          </w:p>
        </w:tc>
        <w:tc>
          <w:tcPr>
            <w:tcW w:w="1267" w:type="dxa"/>
            <w:vAlign w:val="bottom"/>
          </w:tcPr>
          <w:p w14:paraId="4916100F" w14:textId="042E15D3" w:rsidR="008874F6" w:rsidRPr="006817BA" w:rsidRDefault="003C334F" w:rsidP="00D61494">
            <w:pPr>
              <w:jc w:val="center"/>
              <w:rPr>
                <w:rFonts w:cs="Times New Roman"/>
                <w:szCs w:val="24"/>
                <w:lang w:val="sr-Cyrl-CS"/>
              </w:rPr>
            </w:pPr>
            <w:r>
              <w:rPr>
                <w:rFonts w:cs="Times New Roman"/>
                <w:szCs w:val="24"/>
                <w:lang w:val="sr-Latn-BA"/>
              </w:rPr>
              <w:t>18.188,00</w:t>
            </w:r>
          </w:p>
        </w:tc>
        <w:tc>
          <w:tcPr>
            <w:tcW w:w="1267" w:type="dxa"/>
            <w:vAlign w:val="bottom"/>
          </w:tcPr>
          <w:p w14:paraId="4B9D1456" w14:textId="09A1ECA9" w:rsidR="008874F6" w:rsidRPr="006817BA" w:rsidRDefault="003C334F" w:rsidP="00D61494">
            <w:pPr>
              <w:jc w:val="center"/>
              <w:rPr>
                <w:rFonts w:cs="Times New Roman"/>
                <w:szCs w:val="24"/>
                <w:lang w:val="sr-Cyrl-CS"/>
              </w:rPr>
            </w:pPr>
            <w:r>
              <w:rPr>
                <w:rFonts w:cs="Times New Roman"/>
                <w:szCs w:val="24"/>
                <w:lang w:val="sr-Latn-BA"/>
              </w:rPr>
              <w:t>25.782,00</w:t>
            </w:r>
          </w:p>
        </w:tc>
      </w:tr>
      <w:tr w:rsidR="007438F7" w:rsidRPr="006817BA" w14:paraId="3A0D1F79" w14:textId="77777777" w:rsidTr="00D61494">
        <w:trPr>
          <w:jc w:val="center"/>
        </w:trPr>
        <w:tc>
          <w:tcPr>
            <w:tcW w:w="1851" w:type="dxa"/>
          </w:tcPr>
          <w:p w14:paraId="07CF9176" w14:textId="77777777" w:rsidR="008874F6" w:rsidRPr="006817BA" w:rsidRDefault="008874F6" w:rsidP="00E47198">
            <w:pPr>
              <w:jc w:val="left"/>
              <w:rPr>
                <w:rFonts w:cs="Times New Roman"/>
                <w:szCs w:val="24"/>
                <w:lang w:val="sr-Cyrl-CS"/>
              </w:rPr>
            </w:pPr>
            <w:r w:rsidRPr="006817BA">
              <w:rPr>
                <w:rFonts w:cs="Times New Roman"/>
                <w:szCs w:val="24"/>
                <w:lang w:val="sr-Cyrl-CS"/>
              </w:rPr>
              <w:t>Шумадија и западна Србија</w:t>
            </w:r>
          </w:p>
        </w:tc>
        <w:tc>
          <w:tcPr>
            <w:tcW w:w="1215" w:type="dxa"/>
            <w:vAlign w:val="bottom"/>
          </w:tcPr>
          <w:p w14:paraId="410C00F5" w14:textId="77777777" w:rsidR="008874F6" w:rsidRDefault="008874F6" w:rsidP="00D61494">
            <w:pPr>
              <w:jc w:val="center"/>
              <w:rPr>
                <w:rFonts w:cs="Times New Roman"/>
                <w:szCs w:val="24"/>
                <w:lang w:val="sr-Cyrl-CS"/>
              </w:rPr>
            </w:pPr>
          </w:p>
          <w:p w14:paraId="048D8D7A" w14:textId="2400C592" w:rsidR="008874F6" w:rsidRPr="004A3D33" w:rsidRDefault="003C334F" w:rsidP="00D61494">
            <w:pPr>
              <w:jc w:val="center"/>
              <w:rPr>
                <w:rFonts w:cs="Times New Roman"/>
                <w:szCs w:val="24"/>
                <w:lang w:val="sr-Latn-BA"/>
              </w:rPr>
            </w:pPr>
            <w:r>
              <w:rPr>
                <w:rFonts w:cs="Times New Roman"/>
                <w:szCs w:val="24"/>
                <w:lang w:val="sr-Latn-BA"/>
              </w:rPr>
              <w:t>3.763,67</w:t>
            </w:r>
          </w:p>
        </w:tc>
        <w:tc>
          <w:tcPr>
            <w:tcW w:w="1215" w:type="dxa"/>
            <w:vAlign w:val="bottom"/>
          </w:tcPr>
          <w:p w14:paraId="53B22163" w14:textId="2AF78942" w:rsidR="008874F6" w:rsidRPr="006817BA" w:rsidRDefault="003C334F" w:rsidP="00D61494">
            <w:pPr>
              <w:jc w:val="center"/>
              <w:rPr>
                <w:rFonts w:cs="Times New Roman"/>
                <w:szCs w:val="24"/>
                <w:lang w:val="sr-Cyrl-CS"/>
              </w:rPr>
            </w:pPr>
            <w:r>
              <w:rPr>
                <w:rFonts w:cs="Times New Roman"/>
                <w:szCs w:val="24"/>
                <w:lang w:val="sr-Latn-BA"/>
              </w:rPr>
              <w:t>4.814,33</w:t>
            </w:r>
          </w:p>
        </w:tc>
        <w:tc>
          <w:tcPr>
            <w:tcW w:w="1267" w:type="dxa"/>
            <w:vAlign w:val="bottom"/>
          </w:tcPr>
          <w:p w14:paraId="69E89B6F" w14:textId="021F8A17" w:rsidR="008874F6" w:rsidRPr="006817BA" w:rsidRDefault="003C334F" w:rsidP="00D61494">
            <w:pPr>
              <w:jc w:val="center"/>
              <w:rPr>
                <w:rFonts w:cs="Times New Roman"/>
                <w:szCs w:val="24"/>
                <w:lang w:val="sr-Cyrl-CS"/>
              </w:rPr>
            </w:pPr>
            <w:r>
              <w:rPr>
                <w:rFonts w:cs="Times New Roman"/>
                <w:szCs w:val="24"/>
                <w:lang w:val="sr-Latn-BA"/>
              </w:rPr>
              <w:t>6.685,33</w:t>
            </w:r>
          </w:p>
        </w:tc>
        <w:tc>
          <w:tcPr>
            <w:tcW w:w="1267" w:type="dxa"/>
            <w:vAlign w:val="bottom"/>
          </w:tcPr>
          <w:p w14:paraId="60EDA621" w14:textId="3EDD0BAD" w:rsidR="008874F6" w:rsidRPr="006817BA" w:rsidRDefault="003C334F" w:rsidP="00D61494">
            <w:pPr>
              <w:jc w:val="center"/>
              <w:rPr>
                <w:rFonts w:cs="Times New Roman"/>
                <w:szCs w:val="24"/>
                <w:lang w:val="sr-Cyrl-CS"/>
              </w:rPr>
            </w:pPr>
            <w:r>
              <w:rPr>
                <w:rFonts w:cs="Times New Roman"/>
                <w:szCs w:val="24"/>
                <w:lang w:val="sr-Latn-BA"/>
              </w:rPr>
              <w:t>10.343,00</w:t>
            </w:r>
          </w:p>
        </w:tc>
        <w:tc>
          <w:tcPr>
            <w:tcW w:w="1267" w:type="dxa"/>
            <w:vAlign w:val="bottom"/>
          </w:tcPr>
          <w:p w14:paraId="7EA557C5" w14:textId="78FABD60" w:rsidR="008874F6" w:rsidRPr="006817BA" w:rsidRDefault="003C334F" w:rsidP="00D61494">
            <w:pPr>
              <w:jc w:val="center"/>
              <w:rPr>
                <w:rFonts w:cs="Times New Roman"/>
                <w:szCs w:val="24"/>
                <w:lang w:val="sr-Cyrl-CS"/>
              </w:rPr>
            </w:pPr>
            <w:r>
              <w:rPr>
                <w:rFonts w:cs="Times New Roman"/>
                <w:szCs w:val="24"/>
                <w:lang w:val="sr-Latn-BA"/>
              </w:rPr>
              <w:t>21.695,00</w:t>
            </w:r>
          </w:p>
        </w:tc>
        <w:tc>
          <w:tcPr>
            <w:tcW w:w="1267" w:type="dxa"/>
            <w:vAlign w:val="bottom"/>
          </w:tcPr>
          <w:p w14:paraId="30369C0B" w14:textId="2366BE38" w:rsidR="008874F6" w:rsidRPr="006817BA" w:rsidRDefault="003C334F" w:rsidP="00D61494">
            <w:pPr>
              <w:jc w:val="center"/>
              <w:rPr>
                <w:rFonts w:cs="Times New Roman"/>
                <w:szCs w:val="24"/>
                <w:lang w:val="sr-Cyrl-CS"/>
              </w:rPr>
            </w:pPr>
            <w:r>
              <w:rPr>
                <w:rFonts w:cs="Times New Roman"/>
                <w:szCs w:val="24"/>
                <w:lang w:val="sr-Latn-BA"/>
              </w:rPr>
              <w:t>40.678,00</w:t>
            </w:r>
          </w:p>
        </w:tc>
      </w:tr>
    </w:tbl>
    <w:p w14:paraId="247D37C1" w14:textId="77777777" w:rsidR="008874F6" w:rsidRPr="006817BA" w:rsidRDefault="008874F6" w:rsidP="008874F6">
      <w:pPr>
        <w:rPr>
          <w:rFonts w:cs="Times New Roman"/>
          <w:b/>
          <w:szCs w:val="24"/>
          <w:lang w:val="sr-Cyrl-CS"/>
        </w:rPr>
      </w:pPr>
    </w:p>
    <w:p w14:paraId="72D0B5EF" w14:textId="4D1F8583" w:rsidR="008874F6" w:rsidRPr="006817BA" w:rsidRDefault="008874F6" w:rsidP="008874F6">
      <w:pPr>
        <w:ind w:firstLine="720"/>
        <w:rPr>
          <w:rFonts w:cs="Times New Roman"/>
          <w:szCs w:val="24"/>
          <w:lang w:val="sr-Cyrl-CS"/>
        </w:rPr>
      </w:pPr>
      <w:r w:rsidRPr="006817BA">
        <w:rPr>
          <w:rFonts w:cs="Times New Roman"/>
          <w:szCs w:val="24"/>
          <w:lang w:val="sr-Cyrl-CS"/>
        </w:rPr>
        <w:t>На основу података о уклањању непрописно паркираних моторних возила по категоријама, које је нам је доставил</w:t>
      </w:r>
      <w:r w:rsidR="006B119C">
        <w:rPr>
          <w:rFonts w:cs="Times New Roman"/>
          <w:szCs w:val="24"/>
          <w:lang w:val="sr-Latn-BA"/>
        </w:rPr>
        <w:t>a</w:t>
      </w:r>
      <w:r w:rsidRPr="006817BA">
        <w:rPr>
          <w:rFonts w:cs="Times New Roman"/>
          <w:szCs w:val="24"/>
          <w:lang w:val="sr-Cyrl-CS"/>
        </w:rPr>
        <w:t xml:space="preserve"> </w:t>
      </w:r>
      <w:r w:rsidR="003C334F">
        <w:rPr>
          <w:rFonts w:cs="Times New Roman"/>
          <w:szCs w:val="24"/>
          <w:lang w:val="sr-Latn-BA"/>
        </w:rPr>
        <w:t>18</w:t>
      </w:r>
      <w:r w:rsidR="003C334F" w:rsidRPr="006817BA">
        <w:rPr>
          <w:rFonts w:cs="Times New Roman"/>
          <w:szCs w:val="24"/>
          <w:lang w:val="sr-Cyrl-CS"/>
        </w:rPr>
        <w:t xml:space="preserve"> </w:t>
      </w:r>
      <w:r w:rsidRPr="006817BA">
        <w:rPr>
          <w:rFonts w:cs="Times New Roman"/>
          <w:szCs w:val="24"/>
          <w:lang w:val="sr-Cyrl-CS"/>
        </w:rPr>
        <w:t xml:space="preserve">ЈЛС, просечна цена уклањања моторних возила до 800 </w:t>
      </w:r>
      <w:r>
        <w:rPr>
          <w:rFonts w:cs="Times New Roman"/>
          <w:szCs w:val="24"/>
        </w:rPr>
        <w:t>kg</w:t>
      </w:r>
      <w:r w:rsidRPr="006817BA">
        <w:rPr>
          <w:rFonts w:cs="Times New Roman"/>
          <w:szCs w:val="24"/>
          <w:lang w:val="sr-Cyrl-CS"/>
        </w:rPr>
        <w:t xml:space="preserve">, на нивоу Републике Србије износи </w:t>
      </w:r>
      <w:r w:rsidR="003C334F">
        <w:rPr>
          <w:rFonts w:cs="Times New Roman"/>
          <w:szCs w:val="24"/>
          <w:lang w:val="sr-Latn-BA"/>
        </w:rPr>
        <w:t>4.776,47</w:t>
      </w:r>
      <w:r w:rsidRPr="006817BA">
        <w:rPr>
          <w:rFonts w:cs="Times New Roman"/>
          <w:szCs w:val="24"/>
          <w:lang w:val="sr-Cyrl-CS"/>
        </w:rPr>
        <w:t xml:space="preserve"> динар</w:t>
      </w:r>
      <w:r w:rsidR="003C334F">
        <w:rPr>
          <w:rFonts w:cs="Times New Roman"/>
          <w:szCs w:val="24"/>
          <w:lang w:val="sr-Latn-BA"/>
        </w:rPr>
        <w:t>a</w:t>
      </w:r>
      <w:r w:rsidRPr="006817BA">
        <w:rPr>
          <w:rFonts w:cs="Times New Roman"/>
          <w:szCs w:val="24"/>
          <w:lang w:val="sr-Cyrl-CS"/>
        </w:rPr>
        <w:t>. Нај</w:t>
      </w:r>
      <w:r w:rsidR="00921E55">
        <w:rPr>
          <w:rFonts w:cs="Times New Roman"/>
          <w:szCs w:val="24"/>
          <w:lang w:val="sr-Cyrl-CS"/>
        </w:rPr>
        <w:t>ј</w:t>
      </w:r>
      <w:r w:rsidRPr="006817BA">
        <w:rPr>
          <w:rFonts w:cs="Times New Roman"/>
          <w:szCs w:val="24"/>
          <w:lang w:val="sr-Cyrl-CS"/>
        </w:rPr>
        <w:t xml:space="preserve">ефтиније уклањање је у </w:t>
      </w:r>
      <w:r w:rsidR="008D1477">
        <w:rPr>
          <w:rFonts w:cs="Times New Roman"/>
          <w:szCs w:val="24"/>
          <w:lang w:val="sr-Cyrl-CS"/>
        </w:rPr>
        <w:t xml:space="preserve">општини </w:t>
      </w:r>
      <w:r w:rsidR="003C334F">
        <w:rPr>
          <w:rFonts w:cs="Times New Roman"/>
          <w:szCs w:val="24"/>
          <w:lang w:val="sr-Cyrl-CS"/>
        </w:rPr>
        <w:t xml:space="preserve">Горњи Милановац  </w:t>
      </w:r>
      <w:r>
        <w:rPr>
          <w:rFonts w:cs="Times New Roman"/>
          <w:szCs w:val="24"/>
          <w:lang w:val="sr-Cyrl-CS"/>
        </w:rPr>
        <w:t xml:space="preserve">и износи </w:t>
      </w:r>
      <w:r w:rsidR="008D1477">
        <w:rPr>
          <w:rFonts w:cs="Times New Roman"/>
          <w:szCs w:val="24"/>
          <w:lang w:val="sr-Cyrl-CS"/>
        </w:rPr>
        <w:t>3.000,00</w:t>
      </w:r>
      <w:r w:rsidRPr="006817BA">
        <w:rPr>
          <w:rFonts w:cs="Times New Roman"/>
          <w:szCs w:val="24"/>
          <w:lang w:val="sr-Cyrl-CS"/>
        </w:rPr>
        <w:t xml:space="preserve"> динара док је најскупље у </w:t>
      </w:r>
      <w:r w:rsidR="008D1477">
        <w:rPr>
          <w:rFonts w:cs="Times New Roman"/>
          <w:szCs w:val="24"/>
          <w:lang w:val="sr-Cyrl-CS"/>
        </w:rPr>
        <w:t>градовима Београд</w:t>
      </w:r>
      <w:r w:rsidR="003C334F">
        <w:rPr>
          <w:rFonts w:cs="Times New Roman"/>
          <w:szCs w:val="24"/>
          <w:lang w:val="sr-Cyrl-CS"/>
        </w:rPr>
        <w:t xml:space="preserve">у, Смедереву, Зрењанину, Средмској Митровици и износи </w:t>
      </w:r>
      <w:r w:rsidR="008D1477">
        <w:rPr>
          <w:rFonts w:cs="Times New Roman"/>
          <w:szCs w:val="24"/>
          <w:lang w:val="sr-Cyrl-CS"/>
        </w:rPr>
        <w:t>6.000,00 динара</w:t>
      </w:r>
      <w:r w:rsidRPr="006817BA">
        <w:rPr>
          <w:rFonts w:cs="Times New Roman"/>
          <w:szCs w:val="24"/>
          <w:lang w:val="sr-Cyrl-CS"/>
        </w:rPr>
        <w:t>.</w:t>
      </w:r>
    </w:p>
    <w:p w14:paraId="4BE09553" w14:textId="38A729A5" w:rsidR="008874F6" w:rsidRPr="006817BA" w:rsidRDefault="008874F6" w:rsidP="008874F6">
      <w:pPr>
        <w:ind w:firstLine="720"/>
        <w:rPr>
          <w:rFonts w:cs="Times New Roman"/>
          <w:szCs w:val="24"/>
          <w:lang w:val="sr-Cyrl-CS"/>
        </w:rPr>
      </w:pPr>
      <w:r w:rsidRPr="006817BA">
        <w:rPr>
          <w:rFonts w:cs="Times New Roman"/>
          <w:szCs w:val="24"/>
          <w:lang w:val="sr-Cyrl-CS"/>
        </w:rPr>
        <w:lastRenderedPageBreak/>
        <w:t>Просечна цена уклањања моторних возила од 800 до 1</w:t>
      </w:r>
      <w:r w:rsidR="00921E55">
        <w:rPr>
          <w:rFonts w:cs="Times New Roman"/>
          <w:szCs w:val="24"/>
          <w:lang w:val="sr-Cyrl-CS"/>
        </w:rPr>
        <w:t>.</w:t>
      </w:r>
      <w:r w:rsidRPr="006817BA">
        <w:rPr>
          <w:rFonts w:cs="Times New Roman"/>
          <w:szCs w:val="24"/>
          <w:lang w:val="sr-Cyrl-CS"/>
        </w:rPr>
        <w:t xml:space="preserve">330 </w:t>
      </w:r>
      <w:r>
        <w:rPr>
          <w:rFonts w:cs="Times New Roman"/>
          <w:szCs w:val="24"/>
        </w:rPr>
        <w:t>kg</w:t>
      </w:r>
      <w:r w:rsidRPr="006817BA">
        <w:rPr>
          <w:rFonts w:cs="Times New Roman"/>
          <w:szCs w:val="24"/>
          <w:lang w:val="sr-Cyrl-CS"/>
        </w:rPr>
        <w:t xml:space="preserve">, на нивоу Републике Србије износи </w:t>
      </w:r>
      <w:r w:rsidR="003C334F">
        <w:rPr>
          <w:rFonts w:cs="Times New Roman"/>
          <w:szCs w:val="24"/>
          <w:lang w:val="sr-Cyrl-CS"/>
        </w:rPr>
        <w:t>6.001,11</w:t>
      </w:r>
      <w:r w:rsidRPr="006817BA">
        <w:rPr>
          <w:rFonts w:cs="Times New Roman"/>
          <w:szCs w:val="24"/>
          <w:lang w:val="sr-Cyrl-CS"/>
        </w:rPr>
        <w:t xml:space="preserve"> динара. На</w:t>
      </w:r>
      <w:r w:rsidR="006B119C">
        <w:rPr>
          <w:rFonts w:cs="Times New Roman"/>
          <w:szCs w:val="24"/>
          <w:lang w:val="sr-Latn-BA"/>
        </w:rPr>
        <w:t>j</w:t>
      </w:r>
      <w:r w:rsidRPr="006817BA">
        <w:rPr>
          <w:rFonts w:cs="Times New Roman"/>
          <w:szCs w:val="24"/>
          <w:lang w:val="sr-Cyrl-CS"/>
        </w:rPr>
        <w:t xml:space="preserve">јефтиније уклањање је у општини </w:t>
      </w:r>
      <w:r w:rsidR="003C334F">
        <w:rPr>
          <w:rFonts w:cs="Times New Roman"/>
          <w:szCs w:val="24"/>
          <w:lang w:val="sr-Cyrl-CS"/>
        </w:rPr>
        <w:t xml:space="preserve">Горњи Милановац </w:t>
      </w:r>
      <w:r>
        <w:rPr>
          <w:rFonts w:cs="Times New Roman"/>
          <w:szCs w:val="24"/>
          <w:lang w:val="sr-Cyrl-CS"/>
        </w:rPr>
        <w:t>и износи</w:t>
      </w:r>
      <w:r w:rsidRPr="006817BA">
        <w:rPr>
          <w:rFonts w:cs="Times New Roman"/>
          <w:szCs w:val="24"/>
          <w:lang w:val="sr-Cyrl-CS"/>
        </w:rPr>
        <w:t xml:space="preserve"> </w:t>
      </w:r>
      <w:r w:rsidR="003C334F">
        <w:rPr>
          <w:rFonts w:cs="Times New Roman"/>
          <w:szCs w:val="24"/>
          <w:lang w:val="sr-Cyrl-CS"/>
        </w:rPr>
        <w:t>3.800,00</w:t>
      </w:r>
      <w:r w:rsidRPr="006817BA">
        <w:rPr>
          <w:rFonts w:cs="Times New Roman"/>
          <w:szCs w:val="24"/>
          <w:lang w:val="sr-Cyrl-CS"/>
        </w:rPr>
        <w:t xml:space="preserve"> динара док је најскупље у</w:t>
      </w:r>
      <w:r w:rsidR="0058361F">
        <w:rPr>
          <w:rFonts w:cs="Times New Roman"/>
          <w:szCs w:val="24"/>
          <w:lang w:val="sr-Cyrl-CS"/>
        </w:rPr>
        <w:t xml:space="preserve"> граду Смедереву и</w:t>
      </w:r>
      <w:r w:rsidRPr="006817BA">
        <w:rPr>
          <w:rFonts w:cs="Times New Roman"/>
          <w:szCs w:val="24"/>
          <w:lang w:val="sr-Cyrl-CS"/>
        </w:rPr>
        <w:t xml:space="preserve"> општини </w:t>
      </w:r>
      <w:r w:rsidR="003C334F">
        <w:rPr>
          <w:rFonts w:cs="Times New Roman"/>
          <w:szCs w:val="24"/>
          <w:lang w:val="sr-Cyrl-CS"/>
        </w:rPr>
        <w:t>Сремска Митровица</w:t>
      </w:r>
      <w:r w:rsidR="003C334F" w:rsidRPr="006817BA">
        <w:rPr>
          <w:rFonts w:cs="Times New Roman"/>
          <w:szCs w:val="24"/>
          <w:lang w:val="sr-Cyrl-CS"/>
        </w:rPr>
        <w:t xml:space="preserve"> </w:t>
      </w:r>
      <w:r w:rsidRPr="006817BA">
        <w:rPr>
          <w:rFonts w:cs="Times New Roman"/>
          <w:szCs w:val="24"/>
          <w:lang w:val="sr-Cyrl-CS"/>
        </w:rPr>
        <w:t xml:space="preserve">и износи </w:t>
      </w:r>
      <w:r>
        <w:rPr>
          <w:rFonts w:cs="Times New Roman"/>
          <w:szCs w:val="24"/>
          <w:lang w:val="sr-Cyrl-CS"/>
        </w:rPr>
        <w:t xml:space="preserve"> 9.</w:t>
      </w:r>
      <w:r w:rsidR="0058361F">
        <w:rPr>
          <w:rFonts w:cs="Times New Roman"/>
          <w:szCs w:val="24"/>
          <w:lang w:val="sr-Cyrl-CS"/>
        </w:rPr>
        <w:t>000</w:t>
      </w:r>
      <w:r>
        <w:rPr>
          <w:rFonts w:cs="Times New Roman"/>
          <w:szCs w:val="24"/>
          <w:lang w:val="sr-Cyrl-CS"/>
        </w:rPr>
        <w:t>,00</w:t>
      </w:r>
      <w:r w:rsidRPr="006817BA">
        <w:rPr>
          <w:rFonts w:cs="Times New Roman"/>
          <w:szCs w:val="24"/>
          <w:lang w:val="sr-Cyrl-CS"/>
        </w:rPr>
        <w:t xml:space="preserve"> динара.</w:t>
      </w:r>
    </w:p>
    <w:p w14:paraId="01CD629B" w14:textId="2F6542FE" w:rsidR="008874F6" w:rsidRPr="00A82E1A" w:rsidRDefault="008874F6" w:rsidP="008874F6">
      <w:pPr>
        <w:ind w:firstLine="720"/>
        <w:rPr>
          <w:rFonts w:cs="Times New Roman"/>
          <w:szCs w:val="24"/>
          <w:lang w:val="sr-Latn-BA"/>
        </w:rPr>
      </w:pPr>
      <w:r w:rsidRPr="006817BA">
        <w:rPr>
          <w:rFonts w:cs="Times New Roman"/>
          <w:szCs w:val="24"/>
          <w:lang w:val="sr-Cyrl-CS"/>
        </w:rPr>
        <w:t xml:space="preserve">Просечна цена уклањања моторних возила од 1331 до 1900 </w:t>
      </w:r>
      <w:r>
        <w:rPr>
          <w:rFonts w:cs="Times New Roman"/>
          <w:szCs w:val="24"/>
        </w:rPr>
        <w:t>kg</w:t>
      </w:r>
      <w:r w:rsidRPr="006817BA">
        <w:rPr>
          <w:rFonts w:cs="Times New Roman"/>
          <w:szCs w:val="24"/>
          <w:lang w:val="sr-Cyrl-CS"/>
        </w:rPr>
        <w:t xml:space="preserve">, на нивоу Републике Србије износи </w:t>
      </w:r>
      <w:r w:rsidR="003C334F">
        <w:rPr>
          <w:rFonts w:cs="Times New Roman"/>
          <w:szCs w:val="24"/>
          <w:lang w:val="sr-Latn-BA"/>
        </w:rPr>
        <w:t>8.215,37</w:t>
      </w:r>
      <w:r w:rsidRPr="006817BA">
        <w:rPr>
          <w:rFonts w:cs="Times New Roman"/>
          <w:szCs w:val="24"/>
          <w:lang w:val="sr-Cyrl-CS"/>
        </w:rPr>
        <w:t xml:space="preserve"> динара. Нај</w:t>
      </w:r>
      <w:r w:rsidR="00921E55">
        <w:rPr>
          <w:rFonts w:cs="Times New Roman"/>
          <w:szCs w:val="24"/>
          <w:lang w:val="sr-Cyrl-CS"/>
        </w:rPr>
        <w:t>ј</w:t>
      </w:r>
      <w:r w:rsidRPr="006817BA">
        <w:rPr>
          <w:rFonts w:cs="Times New Roman"/>
          <w:szCs w:val="24"/>
          <w:lang w:val="sr-Cyrl-CS"/>
        </w:rPr>
        <w:t xml:space="preserve">ефтиније уклањање је у </w:t>
      </w:r>
      <w:r w:rsidR="0058361F">
        <w:rPr>
          <w:rFonts w:cs="Times New Roman"/>
          <w:szCs w:val="24"/>
          <w:lang w:val="sr-Cyrl-CS"/>
        </w:rPr>
        <w:t>граду Ужицу</w:t>
      </w:r>
      <w:r>
        <w:rPr>
          <w:rFonts w:cs="Times New Roman"/>
          <w:szCs w:val="24"/>
          <w:lang w:val="sr-Cyrl-CS"/>
        </w:rPr>
        <w:t xml:space="preserve"> и износи </w:t>
      </w:r>
      <w:r w:rsidRPr="006817BA">
        <w:rPr>
          <w:rFonts w:cs="Times New Roman"/>
          <w:szCs w:val="24"/>
          <w:lang w:val="sr-Cyrl-CS"/>
        </w:rPr>
        <w:t xml:space="preserve"> </w:t>
      </w:r>
      <w:r w:rsidR="0058361F">
        <w:rPr>
          <w:rFonts w:cs="Times New Roman"/>
          <w:szCs w:val="24"/>
          <w:lang w:val="sr-Cyrl-CS"/>
        </w:rPr>
        <w:t>4.000,00</w:t>
      </w:r>
      <w:r w:rsidRPr="006817BA">
        <w:rPr>
          <w:rFonts w:cs="Times New Roman"/>
          <w:szCs w:val="24"/>
          <w:lang w:val="sr-Cyrl-CS"/>
        </w:rPr>
        <w:t xml:space="preserve"> динара док је најскупље у </w:t>
      </w:r>
      <w:r w:rsidR="003C334F">
        <w:rPr>
          <w:rFonts w:cs="Times New Roman"/>
          <w:szCs w:val="24"/>
          <w:lang w:val="sr-Cyrl-CS"/>
        </w:rPr>
        <w:t>општини Сремска Митровица и износи 13.500,00 динара.</w:t>
      </w:r>
    </w:p>
    <w:p w14:paraId="3F4C726E" w14:textId="6077BC7A" w:rsidR="008874F6" w:rsidRPr="006817BA" w:rsidRDefault="008874F6" w:rsidP="008874F6">
      <w:pPr>
        <w:ind w:firstLine="720"/>
        <w:rPr>
          <w:rFonts w:cs="Times New Roman"/>
          <w:szCs w:val="24"/>
          <w:lang w:val="sr-Cyrl-CS"/>
        </w:rPr>
      </w:pPr>
      <w:r w:rsidRPr="006817BA">
        <w:rPr>
          <w:rFonts w:cs="Times New Roman"/>
          <w:szCs w:val="24"/>
          <w:lang w:val="sr-Cyrl-CS"/>
        </w:rPr>
        <w:t xml:space="preserve">Просечна цена уклањања моторних возила од 1901 </w:t>
      </w:r>
      <w:r w:rsidRPr="00A82E1A">
        <w:rPr>
          <w:rFonts w:cs="Times New Roman"/>
          <w:szCs w:val="24"/>
          <w:lang w:val="sr-Latn-BA"/>
        </w:rPr>
        <w:t>kg</w:t>
      </w:r>
      <w:r w:rsidRPr="006817BA">
        <w:rPr>
          <w:rFonts w:cs="Times New Roman"/>
          <w:szCs w:val="24"/>
          <w:lang w:val="sr-Cyrl-CS"/>
        </w:rPr>
        <w:t xml:space="preserve"> до 4 </w:t>
      </w:r>
      <w:r w:rsidRPr="00A82E1A">
        <w:rPr>
          <w:rFonts w:cs="Times New Roman"/>
          <w:szCs w:val="24"/>
          <w:lang w:val="sr-Latn-BA"/>
        </w:rPr>
        <w:t>t</w:t>
      </w:r>
      <w:r w:rsidRPr="006817BA">
        <w:rPr>
          <w:rFonts w:cs="Times New Roman"/>
          <w:szCs w:val="24"/>
          <w:lang w:val="sr-Cyrl-CS"/>
        </w:rPr>
        <w:t xml:space="preserve">, на нивоу Републике Србије износи </w:t>
      </w:r>
      <w:r w:rsidR="003C334F">
        <w:rPr>
          <w:rFonts w:cs="Times New Roman"/>
          <w:szCs w:val="24"/>
          <w:lang w:val="sr-Cyrl-CS"/>
        </w:rPr>
        <w:t>12.107,00</w:t>
      </w:r>
      <w:r w:rsidRPr="006817BA">
        <w:rPr>
          <w:rFonts w:cs="Times New Roman"/>
          <w:szCs w:val="24"/>
          <w:lang w:val="sr-Cyrl-CS"/>
        </w:rPr>
        <w:t xml:space="preserve"> динара. Нај</w:t>
      </w:r>
      <w:r w:rsidR="00921E55">
        <w:rPr>
          <w:rFonts w:cs="Times New Roman"/>
          <w:szCs w:val="24"/>
          <w:lang w:val="sr-Cyrl-CS"/>
        </w:rPr>
        <w:t>ј</w:t>
      </w:r>
      <w:r w:rsidRPr="006817BA">
        <w:rPr>
          <w:rFonts w:cs="Times New Roman"/>
          <w:szCs w:val="24"/>
          <w:lang w:val="sr-Cyrl-CS"/>
        </w:rPr>
        <w:t xml:space="preserve">ефтиније уклањање је у </w:t>
      </w:r>
      <w:r w:rsidR="00100E2B">
        <w:rPr>
          <w:rFonts w:cs="Times New Roman"/>
          <w:szCs w:val="24"/>
          <w:lang w:val="sr-Cyrl-CS"/>
        </w:rPr>
        <w:t>Ужицу</w:t>
      </w:r>
      <w:r>
        <w:rPr>
          <w:rFonts w:cs="Times New Roman"/>
          <w:szCs w:val="24"/>
          <w:lang w:val="sr-Cyrl-CS"/>
        </w:rPr>
        <w:t xml:space="preserve"> -</w:t>
      </w:r>
      <w:r w:rsidRPr="006817BA">
        <w:rPr>
          <w:rFonts w:cs="Times New Roman"/>
          <w:szCs w:val="24"/>
          <w:lang w:val="sr-Cyrl-CS"/>
        </w:rPr>
        <w:t xml:space="preserve"> </w:t>
      </w:r>
      <w:r w:rsidR="00100E2B">
        <w:rPr>
          <w:rFonts w:cs="Times New Roman"/>
          <w:szCs w:val="24"/>
          <w:lang w:val="sr-Cyrl-CS"/>
        </w:rPr>
        <w:t>4.000,00</w:t>
      </w:r>
      <w:r w:rsidRPr="006817BA">
        <w:rPr>
          <w:rFonts w:cs="Times New Roman"/>
          <w:szCs w:val="24"/>
          <w:lang w:val="sr-Cyrl-CS"/>
        </w:rPr>
        <w:t xml:space="preserve"> динара док је најскупље у </w:t>
      </w:r>
      <w:r w:rsidR="003C334F">
        <w:rPr>
          <w:rFonts w:cs="Times New Roman"/>
          <w:szCs w:val="24"/>
          <w:lang w:val="sr-Cyrl-CS"/>
        </w:rPr>
        <w:t>општини Сремска Митровица и износи 20.500 динара</w:t>
      </w:r>
      <w:r w:rsidRPr="006817BA">
        <w:rPr>
          <w:rFonts w:cs="Times New Roman"/>
          <w:szCs w:val="24"/>
          <w:lang w:val="sr-Cyrl-CS"/>
        </w:rPr>
        <w:t>.</w:t>
      </w:r>
    </w:p>
    <w:p w14:paraId="72CEC08C" w14:textId="130CDDC7" w:rsidR="008874F6" w:rsidRPr="006817BA" w:rsidRDefault="008874F6" w:rsidP="008874F6">
      <w:pPr>
        <w:ind w:firstLine="720"/>
        <w:rPr>
          <w:rFonts w:cs="Times New Roman"/>
          <w:szCs w:val="24"/>
          <w:lang w:val="sr-Cyrl-CS"/>
        </w:rPr>
      </w:pPr>
      <w:r w:rsidRPr="006817BA">
        <w:rPr>
          <w:rFonts w:cs="Times New Roman"/>
          <w:szCs w:val="24"/>
          <w:lang w:val="sr-Cyrl-CS"/>
        </w:rPr>
        <w:t xml:space="preserve">Просечна цена уклањања моторних возила од 4 </w:t>
      </w:r>
      <w:r>
        <w:rPr>
          <w:rFonts w:cs="Times New Roman"/>
          <w:szCs w:val="24"/>
        </w:rPr>
        <w:t>t</w:t>
      </w:r>
      <w:r w:rsidRPr="006817BA">
        <w:rPr>
          <w:rFonts w:cs="Times New Roman"/>
          <w:szCs w:val="24"/>
          <w:lang w:val="sr-Cyrl-CS"/>
        </w:rPr>
        <w:t xml:space="preserve"> до 14 </w:t>
      </w:r>
      <w:r>
        <w:rPr>
          <w:rFonts w:cs="Times New Roman"/>
          <w:szCs w:val="24"/>
        </w:rPr>
        <w:t>t</w:t>
      </w:r>
      <w:r w:rsidRPr="006817BA">
        <w:rPr>
          <w:rFonts w:cs="Times New Roman"/>
          <w:szCs w:val="24"/>
          <w:lang w:val="sr-Cyrl-CS"/>
        </w:rPr>
        <w:t xml:space="preserve">, на нивоу Републике Србије износи </w:t>
      </w:r>
      <w:r w:rsidR="003C334F">
        <w:rPr>
          <w:rFonts w:cs="Times New Roman"/>
          <w:szCs w:val="24"/>
          <w:lang w:val="sr-Cyrl-CS"/>
        </w:rPr>
        <w:t>19.962,86</w:t>
      </w:r>
      <w:r w:rsidRPr="006817BA">
        <w:rPr>
          <w:rFonts w:cs="Times New Roman"/>
          <w:szCs w:val="24"/>
          <w:lang w:val="sr-Cyrl-CS"/>
        </w:rPr>
        <w:t xml:space="preserve"> динара. Нај</w:t>
      </w:r>
      <w:r w:rsidR="00921E55">
        <w:rPr>
          <w:rFonts w:cs="Times New Roman"/>
          <w:szCs w:val="24"/>
          <w:lang w:val="sr-Cyrl-CS"/>
        </w:rPr>
        <w:t>ј</w:t>
      </w:r>
      <w:r w:rsidRPr="006817BA">
        <w:rPr>
          <w:rFonts w:cs="Times New Roman"/>
          <w:szCs w:val="24"/>
          <w:lang w:val="sr-Cyrl-CS"/>
        </w:rPr>
        <w:t xml:space="preserve">ефтиније уклањање је у </w:t>
      </w:r>
      <w:r w:rsidR="003C334F">
        <w:rPr>
          <w:rFonts w:cs="Times New Roman"/>
          <w:szCs w:val="24"/>
          <w:lang w:val="sr-Cyrl-CS"/>
        </w:rPr>
        <w:t>граду Панчеву</w:t>
      </w:r>
      <w:r w:rsidRPr="006817BA">
        <w:rPr>
          <w:rFonts w:cs="Times New Roman"/>
          <w:szCs w:val="24"/>
          <w:lang w:val="sr-Cyrl-CS"/>
        </w:rPr>
        <w:t xml:space="preserve"> </w:t>
      </w:r>
      <w:r>
        <w:rPr>
          <w:rFonts w:cs="Times New Roman"/>
          <w:szCs w:val="24"/>
          <w:lang w:val="sr-Cyrl-CS"/>
        </w:rPr>
        <w:t>-</w:t>
      </w:r>
      <w:r w:rsidRPr="006817BA">
        <w:rPr>
          <w:rFonts w:cs="Times New Roman"/>
          <w:szCs w:val="24"/>
          <w:lang w:val="sr-Cyrl-CS"/>
        </w:rPr>
        <w:t xml:space="preserve"> </w:t>
      </w:r>
      <w:r w:rsidR="00100E2B">
        <w:rPr>
          <w:rFonts w:cs="Times New Roman"/>
          <w:szCs w:val="24"/>
          <w:lang w:val="sr-Cyrl-CS"/>
        </w:rPr>
        <w:t>5</w:t>
      </w:r>
      <w:r>
        <w:rPr>
          <w:rFonts w:cs="Times New Roman"/>
          <w:szCs w:val="24"/>
          <w:lang w:val="sr-Cyrl-CS"/>
        </w:rPr>
        <w:t>.000,00</w:t>
      </w:r>
      <w:r w:rsidRPr="006817BA">
        <w:rPr>
          <w:rFonts w:cs="Times New Roman"/>
          <w:szCs w:val="24"/>
          <w:lang w:val="sr-Cyrl-CS"/>
        </w:rPr>
        <w:t xml:space="preserve"> динара док је најскупље у граду </w:t>
      </w:r>
      <w:r w:rsidR="003C334F">
        <w:rPr>
          <w:rFonts w:cs="Times New Roman"/>
          <w:szCs w:val="24"/>
          <w:lang w:val="sr-Cyrl-CS"/>
        </w:rPr>
        <w:t>Крагујевцу</w:t>
      </w:r>
      <w:r w:rsidR="003C334F" w:rsidRPr="006817BA">
        <w:rPr>
          <w:rFonts w:cs="Times New Roman"/>
          <w:szCs w:val="24"/>
          <w:lang w:val="sr-Cyrl-CS"/>
        </w:rPr>
        <w:t xml:space="preserve"> </w:t>
      </w:r>
      <w:r w:rsidRPr="006817BA">
        <w:rPr>
          <w:rFonts w:cs="Times New Roman"/>
          <w:szCs w:val="24"/>
          <w:lang w:val="sr-Cyrl-CS"/>
        </w:rPr>
        <w:t xml:space="preserve">и износи </w:t>
      </w:r>
      <w:r w:rsidR="003C334F">
        <w:rPr>
          <w:rFonts w:cs="Times New Roman"/>
          <w:szCs w:val="24"/>
          <w:lang w:val="sr-Cyrl-CS"/>
        </w:rPr>
        <w:t>30.890,00</w:t>
      </w:r>
      <w:r w:rsidRPr="006817BA">
        <w:rPr>
          <w:rFonts w:cs="Times New Roman"/>
          <w:szCs w:val="24"/>
          <w:lang w:val="sr-Cyrl-CS"/>
        </w:rPr>
        <w:t xml:space="preserve"> динара.</w:t>
      </w:r>
    </w:p>
    <w:p w14:paraId="4F69CC7A" w14:textId="51555105" w:rsidR="00061D00" w:rsidRDefault="008874F6" w:rsidP="00FA0FB6">
      <w:pPr>
        <w:spacing w:after="0"/>
        <w:rPr>
          <w:rFonts w:cs="Times New Roman"/>
          <w:b/>
          <w:i/>
          <w:szCs w:val="24"/>
          <w:lang w:val="sr-Cyrl-CS"/>
        </w:rPr>
      </w:pPr>
      <w:r w:rsidRPr="006817BA">
        <w:rPr>
          <w:rFonts w:cs="Times New Roman"/>
          <w:szCs w:val="24"/>
          <w:lang w:val="sr-Cyrl-CS"/>
        </w:rPr>
        <w:t xml:space="preserve">Просечна цена уклањања моторних возила преко 14 </w:t>
      </w:r>
      <w:r>
        <w:rPr>
          <w:rFonts w:cs="Times New Roman"/>
          <w:szCs w:val="24"/>
        </w:rPr>
        <w:t>t</w:t>
      </w:r>
      <w:r w:rsidRPr="006817BA">
        <w:rPr>
          <w:rFonts w:cs="Times New Roman"/>
          <w:szCs w:val="24"/>
          <w:lang w:val="sr-Cyrl-CS"/>
        </w:rPr>
        <w:t xml:space="preserve">, на нивоу Републике Србије износи </w:t>
      </w:r>
      <w:r w:rsidR="003C334F">
        <w:rPr>
          <w:rFonts w:cs="Times New Roman"/>
          <w:szCs w:val="24"/>
          <w:lang w:val="sr-Cyrl-CS"/>
        </w:rPr>
        <w:t>28.448,00</w:t>
      </w:r>
      <w:r w:rsidRPr="006817BA">
        <w:rPr>
          <w:rFonts w:cs="Times New Roman"/>
          <w:szCs w:val="24"/>
          <w:lang w:val="sr-Cyrl-CS"/>
        </w:rPr>
        <w:t xml:space="preserve"> динара. </w:t>
      </w:r>
      <w:r w:rsidRPr="004A28FF">
        <w:rPr>
          <w:rFonts w:cs="Times New Roman"/>
          <w:szCs w:val="24"/>
          <w:lang w:val="sr-Cyrl-CS"/>
        </w:rPr>
        <w:t>Нај</w:t>
      </w:r>
      <w:r w:rsidR="00921E55">
        <w:rPr>
          <w:rFonts w:cs="Times New Roman"/>
          <w:szCs w:val="24"/>
          <w:lang w:val="sr-Cyrl-CS"/>
        </w:rPr>
        <w:t>ј</w:t>
      </w:r>
      <w:r w:rsidRPr="004A28FF">
        <w:rPr>
          <w:rFonts w:cs="Times New Roman"/>
          <w:szCs w:val="24"/>
          <w:lang w:val="sr-Cyrl-CS"/>
        </w:rPr>
        <w:t xml:space="preserve">ефтиније уклањање је у </w:t>
      </w:r>
      <w:r w:rsidR="003C334F">
        <w:rPr>
          <w:rFonts w:cs="Times New Roman"/>
          <w:szCs w:val="24"/>
          <w:lang w:val="sr-Cyrl-CS"/>
        </w:rPr>
        <w:t>граду Панчеву</w:t>
      </w:r>
      <w:r w:rsidR="00BC1721">
        <w:rPr>
          <w:rFonts w:cs="Times New Roman"/>
          <w:szCs w:val="24"/>
          <w:lang w:val="sr-Cyrl-CS"/>
        </w:rPr>
        <w:t xml:space="preserve"> </w:t>
      </w:r>
      <w:r>
        <w:rPr>
          <w:rFonts w:cs="Times New Roman"/>
          <w:szCs w:val="24"/>
          <w:lang w:val="sr-Cyrl-CS"/>
        </w:rPr>
        <w:t>и износи</w:t>
      </w:r>
      <w:r w:rsidRPr="004A28FF">
        <w:rPr>
          <w:rFonts w:cs="Times New Roman"/>
          <w:szCs w:val="24"/>
          <w:lang w:val="sr-Cyrl-CS"/>
        </w:rPr>
        <w:t xml:space="preserve"> </w:t>
      </w:r>
      <w:r w:rsidR="00BC1721">
        <w:rPr>
          <w:rFonts w:cs="Times New Roman"/>
          <w:szCs w:val="24"/>
          <w:lang w:val="sr-Cyrl-CS"/>
        </w:rPr>
        <w:t>5</w:t>
      </w:r>
      <w:r>
        <w:rPr>
          <w:rFonts w:cs="Times New Roman"/>
          <w:szCs w:val="24"/>
          <w:lang w:val="sr-Cyrl-CS"/>
        </w:rPr>
        <w:t>.000,00</w:t>
      </w:r>
      <w:r w:rsidRPr="006817BA">
        <w:rPr>
          <w:rFonts w:cs="Times New Roman"/>
          <w:szCs w:val="24"/>
          <w:lang w:val="sr-Cyrl-CS"/>
        </w:rPr>
        <w:t xml:space="preserve"> динара док је најскупље у граду </w:t>
      </w:r>
      <w:r w:rsidR="00BC1721">
        <w:rPr>
          <w:rFonts w:cs="Times New Roman"/>
          <w:szCs w:val="24"/>
          <w:lang w:val="sr-Cyrl-CS"/>
        </w:rPr>
        <w:t>Смедереву</w:t>
      </w:r>
      <w:r w:rsidR="00BC1721" w:rsidRPr="006817BA">
        <w:rPr>
          <w:rFonts w:cs="Times New Roman"/>
          <w:szCs w:val="24"/>
          <w:lang w:val="sr-Cyrl-CS"/>
        </w:rPr>
        <w:t xml:space="preserve"> </w:t>
      </w:r>
      <w:r w:rsidRPr="006817BA">
        <w:rPr>
          <w:rFonts w:cs="Times New Roman"/>
          <w:szCs w:val="24"/>
          <w:lang w:val="sr-Cyrl-CS"/>
        </w:rPr>
        <w:t>и износи 45.</w:t>
      </w:r>
      <w:r w:rsidR="00BC1721">
        <w:rPr>
          <w:rFonts w:cs="Times New Roman"/>
          <w:szCs w:val="24"/>
          <w:lang w:val="sr-Cyrl-CS"/>
        </w:rPr>
        <w:t>562</w:t>
      </w:r>
      <w:r w:rsidRPr="006817BA">
        <w:rPr>
          <w:rFonts w:cs="Times New Roman"/>
          <w:szCs w:val="24"/>
          <w:lang w:val="sr-Cyrl-CS"/>
        </w:rPr>
        <w:t>,00 динара.</w:t>
      </w:r>
    </w:p>
    <w:p w14:paraId="377F9236" w14:textId="77777777" w:rsidR="0083789A" w:rsidRDefault="0083789A" w:rsidP="00FA0FB6">
      <w:pPr>
        <w:spacing w:after="0"/>
        <w:rPr>
          <w:rFonts w:cs="Times New Roman"/>
          <w:b/>
          <w:i/>
          <w:szCs w:val="24"/>
          <w:lang w:val="sr-Cyrl-CS"/>
        </w:rPr>
      </w:pPr>
    </w:p>
    <w:p w14:paraId="2C245757" w14:textId="7985D33B" w:rsidR="0083789A" w:rsidRDefault="0083789A" w:rsidP="00FA0FB6">
      <w:pPr>
        <w:spacing w:after="0"/>
        <w:rPr>
          <w:rFonts w:cs="Times New Roman"/>
          <w:b/>
          <w:i/>
          <w:szCs w:val="24"/>
          <w:lang w:val="sr-Cyrl-CS"/>
        </w:rPr>
      </w:pPr>
    </w:p>
    <w:p w14:paraId="2B7520F0" w14:textId="52EDCD0D" w:rsidR="008874F6" w:rsidRDefault="008874F6" w:rsidP="00FA0FB6">
      <w:pPr>
        <w:spacing w:after="0"/>
        <w:rPr>
          <w:rFonts w:cs="Times New Roman"/>
          <w:b/>
          <w:i/>
          <w:szCs w:val="24"/>
          <w:lang w:val="sr-Cyrl-CS"/>
        </w:rPr>
      </w:pPr>
      <w:r w:rsidRPr="00C825E9">
        <w:rPr>
          <w:rFonts w:cs="Times New Roman"/>
          <w:b/>
          <w:i/>
          <w:szCs w:val="24"/>
          <w:lang w:val="sr-Cyrl-CS"/>
        </w:rPr>
        <w:t xml:space="preserve">Графикон </w:t>
      </w:r>
      <w:r w:rsidR="00DA4E57">
        <w:rPr>
          <w:rFonts w:cs="Times New Roman"/>
          <w:b/>
          <w:i/>
          <w:szCs w:val="24"/>
          <w:lang w:val="sr-Cyrl-CS"/>
        </w:rPr>
        <w:t>3</w:t>
      </w:r>
      <w:r w:rsidR="00336BD8">
        <w:rPr>
          <w:rFonts w:cs="Times New Roman"/>
          <w:b/>
          <w:i/>
          <w:szCs w:val="24"/>
          <w:lang w:val="sr-Latn-BA"/>
        </w:rPr>
        <w:t>9</w:t>
      </w:r>
      <w:r w:rsidRPr="00C825E9">
        <w:rPr>
          <w:rFonts w:cs="Times New Roman"/>
          <w:b/>
          <w:i/>
          <w:szCs w:val="24"/>
          <w:lang w:val="sr-Cyrl-CS"/>
        </w:rPr>
        <w:t xml:space="preserve">: Цена за уклањање непрописно паркираних возила по </w:t>
      </w:r>
    </w:p>
    <w:p w14:paraId="477D6D64" w14:textId="0392B2D3" w:rsidR="008874F6" w:rsidRPr="00C825E9" w:rsidRDefault="008874F6" w:rsidP="008874F6">
      <w:pPr>
        <w:spacing w:after="0"/>
        <w:rPr>
          <w:rFonts w:cs="Times New Roman"/>
          <w:b/>
          <w:i/>
          <w:szCs w:val="24"/>
          <w:lang w:val="sr-Cyrl-CS"/>
        </w:rPr>
      </w:pPr>
      <w:r w:rsidRPr="00C825E9">
        <w:rPr>
          <w:rFonts w:cs="Times New Roman"/>
          <w:b/>
          <w:i/>
          <w:szCs w:val="24"/>
          <w:lang w:val="sr-Cyrl-CS"/>
        </w:rPr>
        <w:t>тежинским категоријама</w:t>
      </w:r>
    </w:p>
    <w:p w14:paraId="0497D88F" w14:textId="29F37DF1" w:rsidR="00494891" w:rsidRDefault="008874F6" w:rsidP="00494891">
      <w:pPr>
        <w:rPr>
          <w:lang w:val="sr-Cyrl-CS"/>
        </w:rPr>
      </w:pPr>
      <w:r>
        <w:rPr>
          <w:rFonts w:cs="Times New Roman"/>
          <w:noProof/>
          <w:szCs w:val="24"/>
          <w:lang w:val="sr-Latn-BA" w:eastAsia="sr-Latn-BA"/>
        </w:rPr>
        <w:drawing>
          <wp:inline distT="0" distB="0" distL="0" distR="0" wp14:anchorId="6878C298" wp14:editId="62ABAEC4">
            <wp:extent cx="5619750" cy="2371725"/>
            <wp:effectExtent l="0" t="0" r="0"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2A3D9C1" w14:textId="2902E512" w:rsidR="002333A0" w:rsidRDefault="002333A0" w:rsidP="00494891">
      <w:pPr>
        <w:rPr>
          <w:lang w:val="sr-Cyrl-CS"/>
        </w:rPr>
      </w:pPr>
    </w:p>
    <w:p w14:paraId="6F1AA70C" w14:textId="7F8E1F94" w:rsidR="00BC5016" w:rsidRDefault="00BC5016" w:rsidP="00494891">
      <w:pPr>
        <w:rPr>
          <w:lang w:val="sr-Cyrl-CS"/>
        </w:rPr>
      </w:pPr>
    </w:p>
    <w:p w14:paraId="0A5E76E5" w14:textId="719EFC78" w:rsidR="00BC5016" w:rsidRDefault="00BC5016" w:rsidP="00494891">
      <w:pPr>
        <w:rPr>
          <w:lang w:val="sr-Cyrl-CS"/>
        </w:rPr>
      </w:pPr>
    </w:p>
    <w:p w14:paraId="7B48877E" w14:textId="12F3E5C9" w:rsidR="00BC5016" w:rsidRDefault="00BC5016" w:rsidP="00494891">
      <w:pPr>
        <w:rPr>
          <w:lang w:val="sr-Cyrl-CS"/>
        </w:rPr>
      </w:pPr>
    </w:p>
    <w:p w14:paraId="31C3187A" w14:textId="77777777" w:rsidR="00BC5016" w:rsidRPr="00494891" w:rsidRDefault="00BC5016" w:rsidP="00494891">
      <w:pPr>
        <w:rPr>
          <w:lang w:val="sr-Cyrl-CS"/>
        </w:rPr>
      </w:pPr>
    </w:p>
    <w:p w14:paraId="505B99B9" w14:textId="3C6AE322" w:rsidR="00494891" w:rsidRDefault="008874F6" w:rsidP="00494891">
      <w:pPr>
        <w:pStyle w:val="Heading2"/>
      </w:pPr>
      <w:bookmarkStart w:id="87" w:name="_Toc89167504"/>
      <w:r>
        <w:lastRenderedPageBreak/>
        <w:t xml:space="preserve">Укупан приход, расход и инвестициона улагања у току </w:t>
      </w:r>
      <w:r w:rsidR="003C334F">
        <w:t>2020</w:t>
      </w:r>
      <w:r>
        <w:t>. године</w:t>
      </w:r>
      <w:bookmarkEnd w:id="87"/>
    </w:p>
    <w:p w14:paraId="65253BC0" w14:textId="77777777" w:rsidR="00494891" w:rsidRDefault="00494891" w:rsidP="00494891">
      <w:pPr>
        <w:spacing w:after="0"/>
        <w:rPr>
          <w:lang w:val="sr-Cyrl-CS"/>
        </w:rPr>
      </w:pPr>
    </w:p>
    <w:p w14:paraId="60722404" w14:textId="31B12D0C" w:rsidR="00494891" w:rsidRPr="004736F9" w:rsidRDefault="00494891" w:rsidP="00494891">
      <w:pPr>
        <w:spacing w:after="0"/>
        <w:ind w:left="-142"/>
        <w:rPr>
          <w:b/>
          <w:i/>
          <w:lang w:val="sr-Cyrl-CS"/>
        </w:rPr>
      </w:pPr>
      <w:r w:rsidRPr="00494891">
        <w:rPr>
          <w:b/>
          <w:i/>
          <w:lang w:val="sr-Cyrl-CS"/>
        </w:rPr>
        <w:t>Табела</w:t>
      </w:r>
      <w:r w:rsidR="007C4063">
        <w:rPr>
          <w:b/>
          <w:i/>
          <w:lang w:val="sr-Cyrl-CS"/>
        </w:rPr>
        <w:t xml:space="preserve"> </w:t>
      </w:r>
      <w:r w:rsidR="00466AC3">
        <w:rPr>
          <w:b/>
          <w:i/>
          <w:lang w:val="sr-Latn-BA"/>
        </w:rPr>
        <w:t>4</w:t>
      </w:r>
      <w:r w:rsidR="00A238AB">
        <w:rPr>
          <w:b/>
          <w:i/>
          <w:lang w:val="sr-Cyrl-CS"/>
        </w:rPr>
        <w:t>2</w:t>
      </w:r>
      <w:r w:rsidRPr="00494891">
        <w:rPr>
          <w:b/>
          <w:i/>
          <w:lang w:val="sr-Cyrl-CS"/>
        </w:rPr>
        <w:t xml:space="preserve">: Укупан приход и трошкови реализације комуналне услуге у </w:t>
      </w:r>
      <w:r w:rsidR="003C334F" w:rsidRPr="00494891">
        <w:rPr>
          <w:b/>
          <w:i/>
          <w:lang w:val="sr-Cyrl-CS"/>
        </w:rPr>
        <w:t>20</w:t>
      </w:r>
      <w:r w:rsidR="003C334F">
        <w:rPr>
          <w:b/>
          <w:i/>
          <w:lang w:val="sr-Cyrl-CS"/>
        </w:rPr>
        <w:t>20</w:t>
      </w:r>
      <w:r w:rsidRPr="00494891">
        <w:rPr>
          <w:b/>
          <w:i/>
          <w:lang w:val="sr-Cyrl-CS"/>
        </w:rPr>
        <w:t>. години</w:t>
      </w:r>
    </w:p>
    <w:tbl>
      <w:tblPr>
        <w:tblStyle w:val="TableGrid"/>
        <w:tblW w:w="9349" w:type="dxa"/>
        <w:jc w:val="center"/>
        <w:tblLook w:val="04A0" w:firstRow="1" w:lastRow="0" w:firstColumn="1" w:lastColumn="0" w:noHBand="0" w:noVBand="1"/>
      </w:tblPr>
      <w:tblGrid>
        <w:gridCol w:w="3116"/>
        <w:gridCol w:w="3116"/>
        <w:gridCol w:w="3117"/>
      </w:tblGrid>
      <w:tr w:rsidR="00494891" w:rsidRPr="00D87A0A" w14:paraId="2C72D12B" w14:textId="77777777" w:rsidTr="00E47198">
        <w:trPr>
          <w:trHeight w:val="70"/>
          <w:jc w:val="center"/>
        </w:trPr>
        <w:tc>
          <w:tcPr>
            <w:tcW w:w="3116" w:type="dxa"/>
            <w:vMerge w:val="restart"/>
            <w:shd w:val="clear" w:color="auto" w:fill="DEEAF6" w:themeFill="accent1" w:themeFillTint="33"/>
          </w:tcPr>
          <w:p w14:paraId="15DCA38B" w14:textId="77777777" w:rsidR="00494891" w:rsidRPr="00D87A0A" w:rsidRDefault="00494891" w:rsidP="00E47198">
            <w:pPr>
              <w:rPr>
                <w:rFonts w:cs="Times New Roman"/>
                <w:b/>
                <w:sz w:val="18"/>
                <w:szCs w:val="18"/>
                <w:lang w:val="sr-Cyrl-CS"/>
              </w:rPr>
            </w:pPr>
          </w:p>
          <w:p w14:paraId="4C7AC929" w14:textId="77777777" w:rsidR="00494891" w:rsidRPr="00D87A0A" w:rsidRDefault="00494891"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p w14:paraId="1D84168B" w14:textId="77777777" w:rsidR="00494891" w:rsidRPr="00D87A0A" w:rsidRDefault="00494891" w:rsidP="00E47198">
            <w:pPr>
              <w:jc w:val="center"/>
              <w:rPr>
                <w:rFonts w:cs="Times New Roman"/>
                <w:b/>
                <w:sz w:val="18"/>
                <w:szCs w:val="18"/>
                <w:lang w:val="sr-Cyrl-CS"/>
              </w:rPr>
            </w:pPr>
          </w:p>
        </w:tc>
        <w:tc>
          <w:tcPr>
            <w:tcW w:w="3116" w:type="dxa"/>
            <w:tcBorders>
              <w:bottom w:val="nil"/>
            </w:tcBorders>
            <w:shd w:val="clear" w:color="auto" w:fill="DEEAF6" w:themeFill="accent1" w:themeFillTint="33"/>
          </w:tcPr>
          <w:p w14:paraId="6F619481" w14:textId="77777777" w:rsidR="00494891" w:rsidRPr="00D87A0A" w:rsidRDefault="00494891" w:rsidP="00E47198">
            <w:pPr>
              <w:rPr>
                <w:rFonts w:cs="Times New Roman"/>
                <w:b/>
                <w:sz w:val="18"/>
                <w:szCs w:val="18"/>
                <w:lang w:val="sr-Cyrl-CS"/>
              </w:rPr>
            </w:pPr>
          </w:p>
        </w:tc>
        <w:tc>
          <w:tcPr>
            <w:tcW w:w="3117" w:type="dxa"/>
            <w:tcBorders>
              <w:bottom w:val="nil"/>
            </w:tcBorders>
            <w:shd w:val="clear" w:color="auto" w:fill="DEEAF6" w:themeFill="accent1" w:themeFillTint="33"/>
          </w:tcPr>
          <w:p w14:paraId="0D8B1A0B" w14:textId="77777777" w:rsidR="00494891" w:rsidRPr="00D87A0A" w:rsidRDefault="00494891" w:rsidP="00E47198">
            <w:pPr>
              <w:rPr>
                <w:rFonts w:cs="Times New Roman"/>
                <w:b/>
                <w:sz w:val="18"/>
                <w:szCs w:val="18"/>
                <w:lang w:val="sr-Cyrl-CS"/>
              </w:rPr>
            </w:pPr>
          </w:p>
        </w:tc>
      </w:tr>
      <w:tr w:rsidR="00494891" w:rsidRPr="00F94FBA" w14:paraId="154A0B88" w14:textId="77777777" w:rsidTr="00E47198">
        <w:trPr>
          <w:trHeight w:val="270"/>
          <w:jc w:val="center"/>
        </w:trPr>
        <w:tc>
          <w:tcPr>
            <w:tcW w:w="3116" w:type="dxa"/>
            <w:vMerge/>
            <w:shd w:val="clear" w:color="auto" w:fill="DEEAF6" w:themeFill="accent1" w:themeFillTint="33"/>
          </w:tcPr>
          <w:p w14:paraId="4BCF28CD" w14:textId="77777777" w:rsidR="00494891" w:rsidRPr="00D87A0A" w:rsidRDefault="00494891" w:rsidP="00E47198">
            <w:pPr>
              <w:rPr>
                <w:rFonts w:cs="Times New Roman"/>
                <w:b/>
                <w:sz w:val="18"/>
                <w:szCs w:val="18"/>
                <w:lang w:val="sr-Cyrl-CS"/>
              </w:rPr>
            </w:pPr>
          </w:p>
        </w:tc>
        <w:tc>
          <w:tcPr>
            <w:tcW w:w="3116" w:type="dxa"/>
            <w:tcBorders>
              <w:top w:val="nil"/>
            </w:tcBorders>
            <w:shd w:val="clear" w:color="auto" w:fill="DEEAF6" w:themeFill="accent1" w:themeFillTint="33"/>
          </w:tcPr>
          <w:p w14:paraId="655D1391" w14:textId="77777777" w:rsidR="00494891" w:rsidRPr="00D87A0A" w:rsidRDefault="00494891" w:rsidP="00E47198">
            <w:pPr>
              <w:jc w:val="center"/>
              <w:rPr>
                <w:rFonts w:cs="Times New Roman"/>
                <w:b/>
                <w:sz w:val="18"/>
                <w:szCs w:val="18"/>
                <w:lang w:val="sr-Cyrl-CS"/>
              </w:rPr>
            </w:pPr>
            <w:r>
              <w:rPr>
                <w:rFonts w:cs="Times New Roman"/>
                <w:b/>
                <w:sz w:val="18"/>
                <w:szCs w:val="18"/>
                <w:lang w:val="sr-Cyrl-CS"/>
              </w:rPr>
              <w:t>УКУПАН ПРИХОД ОД КОМУНАЛНЕ УСЛУГЕ</w:t>
            </w:r>
          </w:p>
        </w:tc>
        <w:tc>
          <w:tcPr>
            <w:tcW w:w="3117" w:type="dxa"/>
            <w:tcBorders>
              <w:top w:val="nil"/>
            </w:tcBorders>
            <w:shd w:val="clear" w:color="auto" w:fill="DEEAF6" w:themeFill="accent1" w:themeFillTint="33"/>
          </w:tcPr>
          <w:p w14:paraId="3EC48C60" w14:textId="77777777" w:rsidR="00494891" w:rsidRPr="00D87A0A" w:rsidRDefault="00494891" w:rsidP="00E47198">
            <w:pPr>
              <w:jc w:val="center"/>
              <w:rPr>
                <w:rFonts w:cs="Times New Roman"/>
                <w:b/>
                <w:sz w:val="18"/>
                <w:szCs w:val="18"/>
                <w:lang w:val="sr-Cyrl-CS"/>
              </w:rPr>
            </w:pPr>
            <w:r>
              <w:rPr>
                <w:rFonts w:cs="Times New Roman"/>
                <w:b/>
                <w:sz w:val="18"/>
                <w:szCs w:val="18"/>
                <w:lang w:val="sr-Cyrl-CS"/>
              </w:rPr>
              <w:t>УКУПНИ ТРОШКОВИ РЕАЛИЗАЦИЈЕ КОМУНАЛНЕ УСЛУГЕ</w:t>
            </w:r>
          </w:p>
        </w:tc>
      </w:tr>
      <w:tr w:rsidR="00494891" w:rsidRPr="006817BA" w14:paraId="5D900C28" w14:textId="77777777" w:rsidTr="00E47198">
        <w:trPr>
          <w:trHeight w:val="374"/>
          <w:jc w:val="center"/>
        </w:trPr>
        <w:tc>
          <w:tcPr>
            <w:tcW w:w="3116" w:type="dxa"/>
          </w:tcPr>
          <w:p w14:paraId="54A90CEA" w14:textId="77777777" w:rsidR="00494891" w:rsidRPr="006817BA" w:rsidRDefault="00494891" w:rsidP="00E47198">
            <w:pPr>
              <w:rPr>
                <w:rFonts w:cs="Times New Roman"/>
                <w:szCs w:val="24"/>
                <w:lang w:val="sr-Cyrl-CS"/>
              </w:rPr>
            </w:pPr>
            <w:r w:rsidRPr="006817BA">
              <w:rPr>
                <w:rFonts w:cs="Times New Roman"/>
                <w:szCs w:val="24"/>
                <w:lang w:val="sr-Cyrl-CS"/>
              </w:rPr>
              <w:t>Србија</w:t>
            </w:r>
          </w:p>
        </w:tc>
        <w:tc>
          <w:tcPr>
            <w:tcW w:w="3116" w:type="dxa"/>
            <w:shd w:val="clear" w:color="auto" w:fill="FFFFFF" w:themeFill="background1"/>
          </w:tcPr>
          <w:p w14:paraId="746142CC" w14:textId="6194EF2A" w:rsidR="00494891" w:rsidRPr="00A82E1A" w:rsidRDefault="003C334F" w:rsidP="00E47198">
            <w:pPr>
              <w:jc w:val="right"/>
              <w:rPr>
                <w:rFonts w:cs="Times New Roman"/>
                <w:szCs w:val="24"/>
                <w:lang w:val="sr-Latn-BA"/>
              </w:rPr>
            </w:pPr>
            <w:r>
              <w:rPr>
                <w:rFonts w:cs="Times New Roman"/>
                <w:szCs w:val="24"/>
                <w:lang w:val="sr-Latn-BA"/>
              </w:rPr>
              <w:t>5.366.120.146</w:t>
            </w:r>
          </w:p>
        </w:tc>
        <w:tc>
          <w:tcPr>
            <w:tcW w:w="3117" w:type="dxa"/>
            <w:shd w:val="clear" w:color="auto" w:fill="FFFFFF" w:themeFill="background1"/>
          </w:tcPr>
          <w:p w14:paraId="524C8B7D" w14:textId="29A81B04" w:rsidR="00494891" w:rsidRPr="00A82E1A" w:rsidRDefault="003C334F" w:rsidP="00E47198">
            <w:pPr>
              <w:jc w:val="right"/>
              <w:rPr>
                <w:rFonts w:cs="Times New Roman"/>
                <w:szCs w:val="24"/>
                <w:lang w:val="sr-Latn-BA"/>
              </w:rPr>
            </w:pPr>
            <w:r>
              <w:rPr>
                <w:rFonts w:cs="Times New Roman"/>
                <w:szCs w:val="24"/>
                <w:lang w:val="sr-Latn-BA"/>
              </w:rPr>
              <w:t>1.952.567.431</w:t>
            </w:r>
          </w:p>
        </w:tc>
      </w:tr>
      <w:tr w:rsidR="00494891" w:rsidRPr="006817BA" w14:paraId="57429AF8" w14:textId="77777777" w:rsidTr="00E47198">
        <w:trPr>
          <w:jc w:val="center"/>
        </w:trPr>
        <w:tc>
          <w:tcPr>
            <w:tcW w:w="3116" w:type="dxa"/>
          </w:tcPr>
          <w:p w14:paraId="7A2F3AE3" w14:textId="77777777" w:rsidR="00494891" w:rsidRPr="006817BA" w:rsidRDefault="00494891" w:rsidP="00E47198">
            <w:pPr>
              <w:rPr>
                <w:rFonts w:cs="Times New Roman"/>
                <w:szCs w:val="24"/>
                <w:lang w:val="sr-Cyrl-CS"/>
              </w:rPr>
            </w:pPr>
            <w:r w:rsidRPr="006817BA">
              <w:rPr>
                <w:rFonts w:cs="Times New Roman"/>
                <w:szCs w:val="24"/>
                <w:lang w:val="sr-Cyrl-CS"/>
              </w:rPr>
              <w:t>Београд</w:t>
            </w:r>
          </w:p>
        </w:tc>
        <w:tc>
          <w:tcPr>
            <w:tcW w:w="3116" w:type="dxa"/>
          </w:tcPr>
          <w:p w14:paraId="00F306F0" w14:textId="31212C7D" w:rsidR="00494891" w:rsidRPr="00A82E1A" w:rsidRDefault="003C334F" w:rsidP="00E47198">
            <w:pPr>
              <w:jc w:val="right"/>
              <w:rPr>
                <w:rFonts w:cs="Times New Roman"/>
                <w:szCs w:val="24"/>
                <w:lang w:val="sr-Latn-BA"/>
              </w:rPr>
            </w:pPr>
            <w:r>
              <w:rPr>
                <w:rFonts w:cs="Times New Roman"/>
                <w:szCs w:val="24"/>
                <w:lang w:val="sr-Latn-BA"/>
              </w:rPr>
              <w:t>2.982.698.284</w:t>
            </w:r>
          </w:p>
        </w:tc>
        <w:tc>
          <w:tcPr>
            <w:tcW w:w="3117" w:type="dxa"/>
          </w:tcPr>
          <w:p w14:paraId="065DCB08" w14:textId="60B48E8D" w:rsidR="00494891" w:rsidRPr="00A82E1A" w:rsidRDefault="003C334F" w:rsidP="00E47198">
            <w:pPr>
              <w:jc w:val="right"/>
              <w:rPr>
                <w:rFonts w:cs="Times New Roman"/>
                <w:szCs w:val="24"/>
                <w:lang w:val="sr-Latn-BA"/>
              </w:rPr>
            </w:pPr>
            <w:r>
              <w:rPr>
                <w:rFonts w:cs="Times New Roman"/>
                <w:szCs w:val="24"/>
                <w:lang w:val="sr-Latn-BA"/>
              </w:rPr>
              <w:t>87.053.003</w:t>
            </w:r>
          </w:p>
        </w:tc>
      </w:tr>
      <w:tr w:rsidR="00494891" w:rsidRPr="006817BA" w14:paraId="16B624B2" w14:textId="77777777" w:rsidTr="00E47198">
        <w:trPr>
          <w:jc w:val="center"/>
        </w:trPr>
        <w:tc>
          <w:tcPr>
            <w:tcW w:w="3116" w:type="dxa"/>
          </w:tcPr>
          <w:p w14:paraId="313FEFBF" w14:textId="77777777" w:rsidR="00494891" w:rsidRPr="006817BA" w:rsidRDefault="00494891" w:rsidP="00E47198">
            <w:pPr>
              <w:rPr>
                <w:rFonts w:cs="Times New Roman"/>
                <w:szCs w:val="24"/>
                <w:lang w:val="sr-Cyrl-CS"/>
              </w:rPr>
            </w:pPr>
            <w:r w:rsidRPr="006817BA">
              <w:rPr>
                <w:rFonts w:cs="Times New Roman"/>
                <w:szCs w:val="24"/>
                <w:lang w:val="sr-Cyrl-CS"/>
              </w:rPr>
              <w:t>Војводина</w:t>
            </w:r>
          </w:p>
        </w:tc>
        <w:tc>
          <w:tcPr>
            <w:tcW w:w="3116" w:type="dxa"/>
          </w:tcPr>
          <w:p w14:paraId="7CDD5032" w14:textId="09CD9A95" w:rsidR="00494891" w:rsidRPr="00A82E1A" w:rsidRDefault="003C334F" w:rsidP="00E47198">
            <w:pPr>
              <w:jc w:val="right"/>
              <w:rPr>
                <w:rFonts w:cs="Times New Roman"/>
                <w:szCs w:val="24"/>
                <w:lang w:val="sr-Latn-BA"/>
              </w:rPr>
            </w:pPr>
            <w:r>
              <w:rPr>
                <w:rFonts w:cs="Times New Roman"/>
                <w:szCs w:val="24"/>
                <w:lang w:val="sr-Latn-BA"/>
              </w:rPr>
              <w:t>8924.504.886</w:t>
            </w:r>
          </w:p>
        </w:tc>
        <w:tc>
          <w:tcPr>
            <w:tcW w:w="3117" w:type="dxa"/>
          </w:tcPr>
          <w:p w14:paraId="515A77E3" w14:textId="2FAFF410" w:rsidR="00494891" w:rsidRPr="00A82E1A" w:rsidRDefault="003C334F" w:rsidP="00E47198">
            <w:pPr>
              <w:jc w:val="right"/>
              <w:rPr>
                <w:rFonts w:cs="Times New Roman"/>
                <w:szCs w:val="24"/>
                <w:lang w:val="sr-Latn-BA"/>
              </w:rPr>
            </w:pPr>
            <w:r>
              <w:rPr>
                <w:rFonts w:cs="Times New Roman"/>
                <w:szCs w:val="24"/>
                <w:lang w:val="sr-Latn-BA"/>
              </w:rPr>
              <w:t>830.515.448</w:t>
            </w:r>
          </w:p>
        </w:tc>
      </w:tr>
      <w:tr w:rsidR="00494891" w:rsidRPr="006817BA" w14:paraId="7F6D3976" w14:textId="77777777" w:rsidTr="00E47198">
        <w:trPr>
          <w:jc w:val="center"/>
        </w:trPr>
        <w:tc>
          <w:tcPr>
            <w:tcW w:w="3116" w:type="dxa"/>
          </w:tcPr>
          <w:p w14:paraId="64AA8359" w14:textId="77777777" w:rsidR="00494891" w:rsidRPr="006817BA" w:rsidRDefault="00494891" w:rsidP="00E47198">
            <w:pPr>
              <w:rPr>
                <w:rFonts w:cs="Times New Roman"/>
                <w:szCs w:val="24"/>
                <w:lang w:val="sr-Cyrl-CS"/>
              </w:rPr>
            </w:pPr>
            <w:r w:rsidRPr="006817BA">
              <w:rPr>
                <w:rFonts w:cs="Times New Roman"/>
                <w:szCs w:val="24"/>
                <w:lang w:val="sr-Cyrl-CS"/>
              </w:rPr>
              <w:t>Јужна и источна Србија</w:t>
            </w:r>
          </w:p>
        </w:tc>
        <w:tc>
          <w:tcPr>
            <w:tcW w:w="3116" w:type="dxa"/>
          </w:tcPr>
          <w:p w14:paraId="7C7DE07E" w14:textId="0C32CA8E" w:rsidR="00494891" w:rsidRPr="00A82E1A" w:rsidRDefault="003C334F" w:rsidP="00E47198">
            <w:pPr>
              <w:jc w:val="right"/>
              <w:rPr>
                <w:rFonts w:cs="Times New Roman"/>
                <w:szCs w:val="24"/>
                <w:lang w:val="sr-Latn-BA"/>
              </w:rPr>
            </w:pPr>
            <w:r>
              <w:rPr>
                <w:rFonts w:cs="Times New Roman"/>
                <w:szCs w:val="24"/>
                <w:lang w:val="sr-Latn-BA"/>
              </w:rPr>
              <w:t>748.881.898</w:t>
            </w:r>
          </w:p>
        </w:tc>
        <w:tc>
          <w:tcPr>
            <w:tcW w:w="3117" w:type="dxa"/>
          </w:tcPr>
          <w:p w14:paraId="041A48F3" w14:textId="13915AAB" w:rsidR="00494891" w:rsidRPr="00A82E1A" w:rsidRDefault="003C334F" w:rsidP="00E47198">
            <w:pPr>
              <w:jc w:val="right"/>
              <w:rPr>
                <w:rFonts w:cs="Times New Roman"/>
                <w:szCs w:val="24"/>
                <w:lang w:val="sr-Latn-BA"/>
              </w:rPr>
            </w:pPr>
            <w:r>
              <w:rPr>
                <w:rFonts w:cs="Times New Roman"/>
                <w:szCs w:val="24"/>
                <w:lang w:val="sr-Latn-BA"/>
              </w:rPr>
              <w:t>474.283.120</w:t>
            </w:r>
          </w:p>
        </w:tc>
      </w:tr>
      <w:tr w:rsidR="00494891" w:rsidRPr="006817BA" w14:paraId="6DBDC387" w14:textId="77777777" w:rsidTr="00E47198">
        <w:trPr>
          <w:jc w:val="center"/>
        </w:trPr>
        <w:tc>
          <w:tcPr>
            <w:tcW w:w="3116" w:type="dxa"/>
          </w:tcPr>
          <w:p w14:paraId="1C4263FF" w14:textId="77777777" w:rsidR="00494891" w:rsidRPr="006817BA" w:rsidRDefault="00494891" w:rsidP="00E47198">
            <w:pPr>
              <w:rPr>
                <w:rFonts w:cs="Times New Roman"/>
                <w:szCs w:val="24"/>
                <w:lang w:val="sr-Cyrl-CS"/>
              </w:rPr>
            </w:pPr>
            <w:r w:rsidRPr="006817BA">
              <w:rPr>
                <w:rFonts w:cs="Times New Roman"/>
                <w:szCs w:val="24"/>
                <w:lang w:val="sr-Cyrl-CS"/>
              </w:rPr>
              <w:t>Шумадија и западна Србија</w:t>
            </w:r>
          </w:p>
        </w:tc>
        <w:tc>
          <w:tcPr>
            <w:tcW w:w="3116" w:type="dxa"/>
          </w:tcPr>
          <w:p w14:paraId="3A02F87E" w14:textId="4A50049F" w:rsidR="00494891" w:rsidRPr="00A82E1A" w:rsidRDefault="003C334F" w:rsidP="00E47198">
            <w:pPr>
              <w:jc w:val="right"/>
              <w:rPr>
                <w:rFonts w:cs="Times New Roman"/>
                <w:szCs w:val="24"/>
                <w:lang w:val="sr-Latn-BA"/>
              </w:rPr>
            </w:pPr>
            <w:r>
              <w:rPr>
                <w:rFonts w:cs="Times New Roman"/>
                <w:szCs w:val="24"/>
                <w:lang w:val="sr-Latn-BA"/>
              </w:rPr>
              <w:t>710.035.077</w:t>
            </w:r>
          </w:p>
        </w:tc>
        <w:tc>
          <w:tcPr>
            <w:tcW w:w="3117" w:type="dxa"/>
          </w:tcPr>
          <w:p w14:paraId="1F03BEDC" w14:textId="7ACE31EF" w:rsidR="00494891" w:rsidRPr="00A82E1A" w:rsidRDefault="003C334F" w:rsidP="00E47198">
            <w:pPr>
              <w:jc w:val="right"/>
              <w:rPr>
                <w:rFonts w:cs="Times New Roman"/>
                <w:szCs w:val="24"/>
                <w:lang w:val="sr-Latn-BA"/>
              </w:rPr>
            </w:pPr>
            <w:r>
              <w:rPr>
                <w:rFonts w:cs="Times New Roman"/>
                <w:szCs w:val="24"/>
                <w:lang w:val="sr-Latn-BA"/>
              </w:rPr>
              <w:t>560.715.860</w:t>
            </w:r>
          </w:p>
        </w:tc>
      </w:tr>
    </w:tbl>
    <w:p w14:paraId="2403086F" w14:textId="77777777" w:rsidR="00494891" w:rsidRDefault="00494891" w:rsidP="00494891">
      <w:pPr>
        <w:shd w:val="clear" w:color="auto" w:fill="FFFFFF" w:themeFill="background1"/>
      </w:pPr>
    </w:p>
    <w:p w14:paraId="23673D81" w14:textId="7E7EC59B" w:rsidR="00494891" w:rsidRPr="004736F9" w:rsidRDefault="00494891" w:rsidP="00494891">
      <w:pPr>
        <w:shd w:val="clear" w:color="auto" w:fill="FFFFFF" w:themeFill="background1"/>
        <w:ind w:firstLine="720"/>
        <w:rPr>
          <w:lang w:val="sr-Cyrl-CS"/>
        </w:rPr>
      </w:pPr>
      <w:r>
        <w:rPr>
          <w:lang w:val="sr-Cyrl-CS"/>
        </w:rPr>
        <w:t xml:space="preserve">На основу података које је доставила </w:t>
      </w:r>
      <w:r w:rsidR="003C334F">
        <w:rPr>
          <w:lang w:val="sr-Latn-BA"/>
        </w:rPr>
        <w:t>42</w:t>
      </w:r>
      <w:r w:rsidR="003C334F">
        <w:rPr>
          <w:lang w:val="sr-Cyrl-CS"/>
        </w:rPr>
        <w:t xml:space="preserve"> </w:t>
      </w:r>
      <w:r>
        <w:rPr>
          <w:lang w:val="sr-Cyrl-CS"/>
        </w:rPr>
        <w:t xml:space="preserve">ЈЛС укупан приход од комуналне услуге износи </w:t>
      </w:r>
      <w:r w:rsidR="003C334F">
        <w:rPr>
          <w:rFonts w:cs="Times New Roman"/>
          <w:szCs w:val="24"/>
          <w:lang w:val="sr-Latn-BA"/>
        </w:rPr>
        <w:t>5.366.120.146</w:t>
      </w:r>
      <w:r>
        <w:rPr>
          <w:rFonts w:cs="Times New Roman"/>
          <w:szCs w:val="24"/>
          <w:lang w:val="sr-Cyrl-CS"/>
        </w:rPr>
        <w:t xml:space="preserve"> динара. Најмањи приход од комуналне услуге остварила је општина </w:t>
      </w:r>
      <w:r w:rsidR="003C334F">
        <w:rPr>
          <w:rFonts w:cs="Times New Roman"/>
          <w:szCs w:val="24"/>
          <w:lang w:val="sr-Cyrl-CS"/>
        </w:rPr>
        <w:t xml:space="preserve">Обреновац </w:t>
      </w:r>
      <w:r>
        <w:rPr>
          <w:rFonts w:cs="Times New Roman"/>
          <w:szCs w:val="24"/>
          <w:lang w:val="sr-Cyrl-CS"/>
        </w:rPr>
        <w:t xml:space="preserve">у износу од </w:t>
      </w:r>
      <w:r w:rsidR="003C334F">
        <w:rPr>
          <w:rFonts w:cs="Times New Roman"/>
          <w:szCs w:val="24"/>
          <w:lang w:val="sr-Cyrl-CS"/>
        </w:rPr>
        <w:t>71.800</w:t>
      </w:r>
      <w:r>
        <w:rPr>
          <w:rFonts w:cs="Times New Roman"/>
          <w:szCs w:val="24"/>
          <w:lang w:val="sr-Cyrl-CS"/>
        </w:rPr>
        <w:t xml:space="preserve"> динара док је највећи приход остварио град Београд у износу од </w:t>
      </w:r>
      <w:r w:rsidR="003C334F">
        <w:rPr>
          <w:rFonts w:cs="Times New Roman"/>
          <w:szCs w:val="24"/>
          <w:lang w:val="sr-Cyrl-CS"/>
        </w:rPr>
        <w:t>2.959.076.672</w:t>
      </w:r>
      <w:r>
        <w:rPr>
          <w:rFonts w:cs="Times New Roman"/>
          <w:szCs w:val="24"/>
          <w:lang w:val="sr-Cyrl-CS"/>
        </w:rPr>
        <w:t xml:space="preserve"> динара.</w:t>
      </w:r>
    </w:p>
    <w:p w14:paraId="0AF7FFC2" w14:textId="724888A7" w:rsidR="00061D00" w:rsidRDefault="00494891" w:rsidP="0083789A">
      <w:pPr>
        <w:shd w:val="clear" w:color="auto" w:fill="FFFFFF" w:themeFill="background1"/>
        <w:spacing w:after="0"/>
        <w:ind w:firstLine="708"/>
        <w:rPr>
          <w:rFonts w:cs="Times New Roman"/>
          <w:b/>
          <w:i/>
          <w:szCs w:val="24"/>
          <w:lang w:val="sr-Cyrl-CS"/>
        </w:rPr>
      </w:pPr>
      <w:r>
        <w:rPr>
          <w:rFonts w:cs="Times New Roman"/>
          <w:szCs w:val="24"/>
          <w:lang w:val="sr-Cyrl-CS"/>
        </w:rPr>
        <w:t xml:space="preserve">Укупни трошкови реализације комуналне услуге износе </w:t>
      </w:r>
      <w:r w:rsidR="003C334F">
        <w:rPr>
          <w:rFonts w:cs="Times New Roman"/>
          <w:szCs w:val="24"/>
          <w:lang w:val="sr-Cyrl-CS"/>
        </w:rPr>
        <w:t>1.952.567.431</w:t>
      </w:r>
      <w:r>
        <w:rPr>
          <w:rFonts w:cs="Times New Roman"/>
          <w:szCs w:val="24"/>
          <w:lang w:val="sr-Cyrl-CS"/>
        </w:rPr>
        <w:t xml:space="preserve"> динара. Најниже трошкове реализације имала је општина </w:t>
      </w:r>
      <w:r w:rsidR="003C334F">
        <w:rPr>
          <w:rFonts w:cs="Times New Roman"/>
          <w:szCs w:val="24"/>
          <w:lang w:val="sr-Cyrl-CS"/>
        </w:rPr>
        <w:t xml:space="preserve">Обреновац </w:t>
      </w:r>
      <w:r>
        <w:rPr>
          <w:rFonts w:cs="Times New Roman"/>
          <w:szCs w:val="24"/>
          <w:lang w:val="sr-Cyrl-CS"/>
        </w:rPr>
        <w:t xml:space="preserve">у износу од </w:t>
      </w:r>
      <w:r w:rsidR="003C334F">
        <w:rPr>
          <w:rFonts w:cs="Times New Roman"/>
          <w:szCs w:val="24"/>
          <w:lang w:val="sr-Cyrl-CS"/>
        </w:rPr>
        <w:t>72.882,00</w:t>
      </w:r>
      <w:r>
        <w:rPr>
          <w:rFonts w:cs="Times New Roman"/>
          <w:szCs w:val="24"/>
          <w:lang w:val="sr-Cyrl-CS"/>
        </w:rPr>
        <w:t xml:space="preserve"> динара док је највише трошкове реализације имао град Нови Сад у износу од </w:t>
      </w:r>
      <w:r w:rsidR="003C334F">
        <w:rPr>
          <w:rFonts w:cs="Times New Roman"/>
          <w:szCs w:val="24"/>
          <w:lang w:val="sr-Cyrl-CS"/>
        </w:rPr>
        <w:t>558.947.560,16</w:t>
      </w:r>
      <w:r>
        <w:rPr>
          <w:rFonts w:cs="Times New Roman"/>
          <w:szCs w:val="24"/>
          <w:lang w:val="sr-Cyrl-CS"/>
        </w:rPr>
        <w:t xml:space="preserve"> динара</w:t>
      </w:r>
    </w:p>
    <w:p w14:paraId="321EA776" w14:textId="1BA252D5" w:rsidR="0083789A" w:rsidRDefault="0083789A" w:rsidP="00494891">
      <w:pPr>
        <w:shd w:val="clear" w:color="auto" w:fill="FFFFFF" w:themeFill="background1"/>
        <w:spacing w:after="0"/>
        <w:rPr>
          <w:rFonts w:cs="Times New Roman"/>
          <w:b/>
          <w:i/>
          <w:szCs w:val="24"/>
          <w:lang w:val="sr-Cyrl-CS"/>
        </w:rPr>
      </w:pPr>
    </w:p>
    <w:p w14:paraId="2E3F57CB" w14:textId="0E630CD5" w:rsidR="00494891" w:rsidRPr="004736F9" w:rsidRDefault="00494891" w:rsidP="00494891">
      <w:pPr>
        <w:shd w:val="clear" w:color="auto" w:fill="FFFFFF" w:themeFill="background1"/>
        <w:spacing w:after="0"/>
        <w:rPr>
          <w:b/>
          <w:i/>
          <w:lang w:val="sr-Cyrl-CS"/>
        </w:rPr>
      </w:pPr>
      <w:r w:rsidRPr="00494891">
        <w:rPr>
          <w:rFonts w:cs="Times New Roman"/>
          <w:b/>
          <w:i/>
          <w:szCs w:val="24"/>
          <w:lang w:val="sr-Cyrl-CS"/>
        </w:rPr>
        <w:t>Графикон</w:t>
      </w:r>
      <w:r w:rsidR="007C4063">
        <w:rPr>
          <w:rFonts w:cs="Times New Roman"/>
          <w:b/>
          <w:i/>
          <w:szCs w:val="24"/>
          <w:lang w:val="sr-Cyrl-CS"/>
        </w:rPr>
        <w:t xml:space="preserve"> </w:t>
      </w:r>
      <w:r w:rsidR="00336BD8">
        <w:rPr>
          <w:rFonts w:cs="Times New Roman"/>
          <w:b/>
          <w:i/>
          <w:szCs w:val="24"/>
          <w:lang w:val="sr-Latn-BA"/>
        </w:rPr>
        <w:t>40</w:t>
      </w:r>
      <w:r w:rsidRPr="00494891">
        <w:rPr>
          <w:rFonts w:cs="Times New Roman"/>
          <w:b/>
          <w:i/>
          <w:szCs w:val="24"/>
          <w:lang w:val="sr-Cyrl-CS"/>
        </w:rPr>
        <w:t xml:space="preserve">: Укупан приход и трошкови реализације комуналне услуге у </w:t>
      </w:r>
      <w:r w:rsidR="003C334F" w:rsidRPr="00494891">
        <w:rPr>
          <w:rFonts w:cs="Times New Roman"/>
          <w:b/>
          <w:i/>
          <w:szCs w:val="24"/>
          <w:lang w:val="sr-Cyrl-CS"/>
        </w:rPr>
        <w:t>20</w:t>
      </w:r>
      <w:r w:rsidR="003C334F">
        <w:rPr>
          <w:rFonts w:cs="Times New Roman"/>
          <w:b/>
          <w:i/>
          <w:szCs w:val="24"/>
          <w:lang w:val="sr-Cyrl-CS"/>
        </w:rPr>
        <w:t>20</w:t>
      </w:r>
      <w:r w:rsidRPr="00494891">
        <w:rPr>
          <w:rFonts w:cs="Times New Roman"/>
          <w:b/>
          <w:i/>
          <w:szCs w:val="24"/>
          <w:lang w:val="sr-Cyrl-CS"/>
        </w:rPr>
        <w:t>. години</w:t>
      </w:r>
    </w:p>
    <w:p w14:paraId="3BEF0329" w14:textId="53FDE274" w:rsidR="00494891" w:rsidRDefault="00494891" w:rsidP="00494891">
      <w:pPr>
        <w:spacing w:after="0"/>
        <w:rPr>
          <w:rFonts w:cs="Times New Roman"/>
          <w:b/>
          <w:i/>
          <w:szCs w:val="24"/>
          <w:lang w:val="sr-Cyrl-CS"/>
        </w:rPr>
      </w:pPr>
      <w:r>
        <w:rPr>
          <w:noProof/>
          <w:lang w:val="sr-Latn-BA" w:eastAsia="sr-Latn-BA"/>
        </w:rPr>
        <w:drawing>
          <wp:inline distT="0" distB="0" distL="0" distR="0" wp14:anchorId="316BCC85" wp14:editId="2115C83F">
            <wp:extent cx="5543550" cy="2333625"/>
            <wp:effectExtent l="0" t="0" r="0" b="9525"/>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664C867" w14:textId="6F496D0C" w:rsidR="002333A0" w:rsidRDefault="002333A0" w:rsidP="00494891">
      <w:pPr>
        <w:spacing w:after="0"/>
        <w:rPr>
          <w:rFonts w:cs="Times New Roman"/>
          <w:b/>
          <w:i/>
          <w:szCs w:val="24"/>
          <w:lang w:val="sr-Cyrl-CS"/>
        </w:rPr>
      </w:pPr>
    </w:p>
    <w:p w14:paraId="5B5907DF" w14:textId="2FCC0178" w:rsidR="00494891" w:rsidRPr="007523AB" w:rsidRDefault="00494891" w:rsidP="00494891">
      <w:pPr>
        <w:spacing w:after="0"/>
        <w:rPr>
          <w:rFonts w:cs="Times New Roman"/>
          <w:b/>
          <w:i/>
          <w:szCs w:val="24"/>
          <w:lang w:val="sr-Cyrl-CS"/>
        </w:rPr>
      </w:pPr>
      <w:r>
        <w:rPr>
          <w:rFonts w:cs="Times New Roman"/>
          <w:b/>
          <w:i/>
          <w:szCs w:val="24"/>
          <w:lang w:val="sr-Cyrl-CS"/>
        </w:rPr>
        <w:t xml:space="preserve">Табела </w:t>
      </w:r>
      <w:r w:rsidR="00466AC3">
        <w:rPr>
          <w:rFonts w:cs="Times New Roman"/>
          <w:b/>
          <w:i/>
          <w:szCs w:val="24"/>
          <w:lang w:val="sr-Latn-BA"/>
        </w:rPr>
        <w:t>4</w:t>
      </w:r>
      <w:r w:rsidR="00A238AB">
        <w:rPr>
          <w:rFonts w:cs="Times New Roman"/>
          <w:b/>
          <w:i/>
          <w:szCs w:val="24"/>
          <w:lang w:val="sr-Cyrl-CS"/>
        </w:rPr>
        <w:t>3</w:t>
      </w:r>
      <w:r>
        <w:rPr>
          <w:rFonts w:cs="Times New Roman"/>
          <w:b/>
          <w:i/>
          <w:szCs w:val="24"/>
          <w:lang w:val="sr-Cyrl-CS"/>
        </w:rPr>
        <w:t xml:space="preserve">: </w:t>
      </w:r>
      <w:r w:rsidRPr="007523AB">
        <w:rPr>
          <w:rFonts w:cs="Times New Roman"/>
          <w:b/>
          <w:i/>
          <w:szCs w:val="24"/>
          <w:lang w:val="sr-Cyrl-CS"/>
        </w:rPr>
        <w:t>Реализоване инвестиције</w:t>
      </w:r>
    </w:p>
    <w:tbl>
      <w:tblPr>
        <w:tblStyle w:val="TableGrid"/>
        <w:tblW w:w="9398" w:type="dxa"/>
        <w:tblInd w:w="-5" w:type="dxa"/>
        <w:tblLook w:val="04A0" w:firstRow="1" w:lastRow="0" w:firstColumn="1" w:lastColumn="0" w:noHBand="0" w:noVBand="1"/>
      </w:tblPr>
      <w:tblGrid>
        <w:gridCol w:w="2694"/>
        <w:gridCol w:w="2268"/>
        <w:gridCol w:w="2268"/>
        <w:gridCol w:w="2168"/>
      </w:tblGrid>
      <w:tr w:rsidR="00494891" w:rsidRPr="006817BA" w14:paraId="0C65D886" w14:textId="77777777" w:rsidTr="00494891">
        <w:trPr>
          <w:trHeight w:val="225"/>
        </w:trPr>
        <w:tc>
          <w:tcPr>
            <w:tcW w:w="2694" w:type="dxa"/>
            <w:vMerge w:val="restart"/>
            <w:shd w:val="clear" w:color="auto" w:fill="DEEAF6" w:themeFill="accent1" w:themeFillTint="33"/>
          </w:tcPr>
          <w:p w14:paraId="018FD6E6" w14:textId="77777777" w:rsidR="00494891" w:rsidRPr="00D87A0A" w:rsidRDefault="00494891" w:rsidP="00E47198">
            <w:pPr>
              <w:rPr>
                <w:rFonts w:cs="Times New Roman"/>
                <w:b/>
                <w:sz w:val="18"/>
                <w:szCs w:val="18"/>
                <w:lang w:val="sr-Cyrl-CS"/>
              </w:rPr>
            </w:pPr>
          </w:p>
          <w:p w14:paraId="0633E3B7" w14:textId="77777777" w:rsidR="00494891" w:rsidRPr="00D87A0A" w:rsidRDefault="00494891"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p w14:paraId="0FB392C4" w14:textId="77777777" w:rsidR="00494891" w:rsidRPr="00D87A0A" w:rsidRDefault="00494891" w:rsidP="00E47198">
            <w:pPr>
              <w:jc w:val="center"/>
              <w:rPr>
                <w:rFonts w:cs="Times New Roman"/>
                <w:b/>
                <w:sz w:val="18"/>
                <w:szCs w:val="18"/>
                <w:lang w:val="sr-Cyrl-CS"/>
              </w:rPr>
            </w:pPr>
          </w:p>
        </w:tc>
        <w:tc>
          <w:tcPr>
            <w:tcW w:w="6704" w:type="dxa"/>
            <w:gridSpan w:val="3"/>
            <w:shd w:val="clear" w:color="auto" w:fill="DEEAF6" w:themeFill="accent1" w:themeFillTint="33"/>
          </w:tcPr>
          <w:p w14:paraId="77121969" w14:textId="77777777" w:rsidR="00494891" w:rsidRPr="006817BA" w:rsidRDefault="00494891" w:rsidP="00E47198">
            <w:pPr>
              <w:jc w:val="center"/>
            </w:pPr>
            <w:r w:rsidRPr="00D87A0A">
              <w:rPr>
                <w:rFonts w:cs="Times New Roman"/>
                <w:b/>
                <w:sz w:val="18"/>
                <w:szCs w:val="18"/>
                <w:lang w:val="sr-Cyrl-CS"/>
              </w:rPr>
              <w:t>ВРЕДНОСТ ИНВЕСТИЦИЈА</w:t>
            </w:r>
          </w:p>
        </w:tc>
      </w:tr>
      <w:tr w:rsidR="00494891" w:rsidRPr="006817BA" w14:paraId="0946EE23" w14:textId="77777777" w:rsidTr="00494891">
        <w:trPr>
          <w:trHeight w:val="270"/>
        </w:trPr>
        <w:tc>
          <w:tcPr>
            <w:tcW w:w="2694" w:type="dxa"/>
            <w:vMerge/>
            <w:shd w:val="clear" w:color="auto" w:fill="DEEAF6" w:themeFill="accent1" w:themeFillTint="33"/>
          </w:tcPr>
          <w:p w14:paraId="3A3050A4" w14:textId="77777777" w:rsidR="00494891" w:rsidRPr="00D87A0A" w:rsidRDefault="00494891" w:rsidP="00E47198">
            <w:pPr>
              <w:rPr>
                <w:rFonts w:cs="Times New Roman"/>
                <w:b/>
                <w:sz w:val="18"/>
                <w:szCs w:val="18"/>
                <w:lang w:val="sr-Cyrl-CS"/>
              </w:rPr>
            </w:pPr>
          </w:p>
        </w:tc>
        <w:tc>
          <w:tcPr>
            <w:tcW w:w="2268" w:type="dxa"/>
            <w:shd w:val="clear" w:color="auto" w:fill="DEEAF6" w:themeFill="accent1" w:themeFillTint="33"/>
          </w:tcPr>
          <w:p w14:paraId="6A9273C0" w14:textId="77777777" w:rsidR="00494891" w:rsidRDefault="00494891" w:rsidP="00E47198">
            <w:pPr>
              <w:jc w:val="center"/>
              <w:rPr>
                <w:rFonts w:cs="Times New Roman"/>
                <w:b/>
                <w:sz w:val="18"/>
                <w:szCs w:val="18"/>
                <w:lang w:val="sr-Cyrl-CS"/>
              </w:rPr>
            </w:pPr>
          </w:p>
          <w:p w14:paraId="0F6F743B" w14:textId="77777777" w:rsidR="00494891" w:rsidRPr="00D87A0A" w:rsidRDefault="00494891" w:rsidP="00E47198">
            <w:pPr>
              <w:jc w:val="center"/>
              <w:rPr>
                <w:rFonts w:cs="Times New Roman"/>
                <w:b/>
                <w:sz w:val="18"/>
                <w:szCs w:val="18"/>
                <w:lang w:val="sr-Cyrl-CS"/>
              </w:rPr>
            </w:pPr>
            <w:r w:rsidRPr="00D87A0A">
              <w:rPr>
                <w:rFonts w:cs="Times New Roman"/>
                <w:b/>
                <w:sz w:val="18"/>
                <w:szCs w:val="18"/>
                <w:lang w:val="sr-Cyrl-CS"/>
              </w:rPr>
              <w:t>КОМУНАЛНИ ОБЈЕКТИ</w:t>
            </w:r>
          </w:p>
        </w:tc>
        <w:tc>
          <w:tcPr>
            <w:tcW w:w="2268" w:type="dxa"/>
            <w:shd w:val="clear" w:color="auto" w:fill="DEEAF6" w:themeFill="accent1" w:themeFillTint="33"/>
          </w:tcPr>
          <w:p w14:paraId="41CAA8FD" w14:textId="77777777" w:rsidR="00494891" w:rsidRPr="00D87A0A" w:rsidRDefault="00494891" w:rsidP="00E47198">
            <w:pPr>
              <w:jc w:val="center"/>
              <w:rPr>
                <w:rFonts w:cs="Times New Roman"/>
                <w:b/>
                <w:sz w:val="18"/>
                <w:szCs w:val="18"/>
                <w:lang w:val="sr-Cyrl-CS"/>
              </w:rPr>
            </w:pPr>
            <w:r w:rsidRPr="00D87A0A">
              <w:rPr>
                <w:rFonts w:cs="Times New Roman"/>
                <w:b/>
                <w:sz w:val="18"/>
                <w:szCs w:val="18"/>
                <w:lang w:val="sr-Cyrl-CS"/>
              </w:rPr>
              <w:t>КОМУНАЛНА ОПРЕМА И ВОЗИЛА</w:t>
            </w:r>
          </w:p>
        </w:tc>
        <w:tc>
          <w:tcPr>
            <w:tcW w:w="2168" w:type="dxa"/>
            <w:shd w:val="clear" w:color="auto" w:fill="DEEAF6" w:themeFill="accent1" w:themeFillTint="33"/>
          </w:tcPr>
          <w:p w14:paraId="16C1DC89" w14:textId="77777777" w:rsidR="00494891" w:rsidRDefault="00494891" w:rsidP="00E47198">
            <w:pPr>
              <w:jc w:val="center"/>
              <w:rPr>
                <w:b/>
                <w:sz w:val="18"/>
                <w:szCs w:val="18"/>
                <w:lang w:val="sr-Cyrl-CS"/>
              </w:rPr>
            </w:pPr>
          </w:p>
          <w:p w14:paraId="26363974" w14:textId="77777777" w:rsidR="00494891" w:rsidRPr="00F17609" w:rsidRDefault="00494891" w:rsidP="00E47198">
            <w:pPr>
              <w:jc w:val="center"/>
              <w:rPr>
                <w:b/>
                <w:sz w:val="18"/>
                <w:szCs w:val="18"/>
                <w:lang w:val="sr-Cyrl-CS"/>
              </w:rPr>
            </w:pPr>
            <w:r w:rsidRPr="00F17609">
              <w:rPr>
                <w:b/>
                <w:sz w:val="18"/>
                <w:szCs w:val="18"/>
                <w:lang w:val="sr-Cyrl-CS"/>
              </w:rPr>
              <w:t xml:space="preserve">ДРУГА </w:t>
            </w:r>
            <w:r w:rsidRPr="00F17609">
              <w:rPr>
                <w:rFonts w:cs="Times New Roman"/>
                <w:b/>
                <w:sz w:val="18"/>
                <w:szCs w:val="18"/>
                <w:lang w:val="sr-Cyrl-CS"/>
              </w:rPr>
              <w:t>ОПРЕМА</w:t>
            </w:r>
          </w:p>
        </w:tc>
      </w:tr>
      <w:tr w:rsidR="00494891" w:rsidRPr="006817BA" w14:paraId="2395B56C" w14:textId="77777777" w:rsidTr="00494891">
        <w:tc>
          <w:tcPr>
            <w:tcW w:w="2694" w:type="dxa"/>
          </w:tcPr>
          <w:p w14:paraId="012A63C6" w14:textId="77777777" w:rsidR="00494891" w:rsidRPr="006817BA" w:rsidRDefault="00494891" w:rsidP="00494891">
            <w:pPr>
              <w:jc w:val="left"/>
              <w:rPr>
                <w:rFonts w:cs="Times New Roman"/>
                <w:szCs w:val="24"/>
                <w:lang w:val="sr-Cyrl-CS"/>
              </w:rPr>
            </w:pPr>
            <w:r w:rsidRPr="006817BA">
              <w:rPr>
                <w:rFonts w:cs="Times New Roman"/>
                <w:szCs w:val="24"/>
                <w:lang w:val="sr-Cyrl-CS"/>
              </w:rPr>
              <w:t>Србија</w:t>
            </w:r>
          </w:p>
        </w:tc>
        <w:tc>
          <w:tcPr>
            <w:tcW w:w="2268" w:type="dxa"/>
            <w:shd w:val="clear" w:color="auto" w:fill="auto"/>
          </w:tcPr>
          <w:p w14:paraId="5242591A" w14:textId="77777777" w:rsidR="00494891" w:rsidRDefault="00494891" w:rsidP="00E47198">
            <w:pPr>
              <w:jc w:val="right"/>
              <w:rPr>
                <w:rFonts w:cs="Times New Roman"/>
                <w:szCs w:val="24"/>
                <w:lang w:val="sr-Cyrl-CS"/>
              </w:rPr>
            </w:pPr>
          </w:p>
          <w:p w14:paraId="566120CC" w14:textId="191E9F27" w:rsidR="00494891" w:rsidRPr="006817BA" w:rsidRDefault="003C334F" w:rsidP="00E47198">
            <w:pPr>
              <w:jc w:val="right"/>
              <w:rPr>
                <w:rFonts w:cs="Times New Roman"/>
                <w:szCs w:val="24"/>
                <w:highlight w:val="yellow"/>
                <w:lang w:val="sr-Cyrl-CS"/>
              </w:rPr>
            </w:pPr>
            <w:r>
              <w:rPr>
                <w:rFonts w:cs="Times New Roman"/>
                <w:szCs w:val="24"/>
                <w:lang w:val="sr-Cyrl-CS"/>
              </w:rPr>
              <w:t>459.991.420</w:t>
            </w:r>
          </w:p>
        </w:tc>
        <w:tc>
          <w:tcPr>
            <w:tcW w:w="2268" w:type="dxa"/>
          </w:tcPr>
          <w:p w14:paraId="67341C0E" w14:textId="77777777" w:rsidR="00494891" w:rsidRDefault="00494891" w:rsidP="00E47198">
            <w:pPr>
              <w:jc w:val="right"/>
              <w:rPr>
                <w:rFonts w:cs="Times New Roman"/>
                <w:szCs w:val="24"/>
                <w:lang w:val="sr-Cyrl-CS"/>
              </w:rPr>
            </w:pPr>
          </w:p>
          <w:p w14:paraId="55253F25" w14:textId="46CC5264" w:rsidR="00494891" w:rsidRPr="006817BA" w:rsidRDefault="003C334F" w:rsidP="00E47198">
            <w:pPr>
              <w:jc w:val="right"/>
              <w:rPr>
                <w:rFonts w:cs="Times New Roman"/>
                <w:szCs w:val="24"/>
                <w:lang w:val="sr-Cyrl-CS"/>
              </w:rPr>
            </w:pPr>
            <w:r>
              <w:rPr>
                <w:rFonts w:cs="Times New Roman"/>
                <w:szCs w:val="24"/>
                <w:lang w:val="sr-Cyrl-CS"/>
              </w:rPr>
              <w:t>36.940.700</w:t>
            </w:r>
          </w:p>
        </w:tc>
        <w:tc>
          <w:tcPr>
            <w:tcW w:w="2168" w:type="dxa"/>
            <w:shd w:val="clear" w:color="auto" w:fill="auto"/>
          </w:tcPr>
          <w:p w14:paraId="10F4442A" w14:textId="77777777" w:rsidR="00494891" w:rsidRDefault="00494891" w:rsidP="00E47198">
            <w:pPr>
              <w:jc w:val="right"/>
              <w:rPr>
                <w:lang w:val="sr-Cyrl-CS"/>
              </w:rPr>
            </w:pPr>
          </w:p>
          <w:p w14:paraId="05E7AAF2" w14:textId="27819B26" w:rsidR="00494891" w:rsidRPr="00F17609" w:rsidRDefault="003C334F" w:rsidP="00E47198">
            <w:pPr>
              <w:jc w:val="right"/>
              <w:rPr>
                <w:lang w:val="sr-Cyrl-CS"/>
              </w:rPr>
            </w:pPr>
            <w:r>
              <w:rPr>
                <w:lang w:val="sr-Cyrl-CS"/>
              </w:rPr>
              <w:t>243.056.773</w:t>
            </w:r>
          </w:p>
        </w:tc>
      </w:tr>
      <w:tr w:rsidR="00494891" w:rsidRPr="006817BA" w14:paraId="28292908" w14:textId="77777777" w:rsidTr="00494891">
        <w:tc>
          <w:tcPr>
            <w:tcW w:w="2694" w:type="dxa"/>
          </w:tcPr>
          <w:p w14:paraId="415DA9DB" w14:textId="77777777" w:rsidR="00494891" w:rsidRPr="006817BA" w:rsidRDefault="00494891" w:rsidP="00494891">
            <w:pPr>
              <w:jc w:val="left"/>
              <w:rPr>
                <w:rFonts w:cs="Times New Roman"/>
                <w:szCs w:val="24"/>
                <w:lang w:val="sr-Cyrl-CS"/>
              </w:rPr>
            </w:pPr>
            <w:r w:rsidRPr="006817BA">
              <w:rPr>
                <w:rFonts w:cs="Times New Roman"/>
                <w:szCs w:val="24"/>
                <w:lang w:val="sr-Cyrl-CS"/>
              </w:rPr>
              <w:t>Београд</w:t>
            </w:r>
          </w:p>
        </w:tc>
        <w:tc>
          <w:tcPr>
            <w:tcW w:w="2268" w:type="dxa"/>
          </w:tcPr>
          <w:p w14:paraId="414A042F" w14:textId="77777777" w:rsidR="00494891" w:rsidRDefault="00494891" w:rsidP="00E47198">
            <w:pPr>
              <w:jc w:val="right"/>
              <w:rPr>
                <w:rFonts w:cs="Times New Roman"/>
                <w:szCs w:val="24"/>
                <w:lang w:val="sr-Cyrl-CS"/>
              </w:rPr>
            </w:pPr>
          </w:p>
          <w:p w14:paraId="4F8F5FCE" w14:textId="3229CBF5" w:rsidR="00494891" w:rsidRPr="006817BA" w:rsidRDefault="003C334F" w:rsidP="00E47198">
            <w:pPr>
              <w:jc w:val="right"/>
              <w:rPr>
                <w:rFonts w:cs="Times New Roman"/>
                <w:szCs w:val="24"/>
                <w:lang w:val="sr-Cyrl-CS"/>
              </w:rPr>
            </w:pPr>
            <w:r>
              <w:rPr>
                <w:rFonts w:cs="Times New Roman"/>
                <w:szCs w:val="24"/>
                <w:lang w:val="sr-Cyrl-CS"/>
              </w:rPr>
              <w:t>0</w:t>
            </w:r>
          </w:p>
        </w:tc>
        <w:tc>
          <w:tcPr>
            <w:tcW w:w="2268" w:type="dxa"/>
          </w:tcPr>
          <w:p w14:paraId="4A5B4EC8" w14:textId="77777777" w:rsidR="00494891" w:rsidRDefault="00494891" w:rsidP="00E47198">
            <w:pPr>
              <w:jc w:val="right"/>
              <w:rPr>
                <w:rFonts w:cs="Times New Roman"/>
                <w:szCs w:val="24"/>
                <w:lang w:val="sr-Cyrl-CS"/>
              </w:rPr>
            </w:pPr>
          </w:p>
          <w:p w14:paraId="2BEA2C8B" w14:textId="77777777" w:rsidR="00494891" w:rsidRPr="006817BA" w:rsidRDefault="00494891" w:rsidP="00E47198">
            <w:pPr>
              <w:jc w:val="right"/>
              <w:rPr>
                <w:rFonts w:cs="Times New Roman"/>
                <w:szCs w:val="24"/>
                <w:lang w:val="sr-Cyrl-CS"/>
              </w:rPr>
            </w:pPr>
            <w:r>
              <w:rPr>
                <w:rFonts w:cs="Times New Roman"/>
                <w:szCs w:val="24"/>
                <w:lang w:val="sr-Cyrl-CS"/>
              </w:rPr>
              <w:t>0</w:t>
            </w:r>
          </w:p>
        </w:tc>
        <w:tc>
          <w:tcPr>
            <w:tcW w:w="2168" w:type="dxa"/>
            <w:shd w:val="clear" w:color="auto" w:fill="auto"/>
          </w:tcPr>
          <w:p w14:paraId="51BB9AD3" w14:textId="77777777" w:rsidR="00494891" w:rsidRDefault="00494891" w:rsidP="00E47198">
            <w:pPr>
              <w:jc w:val="right"/>
              <w:rPr>
                <w:lang w:val="sr-Cyrl-CS"/>
              </w:rPr>
            </w:pPr>
          </w:p>
          <w:p w14:paraId="252F71B0" w14:textId="088256F7" w:rsidR="00494891" w:rsidRPr="00F17609" w:rsidRDefault="003C334F" w:rsidP="00E47198">
            <w:pPr>
              <w:jc w:val="right"/>
              <w:rPr>
                <w:lang w:val="sr-Cyrl-CS"/>
              </w:rPr>
            </w:pPr>
            <w:r>
              <w:rPr>
                <w:lang w:val="sr-Cyrl-CS"/>
              </w:rPr>
              <w:t>201.752.880</w:t>
            </w:r>
          </w:p>
        </w:tc>
      </w:tr>
      <w:tr w:rsidR="00494891" w:rsidRPr="006817BA" w14:paraId="766F723E" w14:textId="77777777" w:rsidTr="00494891">
        <w:tc>
          <w:tcPr>
            <w:tcW w:w="2694" w:type="dxa"/>
          </w:tcPr>
          <w:p w14:paraId="4E17E54F" w14:textId="77777777" w:rsidR="00494891" w:rsidRPr="006817BA" w:rsidRDefault="00494891" w:rsidP="00494891">
            <w:pPr>
              <w:jc w:val="left"/>
              <w:rPr>
                <w:rFonts w:cs="Times New Roman"/>
                <w:szCs w:val="24"/>
                <w:lang w:val="sr-Cyrl-CS"/>
              </w:rPr>
            </w:pPr>
            <w:r w:rsidRPr="006817BA">
              <w:rPr>
                <w:rFonts w:cs="Times New Roman"/>
                <w:szCs w:val="24"/>
                <w:lang w:val="sr-Cyrl-CS"/>
              </w:rPr>
              <w:t>Војводина</w:t>
            </w:r>
          </w:p>
        </w:tc>
        <w:tc>
          <w:tcPr>
            <w:tcW w:w="2268" w:type="dxa"/>
          </w:tcPr>
          <w:p w14:paraId="05C4D388" w14:textId="77777777" w:rsidR="00494891" w:rsidRDefault="00494891" w:rsidP="00E47198">
            <w:pPr>
              <w:jc w:val="right"/>
              <w:rPr>
                <w:rFonts w:cs="Times New Roman"/>
                <w:szCs w:val="24"/>
                <w:lang w:val="sr-Cyrl-CS"/>
              </w:rPr>
            </w:pPr>
          </w:p>
          <w:p w14:paraId="6AF3B4FC" w14:textId="0B4EF6DC" w:rsidR="00494891" w:rsidRPr="006817BA" w:rsidRDefault="003C334F" w:rsidP="00E47198">
            <w:pPr>
              <w:jc w:val="right"/>
              <w:rPr>
                <w:rFonts w:cs="Times New Roman"/>
                <w:szCs w:val="24"/>
                <w:lang w:val="sr-Cyrl-CS"/>
              </w:rPr>
            </w:pPr>
            <w:r>
              <w:rPr>
                <w:rFonts w:cs="Times New Roman"/>
                <w:szCs w:val="24"/>
                <w:lang w:val="sr-Cyrl-CS"/>
              </w:rPr>
              <w:lastRenderedPageBreak/>
              <w:t>47.005.034</w:t>
            </w:r>
          </w:p>
        </w:tc>
        <w:tc>
          <w:tcPr>
            <w:tcW w:w="2268" w:type="dxa"/>
          </w:tcPr>
          <w:p w14:paraId="22732AAC" w14:textId="77777777" w:rsidR="00494891" w:rsidRDefault="00494891" w:rsidP="00E47198">
            <w:pPr>
              <w:jc w:val="right"/>
              <w:rPr>
                <w:rFonts w:cs="Times New Roman"/>
                <w:szCs w:val="24"/>
                <w:lang w:val="sr-Cyrl-CS"/>
              </w:rPr>
            </w:pPr>
          </w:p>
          <w:p w14:paraId="3738DD87" w14:textId="6F610114" w:rsidR="00494891" w:rsidRPr="006817BA" w:rsidRDefault="003C334F" w:rsidP="00E47198">
            <w:pPr>
              <w:jc w:val="right"/>
              <w:rPr>
                <w:rFonts w:cs="Times New Roman"/>
                <w:szCs w:val="24"/>
                <w:lang w:val="sr-Cyrl-CS"/>
              </w:rPr>
            </w:pPr>
            <w:r>
              <w:rPr>
                <w:rFonts w:cs="Times New Roman"/>
                <w:szCs w:val="24"/>
                <w:lang w:val="sr-Cyrl-CS"/>
              </w:rPr>
              <w:lastRenderedPageBreak/>
              <w:t>15.987.700</w:t>
            </w:r>
          </w:p>
        </w:tc>
        <w:tc>
          <w:tcPr>
            <w:tcW w:w="2168" w:type="dxa"/>
            <w:shd w:val="clear" w:color="auto" w:fill="auto"/>
          </w:tcPr>
          <w:p w14:paraId="19E80E0B" w14:textId="77734E14" w:rsidR="00494891" w:rsidRPr="00F17609" w:rsidRDefault="003C334F" w:rsidP="00E47198">
            <w:pPr>
              <w:jc w:val="right"/>
              <w:rPr>
                <w:lang w:val="sr-Cyrl-CS"/>
              </w:rPr>
            </w:pPr>
            <w:r>
              <w:rPr>
                <w:lang w:val="sr-Cyrl-CS"/>
              </w:rPr>
              <w:lastRenderedPageBreak/>
              <w:t>12.415.279</w:t>
            </w:r>
          </w:p>
        </w:tc>
      </w:tr>
      <w:tr w:rsidR="00494891" w:rsidRPr="006817BA" w14:paraId="58C0EE58" w14:textId="77777777" w:rsidTr="00494891">
        <w:tc>
          <w:tcPr>
            <w:tcW w:w="2694" w:type="dxa"/>
          </w:tcPr>
          <w:p w14:paraId="2C7EA1D8" w14:textId="77777777" w:rsidR="00494891" w:rsidRPr="006817BA" w:rsidRDefault="00494891" w:rsidP="00494891">
            <w:pPr>
              <w:jc w:val="left"/>
              <w:rPr>
                <w:rFonts w:cs="Times New Roman"/>
                <w:szCs w:val="24"/>
                <w:lang w:val="sr-Cyrl-CS"/>
              </w:rPr>
            </w:pPr>
            <w:r w:rsidRPr="006817BA">
              <w:rPr>
                <w:rFonts w:cs="Times New Roman"/>
                <w:szCs w:val="24"/>
                <w:lang w:val="sr-Cyrl-CS"/>
              </w:rPr>
              <w:lastRenderedPageBreak/>
              <w:t>Јужна и источна Србија</w:t>
            </w:r>
          </w:p>
        </w:tc>
        <w:tc>
          <w:tcPr>
            <w:tcW w:w="2268" w:type="dxa"/>
          </w:tcPr>
          <w:p w14:paraId="3C366856" w14:textId="1D87522C" w:rsidR="00494891" w:rsidRPr="006817BA" w:rsidRDefault="003C334F" w:rsidP="00E47198">
            <w:pPr>
              <w:jc w:val="right"/>
              <w:rPr>
                <w:rFonts w:cs="Times New Roman"/>
                <w:szCs w:val="24"/>
                <w:lang w:val="sr-Cyrl-CS"/>
              </w:rPr>
            </w:pPr>
            <w:r>
              <w:rPr>
                <w:rFonts w:cs="Times New Roman"/>
                <w:szCs w:val="24"/>
                <w:lang w:val="sr-Cyrl-CS"/>
              </w:rPr>
              <w:t>25.704.756</w:t>
            </w:r>
          </w:p>
        </w:tc>
        <w:tc>
          <w:tcPr>
            <w:tcW w:w="2268" w:type="dxa"/>
          </w:tcPr>
          <w:p w14:paraId="4FB4FFC4" w14:textId="17A0ECC7" w:rsidR="00494891" w:rsidRPr="006817BA" w:rsidRDefault="003C334F" w:rsidP="00E47198">
            <w:pPr>
              <w:jc w:val="right"/>
              <w:rPr>
                <w:rFonts w:cs="Times New Roman"/>
                <w:szCs w:val="24"/>
                <w:lang w:val="sr-Cyrl-CS"/>
              </w:rPr>
            </w:pPr>
            <w:r>
              <w:rPr>
                <w:rFonts w:cs="Times New Roman"/>
                <w:szCs w:val="24"/>
                <w:lang w:val="sr-Cyrl-CS"/>
              </w:rPr>
              <w:t>9.985.000</w:t>
            </w:r>
          </w:p>
        </w:tc>
        <w:tc>
          <w:tcPr>
            <w:tcW w:w="2168" w:type="dxa"/>
            <w:shd w:val="clear" w:color="auto" w:fill="auto"/>
          </w:tcPr>
          <w:p w14:paraId="6DC4D825" w14:textId="77777777" w:rsidR="00494891" w:rsidRDefault="00494891" w:rsidP="00E47198">
            <w:pPr>
              <w:jc w:val="right"/>
              <w:rPr>
                <w:lang w:val="sr-Cyrl-CS"/>
              </w:rPr>
            </w:pPr>
          </w:p>
          <w:p w14:paraId="33A4EA65" w14:textId="13A84811" w:rsidR="00494891" w:rsidRPr="00F17609" w:rsidRDefault="003C334F" w:rsidP="00E47198">
            <w:pPr>
              <w:jc w:val="right"/>
              <w:rPr>
                <w:lang w:val="sr-Cyrl-CS"/>
              </w:rPr>
            </w:pPr>
            <w:r>
              <w:rPr>
                <w:lang w:val="sr-Cyrl-CS"/>
              </w:rPr>
              <w:t>19.387.048</w:t>
            </w:r>
          </w:p>
        </w:tc>
      </w:tr>
      <w:tr w:rsidR="00494891" w:rsidRPr="006817BA" w14:paraId="33C06093" w14:textId="77777777" w:rsidTr="00494891">
        <w:tc>
          <w:tcPr>
            <w:tcW w:w="2694" w:type="dxa"/>
          </w:tcPr>
          <w:p w14:paraId="7C849502" w14:textId="77777777" w:rsidR="00494891" w:rsidRPr="006817BA" w:rsidRDefault="00494891" w:rsidP="00494891">
            <w:pPr>
              <w:jc w:val="left"/>
              <w:rPr>
                <w:rFonts w:cs="Times New Roman"/>
                <w:szCs w:val="24"/>
                <w:lang w:val="sr-Cyrl-CS"/>
              </w:rPr>
            </w:pPr>
            <w:r w:rsidRPr="006817BA">
              <w:rPr>
                <w:rFonts w:cs="Times New Roman"/>
                <w:szCs w:val="24"/>
                <w:lang w:val="sr-Cyrl-CS"/>
              </w:rPr>
              <w:t>Шумадија и западна Србија</w:t>
            </w:r>
          </w:p>
        </w:tc>
        <w:tc>
          <w:tcPr>
            <w:tcW w:w="2268" w:type="dxa"/>
          </w:tcPr>
          <w:p w14:paraId="3A80C889" w14:textId="39E16960" w:rsidR="00494891" w:rsidRPr="006817BA" w:rsidRDefault="003C334F" w:rsidP="00E47198">
            <w:pPr>
              <w:jc w:val="right"/>
              <w:rPr>
                <w:rFonts w:cs="Times New Roman"/>
                <w:szCs w:val="24"/>
                <w:lang w:val="sr-Cyrl-CS"/>
              </w:rPr>
            </w:pPr>
            <w:r>
              <w:rPr>
                <w:rFonts w:cs="Times New Roman"/>
                <w:szCs w:val="24"/>
                <w:lang w:val="sr-Cyrl-CS"/>
              </w:rPr>
              <w:t>387.281.630</w:t>
            </w:r>
          </w:p>
        </w:tc>
        <w:tc>
          <w:tcPr>
            <w:tcW w:w="2268" w:type="dxa"/>
          </w:tcPr>
          <w:p w14:paraId="23616F03" w14:textId="1794605E" w:rsidR="00494891" w:rsidRPr="006817BA" w:rsidRDefault="003C334F" w:rsidP="00E47198">
            <w:pPr>
              <w:jc w:val="right"/>
              <w:rPr>
                <w:rFonts w:cs="Times New Roman"/>
                <w:szCs w:val="24"/>
                <w:lang w:val="sr-Cyrl-CS"/>
              </w:rPr>
            </w:pPr>
            <w:r>
              <w:rPr>
                <w:rFonts w:cs="Times New Roman"/>
                <w:szCs w:val="24"/>
                <w:lang w:val="sr-Cyrl-CS"/>
              </w:rPr>
              <w:t>10.968.000</w:t>
            </w:r>
          </w:p>
        </w:tc>
        <w:tc>
          <w:tcPr>
            <w:tcW w:w="2168" w:type="dxa"/>
            <w:shd w:val="clear" w:color="auto" w:fill="auto"/>
          </w:tcPr>
          <w:p w14:paraId="6DBAD669" w14:textId="3241BD7B" w:rsidR="00494891" w:rsidRPr="00A82E1A" w:rsidRDefault="003C334F" w:rsidP="00E47198">
            <w:pPr>
              <w:jc w:val="right"/>
              <w:rPr>
                <w:lang w:val="sr-Latn-BA"/>
              </w:rPr>
            </w:pPr>
            <w:r>
              <w:rPr>
                <w:lang w:val="sr-Cyrl-CS"/>
              </w:rPr>
              <w:t>9.501.566</w:t>
            </w:r>
          </w:p>
        </w:tc>
      </w:tr>
    </w:tbl>
    <w:p w14:paraId="7645A690" w14:textId="77777777" w:rsidR="00494891" w:rsidRDefault="00494891" w:rsidP="00494891">
      <w:pPr>
        <w:rPr>
          <w:rFonts w:cs="Times New Roman"/>
          <w:szCs w:val="24"/>
          <w:lang w:val="sr-Cyrl-CS"/>
        </w:rPr>
      </w:pPr>
    </w:p>
    <w:p w14:paraId="6913E73C" w14:textId="66E16BBF" w:rsidR="00494891" w:rsidRPr="006817BA" w:rsidRDefault="00494891" w:rsidP="00494891">
      <w:pPr>
        <w:ind w:firstLine="720"/>
        <w:rPr>
          <w:rFonts w:cs="Times New Roman"/>
          <w:szCs w:val="24"/>
          <w:lang w:val="sr-Cyrl-CS"/>
        </w:rPr>
      </w:pPr>
      <w:r>
        <w:rPr>
          <w:rFonts w:cs="Times New Roman"/>
          <w:szCs w:val="24"/>
          <w:lang w:val="sr-Cyrl-CS"/>
        </w:rPr>
        <w:t xml:space="preserve">На основу пристиглих података од стране </w:t>
      </w:r>
      <w:r w:rsidR="00B36AD5">
        <w:rPr>
          <w:rFonts w:cs="Times New Roman"/>
          <w:szCs w:val="24"/>
          <w:lang w:val="sr-Cyrl-CS"/>
        </w:rPr>
        <w:t>4</w:t>
      </w:r>
      <w:r w:rsidR="00B36AD5">
        <w:rPr>
          <w:rFonts w:cs="Times New Roman"/>
          <w:szCs w:val="24"/>
          <w:lang w:val="sr-Latn-BA"/>
        </w:rPr>
        <w:t>2</w:t>
      </w:r>
      <w:r w:rsidR="00B36AD5">
        <w:rPr>
          <w:rFonts w:cs="Times New Roman"/>
          <w:szCs w:val="24"/>
          <w:lang w:val="sr-Cyrl-CS"/>
        </w:rPr>
        <w:t xml:space="preserve"> </w:t>
      </w:r>
      <w:r>
        <w:rPr>
          <w:rFonts w:cs="Times New Roman"/>
          <w:szCs w:val="24"/>
          <w:lang w:val="sr-Cyrl-CS"/>
        </w:rPr>
        <w:t xml:space="preserve">ЈЛС само </w:t>
      </w:r>
      <w:r w:rsidR="005B5FD4">
        <w:rPr>
          <w:rFonts w:cs="Times New Roman"/>
          <w:szCs w:val="24"/>
          <w:lang w:val="sr-Cyrl-CS"/>
        </w:rPr>
        <w:t xml:space="preserve">6 </w:t>
      </w:r>
      <w:r>
        <w:rPr>
          <w:rFonts w:cs="Times New Roman"/>
          <w:szCs w:val="24"/>
          <w:lang w:val="sr-Cyrl-CS"/>
        </w:rPr>
        <w:t xml:space="preserve">ЈЛС су имале инвестиције у комуналне објекте и то у укупном износу од </w:t>
      </w:r>
      <w:r w:rsidR="00B36AD5">
        <w:rPr>
          <w:rFonts w:cs="Times New Roman"/>
          <w:szCs w:val="24"/>
          <w:lang w:val="sr-Latn-BA"/>
        </w:rPr>
        <w:t>459.991.420</w:t>
      </w:r>
      <w:r>
        <w:rPr>
          <w:rFonts w:cs="Times New Roman"/>
          <w:szCs w:val="24"/>
          <w:lang w:val="sr-Cyrl-CS"/>
        </w:rPr>
        <w:t xml:space="preserve"> динара. </w:t>
      </w:r>
      <w:r w:rsidRPr="006817BA">
        <w:rPr>
          <w:rFonts w:cs="Times New Roman"/>
          <w:szCs w:val="24"/>
          <w:lang w:val="sr-Cyrl-CS"/>
        </w:rPr>
        <w:t xml:space="preserve">Од ЈЛС које су имале улагања у комуналне објекте најмања улагања је </w:t>
      </w:r>
      <w:r w:rsidR="00B36AD5">
        <w:rPr>
          <w:rFonts w:cs="Times New Roman"/>
          <w:szCs w:val="24"/>
          <w:lang w:val="sr-Cyrl-CS"/>
        </w:rPr>
        <w:t>имала општина Сремски Карловци</w:t>
      </w:r>
      <w:r w:rsidRPr="006817BA">
        <w:rPr>
          <w:rFonts w:cs="Times New Roman"/>
          <w:szCs w:val="24"/>
          <w:lang w:val="sr-Cyrl-CS"/>
        </w:rPr>
        <w:t xml:space="preserve"> у износу од </w:t>
      </w:r>
      <w:r w:rsidR="00B36AD5">
        <w:rPr>
          <w:rFonts w:cs="Times New Roman"/>
          <w:szCs w:val="24"/>
          <w:lang w:val="sr-Cyrl-CS"/>
        </w:rPr>
        <w:t>120.000,00</w:t>
      </w:r>
      <w:r w:rsidRPr="006817BA">
        <w:rPr>
          <w:rFonts w:cs="Times New Roman"/>
          <w:szCs w:val="24"/>
          <w:lang w:val="sr-Cyrl-CS"/>
        </w:rPr>
        <w:t xml:space="preserve"> динара док је највећа улагања имао град </w:t>
      </w:r>
      <w:r w:rsidR="00B36AD5">
        <w:rPr>
          <w:rFonts w:cs="Times New Roman"/>
          <w:szCs w:val="24"/>
          <w:lang w:val="sr-Cyrl-CS"/>
        </w:rPr>
        <w:t>Крагујевац</w:t>
      </w:r>
      <w:r w:rsidR="00B36AD5" w:rsidRPr="006817BA">
        <w:rPr>
          <w:rFonts w:cs="Times New Roman"/>
          <w:szCs w:val="24"/>
          <w:lang w:val="sr-Cyrl-CS"/>
        </w:rPr>
        <w:t xml:space="preserve"> </w:t>
      </w:r>
      <w:r w:rsidRPr="006817BA">
        <w:rPr>
          <w:rFonts w:cs="Times New Roman"/>
          <w:szCs w:val="24"/>
          <w:lang w:val="sr-Cyrl-CS"/>
        </w:rPr>
        <w:t xml:space="preserve">у износу од </w:t>
      </w:r>
      <w:r w:rsidR="00B36AD5">
        <w:rPr>
          <w:rFonts w:cs="Times New Roman"/>
          <w:szCs w:val="24"/>
          <w:lang w:val="sr-Cyrl-CS"/>
        </w:rPr>
        <w:t>359.124.080,00</w:t>
      </w:r>
      <w:r w:rsidRPr="006817BA">
        <w:rPr>
          <w:rFonts w:cs="Times New Roman"/>
          <w:szCs w:val="24"/>
          <w:lang w:val="sr-Cyrl-CS"/>
        </w:rPr>
        <w:t xml:space="preserve"> динара. </w:t>
      </w:r>
    </w:p>
    <w:p w14:paraId="3B9ACBA1" w14:textId="0FC9A58F" w:rsidR="00494891" w:rsidRDefault="00494891" w:rsidP="00494891">
      <w:pPr>
        <w:ind w:firstLine="720"/>
        <w:rPr>
          <w:rFonts w:cs="Times New Roman"/>
          <w:szCs w:val="24"/>
          <w:lang w:val="sr-Cyrl-CS"/>
        </w:rPr>
      </w:pPr>
      <w:r>
        <w:rPr>
          <w:rFonts w:cs="Times New Roman"/>
          <w:szCs w:val="24"/>
          <w:lang w:val="sr-Cyrl-CS"/>
        </w:rPr>
        <w:t xml:space="preserve">Укупна улагања у комуналну опрему и возила износе </w:t>
      </w:r>
      <w:r w:rsidR="00953534">
        <w:rPr>
          <w:rFonts w:cs="Times New Roman"/>
          <w:szCs w:val="24"/>
          <w:lang w:val="sr-Cyrl-CS"/>
        </w:rPr>
        <w:t>31.703.269,00</w:t>
      </w:r>
      <w:r>
        <w:rPr>
          <w:rFonts w:cs="Times New Roman"/>
          <w:szCs w:val="24"/>
          <w:lang w:val="sr-Cyrl-CS"/>
        </w:rPr>
        <w:t xml:space="preserve"> динара. </w:t>
      </w:r>
      <w:r w:rsidRPr="006817BA">
        <w:rPr>
          <w:rFonts w:cs="Times New Roman"/>
          <w:szCs w:val="24"/>
          <w:lang w:val="sr-Cyrl-CS"/>
        </w:rPr>
        <w:t xml:space="preserve">Од ЈЛС које су имале улагања у комуналну опрему и возила најмања улагања је </w:t>
      </w:r>
      <w:r w:rsidR="008B38E8" w:rsidRPr="006817BA">
        <w:rPr>
          <w:rFonts w:cs="Times New Roman"/>
          <w:szCs w:val="24"/>
          <w:lang w:val="sr-Cyrl-CS"/>
        </w:rPr>
        <w:t>има</w:t>
      </w:r>
      <w:r w:rsidR="008B38E8">
        <w:rPr>
          <w:rFonts w:cs="Times New Roman"/>
          <w:szCs w:val="24"/>
          <w:lang w:val="sr-Cyrl-CS"/>
        </w:rPr>
        <w:t>о</w:t>
      </w:r>
      <w:r w:rsidR="008B38E8" w:rsidRPr="006817BA">
        <w:rPr>
          <w:rFonts w:cs="Times New Roman"/>
          <w:szCs w:val="24"/>
          <w:lang w:val="sr-Cyrl-CS"/>
        </w:rPr>
        <w:t xml:space="preserve"> </w:t>
      </w:r>
      <w:r w:rsidR="008B38E8">
        <w:rPr>
          <w:rFonts w:cs="Times New Roman"/>
          <w:szCs w:val="24"/>
          <w:lang w:val="sr-Cyrl-CS"/>
        </w:rPr>
        <w:t>град Врање</w:t>
      </w:r>
      <w:r w:rsidRPr="006817BA">
        <w:rPr>
          <w:rFonts w:cs="Times New Roman"/>
          <w:szCs w:val="24"/>
          <w:lang w:val="sr-Cyrl-CS"/>
        </w:rPr>
        <w:t xml:space="preserve"> </w:t>
      </w:r>
      <w:r w:rsidR="008B38E8">
        <w:rPr>
          <w:rFonts w:cs="Times New Roman"/>
          <w:szCs w:val="24"/>
          <w:lang w:val="sr-Cyrl-CS"/>
        </w:rPr>
        <w:t>448</w:t>
      </w:r>
      <w:r>
        <w:rPr>
          <w:rFonts w:cs="Times New Roman"/>
          <w:szCs w:val="24"/>
          <w:lang w:val="sr-Cyrl-CS"/>
        </w:rPr>
        <w:t>.000,00</w:t>
      </w:r>
      <w:r w:rsidRPr="006817BA">
        <w:rPr>
          <w:rFonts w:cs="Times New Roman"/>
          <w:szCs w:val="24"/>
          <w:lang w:val="sr-Cyrl-CS"/>
        </w:rPr>
        <w:t xml:space="preserve"> динара</w:t>
      </w:r>
      <w:r>
        <w:rPr>
          <w:rFonts w:cs="Times New Roman"/>
          <w:szCs w:val="24"/>
          <w:lang w:val="sr-Cyrl-CS"/>
        </w:rPr>
        <w:t xml:space="preserve"> док је </w:t>
      </w:r>
      <w:r w:rsidRPr="006817BA">
        <w:rPr>
          <w:rFonts w:cs="Times New Roman"/>
          <w:szCs w:val="24"/>
          <w:lang w:val="sr-Cyrl-CS"/>
        </w:rPr>
        <w:t xml:space="preserve">највећа улагања имао град </w:t>
      </w:r>
      <w:r w:rsidR="008B38E8">
        <w:rPr>
          <w:rFonts w:cs="Times New Roman"/>
          <w:szCs w:val="24"/>
          <w:lang w:val="sr-Cyrl-CS"/>
        </w:rPr>
        <w:t xml:space="preserve"> Пожаревац</w:t>
      </w:r>
      <w:r w:rsidRPr="006817BA">
        <w:rPr>
          <w:rFonts w:cs="Times New Roman"/>
          <w:szCs w:val="24"/>
          <w:lang w:val="sr-Cyrl-CS"/>
        </w:rPr>
        <w:t xml:space="preserve"> у износу од </w:t>
      </w:r>
      <w:r>
        <w:rPr>
          <w:rFonts w:cs="Times New Roman"/>
          <w:szCs w:val="24"/>
          <w:lang w:val="sr-Cyrl-CS"/>
        </w:rPr>
        <w:t xml:space="preserve"> </w:t>
      </w:r>
      <w:r w:rsidR="00CF4736">
        <w:rPr>
          <w:rFonts w:cs="Times New Roman"/>
          <w:szCs w:val="24"/>
          <w:lang w:val="sr-Cyrl-CS"/>
        </w:rPr>
        <w:t>12.000.000,00</w:t>
      </w:r>
      <w:r w:rsidRPr="006817BA">
        <w:rPr>
          <w:rFonts w:cs="Times New Roman"/>
          <w:szCs w:val="24"/>
          <w:lang w:val="sr-Cyrl-CS"/>
        </w:rPr>
        <w:t xml:space="preserve"> динара.</w:t>
      </w:r>
    </w:p>
    <w:p w14:paraId="12559036" w14:textId="5EA5894A" w:rsidR="00494891" w:rsidRDefault="00494891" w:rsidP="00835639">
      <w:pPr>
        <w:spacing w:after="0"/>
        <w:ind w:firstLine="708"/>
        <w:rPr>
          <w:rFonts w:cs="Times New Roman"/>
          <w:b/>
          <w:i/>
          <w:szCs w:val="24"/>
          <w:lang w:val="sr-Cyrl-CS"/>
        </w:rPr>
      </w:pPr>
      <w:r>
        <w:rPr>
          <w:rFonts w:cs="Times New Roman"/>
          <w:szCs w:val="24"/>
          <w:lang w:val="sr-Cyrl-CS"/>
        </w:rPr>
        <w:t xml:space="preserve">Укупна улагања у другу опрему износе </w:t>
      </w:r>
      <w:r w:rsidR="00B36AD5">
        <w:rPr>
          <w:rFonts w:cs="Times New Roman"/>
          <w:szCs w:val="24"/>
          <w:lang w:val="sr-Cyrl-CS"/>
        </w:rPr>
        <w:t>243.056.773,00</w:t>
      </w:r>
      <w:r>
        <w:rPr>
          <w:rFonts w:cs="Times New Roman"/>
          <w:szCs w:val="24"/>
          <w:lang w:val="sr-Cyrl-CS"/>
        </w:rPr>
        <w:t xml:space="preserve"> динара. </w:t>
      </w:r>
      <w:r w:rsidRPr="006817BA">
        <w:rPr>
          <w:rFonts w:cs="Times New Roman"/>
          <w:szCs w:val="24"/>
          <w:lang w:val="sr-Cyrl-CS"/>
        </w:rPr>
        <w:t>Од ЈЛС које су имале улагања у комуналну опрему и возила</w:t>
      </w:r>
      <w:r w:rsidR="00921E55">
        <w:rPr>
          <w:rFonts w:cs="Times New Roman"/>
          <w:szCs w:val="24"/>
          <w:lang w:val="sr-Cyrl-CS"/>
        </w:rPr>
        <w:t>,</w:t>
      </w:r>
      <w:r w:rsidRPr="006817BA">
        <w:rPr>
          <w:rFonts w:cs="Times New Roman"/>
          <w:szCs w:val="24"/>
          <w:lang w:val="sr-Cyrl-CS"/>
        </w:rPr>
        <w:t xml:space="preserve"> најмања улагања </w:t>
      </w:r>
      <w:r w:rsidR="00CF4736">
        <w:rPr>
          <w:rFonts w:cs="Times New Roman"/>
          <w:szCs w:val="24"/>
          <w:lang w:val="sr-Cyrl-CS"/>
        </w:rPr>
        <w:t xml:space="preserve">имала је општина </w:t>
      </w:r>
      <w:r w:rsidR="00B36AD5">
        <w:rPr>
          <w:rFonts w:cs="Times New Roman"/>
          <w:szCs w:val="24"/>
          <w:lang w:val="sr-Cyrl-CS"/>
        </w:rPr>
        <w:t xml:space="preserve">Шид </w:t>
      </w:r>
      <w:r w:rsidR="00CF4736">
        <w:rPr>
          <w:rFonts w:cs="Times New Roman"/>
          <w:szCs w:val="24"/>
          <w:lang w:val="sr-Cyrl-CS"/>
        </w:rPr>
        <w:t xml:space="preserve">у износу од </w:t>
      </w:r>
      <w:r w:rsidR="00B36AD5">
        <w:rPr>
          <w:rFonts w:cs="Times New Roman"/>
          <w:szCs w:val="24"/>
          <w:lang w:val="sr-Cyrl-CS"/>
        </w:rPr>
        <w:t>33.500,00</w:t>
      </w:r>
      <w:r w:rsidRPr="006817BA">
        <w:rPr>
          <w:rFonts w:cs="Times New Roman"/>
          <w:szCs w:val="24"/>
          <w:lang w:val="sr-Cyrl-CS"/>
        </w:rPr>
        <w:t xml:space="preserve"> динара</w:t>
      </w:r>
      <w:r w:rsidR="00921E55">
        <w:rPr>
          <w:rFonts w:cs="Times New Roman"/>
          <w:szCs w:val="24"/>
          <w:lang w:val="sr-Cyrl-CS"/>
        </w:rPr>
        <w:t>,</w:t>
      </w:r>
      <w:r>
        <w:rPr>
          <w:rFonts w:cs="Times New Roman"/>
          <w:szCs w:val="24"/>
          <w:lang w:val="sr-Cyrl-CS"/>
        </w:rPr>
        <w:t xml:space="preserve"> док је </w:t>
      </w:r>
      <w:r w:rsidRPr="006817BA">
        <w:rPr>
          <w:rFonts w:cs="Times New Roman"/>
          <w:szCs w:val="24"/>
          <w:lang w:val="sr-Cyrl-CS"/>
        </w:rPr>
        <w:t xml:space="preserve">највећа улагања имао град </w:t>
      </w:r>
      <w:r>
        <w:rPr>
          <w:rFonts w:cs="Times New Roman"/>
          <w:szCs w:val="24"/>
          <w:lang w:val="sr-Cyrl-CS"/>
        </w:rPr>
        <w:t>Београд</w:t>
      </w:r>
      <w:r w:rsidRPr="006817BA">
        <w:rPr>
          <w:rFonts w:cs="Times New Roman"/>
          <w:szCs w:val="24"/>
          <w:lang w:val="sr-Cyrl-CS"/>
        </w:rPr>
        <w:t xml:space="preserve"> у износу од </w:t>
      </w:r>
      <w:r>
        <w:rPr>
          <w:rFonts w:cs="Times New Roman"/>
          <w:szCs w:val="24"/>
          <w:lang w:val="sr-Cyrl-CS"/>
        </w:rPr>
        <w:t xml:space="preserve"> </w:t>
      </w:r>
      <w:r w:rsidR="00B36AD5">
        <w:rPr>
          <w:rFonts w:cs="Times New Roman"/>
          <w:szCs w:val="24"/>
          <w:lang w:val="sr-Cyrl-CS"/>
        </w:rPr>
        <w:t>201.752.880,00</w:t>
      </w:r>
      <w:r w:rsidRPr="006817BA">
        <w:rPr>
          <w:rFonts w:cs="Times New Roman"/>
          <w:szCs w:val="24"/>
          <w:lang w:val="sr-Cyrl-CS"/>
        </w:rPr>
        <w:t xml:space="preserve"> динара.</w:t>
      </w:r>
    </w:p>
    <w:p w14:paraId="5C7E9B87" w14:textId="77777777" w:rsidR="00FC11C0" w:rsidRDefault="00FC11C0" w:rsidP="00494891">
      <w:pPr>
        <w:spacing w:after="0"/>
        <w:ind w:firstLine="720"/>
        <w:rPr>
          <w:rFonts w:cs="Times New Roman"/>
          <w:b/>
          <w:i/>
          <w:szCs w:val="24"/>
          <w:lang w:val="sr-Cyrl-CS"/>
        </w:rPr>
      </w:pPr>
    </w:p>
    <w:p w14:paraId="41FCC688" w14:textId="77777777" w:rsidR="0083789A" w:rsidRDefault="00835639" w:rsidP="00494891">
      <w:pPr>
        <w:spacing w:after="0"/>
        <w:ind w:firstLine="720"/>
        <w:rPr>
          <w:rFonts w:cs="Times New Roman"/>
          <w:b/>
          <w:i/>
          <w:szCs w:val="24"/>
          <w:lang w:val="sr-Latn-BA"/>
        </w:rPr>
      </w:pPr>
      <w:r>
        <w:rPr>
          <w:rFonts w:cs="Times New Roman"/>
          <w:b/>
          <w:i/>
          <w:szCs w:val="24"/>
          <w:lang w:val="sr-Latn-BA"/>
        </w:rPr>
        <w:t xml:space="preserve">  </w:t>
      </w:r>
    </w:p>
    <w:p w14:paraId="778A3337" w14:textId="4A580047" w:rsidR="00494891" w:rsidRPr="00C825E9" w:rsidRDefault="00835639" w:rsidP="00494891">
      <w:pPr>
        <w:spacing w:after="0"/>
        <w:ind w:firstLine="720"/>
        <w:rPr>
          <w:rFonts w:cs="Times New Roman"/>
          <w:b/>
          <w:i/>
          <w:szCs w:val="24"/>
          <w:lang w:val="sr-Cyrl-CS"/>
        </w:rPr>
      </w:pPr>
      <w:r>
        <w:rPr>
          <w:rFonts w:cs="Times New Roman"/>
          <w:b/>
          <w:i/>
          <w:szCs w:val="24"/>
          <w:lang w:val="sr-Latn-BA"/>
        </w:rPr>
        <w:t xml:space="preserve"> </w:t>
      </w:r>
      <w:r w:rsidR="00494891" w:rsidRPr="00C825E9">
        <w:rPr>
          <w:rFonts w:cs="Times New Roman"/>
          <w:b/>
          <w:i/>
          <w:szCs w:val="24"/>
          <w:lang w:val="sr-Cyrl-CS"/>
        </w:rPr>
        <w:t>Графикон</w:t>
      </w:r>
      <w:r w:rsidR="007C4063">
        <w:rPr>
          <w:rFonts w:cs="Times New Roman"/>
          <w:b/>
          <w:i/>
          <w:szCs w:val="24"/>
          <w:lang w:val="sr-Cyrl-CS"/>
        </w:rPr>
        <w:t xml:space="preserve"> </w:t>
      </w:r>
      <w:r w:rsidR="00336BD8">
        <w:rPr>
          <w:rFonts w:cs="Times New Roman"/>
          <w:b/>
          <w:i/>
          <w:szCs w:val="24"/>
          <w:lang w:val="sr-Latn-BA"/>
        </w:rPr>
        <w:t>41</w:t>
      </w:r>
      <w:r w:rsidR="00494891" w:rsidRPr="00C825E9">
        <w:rPr>
          <w:rFonts w:cs="Times New Roman"/>
          <w:b/>
          <w:i/>
          <w:szCs w:val="24"/>
          <w:lang w:val="sr-Cyrl-CS"/>
        </w:rPr>
        <w:t>: Вредност реализованих инвестиција</w:t>
      </w:r>
    </w:p>
    <w:p w14:paraId="0BDBCFC0" w14:textId="0972CF29" w:rsidR="00494891" w:rsidRDefault="00494891" w:rsidP="00494891">
      <w:pPr>
        <w:ind w:firstLine="720"/>
        <w:jc w:val="center"/>
        <w:rPr>
          <w:rFonts w:cs="Times New Roman"/>
          <w:szCs w:val="24"/>
          <w:lang w:val="sr-Cyrl-CS"/>
        </w:rPr>
      </w:pPr>
      <w:r>
        <w:rPr>
          <w:rFonts w:cs="Times New Roman"/>
          <w:noProof/>
          <w:szCs w:val="24"/>
          <w:lang w:val="sr-Latn-BA" w:eastAsia="sr-Latn-BA"/>
        </w:rPr>
        <w:drawing>
          <wp:inline distT="0" distB="0" distL="0" distR="0" wp14:anchorId="6BA85BAA" wp14:editId="13BD57E0">
            <wp:extent cx="5267325" cy="2466975"/>
            <wp:effectExtent l="0" t="0" r="9525" b="9525"/>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ABDBB84" w14:textId="2E826814" w:rsidR="00494891" w:rsidRPr="006817BA" w:rsidRDefault="00494891" w:rsidP="00494891">
      <w:pPr>
        <w:ind w:firstLine="720"/>
        <w:rPr>
          <w:rFonts w:cs="Times New Roman"/>
          <w:szCs w:val="24"/>
          <w:lang w:val="sr-Cyrl-CS"/>
        </w:rPr>
      </w:pPr>
      <w:r w:rsidRPr="006817BA">
        <w:rPr>
          <w:rFonts w:cs="Times New Roman"/>
          <w:szCs w:val="24"/>
          <w:lang w:val="sr-Cyrl-CS"/>
        </w:rPr>
        <w:t>Паркирање је делатност  која се интезивно развија  пратећи динамику модерног живота и у том смислу у овој области постоје констант</w:t>
      </w:r>
      <w:r w:rsidR="00921E55">
        <w:rPr>
          <w:rFonts w:cs="Times New Roman"/>
          <w:szCs w:val="24"/>
          <w:lang w:val="sr-Cyrl-CS"/>
        </w:rPr>
        <w:t>н</w:t>
      </w:r>
      <w:r w:rsidRPr="006817BA">
        <w:rPr>
          <w:rFonts w:cs="Times New Roman"/>
          <w:szCs w:val="24"/>
          <w:lang w:val="sr-Cyrl-CS"/>
        </w:rPr>
        <w:t>и захтеви  који иницирају брзо и ефикасно прилагођавање  са  сталним изменама и допунама у самој у стратегији упра</w:t>
      </w:r>
      <w:r>
        <w:rPr>
          <w:rFonts w:cs="Times New Roman"/>
          <w:szCs w:val="24"/>
          <w:lang w:val="sr-Cyrl-CS"/>
        </w:rPr>
        <w:t>вљ</w:t>
      </w:r>
      <w:r w:rsidRPr="006817BA">
        <w:rPr>
          <w:rFonts w:cs="Times New Roman"/>
          <w:szCs w:val="24"/>
          <w:lang w:val="sr-Cyrl-CS"/>
        </w:rPr>
        <w:t xml:space="preserve">ања паркирањем. Због тога </w:t>
      </w:r>
      <w:r>
        <w:rPr>
          <w:rFonts w:cs="Times New Roman"/>
          <w:szCs w:val="24"/>
          <w:lang w:val="sr-Cyrl-CS"/>
        </w:rPr>
        <w:t>п</w:t>
      </w:r>
      <w:r w:rsidRPr="006817BA">
        <w:rPr>
          <w:rFonts w:cs="Times New Roman"/>
          <w:szCs w:val="24"/>
          <w:lang w:val="sr-Cyrl-CS"/>
        </w:rPr>
        <w:t xml:space="preserve">редузећа која се баве овом делатношћу константно  анализирају  нове захтеве корисника,  примењени режим и примењену тарифну политику, а исто тако разматрају и могућност инвестиционог развоја у погледу нових капацитета за паркирање . </w:t>
      </w:r>
    </w:p>
    <w:p w14:paraId="2BCF645C" w14:textId="77777777" w:rsidR="00494891" w:rsidRPr="006817BA" w:rsidRDefault="00494891" w:rsidP="00494891">
      <w:pPr>
        <w:ind w:firstLine="720"/>
        <w:rPr>
          <w:rFonts w:cs="Times New Roman"/>
          <w:szCs w:val="24"/>
          <w:lang w:val="sr-Cyrl-CS"/>
        </w:rPr>
      </w:pPr>
      <w:r w:rsidRPr="006817BA">
        <w:rPr>
          <w:rFonts w:cs="Times New Roman"/>
          <w:szCs w:val="24"/>
          <w:lang w:val="sr-Cyrl-CS"/>
        </w:rPr>
        <w:lastRenderedPageBreak/>
        <w:t xml:space="preserve">Оснивање </w:t>
      </w:r>
      <w:r>
        <w:rPr>
          <w:rFonts w:cs="Times New Roman"/>
          <w:szCs w:val="24"/>
          <w:lang w:val="sr-Cyrl-CS"/>
        </w:rPr>
        <w:t>ј</w:t>
      </w:r>
      <w:r w:rsidRPr="006817BA">
        <w:rPr>
          <w:rFonts w:cs="Times New Roman"/>
          <w:szCs w:val="24"/>
          <w:lang w:val="sr-Cyrl-CS"/>
        </w:rPr>
        <w:t xml:space="preserve">авно-комуналних предузећа која се баве делатношћу паркирања  у свим срединама  имало је пре свега за циљ да уведе комунални ред у тој области   који до тада није постојао. Интезивна урбанизација и убрзан развој градских средина наметнуле су брза и ефикасна решења. Увођењем зона наплате и обезбеђивањем веће измене возила у централном градском језгру добило се на проходности саобраћајница, али и смањењу броја неправилно паркираних возила нарочито оних посетилаца који имају за циљ кратко време задржавања.   Оптимизација система се углавном огледа у променама тарифног система за поједине категорије, као и измене режима паркирања. </w:t>
      </w:r>
    </w:p>
    <w:p w14:paraId="4E49FA1C" w14:textId="77777777" w:rsidR="00494891" w:rsidRPr="006817BA" w:rsidRDefault="00494891" w:rsidP="00494891">
      <w:pPr>
        <w:ind w:firstLine="720"/>
        <w:rPr>
          <w:rFonts w:cs="Times New Roman"/>
          <w:szCs w:val="24"/>
          <w:lang w:val="sr-Cyrl-CS"/>
        </w:rPr>
      </w:pPr>
      <w:r w:rsidRPr="006817BA">
        <w:rPr>
          <w:rFonts w:cs="Times New Roman"/>
          <w:szCs w:val="24"/>
          <w:lang w:val="sr-Cyrl-CS"/>
        </w:rPr>
        <w:t xml:space="preserve">Највећи проблеми у управљању јавним паркиралиштима јесу наплативост посебних дневних карти, па је потребно детаљније урадити анализу истих и пронаћи најадекватнији начин како би се корисници јавних паркиралишта који поступају супротно законским одредбама које важе за одређено подручје, дисциплиновали и мотивисали за плаћање истих.  </w:t>
      </w:r>
    </w:p>
    <w:p w14:paraId="070CD21A" w14:textId="77777777" w:rsidR="00494891" w:rsidRPr="006817BA" w:rsidRDefault="00494891" w:rsidP="00494891">
      <w:pPr>
        <w:ind w:firstLine="720"/>
        <w:rPr>
          <w:rFonts w:cs="Times New Roman"/>
          <w:szCs w:val="24"/>
          <w:lang w:val="sr-Cyrl-CS"/>
        </w:rPr>
      </w:pPr>
      <w:r w:rsidRPr="006817BA">
        <w:rPr>
          <w:rFonts w:cs="Times New Roman"/>
          <w:szCs w:val="24"/>
          <w:lang w:val="sr-Cyrl-CS"/>
        </w:rPr>
        <w:t xml:space="preserve">Важан сегмент управљања паркирањем у једном граду јесте и санкционисање возила која се налазе у различитим саобраћајним прекршајима који имају директан или индиректан утицај како на стационарни, тако и на динамички саобраћај, али и на безбедност свих учесника у саобраћају. Из тог разлога је веома битно на неким вишим нивоима управљања, односно на стратешком нивоу управљања паркирањем, пословну комуникацију са надлежним органима који издају налоге за уклањање непрописно паркираних возила (саобраћајна полиција и комунална инспекција) подићи на знатно виши ниво. Предузећа која  су имала техничке могућности, захваљујући  унапређењу информационо-комуникационих технологија у овој области, су ову сарадњу знатно унапредила  увођењем  софтврске апликације паук-видео надзор. </w:t>
      </w:r>
    </w:p>
    <w:p w14:paraId="11E4DF54" w14:textId="77777777" w:rsidR="00494891" w:rsidRPr="006817BA" w:rsidRDefault="00494891" w:rsidP="00494891">
      <w:pPr>
        <w:ind w:firstLine="720"/>
        <w:rPr>
          <w:rFonts w:cs="Times New Roman"/>
          <w:szCs w:val="24"/>
          <w:lang w:val="sr-Cyrl-CS"/>
        </w:rPr>
      </w:pPr>
      <w:r w:rsidRPr="006817BA">
        <w:rPr>
          <w:rFonts w:cs="Times New Roman"/>
          <w:szCs w:val="24"/>
          <w:lang w:val="sr-Cyrl-CS"/>
        </w:rPr>
        <w:t xml:space="preserve">Код унапређења али и повећања атрактивности централне зоне града Београда срећемо се са недостајућим капацитетима за паркирање. Као једно од решења намеће се израда модела правног оквира за изградњу подземних гаража у Београду, кроз пројекат партнерства (приватно – јавне) сарадње. Као добар модел за решавање хроничног проблема недостајућих паркирних места у Београду намеће се изградња подземних гаража. Неки делови централне градске зоне и поред рестриктивног режима паркирања и даље имају веома изражен проблем недостатка паркинг места, те је неопходно планирање и реализација додатних капацитета за стационирање возила. Проблем недовољних капацитета за паркирање у центалној зони Београда и у већем делу шире централне зоне негативно утиче на комунални ред и функционисање осталих видова саобраћаја. Изградњом подземних јавних гаража задовољиће се потребе корисника комуналних услуга – грађана Београда, чиме се доприноси подизању комуналног реда у области делатности паркирања моторних возила (услуге у друмском саобраћају) на знатно већи ниво од досадашњег. </w:t>
      </w:r>
    </w:p>
    <w:p w14:paraId="14584F9E" w14:textId="0B534BBF" w:rsidR="00494891" w:rsidRPr="006817BA" w:rsidRDefault="00494891" w:rsidP="00494891">
      <w:pPr>
        <w:ind w:firstLine="720"/>
        <w:rPr>
          <w:rFonts w:cs="Times New Roman"/>
          <w:szCs w:val="24"/>
          <w:lang w:val="sr-Cyrl-CS"/>
        </w:rPr>
      </w:pPr>
      <w:r w:rsidRPr="006817BA">
        <w:rPr>
          <w:rFonts w:cs="Times New Roman"/>
          <w:szCs w:val="24"/>
          <w:lang w:val="sr-Cyrl-CS"/>
        </w:rPr>
        <w:t>Кључни проблеми са паркирањем са којима се многе општине у</w:t>
      </w:r>
      <w:r w:rsidR="00294DAD">
        <w:rPr>
          <w:rFonts w:cs="Times New Roman"/>
          <w:szCs w:val="24"/>
          <w:lang w:val="sr-Cyrl-CS"/>
        </w:rPr>
        <w:t xml:space="preserve"> Републици</w:t>
      </w:r>
      <w:r w:rsidRPr="006817BA">
        <w:rPr>
          <w:rFonts w:cs="Times New Roman"/>
          <w:szCs w:val="24"/>
          <w:lang w:val="sr-Cyrl-CS"/>
        </w:rPr>
        <w:t xml:space="preserve"> Србији суочавају су:</w:t>
      </w:r>
    </w:p>
    <w:p w14:paraId="1AF3196C" w14:textId="77777777" w:rsidR="00494891" w:rsidRPr="004D4B16" w:rsidRDefault="00494891" w:rsidP="0023180E">
      <w:pPr>
        <w:pStyle w:val="ListParagraph"/>
        <w:numPr>
          <w:ilvl w:val="1"/>
          <w:numId w:val="20"/>
        </w:numPr>
        <w:ind w:left="567" w:hanging="567"/>
        <w:rPr>
          <w:rFonts w:ascii="Times New Roman" w:hAnsi="Times New Roman"/>
          <w:lang w:val="sr-Cyrl-CS"/>
        </w:rPr>
      </w:pPr>
      <w:r w:rsidRPr="004D4B16">
        <w:rPr>
          <w:rFonts w:ascii="Times New Roman" w:hAnsi="Times New Roman"/>
          <w:lang w:val="sr-Cyrl-CS"/>
        </w:rPr>
        <w:t>Много већа потражња и потреба за паркинг местима од тренутне понуде, нарочито у близини пословних/шопинг/ услужних центара. Ова неуравнотеженост ће се само повећавати у будућности како број паркинг места почне све више да заостаје за бројем аут</w:t>
      </w:r>
      <w:r>
        <w:rPr>
          <w:rFonts w:ascii="Times New Roman" w:hAnsi="Times New Roman"/>
          <w:lang w:val="sr-Cyrl-CS"/>
        </w:rPr>
        <w:t>омобила којих ће бити све више;</w:t>
      </w:r>
    </w:p>
    <w:p w14:paraId="7B230079" w14:textId="77777777" w:rsidR="00494891" w:rsidRPr="004D4B16" w:rsidRDefault="00494891" w:rsidP="0023180E">
      <w:pPr>
        <w:pStyle w:val="ListParagraph"/>
        <w:numPr>
          <w:ilvl w:val="1"/>
          <w:numId w:val="20"/>
        </w:numPr>
        <w:ind w:left="567" w:hanging="567"/>
        <w:rPr>
          <w:rFonts w:ascii="Times New Roman" w:hAnsi="Times New Roman"/>
          <w:lang w:val="sr-Cyrl-CS"/>
        </w:rPr>
      </w:pPr>
      <w:r w:rsidRPr="004D4B16">
        <w:rPr>
          <w:rFonts w:ascii="Times New Roman" w:hAnsi="Times New Roman"/>
          <w:lang w:val="sr-Cyrl-CS"/>
        </w:rPr>
        <w:lastRenderedPageBreak/>
        <w:t xml:space="preserve">Незаконито паркирање и загушење саобраћаја које настаје због осталих видова лошег паркирања што ствара незадовољство и грађана и послодаваца. </w:t>
      </w:r>
    </w:p>
    <w:p w14:paraId="08D623A9" w14:textId="77777777" w:rsidR="00494891" w:rsidRPr="004D4B16" w:rsidRDefault="00494891" w:rsidP="0023180E">
      <w:pPr>
        <w:pStyle w:val="ListParagraph"/>
        <w:numPr>
          <w:ilvl w:val="1"/>
          <w:numId w:val="20"/>
        </w:numPr>
        <w:ind w:left="567" w:hanging="567"/>
        <w:rPr>
          <w:rFonts w:ascii="Times New Roman" w:hAnsi="Times New Roman"/>
          <w:lang w:val="sr-Cyrl-CS"/>
        </w:rPr>
      </w:pPr>
      <w:r w:rsidRPr="004D4B16">
        <w:rPr>
          <w:rFonts w:ascii="Times New Roman" w:hAnsi="Times New Roman"/>
          <w:lang w:val="sr-Cyrl-CS"/>
        </w:rPr>
        <w:t>Комбиновање стамбеног и пословног простора које ствара потешкоће у проналажењу решења за паркирање</w:t>
      </w:r>
      <w:r>
        <w:rPr>
          <w:rFonts w:ascii="Times New Roman" w:hAnsi="Times New Roman"/>
          <w:lang w:val="sr-Cyrl-CS"/>
        </w:rPr>
        <w:t>;</w:t>
      </w:r>
    </w:p>
    <w:p w14:paraId="1A22CE0F" w14:textId="77777777" w:rsidR="00494891" w:rsidRPr="004D4B16" w:rsidRDefault="00494891" w:rsidP="0023180E">
      <w:pPr>
        <w:pStyle w:val="ListParagraph"/>
        <w:numPr>
          <w:ilvl w:val="0"/>
          <w:numId w:val="20"/>
        </w:numPr>
        <w:ind w:left="567" w:hanging="567"/>
        <w:rPr>
          <w:rFonts w:ascii="Times New Roman" w:hAnsi="Times New Roman"/>
          <w:lang w:val="sr-Cyrl-CS"/>
        </w:rPr>
      </w:pPr>
      <w:r w:rsidRPr="004D4B16">
        <w:rPr>
          <w:rFonts w:ascii="Times New Roman" w:hAnsi="Times New Roman"/>
          <w:lang w:val="sr-Cyrl-CS"/>
        </w:rPr>
        <w:t xml:space="preserve">Жеља да се ревитализују општински центри повлачи за собом потребу за новим паркинг местима која ће пратити повећање интензитета економских активности у центрима. </w:t>
      </w:r>
    </w:p>
    <w:p w14:paraId="4447C9C0" w14:textId="77777777" w:rsidR="00494891" w:rsidRDefault="00494891" w:rsidP="0023180E">
      <w:pPr>
        <w:pStyle w:val="ListParagraph"/>
        <w:numPr>
          <w:ilvl w:val="0"/>
          <w:numId w:val="20"/>
        </w:numPr>
        <w:ind w:left="567" w:hanging="567"/>
        <w:rPr>
          <w:rFonts w:ascii="Times New Roman" w:hAnsi="Times New Roman"/>
          <w:lang w:val="sr-Cyrl-CS"/>
        </w:rPr>
      </w:pPr>
      <w:r w:rsidRPr="00AB2046">
        <w:rPr>
          <w:rFonts w:ascii="Times New Roman" w:hAnsi="Times New Roman"/>
          <w:lang w:val="sr-Cyrl-CS"/>
        </w:rPr>
        <w:t>Недостатак средстава потребних за реализовање паркинг пројеката.</w:t>
      </w:r>
    </w:p>
    <w:p w14:paraId="11139C5A" w14:textId="77777777" w:rsidR="00494891" w:rsidRDefault="00494891">
      <w:pPr>
        <w:jc w:val="left"/>
        <w:rPr>
          <w:rFonts w:eastAsia="Calibri" w:cs="Times New Roman"/>
          <w:szCs w:val="24"/>
          <w:lang w:val="sr-Cyrl-CS"/>
        </w:rPr>
      </w:pPr>
      <w:r>
        <w:rPr>
          <w:lang w:val="sr-Cyrl-CS"/>
        </w:rPr>
        <w:br w:type="page"/>
      </w:r>
    </w:p>
    <w:p w14:paraId="3861D4C1" w14:textId="0239BB15" w:rsidR="00494891" w:rsidRDefault="00494891" w:rsidP="00494891">
      <w:pPr>
        <w:pStyle w:val="Heading1"/>
      </w:pPr>
      <w:bookmarkStart w:id="88" w:name="_Toc89167505"/>
      <w:r>
        <w:lastRenderedPageBreak/>
        <w:t>ОБЕЗБЕЂИВАЊЕ ЈАВНОГ ОСВЕТЉЕЊА</w:t>
      </w:r>
      <w:bookmarkEnd w:id="88"/>
    </w:p>
    <w:p w14:paraId="1C2BC276" w14:textId="77777777" w:rsidR="00494891" w:rsidRDefault="00494891" w:rsidP="00494891"/>
    <w:p w14:paraId="55CFF43E" w14:textId="77777777" w:rsidR="00494891" w:rsidRPr="006817BA" w:rsidRDefault="00494891" w:rsidP="00494891">
      <w:pPr>
        <w:ind w:firstLine="720"/>
        <w:rPr>
          <w:rFonts w:cs="Times New Roman"/>
          <w:szCs w:val="24"/>
          <w:lang w:val="sr-Cyrl-CS"/>
        </w:rPr>
      </w:pPr>
      <w:r w:rsidRPr="006817BA">
        <w:rPr>
          <w:rFonts w:cs="Times New Roman"/>
          <w:szCs w:val="24"/>
          <w:lang w:val="sr-Cyrl-CS"/>
        </w:rPr>
        <w:t>Обезбеђивање јавног осветљења обухвата одржавање, адаптацију и унапређење објеката и инсталација јавног осветљења којима се осветљавају саобраћајне и друге површине јавне намене.</w:t>
      </w:r>
    </w:p>
    <w:p w14:paraId="25D9E463" w14:textId="77777777" w:rsidR="00494891" w:rsidRPr="006817BA" w:rsidRDefault="00494891" w:rsidP="00494891">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 који се односе на комуналну делатност „Обезбеђивање јавног осветљења“:</w:t>
      </w:r>
    </w:p>
    <w:p w14:paraId="331B7917" w14:textId="77777777" w:rsidR="00494891" w:rsidRPr="006817BA" w:rsidRDefault="00494891" w:rsidP="00DB6507">
      <w:pPr>
        <w:ind w:firstLine="360"/>
        <w:rPr>
          <w:rFonts w:cs="Times New Roman"/>
          <w:b/>
          <w:szCs w:val="24"/>
          <w:lang w:val="sr-Cyrl-CS"/>
        </w:rPr>
      </w:pPr>
      <w:r>
        <w:rPr>
          <w:rFonts w:cs="Times New Roman"/>
          <w:b/>
          <w:szCs w:val="24"/>
          <w:lang w:val="sr-Cyrl-CS"/>
        </w:rPr>
        <w:t>Обухват – број насељених места и број становника покривених услугом</w:t>
      </w:r>
    </w:p>
    <w:p w14:paraId="40013A00" w14:textId="77777777" w:rsidR="00494891" w:rsidRPr="006817BA" w:rsidRDefault="00494891" w:rsidP="0023180E">
      <w:pPr>
        <w:pStyle w:val="ListParagraph"/>
        <w:numPr>
          <w:ilvl w:val="0"/>
          <w:numId w:val="21"/>
        </w:numPr>
        <w:rPr>
          <w:rFonts w:ascii="Times New Roman" w:hAnsi="Times New Roman"/>
          <w:lang w:val="sr-Cyrl-CS"/>
        </w:rPr>
      </w:pPr>
      <w:r>
        <w:rPr>
          <w:rFonts w:ascii="Times New Roman" w:hAnsi="Times New Roman"/>
          <w:lang w:val="sr-Cyrl-CS"/>
        </w:rPr>
        <w:t>Број насеља обухваћених комуналном услугом</w:t>
      </w:r>
    </w:p>
    <w:p w14:paraId="0A1AF941" w14:textId="77777777" w:rsidR="00494891" w:rsidRDefault="00494891" w:rsidP="0023180E">
      <w:pPr>
        <w:pStyle w:val="ListParagraph"/>
        <w:numPr>
          <w:ilvl w:val="0"/>
          <w:numId w:val="21"/>
        </w:numPr>
        <w:rPr>
          <w:rFonts w:ascii="Times New Roman" w:hAnsi="Times New Roman"/>
          <w:lang w:val="sr-Cyrl-CS"/>
        </w:rPr>
      </w:pPr>
      <w:r>
        <w:rPr>
          <w:rFonts w:ascii="Times New Roman" w:hAnsi="Times New Roman"/>
          <w:lang w:val="sr-Cyrl-CS"/>
        </w:rPr>
        <w:t>Број домаћинстава обухваћен комуналном услугом</w:t>
      </w:r>
    </w:p>
    <w:p w14:paraId="47D8F1A1" w14:textId="77777777" w:rsidR="00494891" w:rsidRPr="006817BA" w:rsidRDefault="00494891" w:rsidP="0023180E">
      <w:pPr>
        <w:pStyle w:val="ListParagraph"/>
        <w:numPr>
          <w:ilvl w:val="0"/>
          <w:numId w:val="21"/>
        </w:numPr>
        <w:rPr>
          <w:rFonts w:ascii="Times New Roman" w:hAnsi="Times New Roman"/>
          <w:lang w:val="sr-Cyrl-CS"/>
        </w:rPr>
      </w:pPr>
      <w:r>
        <w:rPr>
          <w:rFonts w:ascii="Times New Roman" w:hAnsi="Times New Roman"/>
          <w:lang w:val="sr-Cyrl-CS"/>
        </w:rPr>
        <w:t>Укупан број јединица јавног осветљења (сијаличних места)</w:t>
      </w:r>
    </w:p>
    <w:p w14:paraId="68BA7E1C" w14:textId="77777777" w:rsidR="00DB6507" w:rsidRDefault="00DB6507" w:rsidP="00494891">
      <w:pPr>
        <w:rPr>
          <w:lang w:val="sr-Cyrl-CS"/>
        </w:rPr>
      </w:pPr>
    </w:p>
    <w:p w14:paraId="5584E318" w14:textId="77777777" w:rsidR="00494891" w:rsidRPr="006817BA" w:rsidRDefault="00494891" w:rsidP="00DB6507">
      <w:pPr>
        <w:ind w:firstLine="360"/>
        <w:rPr>
          <w:b/>
          <w:lang w:val="sr-Cyrl-CS"/>
        </w:rPr>
      </w:pPr>
      <w:r>
        <w:rPr>
          <w:b/>
          <w:lang w:val="sr-Cyrl-CS"/>
        </w:rPr>
        <w:t>Извор финансирања комуналне услуге</w:t>
      </w:r>
    </w:p>
    <w:p w14:paraId="6608F146" w14:textId="77777777" w:rsidR="00494891" w:rsidRDefault="00494891" w:rsidP="0023180E">
      <w:pPr>
        <w:pStyle w:val="ListParagraph"/>
        <w:numPr>
          <w:ilvl w:val="0"/>
          <w:numId w:val="22"/>
        </w:numPr>
        <w:rPr>
          <w:rFonts w:ascii="Times New Roman" w:hAnsi="Times New Roman"/>
          <w:lang w:val="sr-Cyrl-CS"/>
        </w:rPr>
      </w:pPr>
      <w:r>
        <w:rPr>
          <w:rFonts w:ascii="Times New Roman" w:hAnsi="Times New Roman"/>
          <w:lang w:val="sr-Cyrl-CS"/>
        </w:rPr>
        <w:t>Извор финансирања</w:t>
      </w:r>
    </w:p>
    <w:p w14:paraId="001CF74E" w14:textId="77777777" w:rsidR="00494891" w:rsidRDefault="00494891" w:rsidP="00494891">
      <w:pPr>
        <w:tabs>
          <w:tab w:val="left" w:pos="0"/>
        </w:tabs>
        <w:rPr>
          <w:lang w:val="sr-Cyrl-CS"/>
        </w:rPr>
      </w:pPr>
    </w:p>
    <w:p w14:paraId="72481BE3" w14:textId="3DD4A92A" w:rsidR="00494891" w:rsidRPr="00E90DCF" w:rsidRDefault="00DB6507" w:rsidP="00494891">
      <w:pPr>
        <w:tabs>
          <w:tab w:val="left" w:pos="0"/>
        </w:tabs>
        <w:rPr>
          <w:b/>
          <w:lang w:val="sr-Cyrl-CS"/>
        </w:rPr>
      </w:pPr>
      <w:r>
        <w:rPr>
          <w:b/>
          <w:lang w:val="sr-Cyrl-CS"/>
        </w:rPr>
        <w:t xml:space="preserve">      </w:t>
      </w:r>
      <w:r w:rsidR="00494891" w:rsidRPr="00E90DCF">
        <w:rPr>
          <w:b/>
          <w:lang w:val="sr-Cyrl-CS"/>
        </w:rPr>
        <w:t xml:space="preserve">Укупан приход, расход и инвестициона улагања у </w:t>
      </w:r>
      <w:r w:rsidR="00B36AD5" w:rsidRPr="00E90DCF">
        <w:rPr>
          <w:b/>
          <w:lang w:val="sr-Cyrl-CS"/>
        </w:rPr>
        <w:t>20</w:t>
      </w:r>
      <w:r w:rsidR="00B36AD5">
        <w:rPr>
          <w:b/>
          <w:lang w:val="sr-Cyrl-CS"/>
        </w:rPr>
        <w:t>20</w:t>
      </w:r>
      <w:r w:rsidR="00494891" w:rsidRPr="00E90DCF">
        <w:rPr>
          <w:b/>
          <w:lang w:val="sr-Cyrl-CS"/>
        </w:rPr>
        <w:t>. години</w:t>
      </w:r>
    </w:p>
    <w:p w14:paraId="5362C847" w14:textId="77777777" w:rsidR="00494891" w:rsidRDefault="00DB6507" w:rsidP="00494891">
      <w:pPr>
        <w:tabs>
          <w:tab w:val="left" w:pos="0"/>
        </w:tabs>
        <w:spacing w:after="0"/>
        <w:rPr>
          <w:lang w:val="sr-Cyrl-CS"/>
        </w:rPr>
      </w:pPr>
      <w:r>
        <w:rPr>
          <w:lang w:val="sr-Cyrl-CS"/>
        </w:rPr>
        <w:t xml:space="preserve">      </w:t>
      </w:r>
      <w:r w:rsidR="00494891">
        <w:rPr>
          <w:lang w:val="sr-Cyrl-CS"/>
        </w:rPr>
        <w:t>1. Укупни трошкови реализације комуналне услуге</w:t>
      </w:r>
    </w:p>
    <w:p w14:paraId="0FAA3AEA" w14:textId="77777777" w:rsidR="00494891" w:rsidRPr="00E90DCF" w:rsidRDefault="00DB6507" w:rsidP="00494891">
      <w:pPr>
        <w:tabs>
          <w:tab w:val="left" w:pos="0"/>
        </w:tabs>
        <w:rPr>
          <w:lang w:val="sr-Latn-BA"/>
        </w:rPr>
      </w:pPr>
      <w:r>
        <w:rPr>
          <w:lang w:val="sr-Cyrl-CS"/>
        </w:rPr>
        <w:t xml:space="preserve">      </w:t>
      </w:r>
      <w:r w:rsidR="00494891">
        <w:rPr>
          <w:lang w:val="sr-Cyrl-CS"/>
        </w:rPr>
        <w:t>2. Реализоване инвестиције</w:t>
      </w:r>
    </w:p>
    <w:p w14:paraId="10A2E4CC" w14:textId="77777777" w:rsidR="00494891" w:rsidRPr="006817BA" w:rsidRDefault="00494891" w:rsidP="00494891">
      <w:pPr>
        <w:pStyle w:val="ListParagraph"/>
        <w:rPr>
          <w:rFonts w:ascii="Times New Roman" w:hAnsi="Times New Roman"/>
          <w:lang w:val="sr-Cyrl-CS"/>
        </w:rPr>
      </w:pPr>
    </w:p>
    <w:p w14:paraId="54302C04" w14:textId="0567C47C" w:rsidR="00494891" w:rsidRPr="00E90DCF" w:rsidRDefault="00494891" w:rsidP="00494891">
      <w:pPr>
        <w:ind w:firstLine="720"/>
        <w:rPr>
          <w:rFonts w:cs="Times New Roman"/>
          <w:szCs w:val="24"/>
          <w:lang w:val="sr-Cyrl-CS"/>
        </w:rPr>
      </w:pPr>
      <w:r>
        <w:rPr>
          <w:rFonts w:cs="Times New Roman"/>
          <w:szCs w:val="24"/>
          <w:lang w:val="sr-Cyrl-CS"/>
        </w:rPr>
        <w:t>П</w:t>
      </w:r>
      <w:r w:rsidRPr="006817BA">
        <w:rPr>
          <w:rFonts w:cs="Times New Roman"/>
          <w:szCs w:val="24"/>
          <w:lang w:val="sr-Cyrl-CS"/>
        </w:rPr>
        <w:t>одатке за обављање комуналне делатности „</w:t>
      </w:r>
      <w:r w:rsidRPr="004335AD">
        <w:rPr>
          <w:rFonts w:cs="Times New Roman"/>
          <w:szCs w:val="24"/>
          <w:lang w:val="sr-Cyrl-CS"/>
        </w:rPr>
        <w:t>Обезбеђивање јавног осветљења</w:t>
      </w:r>
      <w:r w:rsidRPr="006817BA">
        <w:rPr>
          <w:rFonts w:cs="Times New Roman"/>
          <w:b/>
          <w:i/>
          <w:szCs w:val="24"/>
          <w:lang w:val="sr-Cyrl-CS"/>
        </w:rPr>
        <w:t xml:space="preserve">“ </w:t>
      </w:r>
      <w:r w:rsidRPr="006817BA">
        <w:rPr>
          <w:rFonts w:cs="Times New Roman"/>
          <w:szCs w:val="24"/>
          <w:lang w:val="sr-Cyrl-CS"/>
        </w:rPr>
        <w:t xml:space="preserve">доставило је </w:t>
      </w:r>
      <w:r w:rsidR="00B36AD5">
        <w:rPr>
          <w:rFonts w:cs="Times New Roman"/>
          <w:szCs w:val="24"/>
          <w:lang w:val="sr-Latn-BA"/>
        </w:rPr>
        <w:t>65</w:t>
      </w:r>
      <w:r w:rsidR="00B36AD5" w:rsidRPr="006817BA">
        <w:rPr>
          <w:rFonts w:cs="Times New Roman"/>
          <w:szCs w:val="24"/>
          <w:lang w:val="sr-Cyrl-CS"/>
        </w:rPr>
        <w:t xml:space="preserve"> </w:t>
      </w:r>
      <w:r w:rsidRPr="006817BA">
        <w:rPr>
          <w:rFonts w:cs="Times New Roman"/>
          <w:szCs w:val="24"/>
          <w:lang w:val="sr-Cyrl-CS"/>
        </w:rPr>
        <w:t xml:space="preserve">ЈЛС. Подаци обрађени у табелама приказују стање у овој комуналној делатности на основу пристиглих извештаја од </w:t>
      </w:r>
      <w:r>
        <w:rPr>
          <w:rFonts w:cs="Times New Roman"/>
          <w:szCs w:val="24"/>
          <w:lang w:val="sr-Cyrl-CS"/>
        </w:rPr>
        <w:t xml:space="preserve"> </w:t>
      </w:r>
      <w:r w:rsidR="00B36AD5">
        <w:rPr>
          <w:rFonts w:cs="Times New Roman"/>
          <w:szCs w:val="24"/>
          <w:lang w:val="sr-Latn-BA"/>
        </w:rPr>
        <w:t xml:space="preserve">42,76 </w:t>
      </w:r>
      <w:r w:rsidRPr="006817BA">
        <w:rPr>
          <w:rFonts w:cs="Times New Roman"/>
          <w:szCs w:val="24"/>
          <w:lang w:val="sr-Cyrl-CS"/>
        </w:rPr>
        <w:t>% ЈЛС.</w:t>
      </w:r>
    </w:p>
    <w:p w14:paraId="57158159" w14:textId="77777777" w:rsidR="00494891" w:rsidRPr="004736F9" w:rsidRDefault="00494891" w:rsidP="00494891">
      <w:pPr>
        <w:rPr>
          <w:lang w:val="sr-Cyrl-CS"/>
        </w:rPr>
      </w:pPr>
    </w:p>
    <w:p w14:paraId="6F1022BF" w14:textId="01408DE9" w:rsidR="00494891" w:rsidRDefault="00494891" w:rsidP="00494891">
      <w:pPr>
        <w:pStyle w:val="Heading2"/>
      </w:pPr>
      <w:bookmarkStart w:id="89" w:name="_Toc89167506"/>
      <w:r>
        <w:t>Капацитети и обухват</w:t>
      </w:r>
      <w:bookmarkEnd w:id="89"/>
    </w:p>
    <w:p w14:paraId="5911FD69" w14:textId="77777777" w:rsidR="00494891" w:rsidRDefault="00494891" w:rsidP="00494891">
      <w:pPr>
        <w:rPr>
          <w:lang w:val="sr-Cyrl-CS"/>
        </w:rPr>
      </w:pPr>
    </w:p>
    <w:p w14:paraId="22338115" w14:textId="45900F1D" w:rsidR="00494891" w:rsidRPr="00536013" w:rsidRDefault="00494891" w:rsidP="0090076D">
      <w:pPr>
        <w:spacing w:after="0"/>
        <w:ind w:left="-142"/>
        <w:rPr>
          <w:rFonts w:cs="Times New Roman"/>
          <w:b/>
          <w:i/>
          <w:szCs w:val="24"/>
          <w:lang w:val="sr-Cyrl-CS"/>
        </w:rPr>
      </w:pPr>
      <w:r>
        <w:rPr>
          <w:rFonts w:cs="Times New Roman"/>
          <w:b/>
          <w:i/>
          <w:szCs w:val="24"/>
          <w:lang w:val="sr-Cyrl-CS"/>
        </w:rPr>
        <w:t>Табела</w:t>
      </w:r>
      <w:r w:rsidR="007C4063">
        <w:rPr>
          <w:rFonts w:cs="Times New Roman"/>
          <w:b/>
          <w:i/>
          <w:szCs w:val="24"/>
          <w:lang w:val="sr-Cyrl-CS"/>
        </w:rPr>
        <w:t xml:space="preserve"> </w:t>
      </w:r>
      <w:r w:rsidR="008B4019">
        <w:rPr>
          <w:rFonts w:cs="Times New Roman"/>
          <w:b/>
          <w:i/>
          <w:szCs w:val="24"/>
          <w:lang w:val="sr-Cyrl-CS"/>
        </w:rPr>
        <w:t>4</w:t>
      </w:r>
      <w:r w:rsidR="00A238AB">
        <w:rPr>
          <w:rFonts w:cs="Times New Roman"/>
          <w:b/>
          <w:i/>
          <w:szCs w:val="24"/>
          <w:lang w:val="sr-Cyrl-CS"/>
        </w:rPr>
        <w:t>4</w:t>
      </w:r>
      <w:r>
        <w:rPr>
          <w:rFonts w:cs="Times New Roman"/>
          <w:b/>
          <w:i/>
          <w:szCs w:val="24"/>
          <w:lang w:val="sr-Cyrl-CS"/>
        </w:rPr>
        <w:t xml:space="preserve">: </w:t>
      </w:r>
      <w:r w:rsidRPr="00536013">
        <w:rPr>
          <w:rFonts w:cs="Times New Roman"/>
          <w:b/>
          <w:i/>
          <w:szCs w:val="24"/>
          <w:lang w:val="sr-Cyrl-CS"/>
        </w:rPr>
        <w:t xml:space="preserve">Број </w:t>
      </w:r>
      <w:r>
        <w:rPr>
          <w:rFonts w:cs="Times New Roman"/>
          <w:b/>
          <w:i/>
          <w:szCs w:val="24"/>
          <w:lang w:val="sr-Cyrl-CS"/>
        </w:rPr>
        <w:t>насеља обухваћених комуналном услугом, укупан број домаћинстава обухваћен комуналном услугом и укупан број јединица јавног осветљења (сијаличних места)</w:t>
      </w:r>
    </w:p>
    <w:tbl>
      <w:tblPr>
        <w:tblStyle w:val="TableGrid"/>
        <w:tblW w:w="9349" w:type="dxa"/>
        <w:jc w:val="center"/>
        <w:tblLook w:val="04A0" w:firstRow="1" w:lastRow="0" w:firstColumn="1" w:lastColumn="0" w:noHBand="0" w:noVBand="1"/>
      </w:tblPr>
      <w:tblGrid>
        <w:gridCol w:w="3085"/>
        <w:gridCol w:w="2013"/>
        <w:gridCol w:w="2127"/>
        <w:gridCol w:w="2124"/>
      </w:tblGrid>
      <w:tr w:rsidR="00494891" w:rsidRPr="00F94FBA" w14:paraId="351FF371" w14:textId="77777777" w:rsidTr="00E47198">
        <w:trPr>
          <w:trHeight w:val="826"/>
          <w:jc w:val="center"/>
        </w:trPr>
        <w:tc>
          <w:tcPr>
            <w:tcW w:w="3085" w:type="dxa"/>
            <w:shd w:val="clear" w:color="auto" w:fill="DEEAF6" w:themeFill="accent1" w:themeFillTint="33"/>
          </w:tcPr>
          <w:p w14:paraId="2CEBD799" w14:textId="77777777" w:rsidR="00494891" w:rsidRDefault="00494891" w:rsidP="00E47198">
            <w:pPr>
              <w:jc w:val="center"/>
              <w:rPr>
                <w:rFonts w:cs="Times New Roman"/>
                <w:b/>
                <w:sz w:val="18"/>
                <w:szCs w:val="18"/>
                <w:lang w:val="sr-Cyrl-CS"/>
              </w:rPr>
            </w:pPr>
          </w:p>
          <w:p w14:paraId="6EBAE1AB" w14:textId="77777777" w:rsidR="00494891" w:rsidRDefault="00494891" w:rsidP="00E47198">
            <w:pPr>
              <w:jc w:val="center"/>
              <w:rPr>
                <w:rFonts w:cs="Times New Roman"/>
                <w:b/>
                <w:sz w:val="18"/>
                <w:szCs w:val="18"/>
                <w:lang w:val="sr-Cyrl-CS"/>
              </w:rPr>
            </w:pPr>
          </w:p>
          <w:p w14:paraId="12705C34" w14:textId="77777777" w:rsidR="00494891" w:rsidRPr="00D71C1A" w:rsidRDefault="00494891"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2013" w:type="dxa"/>
            <w:shd w:val="clear" w:color="auto" w:fill="DEEAF6" w:themeFill="accent1" w:themeFillTint="33"/>
          </w:tcPr>
          <w:p w14:paraId="7B8DECC3" w14:textId="77777777" w:rsidR="00494891" w:rsidRPr="00D71C1A" w:rsidRDefault="00494891" w:rsidP="00E47198">
            <w:pPr>
              <w:jc w:val="center"/>
              <w:rPr>
                <w:rFonts w:cs="Times New Roman"/>
                <w:b/>
                <w:bCs/>
                <w:color w:val="000000"/>
                <w:sz w:val="18"/>
                <w:szCs w:val="18"/>
                <w:lang w:val="sr-Cyrl-CS"/>
              </w:rPr>
            </w:pPr>
            <w:r>
              <w:rPr>
                <w:rFonts w:cs="Times New Roman"/>
                <w:b/>
                <w:bCs/>
                <w:color w:val="000000"/>
                <w:sz w:val="18"/>
                <w:szCs w:val="18"/>
                <w:lang w:val="sr-Cyrl-CS"/>
              </w:rPr>
              <w:t>БРОЈ НАСЕЉА ОБУХВАЋЕНИХ КОМУНАЛНОМ УСЛУГОМ</w:t>
            </w:r>
          </w:p>
          <w:p w14:paraId="0EC0E5AF" w14:textId="77777777" w:rsidR="00494891" w:rsidRPr="00D71C1A" w:rsidRDefault="00494891" w:rsidP="00E47198">
            <w:pPr>
              <w:jc w:val="center"/>
              <w:rPr>
                <w:rFonts w:cs="Times New Roman"/>
                <w:b/>
                <w:sz w:val="18"/>
                <w:szCs w:val="18"/>
                <w:lang w:val="sr-Cyrl-CS"/>
              </w:rPr>
            </w:pPr>
          </w:p>
        </w:tc>
        <w:tc>
          <w:tcPr>
            <w:tcW w:w="2127" w:type="dxa"/>
            <w:shd w:val="clear" w:color="auto" w:fill="DEEAF6" w:themeFill="accent1" w:themeFillTint="33"/>
          </w:tcPr>
          <w:p w14:paraId="19383355" w14:textId="77777777" w:rsidR="00494891" w:rsidRPr="00D71C1A" w:rsidRDefault="00494891" w:rsidP="00E47198">
            <w:pPr>
              <w:jc w:val="center"/>
              <w:rPr>
                <w:rFonts w:cs="Times New Roman"/>
                <w:b/>
                <w:sz w:val="18"/>
                <w:szCs w:val="18"/>
                <w:lang w:val="sr-Cyrl-CS"/>
              </w:rPr>
            </w:pPr>
            <w:r>
              <w:rPr>
                <w:rFonts w:cs="Times New Roman"/>
                <w:b/>
                <w:sz w:val="18"/>
                <w:szCs w:val="18"/>
                <w:lang w:val="sr-Cyrl-CS"/>
              </w:rPr>
              <w:t>УКУПАН БРОЈ ДОМАЋИНСТАВА ОБУХВАЋЕН КОМУНАЛНОМ УСЛУГОМ</w:t>
            </w:r>
          </w:p>
        </w:tc>
        <w:tc>
          <w:tcPr>
            <w:tcW w:w="2124" w:type="dxa"/>
            <w:shd w:val="clear" w:color="auto" w:fill="DEEAF6" w:themeFill="accent1" w:themeFillTint="33"/>
          </w:tcPr>
          <w:p w14:paraId="1C1605AB" w14:textId="77777777" w:rsidR="00494891" w:rsidRDefault="00494891" w:rsidP="00E47198">
            <w:pPr>
              <w:jc w:val="center"/>
              <w:rPr>
                <w:rFonts w:cs="Times New Roman"/>
                <w:b/>
                <w:sz w:val="18"/>
                <w:szCs w:val="18"/>
                <w:lang w:val="sr-Cyrl-CS"/>
              </w:rPr>
            </w:pPr>
            <w:r>
              <w:rPr>
                <w:rFonts w:cs="Times New Roman"/>
                <w:b/>
                <w:sz w:val="18"/>
                <w:szCs w:val="18"/>
                <w:lang w:val="sr-Cyrl-CS"/>
              </w:rPr>
              <w:t>УКУПАН БРОЈ ЈЕДИНИЦА ЈАВНОГ ОСВЕТЉЕЊА (СИЈАЛИЧНИХ МЕСТА)</w:t>
            </w:r>
          </w:p>
          <w:p w14:paraId="13E43708" w14:textId="77777777" w:rsidR="00494891" w:rsidRPr="00D71C1A" w:rsidRDefault="00494891" w:rsidP="00E47198">
            <w:pPr>
              <w:jc w:val="center"/>
              <w:rPr>
                <w:rFonts w:cs="Times New Roman"/>
                <w:b/>
                <w:sz w:val="18"/>
                <w:szCs w:val="18"/>
                <w:lang w:val="sr-Cyrl-CS"/>
              </w:rPr>
            </w:pPr>
          </w:p>
        </w:tc>
      </w:tr>
      <w:tr w:rsidR="00494891" w:rsidRPr="006817BA" w14:paraId="3047710E" w14:textId="77777777" w:rsidTr="00E47198">
        <w:trPr>
          <w:jc w:val="center"/>
        </w:trPr>
        <w:tc>
          <w:tcPr>
            <w:tcW w:w="3085" w:type="dxa"/>
          </w:tcPr>
          <w:p w14:paraId="25CAFF1C" w14:textId="77777777" w:rsidR="00494891" w:rsidRPr="006817BA" w:rsidRDefault="00494891" w:rsidP="00E47198">
            <w:pPr>
              <w:rPr>
                <w:rFonts w:cs="Times New Roman"/>
                <w:szCs w:val="24"/>
                <w:lang w:val="sr-Cyrl-CS"/>
              </w:rPr>
            </w:pPr>
            <w:r w:rsidRPr="006817BA">
              <w:rPr>
                <w:rFonts w:cs="Times New Roman"/>
                <w:szCs w:val="24"/>
                <w:lang w:val="sr-Cyrl-CS"/>
              </w:rPr>
              <w:t>Србија</w:t>
            </w:r>
          </w:p>
        </w:tc>
        <w:tc>
          <w:tcPr>
            <w:tcW w:w="2013" w:type="dxa"/>
          </w:tcPr>
          <w:p w14:paraId="77A98C77" w14:textId="78E98A4E" w:rsidR="00494891" w:rsidRPr="00A82E1A" w:rsidRDefault="00B36AD5" w:rsidP="007B2842">
            <w:pPr>
              <w:jc w:val="right"/>
              <w:rPr>
                <w:rFonts w:cs="Times New Roman"/>
                <w:szCs w:val="24"/>
                <w:lang w:val="sr-Latn-BA"/>
              </w:rPr>
            </w:pPr>
            <w:r>
              <w:rPr>
                <w:rFonts w:cs="Times New Roman"/>
                <w:szCs w:val="24"/>
                <w:lang w:val="sr-Latn-BA"/>
              </w:rPr>
              <w:t>1.487</w:t>
            </w:r>
          </w:p>
        </w:tc>
        <w:tc>
          <w:tcPr>
            <w:tcW w:w="2127" w:type="dxa"/>
          </w:tcPr>
          <w:p w14:paraId="3E7EB362" w14:textId="326BDA8F" w:rsidR="00494891" w:rsidRPr="00A82E1A" w:rsidRDefault="00B36AD5" w:rsidP="00A31CBE">
            <w:pPr>
              <w:jc w:val="right"/>
              <w:rPr>
                <w:rFonts w:cs="Times New Roman"/>
                <w:szCs w:val="24"/>
                <w:lang w:val="sr-Latn-BA"/>
              </w:rPr>
            </w:pPr>
            <w:r>
              <w:rPr>
                <w:rFonts w:cs="Times New Roman"/>
                <w:szCs w:val="24"/>
                <w:lang w:val="sr-Latn-BA"/>
              </w:rPr>
              <w:t>.1.649.685</w:t>
            </w:r>
          </w:p>
        </w:tc>
        <w:tc>
          <w:tcPr>
            <w:tcW w:w="2124" w:type="dxa"/>
          </w:tcPr>
          <w:p w14:paraId="1DB47DB6" w14:textId="6EAC5C1D" w:rsidR="00494891" w:rsidRPr="00A82E1A" w:rsidRDefault="00B36AD5" w:rsidP="00E47198">
            <w:pPr>
              <w:jc w:val="right"/>
              <w:rPr>
                <w:rFonts w:cs="Times New Roman"/>
                <w:szCs w:val="24"/>
                <w:lang w:val="sr-Latn-BA"/>
              </w:rPr>
            </w:pPr>
            <w:r>
              <w:rPr>
                <w:rFonts w:cs="Times New Roman"/>
                <w:szCs w:val="24"/>
                <w:lang w:val="sr-Latn-BA"/>
              </w:rPr>
              <w:t>345.688</w:t>
            </w:r>
          </w:p>
        </w:tc>
      </w:tr>
      <w:tr w:rsidR="00494891" w:rsidRPr="006817BA" w14:paraId="2C424CAB" w14:textId="77777777" w:rsidTr="00E47198">
        <w:trPr>
          <w:jc w:val="center"/>
        </w:trPr>
        <w:tc>
          <w:tcPr>
            <w:tcW w:w="3085" w:type="dxa"/>
          </w:tcPr>
          <w:p w14:paraId="3FC8F9EE" w14:textId="77777777" w:rsidR="00494891" w:rsidRPr="006817BA" w:rsidRDefault="00494891" w:rsidP="00E47198">
            <w:pPr>
              <w:rPr>
                <w:rFonts w:cs="Times New Roman"/>
                <w:szCs w:val="24"/>
                <w:lang w:val="sr-Cyrl-CS"/>
              </w:rPr>
            </w:pPr>
            <w:r w:rsidRPr="006817BA">
              <w:rPr>
                <w:rFonts w:cs="Times New Roman"/>
                <w:szCs w:val="24"/>
                <w:lang w:val="sr-Cyrl-CS"/>
              </w:rPr>
              <w:t>Београд</w:t>
            </w:r>
          </w:p>
        </w:tc>
        <w:tc>
          <w:tcPr>
            <w:tcW w:w="2013" w:type="dxa"/>
          </w:tcPr>
          <w:p w14:paraId="1C29031E" w14:textId="6556BF44" w:rsidR="00494891" w:rsidRPr="00A82E1A" w:rsidRDefault="00B36AD5" w:rsidP="00E47198">
            <w:pPr>
              <w:jc w:val="right"/>
              <w:rPr>
                <w:rFonts w:cs="Times New Roman"/>
                <w:szCs w:val="24"/>
                <w:lang w:val="sr-Latn-BA"/>
              </w:rPr>
            </w:pPr>
            <w:r>
              <w:rPr>
                <w:rFonts w:cs="Times New Roman"/>
                <w:szCs w:val="24"/>
                <w:lang w:val="sr-Latn-BA"/>
              </w:rPr>
              <w:t>17</w:t>
            </w:r>
          </w:p>
        </w:tc>
        <w:tc>
          <w:tcPr>
            <w:tcW w:w="2127" w:type="dxa"/>
          </w:tcPr>
          <w:p w14:paraId="6C695FB3" w14:textId="1249B239" w:rsidR="00494891" w:rsidRPr="006817BA" w:rsidRDefault="0097304F" w:rsidP="00E47198">
            <w:pPr>
              <w:jc w:val="right"/>
              <w:rPr>
                <w:rFonts w:cs="Times New Roman"/>
                <w:szCs w:val="24"/>
                <w:lang w:val="sr-Cyrl-CS"/>
              </w:rPr>
            </w:pPr>
            <w:r>
              <w:rPr>
                <w:rFonts w:cs="Times New Roman"/>
                <w:szCs w:val="24"/>
                <w:lang w:val="sr-Cyrl-CS"/>
              </w:rPr>
              <w:t>480.000</w:t>
            </w:r>
          </w:p>
        </w:tc>
        <w:tc>
          <w:tcPr>
            <w:tcW w:w="2124" w:type="dxa"/>
          </w:tcPr>
          <w:p w14:paraId="21895303" w14:textId="4BF481EC" w:rsidR="00494891" w:rsidRPr="00B36AD5" w:rsidRDefault="00B36AD5" w:rsidP="00E47198">
            <w:pPr>
              <w:jc w:val="right"/>
              <w:rPr>
                <w:rFonts w:cs="Times New Roman"/>
                <w:szCs w:val="24"/>
                <w:lang w:val="sr-Latn-BA"/>
              </w:rPr>
            </w:pPr>
            <w:r>
              <w:rPr>
                <w:rFonts w:cs="Times New Roman"/>
                <w:szCs w:val="24"/>
                <w:lang w:val="sr-Latn-BA"/>
              </w:rPr>
              <w:t>208.397</w:t>
            </w:r>
          </w:p>
        </w:tc>
      </w:tr>
      <w:tr w:rsidR="00494891" w:rsidRPr="006817BA" w14:paraId="2C771D5E" w14:textId="77777777" w:rsidTr="00E47198">
        <w:trPr>
          <w:jc w:val="center"/>
        </w:trPr>
        <w:tc>
          <w:tcPr>
            <w:tcW w:w="3085" w:type="dxa"/>
          </w:tcPr>
          <w:p w14:paraId="068406E7" w14:textId="77777777" w:rsidR="00494891" w:rsidRPr="006817BA" w:rsidRDefault="00494891" w:rsidP="00E47198">
            <w:pPr>
              <w:rPr>
                <w:rFonts w:cs="Times New Roman"/>
                <w:szCs w:val="24"/>
                <w:lang w:val="sr-Cyrl-CS"/>
              </w:rPr>
            </w:pPr>
            <w:r w:rsidRPr="006817BA">
              <w:rPr>
                <w:rFonts w:cs="Times New Roman"/>
                <w:szCs w:val="24"/>
                <w:lang w:val="sr-Cyrl-CS"/>
              </w:rPr>
              <w:t>Војводина</w:t>
            </w:r>
          </w:p>
        </w:tc>
        <w:tc>
          <w:tcPr>
            <w:tcW w:w="2013" w:type="dxa"/>
          </w:tcPr>
          <w:p w14:paraId="12098A09" w14:textId="7E291BFD" w:rsidR="00494891" w:rsidRPr="00A82E1A" w:rsidRDefault="00B36AD5" w:rsidP="007B2842">
            <w:pPr>
              <w:jc w:val="right"/>
              <w:rPr>
                <w:rFonts w:cs="Times New Roman"/>
                <w:szCs w:val="24"/>
                <w:lang w:val="sr-Latn-BA"/>
              </w:rPr>
            </w:pPr>
            <w:r>
              <w:rPr>
                <w:rFonts w:cs="Times New Roman"/>
                <w:szCs w:val="24"/>
                <w:lang w:val="sr-Latn-BA"/>
              </w:rPr>
              <w:t>307</w:t>
            </w:r>
          </w:p>
        </w:tc>
        <w:tc>
          <w:tcPr>
            <w:tcW w:w="2127" w:type="dxa"/>
          </w:tcPr>
          <w:p w14:paraId="13014501" w14:textId="0A23B046" w:rsidR="00494891" w:rsidRPr="00A82E1A" w:rsidRDefault="00B36AD5" w:rsidP="00E47198">
            <w:pPr>
              <w:jc w:val="right"/>
              <w:rPr>
                <w:rFonts w:cs="Times New Roman"/>
                <w:szCs w:val="24"/>
                <w:lang w:val="sr-Latn-BA"/>
              </w:rPr>
            </w:pPr>
            <w:r>
              <w:rPr>
                <w:rFonts w:cs="Times New Roman"/>
                <w:szCs w:val="24"/>
                <w:lang w:val="sr-Latn-BA"/>
              </w:rPr>
              <w:t>416.085</w:t>
            </w:r>
          </w:p>
        </w:tc>
        <w:tc>
          <w:tcPr>
            <w:tcW w:w="2124" w:type="dxa"/>
          </w:tcPr>
          <w:p w14:paraId="32C0E0A6" w14:textId="162E2E8C" w:rsidR="00494891" w:rsidRPr="00B36AD5" w:rsidRDefault="00B36AD5" w:rsidP="00E47198">
            <w:pPr>
              <w:jc w:val="right"/>
              <w:rPr>
                <w:rFonts w:cs="Times New Roman"/>
                <w:szCs w:val="24"/>
                <w:lang w:val="sr-Latn-BA"/>
              </w:rPr>
            </w:pPr>
            <w:r>
              <w:rPr>
                <w:rFonts w:cs="Times New Roman"/>
                <w:szCs w:val="24"/>
                <w:lang w:val="sr-Latn-BA"/>
              </w:rPr>
              <w:t>151.965</w:t>
            </w:r>
          </w:p>
        </w:tc>
      </w:tr>
      <w:tr w:rsidR="00494891" w:rsidRPr="006817BA" w14:paraId="5228721B" w14:textId="77777777" w:rsidTr="00E47198">
        <w:trPr>
          <w:jc w:val="center"/>
        </w:trPr>
        <w:tc>
          <w:tcPr>
            <w:tcW w:w="3085" w:type="dxa"/>
          </w:tcPr>
          <w:p w14:paraId="70AE698D" w14:textId="77777777" w:rsidR="00494891" w:rsidRPr="006817BA" w:rsidRDefault="00494891" w:rsidP="00E47198">
            <w:pPr>
              <w:rPr>
                <w:rFonts w:cs="Times New Roman"/>
                <w:szCs w:val="24"/>
                <w:lang w:val="sr-Cyrl-CS"/>
              </w:rPr>
            </w:pPr>
            <w:r w:rsidRPr="006817BA">
              <w:rPr>
                <w:rFonts w:cs="Times New Roman"/>
                <w:szCs w:val="24"/>
                <w:lang w:val="sr-Cyrl-CS"/>
              </w:rPr>
              <w:t>Јужна и источна Србија</w:t>
            </w:r>
          </w:p>
        </w:tc>
        <w:tc>
          <w:tcPr>
            <w:tcW w:w="2013" w:type="dxa"/>
          </w:tcPr>
          <w:p w14:paraId="6E142E38" w14:textId="04BC5E6B" w:rsidR="00494891" w:rsidRPr="00A82E1A" w:rsidRDefault="00B36AD5" w:rsidP="007B2842">
            <w:pPr>
              <w:jc w:val="right"/>
              <w:rPr>
                <w:rFonts w:cs="Times New Roman"/>
                <w:szCs w:val="24"/>
                <w:lang w:val="sr-Latn-BA"/>
              </w:rPr>
            </w:pPr>
            <w:r>
              <w:rPr>
                <w:rFonts w:cs="Times New Roman"/>
                <w:szCs w:val="24"/>
                <w:lang w:val="sr-Latn-BA"/>
              </w:rPr>
              <w:t>426</w:t>
            </w:r>
          </w:p>
        </w:tc>
        <w:tc>
          <w:tcPr>
            <w:tcW w:w="2127" w:type="dxa"/>
          </w:tcPr>
          <w:p w14:paraId="173E1F0B" w14:textId="497EF321" w:rsidR="00494891" w:rsidRPr="00A82E1A" w:rsidRDefault="00B36AD5" w:rsidP="00E47198">
            <w:pPr>
              <w:jc w:val="right"/>
              <w:rPr>
                <w:rFonts w:cs="Times New Roman"/>
                <w:szCs w:val="24"/>
                <w:lang w:val="sr-Latn-BA"/>
              </w:rPr>
            </w:pPr>
            <w:r>
              <w:rPr>
                <w:rFonts w:cs="Times New Roman"/>
                <w:szCs w:val="24"/>
                <w:lang w:val="sr-Latn-BA"/>
              </w:rPr>
              <w:t>139.879</w:t>
            </w:r>
          </w:p>
        </w:tc>
        <w:tc>
          <w:tcPr>
            <w:tcW w:w="2124" w:type="dxa"/>
          </w:tcPr>
          <w:p w14:paraId="4539B6D9" w14:textId="26422509" w:rsidR="00494891" w:rsidRPr="00A82E1A" w:rsidRDefault="00B36AD5" w:rsidP="00E47198">
            <w:pPr>
              <w:jc w:val="right"/>
              <w:rPr>
                <w:rFonts w:cs="Times New Roman"/>
                <w:szCs w:val="24"/>
                <w:lang w:val="sr-Latn-BA"/>
              </w:rPr>
            </w:pPr>
            <w:r>
              <w:rPr>
                <w:rFonts w:cs="Times New Roman"/>
                <w:szCs w:val="24"/>
                <w:lang w:val="sr-Latn-BA"/>
              </w:rPr>
              <w:t>69.913</w:t>
            </w:r>
          </w:p>
        </w:tc>
      </w:tr>
      <w:tr w:rsidR="00494891" w:rsidRPr="006817BA" w14:paraId="30FAD66F" w14:textId="77777777" w:rsidTr="00E47198">
        <w:trPr>
          <w:jc w:val="center"/>
        </w:trPr>
        <w:tc>
          <w:tcPr>
            <w:tcW w:w="3085" w:type="dxa"/>
          </w:tcPr>
          <w:p w14:paraId="74AE5663" w14:textId="77777777" w:rsidR="00494891" w:rsidRPr="006817BA" w:rsidRDefault="00494891" w:rsidP="00E47198">
            <w:pPr>
              <w:rPr>
                <w:rFonts w:cs="Times New Roman"/>
                <w:szCs w:val="24"/>
                <w:lang w:val="sr-Cyrl-CS"/>
              </w:rPr>
            </w:pPr>
            <w:r w:rsidRPr="006817BA">
              <w:rPr>
                <w:rFonts w:cs="Times New Roman"/>
                <w:szCs w:val="24"/>
                <w:lang w:val="sr-Cyrl-CS"/>
              </w:rPr>
              <w:t>Шумадија и западна Србија</w:t>
            </w:r>
          </w:p>
        </w:tc>
        <w:tc>
          <w:tcPr>
            <w:tcW w:w="2013" w:type="dxa"/>
          </w:tcPr>
          <w:p w14:paraId="5F351956" w14:textId="5293A143" w:rsidR="00494891" w:rsidRPr="00B36AD5" w:rsidRDefault="00B36AD5" w:rsidP="00D73432">
            <w:pPr>
              <w:jc w:val="right"/>
              <w:rPr>
                <w:rFonts w:cs="Times New Roman"/>
                <w:szCs w:val="24"/>
                <w:lang w:val="sr-Latn-BA"/>
              </w:rPr>
            </w:pPr>
            <w:r>
              <w:rPr>
                <w:rFonts w:cs="Times New Roman"/>
                <w:szCs w:val="24"/>
                <w:lang w:val="sr-Latn-BA"/>
              </w:rPr>
              <w:t>754</w:t>
            </w:r>
          </w:p>
        </w:tc>
        <w:tc>
          <w:tcPr>
            <w:tcW w:w="2127" w:type="dxa"/>
          </w:tcPr>
          <w:p w14:paraId="1319DE5F" w14:textId="049E5CC3" w:rsidR="00494891" w:rsidRPr="00A82E1A" w:rsidRDefault="00B36AD5" w:rsidP="00E47198">
            <w:pPr>
              <w:jc w:val="right"/>
              <w:rPr>
                <w:rFonts w:cs="Times New Roman"/>
                <w:szCs w:val="24"/>
                <w:lang w:val="sr-Latn-BA"/>
              </w:rPr>
            </w:pPr>
            <w:r>
              <w:rPr>
                <w:rFonts w:cs="Times New Roman"/>
                <w:szCs w:val="24"/>
                <w:lang w:val="sr-Latn-BA"/>
              </w:rPr>
              <w:t>93.721</w:t>
            </w:r>
          </w:p>
        </w:tc>
        <w:tc>
          <w:tcPr>
            <w:tcW w:w="2124" w:type="dxa"/>
          </w:tcPr>
          <w:p w14:paraId="6274AC17" w14:textId="4A595B03" w:rsidR="00494891" w:rsidRPr="00A82E1A" w:rsidRDefault="00B36AD5" w:rsidP="00E47198">
            <w:pPr>
              <w:jc w:val="right"/>
              <w:rPr>
                <w:rFonts w:cs="Times New Roman"/>
                <w:szCs w:val="24"/>
                <w:lang w:val="sr-Latn-BA"/>
              </w:rPr>
            </w:pPr>
            <w:r>
              <w:rPr>
                <w:rFonts w:cs="Times New Roman"/>
                <w:szCs w:val="24"/>
                <w:lang w:val="sr-Latn-BA"/>
              </w:rPr>
              <w:t>123.810</w:t>
            </w:r>
          </w:p>
        </w:tc>
      </w:tr>
    </w:tbl>
    <w:p w14:paraId="22011F44" w14:textId="77777777" w:rsidR="00494891" w:rsidRPr="006817BA" w:rsidRDefault="00494891" w:rsidP="00494891">
      <w:pPr>
        <w:ind w:firstLine="720"/>
        <w:rPr>
          <w:rFonts w:cs="Times New Roman"/>
          <w:szCs w:val="24"/>
          <w:lang w:val="sr-Cyrl-CS"/>
        </w:rPr>
      </w:pPr>
    </w:p>
    <w:p w14:paraId="20193D5C" w14:textId="155D9CA1" w:rsidR="00494891" w:rsidRDefault="00494891" w:rsidP="00494891">
      <w:pPr>
        <w:ind w:firstLine="720"/>
        <w:rPr>
          <w:rFonts w:cs="Times New Roman"/>
          <w:szCs w:val="24"/>
          <w:lang w:val="sr-Cyrl-CS"/>
        </w:rPr>
      </w:pPr>
      <w:r w:rsidRPr="006817BA">
        <w:rPr>
          <w:rFonts w:cs="Times New Roman"/>
          <w:szCs w:val="24"/>
          <w:lang w:val="sr-Cyrl-CS"/>
        </w:rPr>
        <w:lastRenderedPageBreak/>
        <w:t xml:space="preserve">На основу података које су доставиле </w:t>
      </w:r>
      <w:r w:rsidR="00B36AD5">
        <w:rPr>
          <w:rFonts w:cs="Times New Roman"/>
          <w:szCs w:val="24"/>
          <w:lang w:val="sr-Latn-BA"/>
        </w:rPr>
        <w:t>65</w:t>
      </w:r>
      <w:r w:rsidR="00B36AD5" w:rsidRPr="006817BA">
        <w:rPr>
          <w:rFonts w:cs="Times New Roman"/>
          <w:szCs w:val="24"/>
          <w:lang w:val="sr-Cyrl-CS"/>
        </w:rPr>
        <w:t xml:space="preserve"> </w:t>
      </w:r>
      <w:r w:rsidRPr="006817BA">
        <w:rPr>
          <w:rFonts w:cs="Times New Roman"/>
          <w:szCs w:val="24"/>
          <w:lang w:val="sr-Cyrl-CS"/>
        </w:rPr>
        <w:t xml:space="preserve">ЈЛС у Републици Србија има </w:t>
      </w:r>
      <w:r w:rsidR="00B36AD5">
        <w:rPr>
          <w:rFonts w:cs="Times New Roman"/>
          <w:szCs w:val="24"/>
          <w:lang w:val="sr-Latn-BA"/>
        </w:rPr>
        <w:t>1.487</w:t>
      </w:r>
      <w:r w:rsidRPr="006817BA">
        <w:rPr>
          <w:rFonts w:cs="Times New Roman"/>
          <w:szCs w:val="24"/>
          <w:lang w:val="sr-Cyrl-CS"/>
        </w:rPr>
        <w:t xml:space="preserve"> насељених места покривених јавном расветом.</w:t>
      </w:r>
      <w:r>
        <w:rPr>
          <w:rFonts w:cs="Times New Roman"/>
          <w:szCs w:val="24"/>
          <w:lang w:val="sr-Cyrl-CS"/>
        </w:rPr>
        <w:t xml:space="preserve"> </w:t>
      </w:r>
      <w:r w:rsidR="00772C79">
        <w:rPr>
          <w:rFonts w:cs="Times New Roman"/>
          <w:szCs w:val="24"/>
          <w:lang w:val="sr-Cyrl-CS"/>
        </w:rPr>
        <w:t xml:space="preserve">Комуналном услугом обухваћено је </w:t>
      </w:r>
      <w:r w:rsidR="00B36AD5">
        <w:rPr>
          <w:rFonts w:cs="Times New Roman"/>
          <w:szCs w:val="24"/>
          <w:lang w:val="sr-Latn-BA"/>
        </w:rPr>
        <w:t>1.649.685</w:t>
      </w:r>
      <w:r w:rsidR="00772C79">
        <w:rPr>
          <w:rFonts w:cs="Times New Roman"/>
          <w:szCs w:val="24"/>
          <w:lang w:val="sr-Cyrl-CS"/>
        </w:rPr>
        <w:t xml:space="preserve"> домаћинства.</w:t>
      </w:r>
      <w:r>
        <w:rPr>
          <w:rFonts w:cs="Times New Roman"/>
          <w:szCs w:val="24"/>
          <w:lang w:val="sr-Cyrl-CS"/>
        </w:rPr>
        <w:t xml:space="preserve"> Укупно има </w:t>
      </w:r>
      <w:r w:rsidR="00B36AD5">
        <w:rPr>
          <w:rFonts w:cs="Times New Roman"/>
          <w:szCs w:val="24"/>
          <w:lang w:val="sr-Latn-BA"/>
        </w:rPr>
        <w:t>345.688</w:t>
      </w:r>
      <w:r>
        <w:rPr>
          <w:rFonts w:cs="Times New Roman"/>
          <w:szCs w:val="24"/>
          <w:lang w:val="sr-Cyrl-CS"/>
        </w:rPr>
        <w:t xml:space="preserve"> јединица јавног осветљења односно сијаличних места. </w:t>
      </w:r>
    </w:p>
    <w:p w14:paraId="0353BB1B" w14:textId="77777777" w:rsidR="00494891" w:rsidRDefault="00494891" w:rsidP="00494891">
      <w:pPr>
        <w:rPr>
          <w:lang w:val="sr-Cyrl-CS"/>
        </w:rPr>
      </w:pPr>
    </w:p>
    <w:p w14:paraId="3E3DB5A1" w14:textId="70C01B63" w:rsidR="00A01F77" w:rsidRDefault="00A01F77" w:rsidP="00494891">
      <w:pPr>
        <w:rPr>
          <w:b/>
          <w:i/>
          <w:lang w:val="sr-Cyrl-CS"/>
        </w:rPr>
      </w:pPr>
      <w:r w:rsidRPr="00A01F77">
        <w:rPr>
          <w:b/>
          <w:i/>
          <w:lang w:val="sr-Cyrl-CS"/>
        </w:rPr>
        <w:t>Графикон</w:t>
      </w:r>
      <w:r w:rsidR="00760A31">
        <w:rPr>
          <w:b/>
          <w:i/>
          <w:lang w:val="sr-Latn-BA"/>
        </w:rPr>
        <w:t xml:space="preserve"> </w:t>
      </w:r>
      <w:r w:rsidR="00336BD8">
        <w:rPr>
          <w:b/>
          <w:i/>
          <w:lang w:val="sr-Latn-BA"/>
        </w:rPr>
        <w:t>42</w:t>
      </w:r>
      <w:r w:rsidRPr="00A01F77">
        <w:rPr>
          <w:b/>
          <w:i/>
          <w:lang w:val="sr-Cyrl-CS"/>
        </w:rPr>
        <w:t>: Укупан број јединица јавног осветљења</w:t>
      </w:r>
    </w:p>
    <w:p w14:paraId="606DAB85" w14:textId="34A6D385" w:rsidR="00A01F77" w:rsidRDefault="00A01F77" w:rsidP="00494891">
      <w:pPr>
        <w:rPr>
          <w:b/>
          <w:i/>
          <w:lang w:val="sr-Cyrl-CS"/>
        </w:rPr>
      </w:pPr>
      <w:r>
        <w:rPr>
          <w:b/>
          <w:i/>
          <w:noProof/>
          <w:lang w:val="sr-Latn-BA" w:eastAsia="sr-Latn-BA"/>
        </w:rPr>
        <w:drawing>
          <wp:inline distT="0" distB="0" distL="0" distR="0" wp14:anchorId="64EA9DD6" wp14:editId="23199048">
            <wp:extent cx="5486400" cy="32004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A59E97A" w14:textId="77777777" w:rsidR="00A01F77" w:rsidRPr="00A01F77" w:rsidRDefault="00A01F77" w:rsidP="00494891">
      <w:pPr>
        <w:rPr>
          <w:b/>
          <w:i/>
          <w:lang w:val="sr-Cyrl-CS"/>
        </w:rPr>
      </w:pPr>
    </w:p>
    <w:p w14:paraId="165ED732" w14:textId="3420E046" w:rsidR="00494891" w:rsidRDefault="00494891" w:rsidP="00494891">
      <w:pPr>
        <w:pStyle w:val="Heading2"/>
      </w:pPr>
      <w:bookmarkStart w:id="90" w:name="_Toc89167507"/>
      <w:r>
        <w:t>Извори финансирања комуналне услуге</w:t>
      </w:r>
      <w:bookmarkEnd w:id="90"/>
    </w:p>
    <w:p w14:paraId="4F7265E4" w14:textId="77777777" w:rsidR="00DB6507" w:rsidRDefault="00DB6507" w:rsidP="00494891">
      <w:pPr>
        <w:rPr>
          <w:b/>
          <w:i/>
          <w:lang w:val="sr-Cyrl-CS"/>
        </w:rPr>
      </w:pPr>
    </w:p>
    <w:p w14:paraId="72BBB5AA" w14:textId="736EA143" w:rsidR="00494891" w:rsidRPr="00DB6507" w:rsidRDefault="00DB6507" w:rsidP="00DB6507">
      <w:pPr>
        <w:spacing w:after="0"/>
        <w:rPr>
          <w:b/>
          <w:i/>
          <w:lang w:val="sr-Cyrl-CS"/>
        </w:rPr>
      </w:pPr>
      <w:r w:rsidRPr="00DB6507">
        <w:rPr>
          <w:b/>
          <w:i/>
          <w:lang w:val="sr-Cyrl-CS"/>
        </w:rPr>
        <w:t>Табела</w:t>
      </w:r>
      <w:r w:rsidR="007C4063">
        <w:rPr>
          <w:b/>
          <w:i/>
          <w:lang w:val="sr-Cyrl-CS"/>
        </w:rPr>
        <w:t xml:space="preserve"> </w:t>
      </w:r>
      <w:r w:rsidR="00466AC3">
        <w:rPr>
          <w:b/>
          <w:i/>
          <w:lang w:val="sr-Latn-BA"/>
        </w:rPr>
        <w:t>4</w:t>
      </w:r>
      <w:r w:rsidR="00A238AB">
        <w:rPr>
          <w:b/>
          <w:i/>
          <w:lang w:val="sr-Cyrl-CS"/>
        </w:rPr>
        <w:t>5</w:t>
      </w:r>
      <w:r w:rsidRPr="00DB6507">
        <w:rPr>
          <w:b/>
          <w:i/>
          <w:lang w:val="sr-Cyrl-CS"/>
        </w:rPr>
        <w:t xml:space="preserve">: </w:t>
      </w:r>
      <w:r>
        <w:rPr>
          <w:b/>
          <w:i/>
          <w:lang w:val="sr-Cyrl-CS"/>
        </w:rPr>
        <w:t>Извори финансирања комуналне услуге</w:t>
      </w:r>
    </w:p>
    <w:tbl>
      <w:tblPr>
        <w:tblStyle w:val="TableGrid"/>
        <w:tblW w:w="0" w:type="auto"/>
        <w:jc w:val="center"/>
        <w:tblLook w:val="04A0" w:firstRow="1" w:lastRow="0" w:firstColumn="1" w:lastColumn="0" w:noHBand="0" w:noVBand="1"/>
      </w:tblPr>
      <w:tblGrid>
        <w:gridCol w:w="4531"/>
        <w:gridCol w:w="4531"/>
      </w:tblGrid>
      <w:tr w:rsidR="00653D7A" w:rsidRPr="00C567BD" w14:paraId="5A5F58CB" w14:textId="77777777" w:rsidTr="00AC2943">
        <w:trPr>
          <w:trHeight w:val="400"/>
          <w:jc w:val="center"/>
        </w:trPr>
        <w:tc>
          <w:tcPr>
            <w:tcW w:w="4531" w:type="dxa"/>
            <w:shd w:val="clear" w:color="auto" w:fill="DEEAF6" w:themeFill="accent1" w:themeFillTint="33"/>
          </w:tcPr>
          <w:p w14:paraId="263532CB" w14:textId="77777777" w:rsidR="00653D7A" w:rsidRDefault="00653D7A" w:rsidP="00E47198">
            <w:pPr>
              <w:jc w:val="center"/>
              <w:rPr>
                <w:rFonts w:cs="Times New Roman"/>
                <w:b/>
                <w:sz w:val="18"/>
                <w:szCs w:val="18"/>
                <w:lang w:val="sr-Cyrl-CS"/>
              </w:rPr>
            </w:pPr>
          </w:p>
          <w:p w14:paraId="61EA6F49" w14:textId="77777777" w:rsidR="00653D7A" w:rsidRPr="00C567BD" w:rsidRDefault="00653D7A"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4531" w:type="dxa"/>
            <w:shd w:val="clear" w:color="auto" w:fill="DEEAF6" w:themeFill="accent1" w:themeFillTint="33"/>
          </w:tcPr>
          <w:p w14:paraId="79BC1FAE" w14:textId="77777777" w:rsidR="00653D7A" w:rsidRDefault="00653D7A" w:rsidP="00E47198">
            <w:pPr>
              <w:jc w:val="center"/>
              <w:rPr>
                <w:rFonts w:cs="Times New Roman"/>
                <w:b/>
                <w:sz w:val="18"/>
                <w:szCs w:val="18"/>
                <w:lang w:val="sr-Cyrl-CS"/>
              </w:rPr>
            </w:pPr>
          </w:p>
          <w:p w14:paraId="41184016" w14:textId="77777777" w:rsidR="00653D7A" w:rsidRPr="00C567BD" w:rsidRDefault="00653D7A" w:rsidP="00E47198">
            <w:pPr>
              <w:jc w:val="center"/>
              <w:rPr>
                <w:rFonts w:cs="Times New Roman"/>
                <w:b/>
                <w:sz w:val="18"/>
                <w:szCs w:val="18"/>
                <w:lang w:val="sr-Cyrl-CS"/>
              </w:rPr>
            </w:pPr>
            <w:r>
              <w:rPr>
                <w:rFonts w:cs="Times New Roman"/>
                <w:b/>
                <w:sz w:val="18"/>
                <w:szCs w:val="18"/>
                <w:lang w:val="sr-Cyrl-CS"/>
              </w:rPr>
              <w:t xml:space="preserve"> ИЗВОРИ ФИНАНСИРАЊА КОМУНАЛНЕ УСЛУГЕ</w:t>
            </w:r>
          </w:p>
        </w:tc>
      </w:tr>
      <w:tr w:rsidR="00653D7A" w:rsidRPr="006817BA" w14:paraId="65FCC263" w14:textId="77777777" w:rsidTr="00E55F0E">
        <w:trPr>
          <w:trHeight w:val="406"/>
          <w:jc w:val="center"/>
        </w:trPr>
        <w:tc>
          <w:tcPr>
            <w:tcW w:w="4531" w:type="dxa"/>
          </w:tcPr>
          <w:p w14:paraId="16DE448E" w14:textId="499EF888" w:rsidR="00653D7A" w:rsidRPr="006817BA" w:rsidRDefault="00653D7A" w:rsidP="00E47198">
            <w:pPr>
              <w:jc w:val="left"/>
              <w:rPr>
                <w:rFonts w:cs="Times New Roman"/>
                <w:szCs w:val="24"/>
                <w:lang w:val="sr-Cyrl-CS"/>
              </w:rPr>
            </w:pPr>
            <w:r w:rsidRPr="006817BA">
              <w:rPr>
                <w:rFonts w:cs="Times New Roman"/>
                <w:szCs w:val="24"/>
                <w:lang w:val="sr-Cyrl-CS"/>
              </w:rPr>
              <w:t>Србија</w:t>
            </w:r>
          </w:p>
        </w:tc>
        <w:tc>
          <w:tcPr>
            <w:tcW w:w="4531" w:type="dxa"/>
          </w:tcPr>
          <w:p w14:paraId="4E491D7A" w14:textId="434E7DDE" w:rsidR="00653D7A" w:rsidRPr="00A82E1A" w:rsidRDefault="00B36AD5" w:rsidP="005C1A83">
            <w:pPr>
              <w:jc w:val="right"/>
              <w:rPr>
                <w:rFonts w:cs="Times New Roman"/>
                <w:szCs w:val="24"/>
                <w:lang w:val="sr-Latn-BA"/>
              </w:rPr>
            </w:pPr>
            <w:r>
              <w:rPr>
                <w:rFonts w:cs="Times New Roman"/>
                <w:szCs w:val="24"/>
                <w:lang w:val="sr-Latn-BA"/>
              </w:rPr>
              <w:t>3.223.236.325</w:t>
            </w:r>
          </w:p>
        </w:tc>
      </w:tr>
      <w:tr w:rsidR="00653D7A" w:rsidRPr="006817BA" w14:paraId="64DE56B5" w14:textId="77777777" w:rsidTr="00E55F0E">
        <w:trPr>
          <w:trHeight w:val="412"/>
          <w:jc w:val="center"/>
        </w:trPr>
        <w:tc>
          <w:tcPr>
            <w:tcW w:w="4531" w:type="dxa"/>
          </w:tcPr>
          <w:p w14:paraId="2CBA2D7A" w14:textId="08315864" w:rsidR="00653D7A" w:rsidRPr="006817BA" w:rsidRDefault="00653D7A" w:rsidP="00E47198">
            <w:pPr>
              <w:jc w:val="left"/>
              <w:rPr>
                <w:rFonts w:cs="Times New Roman"/>
                <w:szCs w:val="24"/>
                <w:lang w:val="sr-Cyrl-CS"/>
              </w:rPr>
            </w:pPr>
            <w:r w:rsidRPr="006817BA">
              <w:rPr>
                <w:rFonts w:cs="Times New Roman"/>
                <w:szCs w:val="24"/>
                <w:lang w:val="sr-Cyrl-CS"/>
              </w:rPr>
              <w:t>Београд</w:t>
            </w:r>
          </w:p>
        </w:tc>
        <w:tc>
          <w:tcPr>
            <w:tcW w:w="4531" w:type="dxa"/>
          </w:tcPr>
          <w:p w14:paraId="3708BA42" w14:textId="353F7C06" w:rsidR="00653D7A" w:rsidRPr="00A82E1A" w:rsidRDefault="00B36AD5" w:rsidP="00E47198">
            <w:pPr>
              <w:jc w:val="right"/>
              <w:rPr>
                <w:rFonts w:cs="Times New Roman"/>
                <w:szCs w:val="24"/>
                <w:lang w:val="sr-Latn-BA"/>
              </w:rPr>
            </w:pPr>
            <w:r>
              <w:rPr>
                <w:rFonts w:cs="Times New Roman"/>
                <w:szCs w:val="24"/>
                <w:lang w:val="sr-Latn-BA"/>
              </w:rPr>
              <w:t>1.243.860.415</w:t>
            </w:r>
          </w:p>
        </w:tc>
      </w:tr>
      <w:tr w:rsidR="00653D7A" w:rsidRPr="006817BA" w14:paraId="485DF546" w14:textId="77777777" w:rsidTr="00E55F0E">
        <w:trPr>
          <w:trHeight w:val="418"/>
          <w:jc w:val="center"/>
        </w:trPr>
        <w:tc>
          <w:tcPr>
            <w:tcW w:w="4531" w:type="dxa"/>
          </w:tcPr>
          <w:p w14:paraId="40B14AB3" w14:textId="09913627" w:rsidR="00653D7A" w:rsidRPr="006817BA" w:rsidRDefault="00653D7A" w:rsidP="00E47198">
            <w:pPr>
              <w:jc w:val="left"/>
              <w:rPr>
                <w:rFonts w:cs="Times New Roman"/>
                <w:szCs w:val="24"/>
                <w:lang w:val="sr-Cyrl-CS"/>
              </w:rPr>
            </w:pPr>
            <w:r w:rsidRPr="006817BA">
              <w:rPr>
                <w:rFonts w:cs="Times New Roman"/>
                <w:szCs w:val="24"/>
                <w:lang w:val="sr-Cyrl-CS"/>
              </w:rPr>
              <w:t>Војводина</w:t>
            </w:r>
          </w:p>
        </w:tc>
        <w:tc>
          <w:tcPr>
            <w:tcW w:w="4531" w:type="dxa"/>
          </w:tcPr>
          <w:p w14:paraId="418FE556" w14:textId="5F85CBDE" w:rsidR="00653D7A" w:rsidRPr="00A82E1A" w:rsidRDefault="00B36AD5" w:rsidP="00E47198">
            <w:pPr>
              <w:jc w:val="right"/>
              <w:rPr>
                <w:rFonts w:cs="Times New Roman"/>
                <w:szCs w:val="24"/>
                <w:lang w:val="sr-Latn-BA"/>
              </w:rPr>
            </w:pPr>
            <w:r>
              <w:rPr>
                <w:rFonts w:cs="Times New Roman"/>
                <w:szCs w:val="24"/>
                <w:lang w:val="sr-Latn-BA"/>
              </w:rPr>
              <w:t>1.190.681.511</w:t>
            </w:r>
          </w:p>
        </w:tc>
      </w:tr>
      <w:tr w:rsidR="00653D7A" w:rsidRPr="006817BA" w14:paraId="413EE444" w14:textId="77777777" w:rsidTr="00E55F0E">
        <w:trPr>
          <w:trHeight w:val="423"/>
          <w:jc w:val="center"/>
        </w:trPr>
        <w:tc>
          <w:tcPr>
            <w:tcW w:w="4531" w:type="dxa"/>
          </w:tcPr>
          <w:p w14:paraId="579760E2" w14:textId="69164977" w:rsidR="00653D7A" w:rsidRPr="006817BA" w:rsidRDefault="00653D7A" w:rsidP="00E47198">
            <w:pPr>
              <w:jc w:val="left"/>
              <w:rPr>
                <w:rFonts w:cs="Times New Roman"/>
                <w:szCs w:val="24"/>
                <w:lang w:val="sr-Cyrl-CS"/>
              </w:rPr>
            </w:pPr>
            <w:r w:rsidRPr="006817BA">
              <w:rPr>
                <w:rFonts w:cs="Times New Roman"/>
                <w:szCs w:val="24"/>
                <w:lang w:val="sr-Cyrl-CS"/>
              </w:rPr>
              <w:t>Јужна и источна Србија</w:t>
            </w:r>
          </w:p>
        </w:tc>
        <w:tc>
          <w:tcPr>
            <w:tcW w:w="4531" w:type="dxa"/>
          </w:tcPr>
          <w:p w14:paraId="15F05D7B" w14:textId="2AEAEDC0" w:rsidR="00653D7A" w:rsidRPr="00A82E1A" w:rsidRDefault="00B36AD5" w:rsidP="00E47198">
            <w:pPr>
              <w:jc w:val="right"/>
              <w:rPr>
                <w:rFonts w:cs="Times New Roman"/>
                <w:szCs w:val="24"/>
                <w:lang w:val="sr-Latn-BA"/>
              </w:rPr>
            </w:pPr>
            <w:r>
              <w:rPr>
                <w:rFonts w:cs="Times New Roman"/>
                <w:szCs w:val="24"/>
                <w:lang w:val="sr-Latn-BA"/>
              </w:rPr>
              <w:t>210.097.146</w:t>
            </w:r>
          </w:p>
        </w:tc>
      </w:tr>
      <w:tr w:rsidR="00653D7A" w:rsidRPr="006817BA" w14:paraId="2522643A" w14:textId="77777777" w:rsidTr="00E55F0E">
        <w:trPr>
          <w:trHeight w:val="402"/>
          <w:jc w:val="center"/>
        </w:trPr>
        <w:tc>
          <w:tcPr>
            <w:tcW w:w="4531" w:type="dxa"/>
          </w:tcPr>
          <w:p w14:paraId="24C7E177" w14:textId="57A3FCD1" w:rsidR="00653D7A" w:rsidRPr="006817BA" w:rsidRDefault="00653D7A" w:rsidP="00E47198">
            <w:pPr>
              <w:jc w:val="left"/>
              <w:rPr>
                <w:rFonts w:cs="Times New Roman"/>
                <w:szCs w:val="24"/>
                <w:lang w:val="sr-Cyrl-CS"/>
              </w:rPr>
            </w:pPr>
            <w:r w:rsidRPr="006817BA">
              <w:rPr>
                <w:rFonts w:cs="Times New Roman"/>
                <w:szCs w:val="24"/>
                <w:lang w:val="sr-Cyrl-CS"/>
              </w:rPr>
              <w:t>Шумадија и западна Србија</w:t>
            </w:r>
          </w:p>
        </w:tc>
        <w:tc>
          <w:tcPr>
            <w:tcW w:w="4531" w:type="dxa"/>
          </w:tcPr>
          <w:p w14:paraId="537E08BF" w14:textId="11AF9A05" w:rsidR="00653D7A" w:rsidRPr="00A82E1A" w:rsidRDefault="00B36AD5" w:rsidP="00E47198">
            <w:pPr>
              <w:jc w:val="right"/>
              <w:rPr>
                <w:rFonts w:cs="Times New Roman"/>
                <w:szCs w:val="24"/>
                <w:lang w:val="sr-Latn-BA"/>
              </w:rPr>
            </w:pPr>
            <w:r>
              <w:rPr>
                <w:rFonts w:cs="Times New Roman"/>
                <w:szCs w:val="24"/>
                <w:lang w:val="sr-Latn-BA"/>
              </w:rPr>
              <w:t>578.597.254</w:t>
            </w:r>
          </w:p>
        </w:tc>
      </w:tr>
    </w:tbl>
    <w:p w14:paraId="336BBA92" w14:textId="77777777" w:rsidR="00494891" w:rsidRPr="00494891" w:rsidRDefault="00494891" w:rsidP="00494891">
      <w:pPr>
        <w:rPr>
          <w:lang w:val="sr-Cyrl-CS"/>
        </w:rPr>
      </w:pPr>
    </w:p>
    <w:p w14:paraId="4A88F9D8" w14:textId="3D5A5FD8" w:rsidR="00A01F77" w:rsidRPr="00A01F77" w:rsidRDefault="00653D7A" w:rsidP="00A82E1A">
      <w:pPr>
        <w:ind w:firstLine="708"/>
        <w:rPr>
          <w:rFonts w:cs="Times New Roman"/>
          <w:szCs w:val="24"/>
          <w:lang w:val="sr-Cyrl-CS"/>
        </w:rPr>
      </w:pPr>
      <w:r>
        <w:rPr>
          <w:rFonts w:cs="Times New Roman"/>
          <w:szCs w:val="24"/>
          <w:lang w:val="sr-Cyrl-CS"/>
        </w:rPr>
        <w:t xml:space="preserve">На основу података које су доставиле </w:t>
      </w:r>
      <w:r w:rsidR="00B36AD5">
        <w:rPr>
          <w:rFonts w:cs="Times New Roman"/>
          <w:szCs w:val="24"/>
          <w:lang w:val="sr-Latn-BA"/>
        </w:rPr>
        <w:t>63</w:t>
      </w:r>
      <w:r w:rsidR="00B36AD5">
        <w:rPr>
          <w:rFonts w:cs="Times New Roman"/>
          <w:szCs w:val="24"/>
          <w:lang w:val="sr-Cyrl-CS"/>
        </w:rPr>
        <w:t xml:space="preserve"> </w:t>
      </w:r>
      <w:r>
        <w:rPr>
          <w:rFonts w:cs="Times New Roman"/>
          <w:szCs w:val="24"/>
          <w:lang w:val="sr-Cyrl-CS"/>
        </w:rPr>
        <w:t xml:space="preserve">ЈЛС комунална делатност „Обезбеђивање јавног осветљења“ финансирана је на републичком нивоу у износу од </w:t>
      </w:r>
      <w:r w:rsidR="00B36AD5">
        <w:rPr>
          <w:rFonts w:cs="Times New Roman"/>
          <w:szCs w:val="24"/>
          <w:lang w:val="sr-Latn-BA"/>
        </w:rPr>
        <w:t>3.223.236.325</w:t>
      </w:r>
      <w:r>
        <w:rPr>
          <w:rFonts w:cs="Times New Roman"/>
          <w:szCs w:val="24"/>
          <w:lang w:val="sr-Cyrl-CS"/>
        </w:rPr>
        <w:t xml:space="preserve"> динара. Најниже изворе финансирања комуналне услуге имала је општина </w:t>
      </w:r>
      <w:r w:rsidR="00B36AD5">
        <w:rPr>
          <w:rFonts w:cs="Times New Roman"/>
          <w:szCs w:val="24"/>
          <w:lang w:val="sr-Cyrl-CS"/>
        </w:rPr>
        <w:lastRenderedPageBreak/>
        <w:t xml:space="preserve">Ћићевац </w:t>
      </w:r>
      <w:r>
        <w:rPr>
          <w:rFonts w:cs="Times New Roman"/>
          <w:szCs w:val="24"/>
          <w:lang w:val="sr-Cyrl-CS"/>
        </w:rPr>
        <w:t xml:space="preserve">у износу од </w:t>
      </w:r>
      <w:r w:rsidR="00B36AD5">
        <w:rPr>
          <w:rFonts w:cs="Times New Roman"/>
          <w:szCs w:val="24"/>
          <w:lang w:val="sr-Cyrl-CS"/>
        </w:rPr>
        <w:t>700.000</w:t>
      </w:r>
      <w:r>
        <w:rPr>
          <w:rFonts w:cs="Times New Roman"/>
          <w:szCs w:val="24"/>
          <w:lang w:val="sr-Cyrl-CS"/>
        </w:rPr>
        <w:t xml:space="preserve"> динара док је највише изворе финансирања имао је град Београд у износу од </w:t>
      </w:r>
      <w:r w:rsidR="00B36AD5">
        <w:rPr>
          <w:rFonts w:cs="Times New Roman"/>
          <w:szCs w:val="24"/>
          <w:lang w:val="sr-Cyrl-CS"/>
        </w:rPr>
        <w:t>1.243.860.415</w:t>
      </w:r>
      <w:r>
        <w:rPr>
          <w:rFonts w:cs="Times New Roman"/>
          <w:szCs w:val="24"/>
          <w:lang w:val="sr-Cyrl-CS"/>
        </w:rPr>
        <w:t xml:space="preserve"> динара.</w:t>
      </w:r>
    </w:p>
    <w:p w14:paraId="03E5ABD0" w14:textId="021C5C08" w:rsidR="00DB6507" w:rsidRDefault="00DB6507" w:rsidP="00EE7F8C">
      <w:pPr>
        <w:spacing w:after="0"/>
        <w:ind w:firstLine="709"/>
        <w:jc w:val="left"/>
        <w:rPr>
          <w:rFonts w:cs="Times New Roman"/>
          <w:b/>
          <w:i/>
          <w:szCs w:val="24"/>
          <w:lang w:val="sr-Cyrl-CS"/>
        </w:rPr>
      </w:pPr>
      <w:r>
        <w:rPr>
          <w:rFonts w:cs="Times New Roman"/>
          <w:b/>
          <w:i/>
          <w:szCs w:val="24"/>
          <w:lang w:val="sr-Cyrl-CS"/>
        </w:rPr>
        <w:t>Графикон</w:t>
      </w:r>
      <w:r w:rsidR="007C4063">
        <w:rPr>
          <w:rFonts w:cs="Times New Roman"/>
          <w:b/>
          <w:i/>
          <w:szCs w:val="24"/>
          <w:lang w:val="sr-Cyrl-CS"/>
        </w:rPr>
        <w:t xml:space="preserve"> </w:t>
      </w:r>
      <w:r w:rsidR="00336BD8">
        <w:rPr>
          <w:rFonts w:cs="Times New Roman"/>
          <w:b/>
          <w:i/>
          <w:szCs w:val="24"/>
          <w:lang w:val="sr-Latn-BA"/>
        </w:rPr>
        <w:t>43</w:t>
      </w:r>
      <w:r>
        <w:rPr>
          <w:rFonts w:cs="Times New Roman"/>
          <w:b/>
          <w:i/>
          <w:szCs w:val="24"/>
          <w:lang w:val="sr-Cyrl-CS"/>
        </w:rPr>
        <w:t xml:space="preserve">: </w:t>
      </w:r>
      <w:r>
        <w:rPr>
          <w:b/>
          <w:i/>
          <w:lang w:val="sr-Cyrl-CS"/>
        </w:rPr>
        <w:t>Извори финансирања комуналне услуге</w:t>
      </w:r>
      <w:r>
        <w:rPr>
          <w:rFonts w:cs="Times New Roman"/>
          <w:b/>
          <w:i/>
          <w:szCs w:val="24"/>
          <w:lang w:val="sr-Cyrl-CS"/>
        </w:rPr>
        <w:t xml:space="preserve"> </w:t>
      </w:r>
    </w:p>
    <w:p w14:paraId="1CFD03F6" w14:textId="108F3F52" w:rsidR="008874F6" w:rsidRDefault="00EE7F8C" w:rsidP="00DB6507">
      <w:pPr>
        <w:ind w:firstLine="708"/>
        <w:jc w:val="left"/>
        <w:rPr>
          <w:rFonts w:cs="Times New Roman"/>
          <w:b/>
          <w:i/>
          <w:szCs w:val="24"/>
          <w:lang w:val="sr-Cyrl-CS"/>
        </w:rPr>
      </w:pPr>
      <w:r>
        <w:rPr>
          <w:rFonts w:cs="Times New Roman"/>
          <w:b/>
          <w:i/>
          <w:noProof/>
          <w:szCs w:val="24"/>
          <w:lang w:val="sr-Latn-BA" w:eastAsia="sr-Latn-BA"/>
        </w:rPr>
        <w:drawing>
          <wp:inline distT="0" distB="0" distL="0" distR="0" wp14:anchorId="3ECD37C1" wp14:editId="0B0226F5">
            <wp:extent cx="5219700" cy="2981325"/>
            <wp:effectExtent l="0" t="0" r="0"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18DAD17" w14:textId="77777777" w:rsidR="00EE7F8C" w:rsidRPr="00DB6507" w:rsidRDefault="00EE7F8C" w:rsidP="00DB6507">
      <w:pPr>
        <w:ind w:firstLine="708"/>
        <w:jc w:val="left"/>
        <w:rPr>
          <w:rFonts w:cs="Times New Roman"/>
          <w:b/>
          <w:i/>
          <w:szCs w:val="24"/>
          <w:lang w:val="sr-Cyrl-CS"/>
        </w:rPr>
      </w:pPr>
    </w:p>
    <w:p w14:paraId="23361217" w14:textId="4F1BBC0E" w:rsidR="0030318B" w:rsidRDefault="0030318B" w:rsidP="0030318B">
      <w:pPr>
        <w:pStyle w:val="Heading2"/>
      </w:pPr>
      <w:bookmarkStart w:id="91" w:name="_Toc89167508"/>
      <w:r>
        <w:t xml:space="preserve">Укупан приход, расход и инвестициона улагања у току </w:t>
      </w:r>
      <w:r w:rsidR="00B36AD5">
        <w:t>2020</w:t>
      </w:r>
      <w:r>
        <w:t>. године</w:t>
      </w:r>
      <w:bookmarkEnd w:id="91"/>
    </w:p>
    <w:p w14:paraId="6C60C1D0" w14:textId="77777777" w:rsidR="0030318B" w:rsidRDefault="0030318B" w:rsidP="0030318B">
      <w:pPr>
        <w:rPr>
          <w:b/>
          <w:i/>
          <w:lang w:val="sr-Cyrl-CS"/>
        </w:rPr>
      </w:pPr>
    </w:p>
    <w:p w14:paraId="56F83103" w14:textId="016B1A88" w:rsidR="0030318B" w:rsidRPr="0030318B" w:rsidRDefault="0030318B" w:rsidP="007C4063">
      <w:pPr>
        <w:spacing w:after="0"/>
        <w:ind w:left="-142"/>
        <w:rPr>
          <w:b/>
          <w:i/>
          <w:lang w:val="sr-Cyrl-CS"/>
        </w:rPr>
      </w:pPr>
      <w:r w:rsidRPr="0030318B">
        <w:rPr>
          <w:b/>
          <w:i/>
          <w:lang w:val="sr-Cyrl-CS"/>
        </w:rPr>
        <w:t>Табела</w:t>
      </w:r>
      <w:r w:rsidR="007C4063">
        <w:rPr>
          <w:b/>
          <w:i/>
          <w:lang w:val="sr-Cyrl-CS"/>
        </w:rPr>
        <w:t xml:space="preserve"> </w:t>
      </w:r>
      <w:r w:rsidR="00466AC3">
        <w:rPr>
          <w:b/>
          <w:i/>
          <w:lang w:val="sr-Latn-BA"/>
        </w:rPr>
        <w:t>4</w:t>
      </w:r>
      <w:r w:rsidR="00A238AB">
        <w:rPr>
          <w:b/>
          <w:i/>
          <w:lang w:val="sr-Cyrl-CS"/>
        </w:rPr>
        <w:t>6</w:t>
      </w:r>
      <w:r w:rsidRPr="0030318B">
        <w:rPr>
          <w:b/>
          <w:i/>
          <w:lang w:val="sr-Cyrl-CS"/>
        </w:rPr>
        <w:t xml:space="preserve">: Укупни трошкови реализације комуналне услуге и </w:t>
      </w:r>
      <w:r w:rsidR="00E47198">
        <w:rPr>
          <w:b/>
          <w:i/>
          <w:lang w:val="sr-Cyrl-CS"/>
        </w:rPr>
        <w:t>в</w:t>
      </w:r>
      <w:r w:rsidRPr="0030318B">
        <w:rPr>
          <w:b/>
          <w:i/>
          <w:lang w:val="sr-Cyrl-CS"/>
        </w:rPr>
        <w:t>редност реализованих инвестиција</w:t>
      </w:r>
    </w:p>
    <w:tbl>
      <w:tblPr>
        <w:tblStyle w:val="TableGrid"/>
        <w:tblW w:w="9351" w:type="dxa"/>
        <w:jc w:val="center"/>
        <w:tblLook w:val="04A0" w:firstRow="1" w:lastRow="0" w:firstColumn="1" w:lastColumn="0" w:noHBand="0" w:noVBand="1"/>
      </w:tblPr>
      <w:tblGrid>
        <w:gridCol w:w="3256"/>
        <w:gridCol w:w="3118"/>
        <w:gridCol w:w="2977"/>
      </w:tblGrid>
      <w:tr w:rsidR="0030318B" w:rsidRPr="00C567BD" w14:paraId="0091CF6B" w14:textId="77777777" w:rsidTr="0030318B">
        <w:trPr>
          <w:trHeight w:val="400"/>
          <w:jc w:val="center"/>
        </w:trPr>
        <w:tc>
          <w:tcPr>
            <w:tcW w:w="3256" w:type="dxa"/>
            <w:shd w:val="clear" w:color="auto" w:fill="DEEAF6" w:themeFill="accent1" w:themeFillTint="33"/>
            <w:vAlign w:val="center"/>
          </w:tcPr>
          <w:p w14:paraId="0A7D2206" w14:textId="77777777" w:rsidR="0030318B" w:rsidRDefault="0030318B" w:rsidP="0030318B">
            <w:pPr>
              <w:rPr>
                <w:rFonts w:cs="Times New Roman"/>
                <w:b/>
                <w:sz w:val="18"/>
                <w:szCs w:val="18"/>
                <w:lang w:val="sr-Cyrl-CS"/>
              </w:rPr>
            </w:pPr>
          </w:p>
          <w:p w14:paraId="7D8F032A" w14:textId="77777777" w:rsidR="0030318B" w:rsidRPr="00C567BD" w:rsidRDefault="0030318B" w:rsidP="0030318B">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3118" w:type="dxa"/>
            <w:shd w:val="clear" w:color="auto" w:fill="DEEAF6" w:themeFill="accent1" w:themeFillTint="33"/>
            <w:vAlign w:val="center"/>
          </w:tcPr>
          <w:p w14:paraId="72794AEE" w14:textId="77777777" w:rsidR="0030318B" w:rsidRDefault="0030318B" w:rsidP="0030318B">
            <w:pPr>
              <w:rPr>
                <w:rFonts w:cs="Times New Roman"/>
                <w:b/>
                <w:sz w:val="18"/>
                <w:szCs w:val="18"/>
                <w:lang w:val="sr-Cyrl-CS"/>
              </w:rPr>
            </w:pPr>
          </w:p>
          <w:p w14:paraId="323C8339" w14:textId="77777777" w:rsidR="0030318B" w:rsidRDefault="0030318B" w:rsidP="0030318B">
            <w:pPr>
              <w:jc w:val="center"/>
              <w:rPr>
                <w:rFonts w:cs="Times New Roman"/>
                <w:b/>
                <w:sz w:val="18"/>
                <w:szCs w:val="18"/>
                <w:lang w:val="sr-Cyrl-CS"/>
              </w:rPr>
            </w:pPr>
            <w:r>
              <w:rPr>
                <w:rFonts w:cs="Times New Roman"/>
                <w:b/>
                <w:sz w:val="18"/>
                <w:szCs w:val="18"/>
                <w:lang w:val="sr-Cyrl-CS"/>
              </w:rPr>
              <w:t>УКУПНИ ТРОШКОВИ РЕАЛИЗАЦИЈЕ КОМУНАЛНЕ УСЛУГЕ</w:t>
            </w:r>
          </w:p>
          <w:p w14:paraId="5682F7CC" w14:textId="77777777" w:rsidR="0030318B" w:rsidRPr="00C567BD" w:rsidRDefault="0030318B" w:rsidP="0030318B">
            <w:pPr>
              <w:jc w:val="center"/>
              <w:rPr>
                <w:rFonts w:cs="Times New Roman"/>
                <w:b/>
                <w:sz w:val="18"/>
                <w:szCs w:val="18"/>
                <w:lang w:val="sr-Cyrl-CS"/>
              </w:rPr>
            </w:pPr>
          </w:p>
        </w:tc>
        <w:tc>
          <w:tcPr>
            <w:tcW w:w="2977" w:type="dxa"/>
            <w:shd w:val="clear" w:color="auto" w:fill="DEEAF6" w:themeFill="accent1" w:themeFillTint="33"/>
            <w:vAlign w:val="center"/>
          </w:tcPr>
          <w:p w14:paraId="796941FF" w14:textId="77777777" w:rsidR="0030318B" w:rsidRDefault="0030318B" w:rsidP="0030318B">
            <w:pPr>
              <w:rPr>
                <w:rFonts w:cs="Times New Roman"/>
                <w:b/>
                <w:sz w:val="18"/>
                <w:szCs w:val="18"/>
                <w:lang w:val="sr-Cyrl-CS"/>
              </w:rPr>
            </w:pPr>
          </w:p>
          <w:p w14:paraId="5615BB43" w14:textId="77777777" w:rsidR="0030318B" w:rsidRDefault="0030318B" w:rsidP="0030318B">
            <w:pPr>
              <w:jc w:val="center"/>
              <w:rPr>
                <w:rFonts w:cs="Times New Roman"/>
                <w:b/>
                <w:sz w:val="18"/>
                <w:szCs w:val="18"/>
                <w:lang w:val="sr-Cyrl-CS"/>
              </w:rPr>
            </w:pPr>
          </w:p>
          <w:p w14:paraId="1ABDDB46" w14:textId="77777777" w:rsidR="0030318B" w:rsidRPr="00C567BD" w:rsidRDefault="0030318B" w:rsidP="0030318B">
            <w:pPr>
              <w:jc w:val="center"/>
              <w:rPr>
                <w:rFonts w:cs="Times New Roman"/>
                <w:b/>
                <w:sz w:val="18"/>
                <w:szCs w:val="18"/>
                <w:lang w:val="sr-Cyrl-CS"/>
              </w:rPr>
            </w:pPr>
            <w:r w:rsidRPr="00C567BD">
              <w:rPr>
                <w:rFonts w:cs="Times New Roman"/>
                <w:b/>
                <w:sz w:val="18"/>
                <w:szCs w:val="18"/>
                <w:lang w:val="sr-Cyrl-CS"/>
              </w:rPr>
              <w:t>ВРЕДНОСТ РЕАЛИЗОВАНИХ ИНВЕСТИЦИЈА</w:t>
            </w:r>
          </w:p>
        </w:tc>
      </w:tr>
      <w:tr w:rsidR="0030318B" w:rsidRPr="006817BA" w14:paraId="3B32E51A" w14:textId="77777777" w:rsidTr="00F75BF1">
        <w:trPr>
          <w:jc w:val="center"/>
        </w:trPr>
        <w:tc>
          <w:tcPr>
            <w:tcW w:w="3256" w:type="dxa"/>
            <w:vAlign w:val="center"/>
          </w:tcPr>
          <w:p w14:paraId="74CEFE2E" w14:textId="77777777" w:rsidR="0030318B" w:rsidRPr="006817BA" w:rsidRDefault="0030318B" w:rsidP="00F75BF1">
            <w:pPr>
              <w:jc w:val="left"/>
              <w:rPr>
                <w:rFonts w:cs="Times New Roman"/>
                <w:szCs w:val="24"/>
                <w:lang w:val="sr-Cyrl-CS"/>
              </w:rPr>
            </w:pPr>
            <w:r w:rsidRPr="006817BA">
              <w:rPr>
                <w:rFonts w:cs="Times New Roman"/>
                <w:szCs w:val="24"/>
                <w:lang w:val="sr-Cyrl-CS"/>
              </w:rPr>
              <w:t>Србија</w:t>
            </w:r>
          </w:p>
        </w:tc>
        <w:tc>
          <w:tcPr>
            <w:tcW w:w="3118" w:type="dxa"/>
            <w:vAlign w:val="center"/>
          </w:tcPr>
          <w:p w14:paraId="6DE020A4" w14:textId="462F6F29" w:rsidR="0030318B" w:rsidRPr="006817BA" w:rsidRDefault="00B36AD5" w:rsidP="00E3009D">
            <w:pPr>
              <w:jc w:val="right"/>
              <w:rPr>
                <w:rFonts w:cs="Times New Roman"/>
                <w:szCs w:val="24"/>
                <w:lang w:val="sr-Cyrl-CS"/>
              </w:rPr>
            </w:pPr>
            <w:r>
              <w:rPr>
                <w:rFonts w:cs="Times New Roman"/>
                <w:szCs w:val="24"/>
                <w:lang w:val="sr-Cyrl-CS"/>
              </w:rPr>
              <w:t xml:space="preserve"> 3.082.881.898</w:t>
            </w:r>
          </w:p>
        </w:tc>
        <w:tc>
          <w:tcPr>
            <w:tcW w:w="2977" w:type="dxa"/>
            <w:vAlign w:val="center"/>
          </w:tcPr>
          <w:p w14:paraId="25F4CB95" w14:textId="24C8423A" w:rsidR="0030318B" w:rsidRPr="006817BA" w:rsidRDefault="00B36AD5" w:rsidP="004C6FB3">
            <w:pPr>
              <w:jc w:val="right"/>
              <w:rPr>
                <w:rFonts w:cs="Times New Roman"/>
                <w:szCs w:val="24"/>
                <w:lang w:val="sr-Cyrl-CS"/>
              </w:rPr>
            </w:pPr>
            <w:r>
              <w:rPr>
                <w:rFonts w:cs="Times New Roman"/>
                <w:szCs w:val="24"/>
                <w:lang w:val="sr-Cyrl-CS"/>
              </w:rPr>
              <w:t>821.563.555</w:t>
            </w:r>
          </w:p>
        </w:tc>
      </w:tr>
      <w:tr w:rsidR="0030318B" w:rsidRPr="006817BA" w14:paraId="15AADC40" w14:textId="77777777" w:rsidTr="00F75BF1">
        <w:trPr>
          <w:jc w:val="center"/>
        </w:trPr>
        <w:tc>
          <w:tcPr>
            <w:tcW w:w="3256" w:type="dxa"/>
            <w:vAlign w:val="center"/>
          </w:tcPr>
          <w:p w14:paraId="2A8BE559" w14:textId="77777777" w:rsidR="0030318B" w:rsidRPr="006817BA" w:rsidRDefault="0030318B" w:rsidP="00F75BF1">
            <w:pPr>
              <w:jc w:val="left"/>
              <w:rPr>
                <w:rFonts w:cs="Times New Roman"/>
                <w:szCs w:val="24"/>
                <w:lang w:val="sr-Cyrl-CS"/>
              </w:rPr>
            </w:pPr>
            <w:r w:rsidRPr="006817BA">
              <w:rPr>
                <w:rFonts w:cs="Times New Roman"/>
                <w:szCs w:val="24"/>
                <w:lang w:val="sr-Cyrl-CS"/>
              </w:rPr>
              <w:t>Београд</w:t>
            </w:r>
          </w:p>
        </w:tc>
        <w:tc>
          <w:tcPr>
            <w:tcW w:w="3118" w:type="dxa"/>
            <w:vAlign w:val="center"/>
          </w:tcPr>
          <w:p w14:paraId="5D68B727" w14:textId="31A1739A" w:rsidR="0030318B" w:rsidRPr="006817BA" w:rsidRDefault="00B36AD5" w:rsidP="00B36AD5">
            <w:pPr>
              <w:jc w:val="right"/>
              <w:rPr>
                <w:rFonts w:cs="Times New Roman"/>
                <w:szCs w:val="24"/>
                <w:lang w:val="sr-Cyrl-CS"/>
              </w:rPr>
            </w:pPr>
            <w:r>
              <w:rPr>
                <w:rFonts w:cs="Times New Roman"/>
                <w:szCs w:val="24"/>
                <w:lang w:val="sr-Cyrl-CS"/>
              </w:rPr>
              <w:t>1.243.860.415</w:t>
            </w:r>
          </w:p>
        </w:tc>
        <w:tc>
          <w:tcPr>
            <w:tcW w:w="2977" w:type="dxa"/>
            <w:vAlign w:val="center"/>
          </w:tcPr>
          <w:p w14:paraId="6826056C" w14:textId="19DCAE31" w:rsidR="0030318B" w:rsidRPr="006817BA" w:rsidRDefault="00B36AD5" w:rsidP="00F75BF1">
            <w:pPr>
              <w:jc w:val="right"/>
              <w:rPr>
                <w:rFonts w:cs="Times New Roman"/>
                <w:szCs w:val="24"/>
                <w:lang w:val="sr-Cyrl-CS"/>
              </w:rPr>
            </w:pPr>
            <w:r>
              <w:rPr>
                <w:rFonts w:cs="Times New Roman"/>
                <w:szCs w:val="24"/>
                <w:lang w:val="sr-Cyrl-CS"/>
              </w:rPr>
              <w:t>343.896.870</w:t>
            </w:r>
          </w:p>
        </w:tc>
      </w:tr>
      <w:tr w:rsidR="0030318B" w:rsidRPr="006817BA" w14:paraId="7BEA8894" w14:textId="77777777" w:rsidTr="00F75BF1">
        <w:trPr>
          <w:jc w:val="center"/>
        </w:trPr>
        <w:tc>
          <w:tcPr>
            <w:tcW w:w="3256" w:type="dxa"/>
            <w:vAlign w:val="center"/>
          </w:tcPr>
          <w:p w14:paraId="56D038D3" w14:textId="77777777" w:rsidR="0030318B" w:rsidRPr="006817BA" w:rsidRDefault="0030318B" w:rsidP="00F75BF1">
            <w:pPr>
              <w:jc w:val="left"/>
              <w:rPr>
                <w:rFonts w:cs="Times New Roman"/>
                <w:szCs w:val="24"/>
                <w:lang w:val="sr-Cyrl-CS"/>
              </w:rPr>
            </w:pPr>
            <w:r w:rsidRPr="006817BA">
              <w:rPr>
                <w:rFonts w:cs="Times New Roman"/>
                <w:szCs w:val="24"/>
                <w:lang w:val="sr-Cyrl-CS"/>
              </w:rPr>
              <w:t>Војводина</w:t>
            </w:r>
          </w:p>
        </w:tc>
        <w:tc>
          <w:tcPr>
            <w:tcW w:w="3118" w:type="dxa"/>
            <w:vAlign w:val="center"/>
          </w:tcPr>
          <w:p w14:paraId="3E306BDA" w14:textId="42136012" w:rsidR="0030318B" w:rsidRPr="006817BA" w:rsidRDefault="00B36AD5" w:rsidP="00F75BF1">
            <w:pPr>
              <w:jc w:val="right"/>
              <w:rPr>
                <w:rFonts w:cs="Times New Roman"/>
                <w:szCs w:val="24"/>
                <w:lang w:val="sr-Cyrl-CS"/>
              </w:rPr>
            </w:pPr>
            <w:r>
              <w:rPr>
                <w:rFonts w:cs="Times New Roman"/>
                <w:szCs w:val="24"/>
                <w:lang w:val="sr-Cyrl-CS"/>
              </w:rPr>
              <w:t>1.285.925.997</w:t>
            </w:r>
          </w:p>
        </w:tc>
        <w:tc>
          <w:tcPr>
            <w:tcW w:w="2977" w:type="dxa"/>
            <w:vAlign w:val="center"/>
          </w:tcPr>
          <w:p w14:paraId="242D60E2" w14:textId="7C597D4F" w:rsidR="0030318B" w:rsidRPr="006817BA" w:rsidRDefault="00B36AD5" w:rsidP="00F75BF1">
            <w:pPr>
              <w:jc w:val="right"/>
              <w:rPr>
                <w:rFonts w:cs="Times New Roman"/>
                <w:szCs w:val="24"/>
                <w:lang w:val="sr-Cyrl-CS"/>
              </w:rPr>
            </w:pPr>
            <w:r>
              <w:rPr>
                <w:rFonts w:cs="Times New Roman"/>
                <w:szCs w:val="24"/>
                <w:lang w:val="sr-Cyrl-CS"/>
              </w:rPr>
              <w:t>279.443.792</w:t>
            </w:r>
          </w:p>
        </w:tc>
      </w:tr>
      <w:tr w:rsidR="0030318B" w:rsidRPr="006817BA" w14:paraId="57B3F6B0" w14:textId="77777777" w:rsidTr="00F75BF1">
        <w:trPr>
          <w:jc w:val="center"/>
        </w:trPr>
        <w:tc>
          <w:tcPr>
            <w:tcW w:w="3256" w:type="dxa"/>
            <w:vAlign w:val="center"/>
          </w:tcPr>
          <w:p w14:paraId="6F8684BB" w14:textId="77777777" w:rsidR="0030318B" w:rsidRPr="006817BA" w:rsidRDefault="0030318B" w:rsidP="00F75BF1">
            <w:pPr>
              <w:jc w:val="left"/>
              <w:rPr>
                <w:rFonts w:cs="Times New Roman"/>
                <w:szCs w:val="24"/>
                <w:lang w:val="sr-Cyrl-CS"/>
              </w:rPr>
            </w:pPr>
            <w:r w:rsidRPr="006817BA">
              <w:rPr>
                <w:rFonts w:cs="Times New Roman"/>
                <w:szCs w:val="24"/>
                <w:lang w:val="sr-Cyrl-CS"/>
              </w:rPr>
              <w:t>Јужна и источна Србија</w:t>
            </w:r>
          </w:p>
        </w:tc>
        <w:tc>
          <w:tcPr>
            <w:tcW w:w="3118" w:type="dxa"/>
            <w:vAlign w:val="center"/>
          </w:tcPr>
          <w:p w14:paraId="6C0021AF" w14:textId="102939B0" w:rsidR="0030318B" w:rsidRPr="006817BA" w:rsidRDefault="00B36AD5" w:rsidP="00E3364C">
            <w:pPr>
              <w:jc w:val="right"/>
              <w:rPr>
                <w:rFonts w:cs="Times New Roman"/>
                <w:szCs w:val="24"/>
                <w:lang w:val="sr-Cyrl-CS"/>
              </w:rPr>
            </w:pPr>
            <w:r>
              <w:rPr>
                <w:rFonts w:cs="Times New Roman"/>
                <w:szCs w:val="24"/>
                <w:lang w:val="sr-Cyrl-CS"/>
              </w:rPr>
              <w:t>163.388.991</w:t>
            </w:r>
          </w:p>
        </w:tc>
        <w:tc>
          <w:tcPr>
            <w:tcW w:w="2977" w:type="dxa"/>
            <w:vAlign w:val="center"/>
          </w:tcPr>
          <w:p w14:paraId="4B9CC164" w14:textId="1896BD54" w:rsidR="0030318B" w:rsidRPr="006817BA" w:rsidRDefault="00B36AD5" w:rsidP="00F75BF1">
            <w:pPr>
              <w:jc w:val="right"/>
              <w:rPr>
                <w:rFonts w:cs="Times New Roman"/>
                <w:szCs w:val="24"/>
                <w:lang w:val="sr-Cyrl-CS"/>
              </w:rPr>
            </w:pPr>
            <w:r>
              <w:rPr>
                <w:rFonts w:cs="Times New Roman"/>
                <w:szCs w:val="24"/>
                <w:lang w:val="sr-Cyrl-CS"/>
              </w:rPr>
              <w:t>45.428.478</w:t>
            </w:r>
          </w:p>
        </w:tc>
      </w:tr>
      <w:tr w:rsidR="0030318B" w:rsidRPr="006817BA" w14:paraId="241EFEB5" w14:textId="77777777" w:rsidTr="00F75BF1">
        <w:trPr>
          <w:jc w:val="center"/>
        </w:trPr>
        <w:tc>
          <w:tcPr>
            <w:tcW w:w="3256" w:type="dxa"/>
            <w:vAlign w:val="center"/>
          </w:tcPr>
          <w:p w14:paraId="2E0BA437" w14:textId="77777777" w:rsidR="0030318B" w:rsidRPr="006817BA" w:rsidRDefault="0030318B" w:rsidP="00F75BF1">
            <w:pPr>
              <w:jc w:val="left"/>
              <w:rPr>
                <w:rFonts w:cs="Times New Roman"/>
                <w:szCs w:val="24"/>
                <w:lang w:val="sr-Cyrl-CS"/>
              </w:rPr>
            </w:pPr>
            <w:r w:rsidRPr="006817BA">
              <w:rPr>
                <w:rFonts w:cs="Times New Roman"/>
                <w:szCs w:val="24"/>
                <w:lang w:val="sr-Cyrl-CS"/>
              </w:rPr>
              <w:t>Шумадија и западна Србија</w:t>
            </w:r>
          </w:p>
        </w:tc>
        <w:tc>
          <w:tcPr>
            <w:tcW w:w="3118" w:type="dxa"/>
            <w:vAlign w:val="center"/>
          </w:tcPr>
          <w:p w14:paraId="2E1E4CF9" w14:textId="69E9EF51" w:rsidR="0030318B" w:rsidRPr="006817BA" w:rsidRDefault="00B36AD5" w:rsidP="00E3364C">
            <w:pPr>
              <w:jc w:val="right"/>
              <w:rPr>
                <w:rFonts w:cs="Times New Roman"/>
                <w:szCs w:val="24"/>
                <w:lang w:val="sr-Cyrl-CS"/>
              </w:rPr>
            </w:pPr>
            <w:r>
              <w:rPr>
                <w:rFonts w:cs="Times New Roman"/>
                <w:szCs w:val="24"/>
                <w:lang w:val="sr-Cyrl-CS"/>
              </w:rPr>
              <w:t>389.706.496</w:t>
            </w:r>
          </w:p>
        </w:tc>
        <w:tc>
          <w:tcPr>
            <w:tcW w:w="2977" w:type="dxa"/>
            <w:vAlign w:val="center"/>
          </w:tcPr>
          <w:p w14:paraId="3287F06B" w14:textId="4E8EF248" w:rsidR="0030318B" w:rsidRPr="006817BA" w:rsidRDefault="00B36AD5" w:rsidP="00F75BF1">
            <w:pPr>
              <w:jc w:val="right"/>
              <w:rPr>
                <w:rFonts w:cs="Times New Roman"/>
                <w:szCs w:val="24"/>
                <w:lang w:val="sr-Cyrl-CS"/>
              </w:rPr>
            </w:pPr>
            <w:r>
              <w:rPr>
                <w:rFonts w:cs="Times New Roman"/>
                <w:szCs w:val="24"/>
                <w:lang w:val="sr-Cyrl-CS"/>
              </w:rPr>
              <w:t>152.794.414</w:t>
            </w:r>
          </w:p>
        </w:tc>
      </w:tr>
    </w:tbl>
    <w:p w14:paraId="541E2451" w14:textId="77777777" w:rsidR="0030318B" w:rsidRDefault="0030318B" w:rsidP="00E47198">
      <w:pPr>
        <w:pStyle w:val="Heading2"/>
        <w:numPr>
          <w:ilvl w:val="0"/>
          <w:numId w:val="0"/>
        </w:numPr>
      </w:pPr>
    </w:p>
    <w:p w14:paraId="23642AF8" w14:textId="01B8EA14" w:rsidR="00E47198" w:rsidRDefault="0030318B" w:rsidP="00E47198">
      <w:pPr>
        <w:ind w:firstLine="720"/>
        <w:rPr>
          <w:rFonts w:cs="Times New Roman"/>
          <w:szCs w:val="24"/>
          <w:lang w:val="sr-Cyrl-CS"/>
        </w:rPr>
      </w:pPr>
      <w:r>
        <w:rPr>
          <w:rFonts w:cs="Times New Roman"/>
          <w:szCs w:val="24"/>
          <w:lang w:val="sr-Cyrl-CS"/>
        </w:rPr>
        <w:t>На основу података достављених од стране</w:t>
      </w:r>
      <w:r w:rsidR="00E47198">
        <w:rPr>
          <w:rFonts w:cs="Times New Roman"/>
          <w:szCs w:val="24"/>
          <w:lang w:val="sr-Latn-BA"/>
        </w:rPr>
        <w:t xml:space="preserve"> </w:t>
      </w:r>
      <w:r w:rsidR="00B36AD5">
        <w:rPr>
          <w:rFonts w:cs="Times New Roman"/>
          <w:szCs w:val="24"/>
          <w:lang w:val="sr-Cyrl-CS"/>
        </w:rPr>
        <w:t>52</w:t>
      </w:r>
      <w:r w:rsidR="00B36AD5">
        <w:rPr>
          <w:rFonts w:cs="Times New Roman"/>
          <w:szCs w:val="24"/>
          <w:lang w:val="sr-Latn-BA"/>
        </w:rPr>
        <w:t xml:space="preserve"> </w:t>
      </w:r>
      <w:r w:rsidR="00E47198">
        <w:rPr>
          <w:rFonts w:cs="Times New Roman"/>
          <w:szCs w:val="24"/>
          <w:lang w:val="sr-Cyrl-CS"/>
        </w:rPr>
        <w:t xml:space="preserve">ЈЛС укупни трошкови реализације комуналне услуге износе </w:t>
      </w:r>
      <w:r w:rsidR="00B36AD5">
        <w:rPr>
          <w:rFonts w:cs="Times New Roman"/>
          <w:szCs w:val="24"/>
          <w:lang w:val="sr-Cyrl-CS"/>
        </w:rPr>
        <w:t>3.082.881.898</w:t>
      </w:r>
      <w:r w:rsidR="00E47198">
        <w:rPr>
          <w:rFonts w:cs="Times New Roman"/>
          <w:szCs w:val="24"/>
          <w:lang w:val="sr-Cyrl-CS"/>
        </w:rPr>
        <w:t xml:space="preserve"> динара. Најниже трошкове реализације комуналне услуге имала је општина </w:t>
      </w:r>
      <w:r w:rsidR="00B36AD5">
        <w:rPr>
          <w:rFonts w:cs="Times New Roman"/>
          <w:szCs w:val="24"/>
          <w:lang w:val="sr-Cyrl-CS"/>
        </w:rPr>
        <w:t xml:space="preserve">Ћићевац </w:t>
      </w:r>
      <w:r w:rsidR="00E47198">
        <w:rPr>
          <w:rFonts w:cs="Times New Roman"/>
          <w:szCs w:val="24"/>
          <w:lang w:val="sr-Cyrl-CS"/>
        </w:rPr>
        <w:t xml:space="preserve">у износу од </w:t>
      </w:r>
      <w:r w:rsidR="00B36AD5">
        <w:rPr>
          <w:rFonts w:cs="Times New Roman"/>
          <w:szCs w:val="24"/>
          <w:lang w:val="sr-Cyrl-CS"/>
        </w:rPr>
        <w:t>403.782</w:t>
      </w:r>
      <w:r w:rsidR="00E47198">
        <w:rPr>
          <w:rFonts w:cs="Times New Roman"/>
          <w:szCs w:val="24"/>
          <w:lang w:val="sr-Cyrl-CS"/>
        </w:rPr>
        <w:t xml:space="preserve"> динара док је највише трошкове имао град Београд у износу од </w:t>
      </w:r>
      <w:r w:rsidR="00B36AD5">
        <w:rPr>
          <w:rFonts w:cs="Times New Roman"/>
          <w:szCs w:val="24"/>
          <w:lang w:val="sr-Cyrl-CS"/>
        </w:rPr>
        <w:t>1.243.860.415</w:t>
      </w:r>
      <w:r w:rsidR="00B56A28" w:rsidRPr="006817BA">
        <w:rPr>
          <w:rFonts w:cs="Times New Roman"/>
          <w:szCs w:val="24"/>
          <w:lang w:val="sr-Cyrl-CS"/>
        </w:rPr>
        <w:t xml:space="preserve"> </w:t>
      </w:r>
      <w:r w:rsidR="00E47198">
        <w:rPr>
          <w:rFonts w:cs="Times New Roman"/>
          <w:szCs w:val="24"/>
          <w:lang w:val="sr-Cyrl-CS"/>
        </w:rPr>
        <w:t>динара.</w:t>
      </w:r>
    </w:p>
    <w:p w14:paraId="0AEA277B" w14:textId="5125F329" w:rsidR="00E47198" w:rsidRPr="00E3009D" w:rsidRDefault="0030318B" w:rsidP="00E3009D">
      <w:pPr>
        <w:ind w:firstLine="720"/>
        <w:rPr>
          <w:rFonts w:cs="Times New Roman"/>
          <w:szCs w:val="24"/>
          <w:lang w:val="sr-Cyrl-CS"/>
        </w:rPr>
      </w:pPr>
      <w:r>
        <w:rPr>
          <w:rFonts w:cs="Times New Roman"/>
          <w:szCs w:val="24"/>
          <w:lang w:val="sr-Cyrl-CS"/>
        </w:rPr>
        <w:t xml:space="preserve"> </w:t>
      </w:r>
      <w:r w:rsidRPr="006817BA">
        <w:rPr>
          <w:rFonts w:cs="Times New Roman"/>
          <w:szCs w:val="24"/>
          <w:lang w:val="sr-Cyrl-CS"/>
        </w:rPr>
        <w:t xml:space="preserve">На основу </w:t>
      </w:r>
      <w:r>
        <w:rPr>
          <w:rFonts w:cs="Times New Roman"/>
          <w:szCs w:val="24"/>
          <w:lang w:val="sr-Cyrl-CS"/>
        </w:rPr>
        <w:t xml:space="preserve">достављених </w:t>
      </w:r>
      <w:r w:rsidRPr="006817BA">
        <w:rPr>
          <w:rFonts w:cs="Times New Roman"/>
          <w:szCs w:val="24"/>
          <w:lang w:val="sr-Cyrl-CS"/>
        </w:rPr>
        <w:t xml:space="preserve">података </w:t>
      </w:r>
      <w:r w:rsidR="00B36AD5">
        <w:rPr>
          <w:rFonts w:cs="Times New Roman"/>
          <w:szCs w:val="24"/>
          <w:lang w:val="sr-Cyrl-CS"/>
        </w:rPr>
        <w:t>21</w:t>
      </w:r>
      <w:r w:rsidR="00B36AD5" w:rsidRPr="006817BA">
        <w:rPr>
          <w:rFonts w:cs="Times New Roman"/>
          <w:szCs w:val="24"/>
          <w:lang w:val="sr-Cyrl-CS"/>
        </w:rPr>
        <w:t xml:space="preserve"> </w:t>
      </w:r>
      <w:r w:rsidRPr="006817BA">
        <w:rPr>
          <w:rFonts w:cs="Times New Roman"/>
          <w:szCs w:val="24"/>
          <w:lang w:val="sr-Cyrl-CS"/>
        </w:rPr>
        <w:t>ЈЛС је имало улагања у претходној години</w:t>
      </w:r>
      <w:r w:rsidR="00E47198">
        <w:rPr>
          <w:rFonts w:cs="Times New Roman"/>
          <w:szCs w:val="24"/>
          <w:lang w:val="sr-Cyrl-CS"/>
        </w:rPr>
        <w:t xml:space="preserve"> у укупном износу од </w:t>
      </w:r>
      <w:r w:rsidR="00B36AD5">
        <w:rPr>
          <w:rFonts w:cs="Times New Roman"/>
          <w:szCs w:val="24"/>
          <w:lang w:val="sr-Cyrl-CS"/>
        </w:rPr>
        <w:t>821.563.555</w:t>
      </w:r>
      <w:r w:rsidR="00E47198">
        <w:rPr>
          <w:rFonts w:cs="Times New Roman"/>
          <w:szCs w:val="24"/>
          <w:lang w:val="sr-Cyrl-CS"/>
        </w:rPr>
        <w:t xml:space="preserve"> динара</w:t>
      </w:r>
      <w:r w:rsidRPr="006817BA">
        <w:rPr>
          <w:rFonts w:cs="Times New Roman"/>
          <w:szCs w:val="24"/>
          <w:lang w:val="sr-Cyrl-CS"/>
        </w:rPr>
        <w:t xml:space="preserve">. Од ЈЛС које су имале улагања у ову комуналну делатност најмања улагања је </w:t>
      </w:r>
      <w:r>
        <w:rPr>
          <w:rFonts w:cs="Times New Roman"/>
          <w:szCs w:val="24"/>
          <w:lang w:val="sr-Cyrl-CS"/>
        </w:rPr>
        <w:t xml:space="preserve">имала општина </w:t>
      </w:r>
      <w:r w:rsidR="00B36AD5">
        <w:rPr>
          <w:rFonts w:cs="Times New Roman"/>
          <w:szCs w:val="24"/>
          <w:lang w:val="sr-Cyrl-CS"/>
        </w:rPr>
        <w:t xml:space="preserve">Осечина </w:t>
      </w:r>
      <w:r>
        <w:rPr>
          <w:rFonts w:cs="Times New Roman"/>
          <w:szCs w:val="24"/>
          <w:lang w:val="sr-Cyrl-CS"/>
        </w:rPr>
        <w:t xml:space="preserve">у износу од </w:t>
      </w:r>
      <w:r w:rsidR="00B36AD5">
        <w:rPr>
          <w:rFonts w:cs="Times New Roman"/>
          <w:szCs w:val="24"/>
          <w:lang w:val="sr-Cyrl-CS"/>
        </w:rPr>
        <w:t>597.600</w:t>
      </w:r>
      <w:r>
        <w:rPr>
          <w:rFonts w:cs="Times New Roman"/>
          <w:szCs w:val="24"/>
          <w:lang w:val="sr-Cyrl-CS"/>
        </w:rPr>
        <w:t xml:space="preserve"> </w:t>
      </w:r>
      <w:r w:rsidRPr="006817BA">
        <w:rPr>
          <w:rFonts w:cs="Times New Roman"/>
          <w:szCs w:val="24"/>
          <w:lang w:val="sr-Cyrl-CS"/>
        </w:rPr>
        <w:t xml:space="preserve"> динара </w:t>
      </w:r>
      <w:r>
        <w:rPr>
          <w:rFonts w:cs="Times New Roman"/>
          <w:szCs w:val="24"/>
          <w:lang w:val="sr-Cyrl-CS"/>
        </w:rPr>
        <w:t>док је</w:t>
      </w:r>
      <w:r w:rsidRPr="006817BA">
        <w:rPr>
          <w:rFonts w:cs="Times New Roman"/>
          <w:szCs w:val="24"/>
          <w:lang w:val="sr-Cyrl-CS"/>
        </w:rPr>
        <w:t xml:space="preserve"> највећа</w:t>
      </w:r>
      <w:r>
        <w:rPr>
          <w:rFonts w:cs="Times New Roman"/>
          <w:szCs w:val="24"/>
          <w:lang w:val="sr-Cyrl-CS"/>
        </w:rPr>
        <w:t xml:space="preserve"> улагања имао</w:t>
      </w:r>
      <w:r w:rsidRPr="006817BA">
        <w:rPr>
          <w:rFonts w:cs="Times New Roman"/>
          <w:szCs w:val="24"/>
          <w:lang w:val="sr-Cyrl-CS"/>
        </w:rPr>
        <w:t xml:space="preserve"> град </w:t>
      </w:r>
      <w:r w:rsidR="00B36AD5">
        <w:rPr>
          <w:rFonts w:cs="Times New Roman"/>
          <w:szCs w:val="24"/>
          <w:lang w:val="sr-Cyrl-CS"/>
        </w:rPr>
        <w:t>Београд</w:t>
      </w:r>
      <w:r w:rsidR="00B36AD5" w:rsidRPr="006817BA">
        <w:rPr>
          <w:rFonts w:cs="Times New Roman"/>
          <w:szCs w:val="24"/>
          <w:lang w:val="sr-Cyrl-CS"/>
        </w:rPr>
        <w:t xml:space="preserve"> </w:t>
      </w:r>
      <w:r>
        <w:rPr>
          <w:rFonts w:cs="Times New Roman"/>
          <w:szCs w:val="24"/>
          <w:lang w:val="sr-Cyrl-CS"/>
        </w:rPr>
        <w:t xml:space="preserve">у износу од </w:t>
      </w:r>
      <w:r w:rsidR="00B36AD5">
        <w:rPr>
          <w:rFonts w:cs="Times New Roman"/>
          <w:szCs w:val="24"/>
          <w:lang w:val="sr-Cyrl-CS"/>
        </w:rPr>
        <w:t>343.896.870</w:t>
      </w:r>
      <w:r w:rsidR="004D0941">
        <w:rPr>
          <w:rFonts w:cs="Times New Roman"/>
          <w:szCs w:val="24"/>
          <w:lang w:val="sr-Cyrl-CS"/>
        </w:rPr>
        <w:t xml:space="preserve"> </w:t>
      </w:r>
      <w:r w:rsidRPr="006817BA">
        <w:rPr>
          <w:rFonts w:cs="Times New Roman"/>
          <w:szCs w:val="24"/>
          <w:lang w:val="sr-Cyrl-CS"/>
        </w:rPr>
        <w:t>динара.</w:t>
      </w:r>
    </w:p>
    <w:p w14:paraId="5F51DCE2" w14:textId="6C0C9466" w:rsidR="004B014B" w:rsidRDefault="004B014B" w:rsidP="00E47198">
      <w:pPr>
        <w:spacing w:after="0"/>
        <w:rPr>
          <w:b/>
          <w:i/>
          <w:lang w:val="sr-Cyrl-CS"/>
        </w:rPr>
      </w:pPr>
    </w:p>
    <w:p w14:paraId="53F952DA" w14:textId="55E1554B" w:rsidR="00E47198" w:rsidRPr="003B22B5" w:rsidRDefault="00E47198" w:rsidP="00E47198">
      <w:pPr>
        <w:spacing w:after="0"/>
        <w:rPr>
          <w:b/>
          <w:i/>
          <w:lang w:val="sr-Cyrl-CS"/>
        </w:rPr>
      </w:pPr>
      <w:r w:rsidRPr="00E47198">
        <w:rPr>
          <w:b/>
          <w:i/>
          <w:lang w:val="sr-Cyrl-CS"/>
        </w:rPr>
        <w:lastRenderedPageBreak/>
        <w:t>Графикон</w:t>
      </w:r>
      <w:r w:rsidR="007C4063">
        <w:rPr>
          <w:b/>
          <w:i/>
          <w:lang w:val="sr-Cyrl-CS"/>
        </w:rPr>
        <w:t xml:space="preserve"> </w:t>
      </w:r>
      <w:r w:rsidR="00336BD8">
        <w:rPr>
          <w:b/>
          <w:i/>
          <w:lang w:val="sr-Latn-BA"/>
        </w:rPr>
        <w:t>44</w:t>
      </w:r>
      <w:r w:rsidRPr="00E47198">
        <w:rPr>
          <w:b/>
          <w:i/>
          <w:lang w:val="sr-Cyrl-CS"/>
        </w:rPr>
        <w:t>: Укупни трошкови реализације комуналне услуге и вредност реализованих инвестиција</w:t>
      </w:r>
    </w:p>
    <w:p w14:paraId="1EEC65BD" w14:textId="760DC46F" w:rsidR="00E47198" w:rsidRPr="00F44E7B" w:rsidRDefault="00E47198" w:rsidP="00E47198">
      <w:pPr>
        <w:spacing w:after="0"/>
        <w:rPr>
          <w:b/>
          <w:i/>
          <w:lang w:val="sr-Latn-BA"/>
        </w:rPr>
      </w:pPr>
      <w:r>
        <w:rPr>
          <w:b/>
          <w:i/>
          <w:noProof/>
          <w:lang w:val="sr-Latn-BA" w:eastAsia="sr-Latn-BA"/>
        </w:rPr>
        <w:drawing>
          <wp:inline distT="0" distB="0" distL="0" distR="0" wp14:anchorId="02FBA8FC" wp14:editId="33FBB9F2">
            <wp:extent cx="5486400" cy="32004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6E07D6C1" w14:textId="77777777" w:rsidR="00E47198" w:rsidRDefault="00E47198" w:rsidP="00E47198">
      <w:pPr>
        <w:ind w:firstLine="720"/>
        <w:rPr>
          <w:b/>
          <w:i/>
        </w:rPr>
      </w:pPr>
    </w:p>
    <w:p w14:paraId="3DC694D0" w14:textId="77777777" w:rsidR="00E47198" w:rsidRPr="006817BA" w:rsidRDefault="00E47198" w:rsidP="00E47198">
      <w:pPr>
        <w:ind w:firstLine="720"/>
        <w:rPr>
          <w:rFonts w:cs="Times New Roman"/>
          <w:szCs w:val="24"/>
          <w:lang w:val="sr-Cyrl-CS"/>
        </w:rPr>
      </w:pPr>
      <w:r w:rsidRPr="006817BA">
        <w:rPr>
          <w:rFonts w:cs="Times New Roman"/>
          <w:szCs w:val="24"/>
          <w:lang w:val="sr-Cyrl-CS"/>
        </w:rPr>
        <w:t>Проблеми у функционисању јавног осветљења могу настати услед временских непогода или других вандредних околности, дотрајалих стубова и светиљки за осветљење, непостојање јавног осветљења у руралним областима, непостојање фото сензора.</w:t>
      </w:r>
    </w:p>
    <w:p w14:paraId="0647BC38" w14:textId="60701E2A" w:rsidR="005C3B36" w:rsidRDefault="00E47198" w:rsidP="00A01F77">
      <w:pPr>
        <w:ind w:firstLine="567"/>
        <w:rPr>
          <w:rFonts w:cs="Times New Roman"/>
          <w:szCs w:val="24"/>
          <w:lang w:val="sr-Cyrl-CS"/>
        </w:rPr>
      </w:pPr>
      <w:r w:rsidRPr="006817BA">
        <w:rPr>
          <w:rFonts w:cs="Times New Roman"/>
          <w:szCs w:val="24"/>
          <w:lang w:val="sr-Cyrl-CS"/>
        </w:rPr>
        <w:t xml:space="preserve">Због великог броја светиљки у урбаним срединама, oзбиљан проблем представља стална контрола рада појединачне светиљке, а одређивање типа и места квара захтева много времена и ангажовање великог броја људи, што повећава трошкове одржавања система. Квалитетно осветљење аутопутева, раскрсница, улица и паркова, као и пожељно смањивање средстава која се користе за одржавање повећавају потребу за постојањем система даљинског управљања. Због немогућности тренутног система да шаље повратне информације о стању мреже, увид о функционисању опреме </w:t>
      </w:r>
      <w:r>
        <w:rPr>
          <w:rFonts w:cs="Times New Roman"/>
          <w:szCs w:val="24"/>
          <w:lang w:val="sr-Cyrl-CS"/>
        </w:rPr>
        <w:t xml:space="preserve">постоји </w:t>
      </w:r>
      <w:r w:rsidRPr="006817BA">
        <w:rPr>
          <w:rFonts w:cs="Times New Roman"/>
          <w:szCs w:val="24"/>
          <w:lang w:val="sr-Cyrl-CS"/>
        </w:rPr>
        <w:t>на основу обилазака „терена“ и позива грађана о евентуалним кваровима.</w:t>
      </w:r>
    </w:p>
    <w:p w14:paraId="36FB4418" w14:textId="444AA8BD" w:rsidR="00E47198" w:rsidRDefault="005C3B36" w:rsidP="005C3B36">
      <w:pPr>
        <w:jc w:val="left"/>
        <w:rPr>
          <w:rFonts w:cs="Times New Roman"/>
          <w:szCs w:val="24"/>
          <w:lang w:val="sr-Cyrl-CS"/>
        </w:rPr>
      </w:pPr>
      <w:r>
        <w:rPr>
          <w:rFonts w:cs="Times New Roman"/>
          <w:szCs w:val="24"/>
          <w:lang w:val="sr-Cyrl-CS"/>
        </w:rPr>
        <w:br w:type="page"/>
      </w:r>
    </w:p>
    <w:p w14:paraId="090C5CDB" w14:textId="49D4706F" w:rsidR="00E47198" w:rsidRDefault="00E47198" w:rsidP="00AD66A9">
      <w:pPr>
        <w:pStyle w:val="Heading1"/>
        <w:jc w:val="left"/>
        <w:rPr>
          <w:lang w:val="sr-Cyrl-CS"/>
        </w:rPr>
      </w:pPr>
      <w:bookmarkStart w:id="92" w:name="_Toc89167509"/>
      <w:r>
        <w:rPr>
          <w:lang w:val="sr-Cyrl-CS"/>
        </w:rPr>
        <w:lastRenderedPageBreak/>
        <w:t>УПРАВЉАЊЕ ПИЈАЦАМА</w:t>
      </w:r>
      <w:bookmarkEnd w:id="92"/>
      <w:r w:rsidR="005C3B36">
        <w:rPr>
          <w:lang w:val="sr-Latn-BA"/>
        </w:rPr>
        <w:t xml:space="preserve"> </w:t>
      </w:r>
    </w:p>
    <w:p w14:paraId="3A52ECFD" w14:textId="77777777" w:rsidR="00E47198" w:rsidRDefault="00E47198" w:rsidP="00E47198">
      <w:pPr>
        <w:rPr>
          <w:lang w:val="sr-Cyrl-CS"/>
        </w:rPr>
      </w:pPr>
    </w:p>
    <w:p w14:paraId="02A11039" w14:textId="77777777" w:rsidR="00A82E1A" w:rsidRPr="00AA72E3" w:rsidRDefault="00A82E1A" w:rsidP="00A82E1A">
      <w:pPr>
        <w:spacing w:after="0" w:line="240" w:lineRule="auto"/>
        <w:ind w:firstLine="720"/>
        <w:rPr>
          <w:rFonts w:cs="Times New Roman"/>
          <w:szCs w:val="24"/>
          <w:lang w:val="sr-Cyrl-CS"/>
        </w:rPr>
      </w:pPr>
      <w:r w:rsidRPr="00AA72E3">
        <w:rPr>
          <w:rFonts w:cs="Times New Roman"/>
          <w:szCs w:val="24"/>
          <w:lang w:val="sr-Cyrl-RS"/>
        </w:rPr>
        <w:t xml:space="preserve">Закон у члану 3 став 1 тачка 9 под комуналном делатношћу </w:t>
      </w:r>
      <w:r w:rsidRPr="00AA72E3">
        <w:rPr>
          <w:rFonts w:cs="Times New Roman"/>
          <w:i/>
          <w:szCs w:val="24"/>
          <w:lang w:val="sr-Cyrl-RS"/>
        </w:rPr>
        <w:t>у</w:t>
      </w:r>
      <w:r w:rsidRPr="00AA72E3">
        <w:rPr>
          <w:rFonts w:cs="Times New Roman"/>
          <w:i/>
          <w:szCs w:val="24"/>
          <w:lang w:val="sr-Cyrl-CS"/>
        </w:rPr>
        <w:t>прављање пијацама</w:t>
      </w:r>
      <w:r w:rsidRPr="00AA72E3">
        <w:rPr>
          <w:rFonts w:cs="Times New Roman"/>
          <w:szCs w:val="24"/>
          <w:lang w:val="sr-Cyrl-CS"/>
        </w:rPr>
        <w:t xml:space="preserve"> дефинише следеће послове:</w:t>
      </w:r>
    </w:p>
    <w:p w14:paraId="77F816DF" w14:textId="77777777" w:rsidR="00A82E1A" w:rsidRPr="00AA72E3" w:rsidRDefault="00A82E1A" w:rsidP="00230216">
      <w:pPr>
        <w:pStyle w:val="ListParagraph"/>
        <w:numPr>
          <w:ilvl w:val="0"/>
          <w:numId w:val="43"/>
        </w:numPr>
        <w:rPr>
          <w:rFonts w:ascii="Times New Roman" w:hAnsi="Times New Roman"/>
          <w:lang w:val="sr-Cyrl-CS"/>
        </w:rPr>
      </w:pPr>
      <w:r w:rsidRPr="00AA72E3">
        <w:rPr>
          <w:rFonts w:ascii="Times New Roman" w:hAnsi="Times New Roman"/>
          <w:lang w:val="sr-Cyrl-CS"/>
        </w:rPr>
        <w:t>комунално опремање</w:t>
      </w:r>
    </w:p>
    <w:p w14:paraId="039263C0" w14:textId="77777777" w:rsidR="00A82E1A" w:rsidRPr="00AA72E3" w:rsidRDefault="00A82E1A" w:rsidP="00230216">
      <w:pPr>
        <w:pStyle w:val="ListParagraph"/>
        <w:numPr>
          <w:ilvl w:val="0"/>
          <w:numId w:val="43"/>
        </w:numPr>
        <w:rPr>
          <w:rFonts w:ascii="Times New Roman" w:hAnsi="Times New Roman"/>
          <w:lang w:val="sr-Cyrl-CS"/>
        </w:rPr>
      </w:pPr>
      <w:r w:rsidRPr="00AA72E3">
        <w:rPr>
          <w:rFonts w:ascii="Times New Roman" w:hAnsi="Times New Roman"/>
          <w:lang w:val="sr-Cyrl-CS"/>
        </w:rPr>
        <w:t>одржавање објеката на пијацама (пијачног пословног простора, укључујући и киоске и тезге на отвореном простору)</w:t>
      </w:r>
    </w:p>
    <w:p w14:paraId="2209752C" w14:textId="77777777" w:rsidR="00A82E1A" w:rsidRPr="00AA72E3" w:rsidRDefault="00A82E1A" w:rsidP="00230216">
      <w:pPr>
        <w:pStyle w:val="ListParagraph"/>
        <w:numPr>
          <w:ilvl w:val="0"/>
          <w:numId w:val="43"/>
        </w:numPr>
        <w:rPr>
          <w:rFonts w:ascii="Times New Roman" w:hAnsi="Times New Roman"/>
          <w:lang w:val="sr-Cyrl-CS"/>
        </w:rPr>
      </w:pPr>
      <w:r w:rsidRPr="00AA72E3">
        <w:rPr>
          <w:rFonts w:ascii="Times New Roman" w:hAnsi="Times New Roman"/>
          <w:lang w:val="sr-Cyrl-CS"/>
        </w:rPr>
        <w:t>давање у закуп тезги на пијацама</w:t>
      </w:r>
    </w:p>
    <w:p w14:paraId="5FE0EA34" w14:textId="77777777" w:rsidR="00A82E1A" w:rsidRDefault="00A82E1A" w:rsidP="00230216">
      <w:pPr>
        <w:pStyle w:val="ListParagraph"/>
        <w:numPr>
          <w:ilvl w:val="0"/>
          <w:numId w:val="43"/>
        </w:numPr>
        <w:rPr>
          <w:rFonts w:ascii="Times New Roman" w:hAnsi="Times New Roman"/>
          <w:lang w:val="sr-Cyrl-CS"/>
        </w:rPr>
      </w:pPr>
      <w:r w:rsidRPr="00AA72E3">
        <w:rPr>
          <w:rFonts w:ascii="Times New Roman" w:hAnsi="Times New Roman"/>
          <w:lang w:val="sr-Cyrl-CS"/>
        </w:rPr>
        <w:t>организацију делатности на затвореним и отвореним просторима који су намењени за обављање промета пољопривредно-прехрамбених и других производа.</w:t>
      </w:r>
    </w:p>
    <w:p w14:paraId="5285C932" w14:textId="77777777" w:rsidR="00A82E1A" w:rsidRDefault="00A82E1A" w:rsidP="00A82E1A">
      <w:pPr>
        <w:pStyle w:val="ListParagraph"/>
        <w:ind w:left="1440"/>
        <w:rPr>
          <w:rFonts w:ascii="Times New Roman" w:hAnsi="Times New Roman"/>
          <w:lang w:val="sr-Cyrl-CS"/>
        </w:rPr>
      </w:pPr>
    </w:p>
    <w:p w14:paraId="71846A1D" w14:textId="77777777" w:rsidR="00A82E1A" w:rsidRPr="00AA72E3" w:rsidRDefault="00A82E1A" w:rsidP="00A82E1A">
      <w:pPr>
        <w:pStyle w:val="ListParagraph"/>
        <w:ind w:left="1440"/>
        <w:rPr>
          <w:rFonts w:ascii="Times New Roman" w:hAnsi="Times New Roman"/>
          <w:lang w:val="sr-Cyrl-CS"/>
        </w:rPr>
      </w:pPr>
    </w:p>
    <w:p w14:paraId="7FE7CA66" w14:textId="77777777" w:rsidR="00A82E1A" w:rsidRDefault="00A82E1A" w:rsidP="00A82E1A">
      <w:pPr>
        <w:spacing w:after="0" w:line="240" w:lineRule="auto"/>
        <w:ind w:firstLine="720"/>
        <w:rPr>
          <w:rFonts w:cs="Times New Roman"/>
          <w:szCs w:val="24"/>
          <w:lang w:val="sr-Cyrl-CS"/>
        </w:rPr>
      </w:pPr>
      <w:r>
        <w:rPr>
          <w:rFonts w:cs="Times New Roman"/>
          <w:szCs w:val="24"/>
          <w:lang w:val="sr-Cyrl-CS"/>
        </w:rPr>
        <w:t>Упитник за прикупљање података о обављању ове комуналне делатности садржи 5 група података које ЈЛС треба да доставе:</w:t>
      </w:r>
    </w:p>
    <w:p w14:paraId="7A4CB299" w14:textId="77777777" w:rsidR="00A82E1A" w:rsidRDefault="00A82E1A" w:rsidP="00A82E1A">
      <w:pPr>
        <w:spacing w:after="0" w:line="240" w:lineRule="auto"/>
        <w:ind w:firstLine="720"/>
        <w:rPr>
          <w:rFonts w:cs="Times New Roman"/>
          <w:szCs w:val="24"/>
          <w:lang w:val="sr-Cyrl-CS"/>
        </w:rPr>
      </w:pPr>
    </w:p>
    <w:p w14:paraId="6B6C880C" w14:textId="77777777" w:rsidR="00A82E1A" w:rsidRPr="0083789A" w:rsidRDefault="00A82E1A" w:rsidP="00A82E1A">
      <w:pPr>
        <w:spacing w:after="0" w:line="240" w:lineRule="auto"/>
        <w:rPr>
          <w:rFonts w:cs="Times New Roman"/>
          <w:szCs w:val="24"/>
          <w:lang w:val="sr-Cyrl-CS"/>
        </w:rPr>
      </w:pPr>
      <w:r w:rsidRPr="0083789A">
        <w:rPr>
          <w:rFonts w:cs="Times New Roman"/>
          <w:szCs w:val="24"/>
          <w:lang w:val="sr-Cyrl-CS"/>
        </w:rPr>
        <w:t>1. Капацитет и обухват</w:t>
      </w:r>
    </w:p>
    <w:p w14:paraId="3DAC26ED" w14:textId="77777777" w:rsidR="00A82E1A" w:rsidRPr="003C5549" w:rsidRDefault="00A82E1A" w:rsidP="00230216">
      <w:pPr>
        <w:pStyle w:val="ListParagraph"/>
        <w:numPr>
          <w:ilvl w:val="0"/>
          <w:numId w:val="44"/>
        </w:numPr>
        <w:rPr>
          <w:rFonts w:ascii="Times New Roman" w:hAnsi="Times New Roman"/>
          <w:lang w:val="sr-Cyrl-CS"/>
        </w:rPr>
      </w:pPr>
      <w:r w:rsidRPr="003C5549">
        <w:rPr>
          <w:rFonts w:ascii="Times New Roman" w:hAnsi="Times New Roman"/>
          <w:lang w:val="sr-Cyrl-CS"/>
        </w:rPr>
        <w:t>Укупан број пијаца на територији ЈЛС</w:t>
      </w:r>
    </w:p>
    <w:p w14:paraId="105E219A" w14:textId="77777777" w:rsidR="00A82E1A" w:rsidRPr="003C5549" w:rsidRDefault="00A82E1A" w:rsidP="00230216">
      <w:pPr>
        <w:pStyle w:val="ListParagraph"/>
        <w:numPr>
          <w:ilvl w:val="0"/>
          <w:numId w:val="44"/>
        </w:numPr>
        <w:rPr>
          <w:rFonts w:ascii="Times New Roman" w:hAnsi="Times New Roman"/>
          <w:lang w:val="sr-Cyrl-CS"/>
        </w:rPr>
      </w:pPr>
      <w:r w:rsidRPr="003C5549">
        <w:rPr>
          <w:rFonts w:ascii="Times New Roman" w:hAnsi="Times New Roman"/>
          <w:lang w:val="sr-Cyrl-CS"/>
        </w:rPr>
        <w:t>Укупан број пијаца којима управља вршио</w:t>
      </w:r>
      <w:r>
        <w:rPr>
          <w:rFonts w:ascii="Times New Roman" w:hAnsi="Times New Roman"/>
          <w:lang w:val="sr-Cyrl-CS"/>
        </w:rPr>
        <w:t>лац</w:t>
      </w:r>
      <w:r w:rsidRPr="003C5549">
        <w:rPr>
          <w:rFonts w:ascii="Times New Roman" w:hAnsi="Times New Roman"/>
          <w:lang w:val="sr-Cyrl-CS"/>
        </w:rPr>
        <w:t xml:space="preserve"> комуналне делатности</w:t>
      </w:r>
    </w:p>
    <w:p w14:paraId="063BB9B6" w14:textId="77777777" w:rsidR="00A82E1A" w:rsidRPr="003C5549" w:rsidRDefault="00A82E1A" w:rsidP="00230216">
      <w:pPr>
        <w:pStyle w:val="ListParagraph"/>
        <w:numPr>
          <w:ilvl w:val="0"/>
          <w:numId w:val="44"/>
        </w:numPr>
        <w:rPr>
          <w:rFonts w:ascii="Times New Roman" w:hAnsi="Times New Roman"/>
          <w:lang w:val="sr-Cyrl-CS"/>
        </w:rPr>
      </w:pPr>
      <w:r w:rsidRPr="003C5549">
        <w:rPr>
          <w:rFonts w:ascii="Times New Roman" w:hAnsi="Times New Roman"/>
          <w:lang w:val="sr-Cyrl-CS"/>
        </w:rPr>
        <w:t>Број зелених пијаца</w:t>
      </w:r>
    </w:p>
    <w:p w14:paraId="3C502766" w14:textId="77777777" w:rsidR="00A82E1A" w:rsidRPr="003C5549" w:rsidRDefault="00A82E1A" w:rsidP="00230216">
      <w:pPr>
        <w:pStyle w:val="ListParagraph"/>
        <w:numPr>
          <w:ilvl w:val="0"/>
          <w:numId w:val="44"/>
        </w:numPr>
        <w:rPr>
          <w:rFonts w:ascii="Times New Roman" w:hAnsi="Times New Roman"/>
          <w:lang w:val="sr-Cyrl-CS"/>
        </w:rPr>
      </w:pPr>
      <w:r w:rsidRPr="003C5549">
        <w:rPr>
          <w:rFonts w:ascii="Times New Roman" w:hAnsi="Times New Roman"/>
          <w:lang w:val="sr-Cyrl-CS"/>
        </w:rPr>
        <w:t>Број млечних пијаца</w:t>
      </w:r>
    </w:p>
    <w:p w14:paraId="6A045B4E" w14:textId="77777777" w:rsidR="00A82E1A" w:rsidRPr="003C5549" w:rsidRDefault="00A82E1A" w:rsidP="00230216">
      <w:pPr>
        <w:pStyle w:val="ListParagraph"/>
        <w:numPr>
          <w:ilvl w:val="0"/>
          <w:numId w:val="44"/>
        </w:numPr>
        <w:rPr>
          <w:rFonts w:ascii="Times New Roman" w:hAnsi="Times New Roman"/>
          <w:lang w:val="sr-Cyrl-CS"/>
        </w:rPr>
      </w:pPr>
      <w:r w:rsidRPr="003C5549">
        <w:rPr>
          <w:rFonts w:ascii="Times New Roman" w:hAnsi="Times New Roman"/>
          <w:lang w:val="sr-Cyrl-CS"/>
        </w:rPr>
        <w:t>Број кванташких пијаца</w:t>
      </w:r>
    </w:p>
    <w:p w14:paraId="442FA4B7" w14:textId="77777777" w:rsidR="00A82E1A" w:rsidRPr="003C5549" w:rsidRDefault="00A82E1A" w:rsidP="00230216">
      <w:pPr>
        <w:pStyle w:val="ListParagraph"/>
        <w:numPr>
          <w:ilvl w:val="0"/>
          <w:numId w:val="44"/>
        </w:numPr>
        <w:rPr>
          <w:rFonts w:ascii="Times New Roman" w:hAnsi="Times New Roman"/>
          <w:lang w:val="sr-Cyrl-CS"/>
        </w:rPr>
      </w:pPr>
      <w:r w:rsidRPr="003C5549">
        <w:rPr>
          <w:rFonts w:ascii="Times New Roman" w:hAnsi="Times New Roman"/>
          <w:lang w:val="sr-Cyrl-CS"/>
        </w:rPr>
        <w:t>Број робних и занатских пијаца</w:t>
      </w:r>
    </w:p>
    <w:p w14:paraId="72CED11A" w14:textId="77777777" w:rsidR="00A82E1A" w:rsidRPr="003C5549" w:rsidRDefault="00A82E1A" w:rsidP="00230216">
      <w:pPr>
        <w:pStyle w:val="ListParagraph"/>
        <w:numPr>
          <w:ilvl w:val="0"/>
          <w:numId w:val="44"/>
        </w:numPr>
        <w:rPr>
          <w:rFonts w:ascii="Times New Roman" w:hAnsi="Times New Roman"/>
          <w:lang w:val="sr-Cyrl-CS"/>
        </w:rPr>
      </w:pPr>
      <w:r w:rsidRPr="003C5549">
        <w:rPr>
          <w:rFonts w:ascii="Times New Roman" w:hAnsi="Times New Roman"/>
          <w:lang w:val="sr-Cyrl-CS"/>
        </w:rPr>
        <w:t>Број сточних пијаца</w:t>
      </w:r>
    </w:p>
    <w:p w14:paraId="0338BD5F" w14:textId="77777777" w:rsidR="00A82E1A" w:rsidRPr="003C5549" w:rsidRDefault="00A82E1A" w:rsidP="00230216">
      <w:pPr>
        <w:pStyle w:val="ListParagraph"/>
        <w:numPr>
          <w:ilvl w:val="0"/>
          <w:numId w:val="44"/>
        </w:numPr>
        <w:rPr>
          <w:rFonts w:ascii="Times New Roman" w:hAnsi="Times New Roman"/>
          <w:lang w:val="sr-Cyrl-CS"/>
        </w:rPr>
      </w:pPr>
      <w:r w:rsidRPr="003C5549">
        <w:rPr>
          <w:rFonts w:ascii="Times New Roman" w:hAnsi="Times New Roman"/>
          <w:lang w:val="sr-Cyrl-CS"/>
        </w:rPr>
        <w:t xml:space="preserve">Укупна површина свих пијаца (у </w:t>
      </w:r>
      <w:r w:rsidRPr="003C5549">
        <w:rPr>
          <w:rFonts w:ascii="Times New Roman" w:hAnsi="Times New Roman"/>
        </w:rPr>
        <w:t>m</w:t>
      </w:r>
      <w:r w:rsidRPr="004736F9">
        <w:rPr>
          <w:rFonts w:ascii="Times New Roman" w:hAnsi="Times New Roman"/>
          <w:lang w:val="sr-Cyrl-CS"/>
        </w:rPr>
        <w:t>2)</w:t>
      </w:r>
    </w:p>
    <w:p w14:paraId="32C5A0C8" w14:textId="77777777" w:rsidR="00A82E1A" w:rsidRPr="003C5549" w:rsidRDefault="00A82E1A" w:rsidP="00230216">
      <w:pPr>
        <w:pStyle w:val="ListParagraph"/>
        <w:numPr>
          <w:ilvl w:val="0"/>
          <w:numId w:val="44"/>
        </w:numPr>
        <w:rPr>
          <w:rFonts w:ascii="Times New Roman" w:hAnsi="Times New Roman"/>
          <w:lang w:val="sr-Cyrl-CS"/>
        </w:rPr>
      </w:pPr>
      <w:r w:rsidRPr="003C5549">
        <w:rPr>
          <w:rFonts w:ascii="Times New Roman" w:hAnsi="Times New Roman"/>
          <w:lang w:val="sr-Cyrl-CS"/>
        </w:rPr>
        <w:t xml:space="preserve">Укупан број пијаца површине до 1000 </w:t>
      </w:r>
      <w:r w:rsidRPr="003C5549">
        <w:rPr>
          <w:rFonts w:ascii="Times New Roman" w:hAnsi="Times New Roman"/>
        </w:rPr>
        <w:t>m</w:t>
      </w:r>
      <w:r w:rsidRPr="004736F9">
        <w:rPr>
          <w:rFonts w:ascii="Times New Roman" w:hAnsi="Times New Roman"/>
          <w:lang w:val="sr-Cyrl-CS"/>
        </w:rPr>
        <w:t>2</w:t>
      </w:r>
    </w:p>
    <w:p w14:paraId="62B5E622" w14:textId="77777777" w:rsidR="00A82E1A" w:rsidRPr="003C5549" w:rsidRDefault="00A82E1A" w:rsidP="00230216">
      <w:pPr>
        <w:pStyle w:val="ListParagraph"/>
        <w:numPr>
          <w:ilvl w:val="0"/>
          <w:numId w:val="44"/>
        </w:numPr>
        <w:rPr>
          <w:rFonts w:ascii="Times New Roman" w:hAnsi="Times New Roman"/>
          <w:lang w:val="sr-Cyrl-CS"/>
        </w:rPr>
      </w:pPr>
      <w:r w:rsidRPr="003C5549">
        <w:rPr>
          <w:rFonts w:ascii="Times New Roman" w:hAnsi="Times New Roman"/>
          <w:lang w:val="sr-Cyrl-CS"/>
        </w:rPr>
        <w:t xml:space="preserve">Укупан број пијаца површине преко 1000 </w:t>
      </w:r>
      <w:r w:rsidRPr="003C5549">
        <w:rPr>
          <w:rFonts w:ascii="Times New Roman" w:hAnsi="Times New Roman"/>
        </w:rPr>
        <w:t>m</w:t>
      </w:r>
      <w:r w:rsidRPr="004736F9">
        <w:rPr>
          <w:rFonts w:ascii="Times New Roman" w:hAnsi="Times New Roman"/>
          <w:lang w:val="sr-Cyrl-CS"/>
        </w:rPr>
        <w:t>2</w:t>
      </w:r>
    </w:p>
    <w:p w14:paraId="774A9026" w14:textId="77777777" w:rsidR="00A82E1A" w:rsidRPr="003C5549" w:rsidRDefault="00A82E1A" w:rsidP="00230216">
      <w:pPr>
        <w:pStyle w:val="ListParagraph"/>
        <w:numPr>
          <w:ilvl w:val="0"/>
          <w:numId w:val="44"/>
        </w:numPr>
        <w:rPr>
          <w:rFonts w:ascii="Times New Roman" w:hAnsi="Times New Roman"/>
          <w:lang w:val="sr-Cyrl-CS"/>
        </w:rPr>
      </w:pPr>
      <w:r w:rsidRPr="003C5549">
        <w:rPr>
          <w:rFonts w:ascii="Times New Roman" w:hAnsi="Times New Roman"/>
          <w:lang w:val="sr-Cyrl-CS"/>
        </w:rPr>
        <w:t xml:space="preserve">Укупан број тезги </w:t>
      </w:r>
    </w:p>
    <w:p w14:paraId="0288EDEE" w14:textId="77777777" w:rsidR="00A82E1A" w:rsidRPr="003C5549" w:rsidRDefault="00A82E1A" w:rsidP="00230216">
      <w:pPr>
        <w:pStyle w:val="ListParagraph"/>
        <w:numPr>
          <w:ilvl w:val="0"/>
          <w:numId w:val="44"/>
        </w:numPr>
        <w:rPr>
          <w:rFonts w:ascii="Times New Roman" w:hAnsi="Times New Roman"/>
          <w:lang w:val="sr-Cyrl-CS"/>
        </w:rPr>
      </w:pPr>
      <w:r w:rsidRPr="003C5549">
        <w:rPr>
          <w:rFonts w:ascii="Times New Roman" w:hAnsi="Times New Roman"/>
          <w:lang w:val="sr-Cyrl-CS"/>
        </w:rPr>
        <w:t>Укупан број локала</w:t>
      </w:r>
    </w:p>
    <w:p w14:paraId="5A1C7B22" w14:textId="77777777" w:rsidR="00A82E1A" w:rsidRPr="003C5549" w:rsidRDefault="00A82E1A" w:rsidP="00230216">
      <w:pPr>
        <w:pStyle w:val="ListParagraph"/>
        <w:numPr>
          <w:ilvl w:val="0"/>
          <w:numId w:val="44"/>
        </w:numPr>
        <w:rPr>
          <w:rFonts w:ascii="Times New Roman" w:hAnsi="Times New Roman"/>
          <w:lang w:val="sr-Cyrl-CS"/>
        </w:rPr>
      </w:pPr>
      <w:r w:rsidRPr="003C5549">
        <w:rPr>
          <w:rFonts w:ascii="Times New Roman" w:hAnsi="Times New Roman"/>
          <w:lang w:val="sr-Cyrl-CS"/>
        </w:rPr>
        <w:t>Укупан број монтажних објеката</w:t>
      </w:r>
    </w:p>
    <w:p w14:paraId="11AC9F9F" w14:textId="77777777" w:rsidR="00A82E1A" w:rsidRPr="003C5549" w:rsidRDefault="00A82E1A" w:rsidP="00230216">
      <w:pPr>
        <w:pStyle w:val="ListParagraph"/>
        <w:numPr>
          <w:ilvl w:val="0"/>
          <w:numId w:val="44"/>
        </w:numPr>
        <w:rPr>
          <w:rFonts w:ascii="Times New Roman" w:hAnsi="Times New Roman"/>
          <w:lang w:val="sr-Cyrl-CS"/>
        </w:rPr>
      </w:pPr>
      <w:r w:rsidRPr="003C5549">
        <w:rPr>
          <w:rFonts w:ascii="Times New Roman" w:hAnsi="Times New Roman"/>
          <w:lang w:val="sr-Cyrl-CS"/>
        </w:rPr>
        <w:t>Укупан број расхладних витрина</w:t>
      </w:r>
    </w:p>
    <w:p w14:paraId="26746031" w14:textId="77777777" w:rsidR="00A82E1A" w:rsidRPr="003C5549" w:rsidRDefault="00A82E1A" w:rsidP="00230216">
      <w:pPr>
        <w:pStyle w:val="ListParagraph"/>
        <w:numPr>
          <w:ilvl w:val="0"/>
          <w:numId w:val="44"/>
        </w:numPr>
        <w:rPr>
          <w:rFonts w:ascii="Times New Roman" w:hAnsi="Times New Roman"/>
          <w:lang w:val="sr-Cyrl-CS"/>
        </w:rPr>
      </w:pPr>
      <w:r w:rsidRPr="003C5549">
        <w:rPr>
          <w:rFonts w:ascii="Times New Roman" w:hAnsi="Times New Roman"/>
          <w:lang w:val="sr-Cyrl-CS"/>
        </w:rPr>
        <w:t>Укупан број расхладних комора</w:t>
      </w:r>
    </w:p>
    <w:p w14:paraId="599B11F0" w14:textId="77777777" w:rsidR="00A82E1A" w:rsidRPr="003C5549" w:rsidRDefault="00A82E1A" w:rsidP="00230216">
      <w:pPr>
        <w:pStyle w:val="ListParagraph"/>
        <w:numPr>
          <w:ilvl w:val="0"/>
          <w:numId w:val="44"/>
        </w:numPr>
        <w:rPr>
          <w:rFonts w:ascii="Times New Roman" w:hAnsi="Times New Roman"/>
          <w:lang w:val="sr-Cyrl-CS"/>
        </w:rPr>
      </w:pPr>
      <w:r w:rsidRPr="003C5549">
        <w:rPr>
          <w:rFonts w:ascii="Times New Roman" w:hAnsi="Times New Roman"/>
          <w:lang w:val="sr-Cyrl-CS"/>
        </w:rPr>
        <w:t>Укупан број боксова</w:t>
      </w:r>
    </w:p>
    <w:p w14:paraId="2D0C11BC" w14:textId="77777777" w:rsidR="00A82E1A" w:rsidRPr="0083789A" w:rsidRDefault="00A82E1A" w:rsidP="00A82E1A">
      <w:pPr>
        <w:spacing w:after="0" w:line="240" w:lineRule="auto"/>
        <w:rPr>
          <w:rFonts w:cs="Times New Roman"/>
          <w:lang w:val="sr-Cyrl-CS"/>
        </w:rPr>
      </w:pPr>
    </w:p>
    <w:p w14:paraId="43112234" w14:textId="77777777" w:rsidR="00A82E1A" w:rsidRPr="0083789A" w:rsidRDefault="00A82E1A" w:rsidP="00A82E1A">
      <w:pPr>
        <w:spacing w:after="0" w:line="240" w:lineRule="auto"/>
        <w:rPr>
          <w:rFonts w:cs="Times New Roman"/>
          <w:lang w:val="sr-Cyrl-CS"/>
        </w:rPr>
      </w:pPr>
      <w:r w:rsidRPr="0083789A">
        <w:rPr>
          <w:rFonts w:cs="Times New Roman"/>
          <w:lang w:val="sr-Cyrl-CS"/>
        </w:rPr>
        <w:t>2. Укупан број продаваца у 2020. години</w:t>
      </w:r>
    </w:p>
    <w:p w14:paraId="0359F49E" w14:textId="77777777" w:rsidR="00A82E1A" w:rsidRPr="0083789A" w:rsidRDefault="00A82E1A" w:rsidP="00A82E1A">
      <w:pPr>
        <w:spacing w:after="0" w:line="240" w:lineRule="auto"/>
        <w:rPr>
          <w:rFonts w:cs="Times New Roman"/>
          <w:lang w:val="sr-Cyrl-CS"/>
        </w:rPr>
      </w:pPr>
      <w:r w:rsidRPr="0083789A">
        <w:rPr>
          <w:rFonts w:cs="Times New Roman"/>
          <w:lang w:val="sr-Cyrl-CS"/>
        </w:rPr>
        <w:t xml:space="preserve">    (на основу склопљених уговора и наплаћених дневних пијачарина)</w:t>
      </w:r>
    </w:p>
    <w:p w14:paraId="2D0A0F11" w14:textId="77777777" w:rsidR="00A82E1A" w:rsidRPr="004B014B" w:rsidRDefault="00A82E1A" w:rsidP="00230216">
      <w:pPr>
        <w:pStyle w:val="ListParagraph"/>
        <w:numPr>
          <w:ilvl w:val="0"/>
          <w:numId w:val="45"/>
        </w:numPr>
        <w:rPr>
          <w:rFonts w:ascii="Times New Roman" w:hAnsi="Times New Roman"/>
          <w:lang w:val="sr-Cyrl-CS"/>
        </w:rPr>
      </w:pPr>
      <w:r w:rsidRPr="004B014B">
        <w:rPr>
          <w:rFonts w:ascii="Times New Roman" w:hAnsi="Times New Roman"/>
          <w:lang w:val="sr-Cyrl-CS"/>
        </w:rPr>
        <w:t>Предузећа</w:t>
      </w:r>
    </w:p>
    <w:p w14:paraId="75F0C575" w14:textId="77777777" w:rsidR="00A82E1A" w:rsidRPr="004B014B" w:rsidRDefault="00A82E1A" w:rsidP="00230216">
      <w:pPr>
        <w:pStyle w:val="ListParagraph"/>
        <w:numPr>
          <w:ilvl w:val="0"/>
          <w:numId w:val="45"/>
        </w:numPr>
        <w:rPr>
          <w:rFonts w:ascii="Times New Roman" w:hAnsi="Times New Roman"/>
          <w:lang w:val="sr-Cyrl-CS"/>
        </w:rPr>
      </w:pPr>
      <w:r w:rsidRPr="004B014B">
        <w:rPr>
          <w:rFonts w:ascii="Times New Roman" w:hAnsi="Times New Roman"/>
          <w:lang w:val="sr-Cyrl-CS"/>
        </w:rPr>
        <w:t>Предузетници (СТР, СЗР)</w:t>
      </w:r>
    </w:p>
    <w:p w14:paraId="30D401E1" w14:textId="77777777" w:rsidR="00A82E1A" w:rsidRPr="004B014B" w:rsidRDefault="00A82E1A" w:rsidP="00230216">
      <w:pPr>
        <w:pStyle w:val="ListParagraph"/>
        <w:numPr>
          <w:ilvl w:val="0"/>
          <w:numId w:val="45"/>
        </w:numPr>
        <w:rPr>
          <w:rFonts w:ascii="Times New Roman" w:hAnsi="Times New Roman"/>
          <w:lang w:val="sr-Cyrl-CS"/>
        </w:rPr>
      </w:pPr>
      <w:r w:rsidRPr="004B014B">
        <w:rPr>
          <w:rFonts w:ascii="Times New Roman" w:hAnsi="Times New Roman"/>
          <w:lang w:val="sr-Cyrl-CS"/>
        </w:rPr>
        <w:t xml:space="preserve">Пољопривредна газдинства </w:t>
      </w:r>
    </w:p>
    <w:p w14:paraId="5058EFA0" w14:textId="77777777" w:rsidR="00A82E1A" w:rsidRPr="004B014B" w:rsidRDefault="00A82E1A" w:rsidP="00230216">
      <w:pPr>
        <w:pStyle w:val="ListParagraph"/>
        <w:numPr>
          <w:ilvl w:val="0"/>
          <w:numId w:val="45"/>
        </w:numPr>
        <w:rPr>
          <w:rFonts w:ascii="Times New Roman" w:hAnsi="Times New Roman"/>
          <w:lang w:val="sr-Cyrl-CS"/>
        </w:rPr>
      </w:pPr>
      <w:r w:rsidRPr="004B014B">
        <w:rPr>
          <w:rFonts w:ascii="Times New Roman" w:hAnsi="Times New Roman"/>
          <w:lang w:val="sr-Cyrl-CS"/>
        </w:rPr>
        <w:t>Физичка лица</w:t>
      </w:r>
    </w:p>
    <w:p w14:paraId="7EEDB3A0" w14:textId="77777777" w:rsidR="00A82E1A" w:rsidRDefault="00A82E1A" w:rsidP="00A82E1A">
      <w:pPr>
        <w:spacing w:after="0" w:line="240" w:lineRule="auto"/>
        <w:rPr>
          <w:rFonts w:cs="Times New Roman"/>
          <w:lang w:val="sr-Cyrl-CS"/>
        </w:rPr>
      </w:pPr>
    </w:p>
    <w:p w14:paraId="0010ED8D" w14:textId="77777777" w:rsidR="00A82E1A" w:rsidRPr="004B014B" w:rsidRDefault="00A82E1A" w:rsidP="00A82E1A">
      <w:pPr>
        <w:spacing w:after="0" w:line="240" w:lineRule="auto"/>
        <w:rPr>
          <w:rFonts w:cs="Times New Roman"/>
          <w:lang w:val="sr-Cyrl-CS"/>
        </w:rPr>
      </w:pPr>
    </w:p>
    <w:p w14:paraId="2475E768" w14:textId="77777777" w:rsidR="00A82E1A" w:rsidRPr="0083789A" w:rsidRDefault="00A82E1A" w:rsidP="00A82E1A">
      <w:pPr>
        <w:spacing w:after="0" w:line="240" w:lineRule="auto"/>
        <w:rPr>
          <w:rFonts w:cs="Times New Roman"/>
          <w:lang w:val="sr-Cyrl-CS"/>
        </w:rPr>
      </w:pPr>
      <w:r w:rsidRPr="0083789A">
        <w:rPr>
          <w:rFonts w:cs="Times New Roman"/>
          <w:lang w:val="sr-Cyrl-CS"/>
        </w:rPr>
        <w:t>3. Просечна цена закупа у 2020. години без ПДВ-а по категоријама</w:t>
      </w:r>
    </w:p>
    <w:p w14:paraId="5A3B4890" w14:textId="77777777" w:rsidR="00A82E1A" w:rsidRPr="008F3FB8" w:rsidRDefault="00A82E1A" w:rsidP="00230216">
      <w:pPr>
        <w:pStyle w:val="ListParagraph"/>
        <w:numPr>
          <w:ilvl w:val="0"/>
          <w:numId w:val="46"/>
        </w:numPr>
        <w:contextualSpacing w:val="0"/>
        <w:rPr>
          <w:rFonts w:ascii="Times New Roman" w:hAnsi="Times New Roman"/>
          <w:lang w:val="sr-Cyrl-CS"/>
        </w:rPr>
      </w:pPr>
      <w:r w:rsidRPr="008F3FB8">
        <w:rPr>
          <w:rFonts w:ascii="Times New Roman" w:hAnsi="Times New Roman"/>
          <w:lang w:val="sr-Cyrl-CS"/>
        </w:rPr>
        <w:t>Тезга за продају воћа и поврћа (месечна резервација, месечни закуп, дневна пијачарина, паушал</w:t>
      </w:r>
      <w:r>
        <w:rPr>
          <w:rFonts w:ascii="Times New Roman" w:hAnsi="Times New Roman"/>
          <w:lang w:val="sr-Cyrl-CS"/>
        </w:rPr>
        <w:t>)</w:t>
      </w:r>
    </w:p>
    <w:p w14:paraId="2F5BA43D" w14:textId="77777777" w:rsidR="00A82E1A" w:rsidRPr="008F3FB8" w:rsidRDefault="00A82E1A" w:rsidP="00230216">
      <w:pPr>
        <w:pStyle w:val="ListParagraph"/>
        <w:numPr>
          <w:ilvl w:val="0"/>
          <w:numId w:val="46"/>
        </w:numPr>
        <w:contextualSpacing w:val="0"/>
        <w:rPr>
          <w:rFonts w:ascii="Times New Roman" w:hAnsi="Times New Roman"/>
          <w:lang w:val="sr-Cyrl-CS"/>
        </w:rPr>
      </w:pPr>
      <w:r w:rsidRPr="004B014B">
        <w:rPr>
          <w:rFonts w:ascii="Times New Roman" w:hAnsi="Times New Roman"/>
          <w:lang w:val="sr-Cyrl-CS"/>
        </w:rPr>
        <w:t xml:space="preserve">Тезга са расхладном витрином </w:t>
      </w:r>
      <w:r w:rsidRPr="008F3FB8">
        <w:rPr>
          <w:rFonts w:ascii="Times New Roman" w:hAnsi="Times New Roman"/>
          <w:lang w:val="sr-Cyrl-CS"/>
        </w:rPr>
        <w:t>(месечна резервација, месечни закуп, дневна пијачарина, паушал</w:t>
      </w:r>
      <w:r>
        <w:rPr>
          <w:rFonts w:ascii="Times New Roman" w:hAnsi="Times New Roman"/>
          <w:lang w:val="sr-Cyrl-CS"/>
        </w:rPr>
        <w:t>)</w:t>
      </w:r>
    </w:p>
    <w:p w14:paraId="69B88F86" w14:textId="77777777" w:rsidR="00A82E1A" w:rsidRPr="008F3FB8" w:rsidRDefault="00A82E1A" w:rsidP="00230216">
      <w:pPr>
        <w:pStyle w:val="ListParagraph"/>
        <w:numPr>
          <w:ilvl w:val="0"/>
          <w:numId w:val="46"/>
        </w:numPr>
        <w:contextualSpacing w:val="0"/>
        <w:rPr>
          <w:rFonts w:ascii="Times New Roman" w:hAnsi="Times New Roman"/>
          <w:lang w:val="sr-Cyrl-CS"/>
        </w:rPr>
      </w:pPr>
      <w:r w:rsidRPr="004B014B">
        <w:rPr>
          <w:rFonts w:ascii="Times New Roman" w:hAnsi="Times New Roman"/>
          <w:lang w:val="sr-Cyrl-CS"/>
        </w:rPr>
        <w:t xml:space="preserve">Робна тезга </w:t>
      </w:r>
      <w:r w:rsidRPr="008F3FB8">
        <w:rPr>
          <w:rFonts w:ascii="Times New Roman" w:hAnsi="Times New Roman"/>
          <w:lang w:val="sr-Cyrl-CS"/>
        </w:rPr>
        <w:t>(месечна резервација, месечни закуп, дневна пијачарина, паушал</w:t>
      </w:r>
      <w:r>
        <w:rPr>
          <w:rFonts w:ascii="Times New Roman" w:hAnsi="Times New Roman"/>
          <w:lang w:val="sr-Cyrl-CS"/>
        </w:rPr>
        <w:t>)</w:t>
      </w:r>
    </w:p>
    <w:p w14:paraId="6866FFF0" w14:textId="77777777" w:rsidR="00A82E1A" w:rsidRPr="004B014B" w:rsidRDefault="00A82E1A" w:rsidP="00230216">
      <w:pPr>
        <w:pStyle w:val="ListParagraph"/>
        <w:numPr>
          <w:ilvl w:val="0"/>
          <w:numId w:val="46"/>
        </w:numPr>
        <w:contextualSpacing w:val="0"/>
        <w:rPr>
          <w:rFonts w:ascii="Times New Roman" w:hAnsi="Times New Roman"/>
          <w:lang w:val="sr-Cyrl-CS"/>
        </w:rPr>
      </w:pPr>
      <w:r>
        <w:rPr>
          <w:rFonts w:ascii="Times New Roman" w:hAnsi="Times New Roman"/>
          <w:lang w:val="sr-Cyrl-CS"/>
        </w:rPr>
        <w:lastRenderedPageBreak/>
        <w:t>Пијачарина</w:t>
      </w:r>
      <w:r w:rsidRPr="004B014B">
        <w:rPr>
          <w:rFonts w:ascii="Times New Roman" w:hAnsi="Times New Roman"/>
          <w:lang w:val="sr-Cyrl-CS"/>
        </w:rPr>
        <w:t xml:space="preserve"> на кванташким пијацама</w:t>
      </w:r>
    </w:p>
    <w:p w14:paraId="5275887B" w14:textId="77777777" w:rsidR="00A82E1A" w:rsidRPr="004B014B" w:rsidRDefault="00A82E1A" w:rsidP="00A82E1A">
      <w:pPr>
        <w:spacing w:after="0" w:line="240" w:lineRule="auto"/>
        <w:rPr>
          <w:rFonts w:cs="Times New Roman"/>
          <w:lang w:val="sr-Cyrl-CS"/>
        </w:rPr>
      </w:pPr>
    </w:p>
    <w:p w14:paraId="0201BEEA" w14:textId="77777777" w:rsidR="00A82E1A" w:rsidRPr="0083789A" w:rsidRDefault="00A82E1A" w:rsidP="00A82E1A">
      <w:pPr>
        <w:spacing w:after="0" w:line="240" w:lineRule="auto"/>
        <w:rPr>
          <w:rFonts w:cs="Times New Roman"/>
          <w:lang w:val="sr-Cyrl-CS"/>
        </w:rPr>
      </w:pPr>
      <w:r w:rsidRPr="0083789A">
        <w:rPr>
          <w:rFonts w:cs="Times New Roman"/>
          <w:lang w:val="sr-Cyrl-CS"/>
        </w:rPr>
        <w:t>4. Други показатељи</w:t>
      </w:r>
    </w:p>
    <w:p w14:paraId="1805BD86" w14:textId="77777777" w:rsidR="00A82E1A" w:rsidRPr="008F3FB8" w:rsidRDefault="00A82E1A" w:rsidP="00230216">
      <w:pPr>
        <w:pStyle w:val="ListParagraph"/>
        <w:numPr>
          <w:ilvl w:val="0"/>
          <w:numId w:val="47"/>
        </w:numPr>
        <w:rPr>
          <w:rFonts w:ascii="Times New Roman" w:hAnsi="Times New Roman"/>
          <w:lang w:val="sr-Cyrl-CS"/>
        </w:rPr>
      </w:pPr>
      <w:r w:rsidRPr="008F3FB8">
        <w:rPr>
          <w:rFonts w:ascii="Times New Roman" w:hAnsi="Times New Roman"/>
          <w:lang w:val="sr-Cyrl-CS"/>
        </w:rPr>
        <w:t>Степен искоришћености продајних простора на пијацама (у%)</w:t>
      </w:r>
    </w:p>
    <w:p w14:paraId="2F447F19" w14:textId="77777777" w:rsidR="00A82E1A" w:rsidRPr="008F3FB8" w:rsidRDefault="00A82E1A" w:rsidP="00230216">
      <w:pPr>
        <w:pStyle w:val="ListParagraph"/>
        <w:numPr>
          <w:ilvl w:val="0"/>
          <w:numId w:val="47"/>
        </w:numPr>
        <w:rPr>
          <w:rFonts w:ascii="Times New Roman" w:hAnsi="Times New Roman"/>
          <w:lang w:val="sr-Cyrl-CS"/>
        </w:rPr>
      </w:pPr>
      <w:r w:rsidRPr="008F3FB8">
        <w:rPr>
          <w:rFonts w:ascii="Times New Roman" w:hAnsi="Times New Roman"/>
          <w:lang w:val="sr-Cyrl-CS"/>
        </w:rPr>
        <w:t>Просечна старост опреме на пијацама (у годинама)</w:t>
      </w:r>
    </w:p>
    <w:p w14:paraId="71CC9C26" w14:textId="77777777" w:rsidR="00A82E1A" w:rsidRPr="008F3FB8" w:rsidRDefault="00A82E1A" w:rsidP="00230216">
      <w:pPr>
        <w:pStyle w:val="ListParagraph"/>
        <w:numPr>
          <w:ilvl w:val="0"/>
          <w:numId w:val="47"/>
        </w:numPr>
        <w:rPr>
          <w:rFonts w:ascii="Times New Roman" w:hAnsi="Times New Roman"/>
          <w:lang w:val="sr-Cyrl-CS"/>
        </w:rPr>
      </w:pPr>
      <w:r w:rsidRPr="008F3FB8">
        <w:rPr>
          <w:rFonts w:ascii="Times New Roman" w:hAnsi="Times New Roman"/>
          <w:lang w:val="sr-Cyrl-CS"/>
        </w:rPr>
        <w:t>Укупан број вашара и других манифестација организованих током 20</w:t>
      </w:r>
      <w:r>
        <w:rPr>
          <w:rFonts w:ascii="Times New Roman" w:hAnsi="Times New Roman"/>
          <w:lang w:val="sr-Cyrl-CS"/>
        </w:rPr>
        <w:t>20</w:t>
      </w:r>
      <w:r w:rsidRPr="008F3FB8">
        <w:rPr>
          <w:rFonts w:ascii="Times New Roman" w:hAnsi="Times New Roman"/>
          <w:lang w:val="sr-Cyrl-CS"/>
        </w:rPr>
        <w:t>. године</w:t>
      </w:r>
    </w:p>
    <w:p w14:paraId="518F553D" w14:textId="77777777" w:rsidR="00A82E1A" w:rsidRPr="008F3FB8" w:rsidRDefault="00A82E1A" w:rsidP="00230216">
      <w:pPr>
        <w:pStyle w:val="ListParagraph"/>
        <w:numPr>
          <w:ilvl w:val="0"/>
          <w:numId w:val="47"/>
        </w:numPr>
        <w:rPr>
          <w:rFonts w:ascii="Times New Roman" w:hAnsi="Times New Roman"/>
          <w:lang w:val="sr-Cyrl-CS"/>
        </w:rPr>
      </w:pPr>
      <w:r w:rsidRPr="008F3FB8">
        <w:rPr>
          <w:rFonts w:ascii="Times New Roman" w:hAnsi="Times New Roman"/>
          <w:lang w:val="sr-Cyrl-CS"/>
        </w:rPr>
        <w:t>Укупан број дана трајања вашара и других манифестација организованих током 20</w:t>
      </w:r>
      <w:r>
        <w:rPr>
          <w:rFonts w:ascii="Times New Roman" w:hAnsi="Times New Roman"/>
          <w:lang w:val="sr-Cyrl-CS"/>
        </w:rPr>
        <w:t>20</w:t>
      </w:r>
      <w:r w:rsidRPr="008F3FB8">
        <w:rPr>
          <w:rFonts w:ascii="Times New Roman" w:hAnsi="Times New Roman"/>
          <w:lang w:val="sr-Cyrl-CS"/>
        </w:rPr>
        <w:t>. године</w:t>
      </w:r>
    </w:p>
    <w:p w14:paraId="02C5F3AF" w14:textId="77777777" w:rsidR="00A82E1A" w:rsidRPr="004B014B" w:rsidRDefault="00A82E1A" w:rsidP="00A82E1A">
      <w:pPr>
        <w:pStyle w:val="ListParagraph"/>
        <w:rPr>
          <w:rFonts w:ascii="Times New Roman" w:hAnsi="Times New Roman"/>
          <w:lang w:val="sr-Cyrl-CS"/>
        </w:rPr>
      </w:pPr>
    </w:p>
    <w:p w14:paraId="7F2230F9" w14:textId="77777777" w:rsidR="00A82E1A" w:rsidRPr="0083789A" w:rsidRDefault="00A82E1A" w:rsidP="00A82E1A">
      <w:pPr>
        <w:spacing w:after="0" w:line="240" w:lineRule="auto"/>
        <w:rPr>
          <w:rFonts w:cs="Times New Roman"/>
          <w:lang w:val="sr-Cyrl-CS"/>
        </w:rPr>
      </w:pPr>
      <w:r w:rsidRPr="0083789A">
        <w:rPr>
          <w:rFonts w:cs="Times New Roman"/>
          <w:lang w:val="sr-Cyrl-CS"/>
        </w:rPr>
        <w:t>5. Укупан приход, расход и инвестициона улагања у 2020. години (у динарима)</w:t>
      </w:r>
    </w:p>
    <w:p w14:paraId="5DBDCDB3" w14:textId="77777777" w:rsidR="00A82E1A" w:rsidRPr="004B014B" w:rsidRDefault="00A82E1A" w:rsidP="00230216">
      <w:pPr>
        <w:pStyle w:val="ListParagraph"/>
        <w:numPr>
          <w:ilvl w:val="0"/>
          <w:numId w:val="48"/>
        </w:numPr>
        <w:rPr>
          <w:rFonts w:ascii="Times New Roman" w:hAnsi="Times New Roman"/>
          <w:lang w:val="sr-Cyrl-CS"/>
        </w:rPr>
      </w:pPr>
      <w:r w:rsidRPr="004B014B">
        <w:rPr>
          <w:rFonts w:ascii="Times New Roman" w:hAnsi="Times New Roman"/>
          <w:lang w:val="sr-Cyrl-CS"/>
        </w:rPr>
        <w:t>Укупан приход од комуналне услуге у 201</w:t>
      </w:r>
      <w:r>
        <w:rPr>
          <w:rFonts w:ascii="Times New Roman" w:hAnsi="Times New Roman"/>
          <w:lang w:val="sr-Cyrl-CS"/>
        </w:rPr>
        <w:t>9. години</w:t>
      </w:r>
    </w:p>
    <w:p w14:paraId="55892591" w14:textId="77777777" w:rsidR="00A82E1A" w:rsidRPr="004B014B" w:rsidRDefault="00A82E1A" w:rsidP="00230216">
      <w:pPr>
        <w:pStyle w:val="ListParagraph"/>
        <w:numPr>
          <w:ilvl w:val="0"/>
          <w:numId w:val="48"/>
        </w:numPr>
        <w:rPr>
          <w:rFonts w:ascii="Times New Roman" w:hAnsi="Times New Roman"/>
          <w:lang w:val="sr-Cyrl-CS"/>
        </w:rPr>
      </w:pPr>
      <w:r w:rsidRPr="004B014B">
        <w:rPr>
          <w:rFonts w:ascii="Times New Roman" w:hAnsi="Times New Roman"/>
          <w:lang w:val="sr-Cyrl-CS"/>
        </w:rPr>
        <w:t>Укупни трошкови реализације комуналне услуге</w:t>
      </w:r>
    </w:p>
    <w:p w14:paraId="097307D7" w14:textId="77777777" w:rsidR="00A82E1A" w:rsidRPr="004B014B" w:rsidRDefault="00A82E1A" w:rsidP="00230216">
      <w:pPr>
        <w:pStyle w:val="ListParagraph"/>
        <w:numPr>
          <w:ilvl w:val="0"/>
          <w:numId w:val="48"/>
        </w:numPr>
        <w:rPr>
          <w:rFonts w:ascii="Times New Roman" w:hAnsi="Times New Roman"/>
          <w:lang w:val="sr-Cyrl-CS"/>
        </w:rPr>
      </w:pPr>
      <w:r w:rsidRPr="004B014B">
        <w:rPr>
          <w:rFonts w:ascii="Times New Roman" w:hAnsi="Times New Roman"/>
          <w:lang w:val="sr-Cyrl-CS"/>
        </w:rPr>
        <w:t>Ре</w:t>
      </w:r>
      <w:r>
        <w:rPr>
          <w:rFonts w:ascii="Times New Roman" w:hAnsi="Times New Roman"/>
          <w:lang w:val="sr-Cyrl-CS"/>
        </w:rPr>
        <w:t>ализоване инвестиције у објекте</w:t>
      </w:r>
    </w:p>
    <w:p w14:paraId="1D00869E" w14:textId="77777777" w:rsidR="00A82E1A" w:rsidRPr="004B014B" w:rsidRDefault="00A82E1A" w:rsidP="00230216">
      <w:pPr>
        <w:pStyle w:val="ListParagraph"/>
        <w:numPr>
          <w:ilvl w:val="0"/>
          <w:numId w:val="48"/>
        </w:numPr>
        <w:rPr>
          <w:rFonts w:ascii="Times New Roman" w:hAnsi="Times New Roman"/>
          <w:lang w:val="sr-Cyrl-CS"/>
        </w:rPr>
      </w:pPr>
      <w:r w:rsidRPr="004B014B">
        <w:rPr>
          <w:rFonts w:ascii="Times New Roman" w:hAnsi="Times New Roman"/>
          <w:lang w:val="sr-Cyrl-CS"/>
        </w:rPr>
        <w:t>Реализоване инвестиције у опрему</w:t>
      </w:r>
    </w:p>
    <w:p w14:paraId="38392820" w14:textId="77777777" w:rsidR="00A82E1A" w:rsidRDefault="00A82E1A" w:rsidP="00A82E1A">
      <w:pPr>
        <w:pStyle w:val="ListParagraph"/>
        <w:rPr>
          <w:rFonts w:ascii="Times New Roman" w:hAnsi="Times New Roman"/>
          <w:lang w:val="sr-Cyrl-CS"/>
        </w:rPr>
      </w:pPr>
    </w:p>
    <w:p w14:paraId="03C52D78" w14:textId="77777777" w:rsidR="00A82E1A" w:rsidRDefault="00A82E1A" w:rsidP="00A82E1A">
      <w:pPr>
        <w:spacing w:after="0" w:line="240" w:lineRule="auto"/>
        <w:ind w:firstLine="720"/>
        <w:rPr>
          <w:rFonts w:cs="Times New Roman"/>
          <w:szCs w:val="24"/>
          <w:lang w:val="sr-Cyrl-CS"/>
        </w:rPr>
      </w:pPr>
    </w:p>
    <w:p w14:paraId="3E6DFFE7" w14:textId="77777777" w:rsidR="00A82E1A" w:rsidRDefault="00A82E1A" w:rsidP="00A82E1A">
      <w:pPr>
        <w:spacing w:after="0" w:line="240" w:lineRule="auto"/>
        <w:ind w:firstLine="720"/>
        <w:rPr>
          <w:rFonts w:cs="Times New Roman"/>
          <w:szCs w:val="24"/>
          <w:lang w:val="sr-Cyrl-CS"/>
        </w:rPr>
      </w:pPr>
      <w:r w:rsidRPr="00FD12D5">
        <w:rPr>
          <w:rFonts w:cs="Times New Roman"/>
          <w:szCs w:val="24"/>
          <w:lang w:val="sr-Cyrl-CS"/>
        </w:rPr>
        <w:t xml:space="preserve">Од 152 ЈЛС и градских општина, </w:t>
      </w:r>
      <w:r>
        <w:rPr>
          <w:rFonts w:cs="Times New Roman"/>
          <w:szCs w:val="24"/>
          <w:lang w:val="sr-Cyrl-RS"/>
        </w:rPr>
        <w:t xml:space="preserve">упитник са </w:t>
      </w:r>
      <w:r w:rsidRPr="00FD12D5">
        <w:rPr>
          <w:rFonts w:cs="Times New Roman"/>
          <w:szCs w:val="24"/>
          <w:lang w:val="sr-Cyrl-CS"/>
        </w:rPr>
        <w:t>под</w:t>
      </w:r>
      <w:r>
        <w:rPr>
          <w:rFonts w:cs="Times New Roman"/>
          <w:szCs w:val="24"/>
          <w:lang w:val="sr-Cyrl-CS"/>
        </w:rPr>
        <w:t>цима</w:t>
      </w:r>
      <w:r w:rsidRPr="00FD12D5">
        <w:rPr>
          <w:rFonts w:cs="Times New Roman"/>
          <w:szCs w:val="24"/>
          <w:lang w:val="sr-Cyrl-CS"/>
        </w:rPr>
        <w:t xml:space="preserve"> </w:t>
      </w:r>
      <w:r>
        <w:rPr>
          <w:rFonts w:cs="Times New Roman"/>
          <w:szCs w:val="24"/>
          <w:lang w:val="sr-Cyrl-CS"/>
        </w:rPr>
        <w:t>о комуналнј</w:t>
      </w:r>
      <w:r w:rsidRPr="00FD12D5">
        <w:rPr>
          <w:rFonts w:cs="Times New Roman"/>
          <w:szCs w:val="24"/>
          <w:lang w:val="sr-Cyrl-CS"/>
        </w:rPr>
        <w:t xml:space="preserve"> делатности </w:t>
      </w:r>
      <w:r>
        <w:rPr>
          <w:rFonts w:cs="Times New Roman"/>
          <w:szCs w:val="24"/>
          <w:lang w:val="sr-Cyrl-CS"/>
        </w:rPr>
        <w:t>у</w:t>
      </w:r>
      <w:r w:rsidRPr="00D92B71">
        <w:rPr>
          <w:rFonts w:cs="Times New Roman"/>
          <w:i/>
          <w:szCs w:val="24"/>
          <w:lang w:val="sr-Cyrl-CS"/>
        </w:rPr>
        <w:t>прављање пијацама</w:t>
      </w:r>
      <w:r>
        <w:rPr>
          <w:rFonts w:cs="Times New Roman"/>
          <w:szCs w:val="24"/>
          <w:lang w:val="sr-Cyrl-CS"/>
        </w:rPr>
        <w:t xml:space="preserve"> </w:t>
      </w:r>
      <w:r w:rsidRPr="00FD12D5">
        <w:rPr>
          <w:rFonts w:cs="Times New Roman"/>
          <w:szCs w:val="24"/>
          <w:lang w:val="sr-Cyrl-CS"/>
        </w:rPr>
        <w:t xml:space="preserve">доставило је </w:t>
      </w:r>
      <w:r w:rsidRPr="00FD12D5">
        <w:rPr>
          <w:rFonts w:cs="Times New Roman"/>
          <w:szCs w:val="24"/>
          <w:lang w:val="sr-Latn-CS"/>
        </w:rPr>
        <w:t>9</w:t>
      </w:r>
      <w:r>
        <w:rPr>
          <w:rFonts w:cs="Times New Roman"/>
          <w:szCs w:val="24"/>
          <w:lang w:val="sr-Cyrl-RS"/>
        </w:rPr>
        <w:t>5</w:t>
      </w:r>
      <w:r w:rsidRPr="00FD12D5">
        <w:rPr>
          <w:rFonts w:cs="Times New Roman"/>
          <w:szCs w:val="24"/>
          <w:lang w:val="sr-Cyrl-CS"/>
        </w:rPr>
        <w:t xml:space="preserve"> ЈЛС и градских општина</w:t>
      </w:r>
      <w:r>
        <w:rPr>
          <w:rFonts w:cs="Times New Roman"/>
          <w:szCs w:val="24"/>
          <w:lang w:val="sr-Cyrl-CS"/>
        </w:rPr>
        <w:t>, а 6 је навело да се на њиховој територији ова делатност не обавља.</w:t>
      </w:r>
    </w:p>
    <w:p w14:paraId="1CFF1A4F" w14:textId="77777777" w:rsidR="00A82E1A" w:rsidRPr="0083789A" w:rsidRDefault="00A82E1A" w:rsidP="00A82E1A">
      <w:pPr>
        <w:spacing w:after="0" w:line="240" w:lineRule="auto"/>
        <w:ind w:firstLine="720"/>
        <w:rPr>
          <w:rFonts w:cs="Times New Roman"/>
          <w:szCs w:val="24"/>
          <w:lang w:val="sr-Cyrl-CS"/>
        </w:rPr>
      </w:pPr>
      <w:r w:rsidRPr="0083789A">
        <w:rPr>
          <w:rFonts w:cs="Times New Roman"/>
          <w:szCs w:val="24"/>
          <w:lang w:val="sr-Cyrl-CS"/>
        </w:rPr>
        <w:t>У овом извештају обрађени су подаци из 89 ЈЛС, што чини 58,55%.</w:t>
      </w:r>
    </w:p>
    <w:p w14:paraId="01A116EE" w14:textId="77777777" w:rsidR="00A82E1A" w:rsidRDefault="00A82E1A" w:rsidP="00A82E1A">
      <w:pPr>
        <w:spacing w:after="0" w:line="240" w:lineRule="auto"/>
        <w:ind w:firstLine="720"/>
        <w:rPr>
          <w:rFonts w:cs="Times New Roman"/>
          <w:szCs w:val="24"/>
          <w:lang w:val="sr-Cyrl-CS"/>
        </w:rPr>
      </w:pPr>
      <w:r>
        <w:rPr>
          <w:rFonts w:cs="Times New Roman"/>
          <w:szCs w:val="24"/>
          <w:lang w:val="sr-Cyrl-CS"/>
        </w:rPr>
        <w:t>Шест ЈЛС је накнадно доставило упитнике.</w:t>
      </w:r>
    </w:p>
    <w:p w14:paraId="1BF94DDA" w14:textId="77777777" w:rsidR="00A82E1A" w:rsidRDefault="00A82E1A" w:rsidP="00A82E1A">
      <w:pPr>
        <w:spacing w:after="0" w:line="240" w:lineRule="auto"/>
        <w:ind w:firstLine="720"/>
        <w:rPr>
          <w:rFonts w:cs="Times New Roman"/>
          <w:szCs w:val="24"/>
          <w:lang w:val="sr-Cyrl-CS"/>
        </w:rPr>
      </w:pPr>
    </w:p>
    <w:p w14:paraId="462C702C" w14:textId="77777777" w:rsidR="00A82E1A" w:rsidRPr="003C5549" w:rsidRDefault="00A82E1A" w:rsidP="00A82E1A">
      <w:pPr>
        <w:spacing w:after="0" w:line="240" w:lineRule="auto"/>
        <w:ind w:firstLine="720"/>
        <w:rPr>
          <w:rFonts w:cs="Times New Roman"/>
          <w:szCs w:val="24"/>
          <w:lang w:val="sr-Cyrl-CS"/>
        </w:rPr>
      </w:pPr>
    </w:p>
    <w:p w14:paraId="31D8345F" w14:textId="77777777" w:rsidR="00A82E1A" w:rsidRPr="003C5549" w:rsidRDefault="00A82E1A" w:rsidP="00A82E1A">
      <w:pPr>
        <w:pStyle w:val="Heading2"/>
        <w:spacing w:before="0" w:line="240" w:lineRule="auto"/>
        <w:ind w:left="792"/>
      </w:pPr>
      <w:bookmarkStart w:id="93" w:name="_Toc56498471"/>
      <w:bookmarkStart w:id="94" w:name="_Toc89167510"/>
      <w:r w:rsidRPr="003C5549">
        <w:t>Капацитет и обухват</w:t>
      </w:r>
      <w:bookmarkEnd w:id="93"/>
      <w:bookmarkEnd w:id="94"/>
    </w:p>
    <w:p w14:paraId="5C21C511" w14:textId="77777777" w:rsidR="0083789A" w:rsidRDefault="00A82E1A" w:rsidP="0083789A">
      <w:pPr>
        <w:spacing w:after="0" w:line="240" w:lineRule="auto"/>
        <w:ind w:left="567" w:hanging="1276"/>
        <w:rPr>
          <w:rFonts w:cs="Times New Roman"/>
          <w:b/>
          <w:i/>
          <w:szCs w:val="24"/>
          <w:lang w:val="sr-Cyrl-CS"/>
        </w:rPr>
      </w:pPr>
      <w:r>
        <w:rPr>
          <w:rFonts w:cs="Times New Roman"/>
          <w:b/>
          <w:i/>
          <w:szCs w:val="24"/>
          <w:lang w:val="sr-Cyrl-CS"/>
        </w:rPr>
        <w:t xml:space="preserve">                      </w:t>
      </w:r>
    </w:p>
    <w:p w14:paraId="0201B26C" w14:textId="183E85D5" w:rsidR="00A82E1A" w:rsidRPr="003C5549" w:rsidRDefault="0083789A" w:rsidP="0083789A">
      <w:pPr>
        <w:spacing w:after="0" w:line="240" w:lineRule="auto"/>
        <w:ind w:left="567" w:hanging="1276"/>
        <w:rPr>
          <w:rFonts w:cs="Times New Roman"/>
          <w:b/>
          <w:i/>
          <w:szCs w:val="24"/>
          <w:lang w:val="sr-Cyrl-CS"/>
        </w:rPr>
      </w:pPr>
      <w:r>
        <w:rPr>
          <w:rFonts w:cs="Times New Roman"/>
          <w:b/>
          <w:i/>
          <w:szCs w:val="24"/>
          <w:lang w:val="sr-Cyrl-CS"/>
        </w:rPr>
        <w:t xml:space="preserve">          </w:t>
      </w:r>
      <w:r w:rsidR="00A82E1A" w:rsidRPr="003C5549">
        <w:rPr>
          <w:rFonts w:cs="Times New Roman"/>
          <w:b/>
          <w:i/>
          <w:szCs w:val="24"/>
          <w:lang w:val="sr-Cyrl-CS"/>
        </w:rPr>
        <w:t xml:space="preserve">Табела </w:t>
      </w:r>
      <w:r w:rsidR="00A82E1A">
        <w:rPr>
          <w:rFonts w:cs="Times New Roman"/>
          <w:b/>
          <w:i/>
          <w:szCs w:val="24"/>
          <w:lang w:val="sr-Latn-BA"/>
        </w:rPr>
        <w:t>4</w:t>
      </w:r>
      <w:r w:rsidR="00A238AB">
        <w:rPr>
          <w:rFonts w:cs="Times New Roman"/>
          <w:b/>
          <w:i/>
          <w:szCs w:val="24"/>
          <w:lang w:val="sr-Cyrl-CS"/>
        </w:rPr>
        <w:t>7</w:t>
      </w:r>
      <w:r w:rsidR="00A82E1A" w:rsidRPr="003C5549">
        <w:rPr>
          <w:rFonts w:cs="Times New Roman"/>
          <w:b/>
          <w:i/>
          <w:szCs w:val="24"/>
          <w:lang w:val="sr-Cyrl-CS"/>
        </w:rPr>
        <w:t xml:space="preserve">: </w:t>
      </w:r>
      <w:r w:rsidR="00A82E1A">
        <w:rPr>
          <w:rFonts w:cs="Times New Roman"/>
          <w:b/>
          <w:i/>
          <w:szCs w:val="24"/>
          <w:lang w:val="sr-Cyrl-CS"/>
        </w:rPr>
        <w:t>Б</w:t>
      </w:r>
      <w:r w:rsidR="00A82E1A" w:rsidRPr="003C5549">
        <w:rPr>
          <w:rFonts w:cs="Times New Roman"/>
          <w:b/>
          <w:i/>
          <w:szCs w:val="24"/>
          <w:lang w:val="sr-Cyrl-CS"/>
        </w:rPr>
        <w:t xml:space="preserve">рој пијаца на територији </w:t>
      </w:r>
      <w:r w:rsidR="00A82E1A">
        <w:rPr>
          <w:rFonts w:cs="Times New Roman"/>
          <w:b/>
          <w:i/>
          <w:szCs w:val="24"/>
          <w:lang w:val="sr-Cyrl-CS"/>
        </w:rPr>
        <w:t xml:space="preserve">89 </w:t>
      </w:r>
      <w:r w:rsidR="00A82E1A" w:rsidRPr="003C5549">
        <w:rPr>
          <w:rFonts w:cs="Times New Roman"/>
          <w:b/>
          <w:i/>
          <w:szCs w:val="24"/>
          <w:lang w:val="sr-Cyrl-CS"/>
        </w:rPr>
        <w:t>ЈЛС</w:t>
      </w:r>
      <w:r w:rsidR="00A82E1A">
        <w:rPr>
          <w:rFonts w:cs="Times New Roman"/>
          <w:b/>
          <w:i/>
          <w:szCs w:val="24"/>
          <w:lang w:val="sr-Cyrl-CS"/>
        </w:rPr>
        <w:t xml:space="preserve"> </w:t>
      </w:r>
    </w:p>
    <w:tbl>
      <w:tblPr>
        <w:tblStyle w:val="TableGrid"/>
        <w:tblW w:w="9214" w:type="dxa"/>
        <w:jc w:val="center"/>
        <w:tblLayout w:type="fixed"/>
        <w:tblLook w:val="04A0" w:firstRow="1" w:lastRow="0" w:firstColumn="1" w:lastColumn="0" w:noHBand="0" w:noVBand="1"/>
      </w:tblPr>
      <w:tblGrid>
        <w:gridCol w:w="1984"/>
        <w:gridCol w:w="1701"/>
        <w:gridCol w:w="993"/>
        <w:gridCol w:w="992"/>
        <w:gridCol w:w="1417"/>
        <w:gridCol w:w="1134"/>
        <w:gridCol w:w="993"/>
      </w:tblGrid>
      <w:tr w:rsidR="00A82E1A" w:rsidRPr="003C5549" w14:paraId="5AB941CC" w14:textId="77777777" w:rsidTr="0050141F">
        <w:trPr>
          <w:trHeight w:val="285"/>
          <w:jc w:val="center"/>
        </w:trPr>
        <w:tc>
          <w:tcPr>
            <w:tcW w:w="1984" w:type="dxa"/>
            <w:vMerge w:val="restart"/>
            <w:shd w:val="clear" w:color="auto" w:fill="DEEAF6" w:themeFill="accent1" w:themeFillTint="33"/>
            <w:vAlign w:val="center"/>
          </w:tcPr>
          <w:p w14:paraId="16267BDB" w14:textId="77777777" w:rsidR="00A82E1A" w:rsidRPr="004D4012" w:rsidRDefault="00A82E1A" w:rsidP="0050141F">
            <w:pPr>
              <w:jc w:val="center"/>
              <w:rPr>
                <w:rFonts w:cs="Times New Roman"/>
                <w:b/>
                <w:sz w:val="18"/>
                <w:szCs w:val="18"/>
                <w:lang w:val="sr-Cyrl-CS"/>
              </w:rPr>
            </w:pPr>
          </w:p>
          <w:p w14:paraId="5D6A30E3" w14:textId="77777777" w:rsidR="00A82E1A" w:rsidRPr="004D4012" w:rsidRDefault="00A82E1A" w:rsidP="0050141F">
            <w:pPr>
              <w:jc w:val="center"/>
              <w:rPr>
                <w:rFonts w:cs="Times New Roman"/>
                <w:b/>
                <w:sz w:val="18"/>
                <w:szCs w:val="18"/>
                <w:lang w:val="sr-Cyrl-CS"/>
              </w:rPr>
            </w:pPr>
            <w:r w:rsidRPr="004D4012">
              <w:rPr>
                <w:rFonts w:cs="Times New Roman"/>
                <w:b/>
                <w:sz w:val="18"/>
                <w:szCs w:val="18"/>
                <w:lang w:val="sr-Cyrl-CS"/>
              </w:rPr>
              <w:t>ТЕРИТОРИЈАЛНИ ОБУХВАТ</w:t>
            </w:r>
          </w:p>
        </w:tc>
        <w:tc>
          <w:tcPr>
            <w:tcW w:w="1701" w:type="dxa"/>
            <w:vMerge w:val="restart"/>
            <w:shd w:val="clear" w:color="auto" w:fill="DEEAF6" w:themeFill="accent1" w:themeFillTint="33"/>
            <w:vAlign w:val="center"/>
          </w:tcPr>
          <w:p w14:paraId="4DE26B60" w14:textId="77777777" w:rsidR="00A82E1A" w:rsidRDefault="00A82E1A" w:rsidP="0050141F">
            <w:pPr>
              <w:jc w:val="center"/>
              <w:rPr>
                <w:rFonts w:cs="Times New Roman"/>
                <w:b/>
                <w:sz w:val="18"/>
                <w:szCs w:val="18"/>
                <w:lang w:val="sr-Cyrl-RS"/>
              </w:rPr>
            </w:pPr>
            <w:r w:rsidRPr="004D4012">
              <w:rPr>
                <w:rFonts w:cs="Times New Roman"/>
                <w:b/>
                <w:sz w:val="18"/>
                <w:szCs w:val="18"/>
                <w:lang w:val="sr-Cyrl-RS"/>
              </w:rPr>
              <w:t>УКУПАН БРОЈ ПИЈАЦА</w:t>
            </w:r>
          </w:p>
          <w:p w14:paraId="023E25D5" w14:textId="77777777" w:rsidR="00A82E1A" w:rsidRPr="004D4012" w:rsidRDefault="00A82E1A" w:rsidP="0050141F">
            <w:pPr>
              <w:jc w:val="center"/>
              <w:rPr>
                <w:rFonts w:cs="Times New Roman"/>
                <w:b/>
                <w:sz w:val="18"/>
                <w:szCs w:val="18"/>
                <w:lang w:val="sr-Cyrl-RS"/>
              </w:rPr>
            </w:pPr>
            <w:r>
              <w:rPr>
                <w:rFonts w:cs="Times New Roman"/>
                <w:b/>
                <w:sz w:val="18"/>
                <w:szCs w:val="18"/>
                <w:lang w:val="sr-Cyrl-RS"/>
              </w:rPr>
              <w:t>ПОД УПРАВОМ ВРШИЛАЦА КОМУНАЛНИХ ДЕЛАТНОСТИ</w:t>
            </w:r>
          </w:p>
        </w:tc>
        <w:tc>
          <w:tcPr>
            <w:tcW w:w="5529" w:type="dxa"/>
            <w:gridSpan w:val="5"/>
            <w:shd w:val="clear" w:color="auto" w:fill="DEEAF6" w:themeFill="accent1" w:themeFillTint="33"/>
            <w:vAlign w:val="center"/>
          </w:tcPr>
          <w:p w14:paraId="253E1BB2" w14:textId="77777777" w:rsidR="00A82E1A" w:rsidRPr="004D4012" w:rsidRDefault="00A82E1A" w:rsidP="0050141F">
            <w:pPr>
              <w:jc w:val="center"/>
              <w:rPr>
                <w:rFonts w:cs="Times New Roman"/>
                <w:b/>
                <w:sz w:val="18"/>
                <w:szCs w:val="18"/>
                <w:lang w:val="sr-Cyrl-CS"/>
              </w:rPr>
            </w:pPr>
            <w:r w:rsidRPr="004D4012">
              <w:rPr>
                <w:rFonts w:cs="Times New Roman"/>
                <w:b/>
                <w:sz w:val="18"/>
                <w:szCs w:val="18"/>
                <w:lang w:val="sr-Cyrl-CS"/>
              </w:rPr>
              <w:t>ВРСТЕ ПИЈАЦА</w:t>
            </w:r>
          </w:p>
        </w:tc>
      </w:tr>
      <w:tr w:rsidR="00A82E1A" w:rsidRPr="003C5549" w14:paraId="72DDCFF8" w14:textId="77777777" w:rsidTr="0050141F">
        <w:trPr>
          <w:trHeight w:val="270"/>
          <w:jc w:val="center"/>
        </w:trPr>
        <w:tc>
          <w:tcPr>
            <w:tcW w:w="1984" w:type="dxa"/>
            <w:vMerge/>
            <w:shd w:val="clear" w:color="auto" w:fill="DEEAF6" w:themeFill="accent1" w:themeFillTint="33"/>
          </w:tcPr>
          <w:p w14:paraId="101E208E" w14:textId="77777777" w:rsidR="00A82E1A" w:rsidRPr="004D4012" w:rsidRDefault="00A82E1A" w:rsidP="0050141F">
            <w:pPr>
              <w:jc w:val="center"/>
              <w:rPr>
                <w:rFonts w:cs="Times New Roman"/>
                <w:b/>
                <w:sz w:val="18"/>
                <w:szCs w:val="18"/>
                <w:lang w:val="sr-Cyrl-CS"/>
              </w:rPr>
            </w:pPr>
          </w:p>
        </w:tc>
        <w:tc>
          <w:tcPr>
            <w:tcW w:w="1701" w:type="dxa"/>
            <w:vMerge/>
            <w:shd w:val="clear" w:color="auto" w:fill="DEEAF6" w:themeFill="accent1" w:themeFillTint="33"/>
          </w:tcPr>
          <w:p w14:paraId="6ED39B36" w14:textId="77777777" w:rsidR="00A82E1A" w:rsidRPr="004D4012" w:rsidRDefault="00A82E1A" w:rsidP="0050141F">
            <w:pPr>
              <w:jc w:val="center"/>
              <w:rPr>
                <w:rFonts w:cs="Times New Roman"/>
                <w:b/>
                <w:sz w:val="18"/>
                <w:szCs w:val="18"/>
                <w:lang w:val="sr-Cyrl-CS"/>
              </w:rPr>
            </w:pPr>
          </w:p>
        </w:tc>
        <w:tc>
          <w:tcPr>
            <w:tcW w:w="993" w:type="dxa"/>
            <w:shd w:val="clear" w:color="auto" w:fill="DEEAF6" w:themeFill="accent1" w:themeFillTint="33"/>
            <w:vAlign w:val="center"/>
          </w:tcPr>
          <w:p w14:paraId="46F6463A" w14:textId="77777777" w:rsidR="00A82E1A" w:rsidRPr="004D4012" w:rsidRDefault="00A82E1A" w:rsidP="0050141F">
            <w:pPr>
              <w:jc w:val="center"/>
              <w:rPr>
                <w:rFonts w:cs="Times New Roman"/>
                <w:b/>
                <w:lang w:val="sr-Cyrl-CS"/>
              </w:rPr>
            </w:pPr>
            <w:r w:rsidRPr="004D4012">
              <w:rPr>
                <w:rFonts w:cs="Times New Roman"/>
                <w:b/>
                <w:lang w:val="sr-Cyrl-CS"/>
              </w:rPr>
              <w:t>зелена</w:t>
            </w:r>
          </w:p>
        </w:tc>
        <w:tc>
          <w:tcPr>
            <w:tcW w:w="992" w:type="dxa"/>
            <w:shd w:val="clear" w:color="auto" w:fill="DEEAF6" w:themeFill="accent1" w:themeFillTint="33"/>
            <w:vAlign w:val="center"/>
          </w:tcPr>
          <w:p w14:paraId="70F0F037" w14:textId="77777777" w:rsidR="00A82E1A" w:rsidRPr="004D4012" w:rsidRDefault="00A82E1A" w:rsidP="0050141F">
            <w:pPr>
              <w:jc w:val="center"/>
              <w:rPr>
                <w:rFonts w:cs="Times New Roman"/>
                <w:b/>
                <w:lang w:val="sr-Cyrl-CS"/>
              </w:rPr>
            </w:pPr>
            <w:r w:rsidRPr="004D4012">
              <w:rPr>
                <w:rFonts w:cs="Times New Roman"/>
                <w:b/>
                <w:lang w:val="sr-Cyrl-CS"/>
              </w:rPr>
              <w:t>млечна</w:t>
            </w:r>
          </w:p>
        </w:tc>
        <w:tc>
          <w:tcPr>
            <w:tcW w:w="1417" w:type="dxa"/>
            <w:shd w:val="clear" w:color="auto" w:fill="DEEAF6" w:themeFill="accent1" w:themeFillTint="33"/>
            <w:vAlign w:val="center"/>
          </w:tcPr>
          <w:p w14:paraId="663C6351" w14:textId="77777777" w:rsidR="00A82E1A" w:rsidRPr="004D4012" w:rsidRDefault="00A82E1A" w:rsidP="0050141F">
            <w:pPr>
              <w:jc w:val="center"/>
              <w:rPr>
                <w:rFonts w:cs="Times New Roman"/>
                <w:b/>
                <w:lang w:val="sr-Cyrl-CS"/>
              </w:rPr>
            </w:pPr>
            <w:r w:rsidRPr="004D4012">
              <w:rPr>
                <w:rFonts w:cs="Times New Roman"/>
                <w:b/>
                <w:lang w:val="sr-Cyrl-CS"/>
              </w:rPr>
              <w:t>кванташка</w:t>
            </w:r>
          </w:p>
        </w:tc>
        <w:tc>
          <w:tcPr>
            <w:tcW w:w="1134" w:type="dxa"/>
            <w:shd w:val="clear" w:color="auto" w:fill="DEEAF6" w:themeFill="accent1" w:themeFillTint="33"/>
            <w:vAlign w:val="center"/>
          </w:tcPr>
          <w:p w14:paraId="35BB05A6" w14:textId="77777777" w:rsidR="00A82E1A" w:rsidRPr="004D4012" w:rsidRDefault="00A82E1A" w:rsidP="0050141F">
            <w:pPr>
              <w:jc w:val="center"/>
              <w:rPr>
                <w:rFonts w:cs="Times New Roman"/>
                <w:b/>
                <w:lang w:val="sr-Cyrl-CS"/>
              </w:rPr>
            </w:pPr>
            <w:r w:rsidRPr="004D4012">
              <w:rPr>
                <w:rFonts w:cs="Times New Roman"/>
                <w:b/>
                <w:lang w:val="sr-Cyrl-CS"/>
              </w:rPr>
              <w:t>робно</w:t>
            </w:r>
          </w:p>
          <w:p w14:paraId="62D4885F" w14:textId="77777777" w:rsidR="00A82E1A" w:rsidRPr="004D4012" w:rsidRDefault="00A82E1A" w:rsidP="0050141F">
            <w:pPr>
              <w:jc w:val="center"/>
              <w:rPr>
                <w:rFonts w:cs="Times New Roman"/>
                <w:b/>
                <w:lang w:val="sr-Cyrl-CS"/>
              </w:rPr>
            </w:pPr>
            <w:r w:rsidRPr="004D4012">
              <w:rPr>
                <w:rFonts w:cs="Times New Roman"/>
                <w:b/>
                <w:lang w:val="sr-Cyrl-CS"/>
              </w:rPr>
              <w:t>занатска</w:t>
            </w:r>
          </w:p>
        </w:tc>
        <w:tc>
          <w:tcPr>
            <w:tcW w:w="993" w:type="dxa"/>
            <w:shd w:val="clear" w:color="auto" w:fill="DEEAF6" w:themeFill="accent1" w:themeFillTint="33"/>
            <w:vAlign w:val="center"/>
          </w:tcPr>
          <w:p w14:paraId="0E8080E7" w14:textId="77777777" w:rsidR="00A82E1A" w:rsidRPr="004D4012" w:rsidRDefault="00A82E1A" w:rsidP="0050141F">
            <w:pPr>
              <w:jc w:val="center"/>
              <w:rPr>
                <w:rFonts w:cs="Times New Roman"/>
                <w:b/>
                <w:lang w:val="sr-Cyrl-CS"/>
              </w:rPr>
            </w:pPr>
            <w:r w:rsidRPr="004D4012">
              <w:rPr>
                <w:rFonts w:cs="Times New Roman"/>
                <w:b/>
                <w:lang w:val="sr-Cyrl-CS"/>
              </w:rPr>
              <w:t>сточна</w:t>
            </w:r>
          </w:p>
        </w:tc>
      </w:tr>
      <w:tr w:rsidR="00A82E1A" w:rsidRPr="003C5549" w14:paraId="79181908" w14:textId="77777777" w:rsidTr="0050141F">
        <w:trPr>
          <w:trHeight w:val="506"/>
          <w:jc w:val="center"/>
        </w:trPr>
        <w:tc>
          <w:tcPr>
            <w:tcW w:w="1984" w:type="dxa"/>
            <w:vAlign w:val="center"/>
          </w:tcPr>
          <w:p w14:paraId="428043D2" w14:textId="77777777" w:rsidR="00A82E1A" w:rsidRPr="004D4012" w:rsidRDefault="00A82E1A" w:rsidP="0050141F">
            <w:pPr>
              <w:jc w:val="left"/>
              <w:rPr>
                <w:rFonts w:cs="Times New Roman"/>
                <w:szCs w:val="24"/>
                <w:lang w:val="sr-Cyrl-CS"/>
              </w:rPr>
            </w:pPr>
            <w:r w:rsidRPr="004D4012">
              <w:rPr>
                <w:rFonts w:cs="Times New Roman"/>
                <w:szCs w:val="24"/>
                <w:lang w:val="sr-Cyrl-CS"/>
              </w:rPr>
              <w:t>Србија</w:t>
            </w:r>
          </w:p>
        </w:tc>
        <w:tc>
          <w:tcPr>
            <w:tcW w:w="1701" w:type="dxa"/>
            <w:vAlign w:val="center"/>
          </w:tcPr>
          <w:p w14:paraId="4DB6AA54" w14:textId="77777777" w:rsidR="00A82E1A" w:rsidRPr="009615E5" w:rsidRDefault="00A82E1A" w:rsidP="0050141F">
            <w:pPr>
              <w:jc w:val="center"/>
              <w:rPr>
                <w:rFonts w:cs="Times New Roman"/>
                <w:szCs w:val="24"/>
                <w:lang w:val="sr-Cyrl-RS"/>
              </w:rPr>
            </w:pPr>
            <w:r>
              <w:rPr>
                <w:rFonts w:cs="Times New Roman"/>
                <w:szCs w:val="24"/>
                <w:lang w:val="sr-Cyrl-RS"/>
              </w:rPr>
              <w:t>349</w:t>
            </w:r>
          </w:p>
        </w:tc>
        <w:tc>
          <w:tcPr>
            <w:tcW w:w="993" w:type="dxa"/>
            <w:vAlign w:val="center"/>
          </w:tcPr>
          <w:p w14:paraId="73B12697" w14:textId="77777777" w:rsidR="00A82E1A" w:rsidRPr="00904998" w:rsidRDefault="00A82E1A" w:rsidP="0050141F">
            <w:pPr>
              <w:jc w:val="center"/>
              <w:rPr>
                <w:rFonts w:cs="Times New Roman"/>
                <w:szCs w:val="24"/>
                <w:lang w:val="sr-Cyrl-RS"/>
              </w:rPr>
            </w:pPr>
            <w:r>
              <w:rPr>
                <w:rFonts w:cs="Times New Roman"/>
                <w:szCs w:val="24"/>
                <w:lang w:val="sr-Cyrl-RS"/>
              </w:rPr>
              <w:t>230</w:t>
            </w:r>
          </w:p>
        </w:tc>
        <w:tc>
          <w:tcPr>
            <w:tcW w:w="992" w:type="dxa"/>
            <w:vAlign w:val="center"/>
          </w:tcPr>
          <w:p w14:paraId="6E225308" w14:textId="77777777" w:rsidR="00A82E1A" w:rsidRPr="001413B4" w:rsidRDefault="00A82E1A" w:rsidP="0050141F">
            <w:pPr>
              <w:jc w:val="center"/>
              <w:rPr>
                <w:rFonts w:cs="Times New Roman"/>
                <w:szCs w:val="24"/>
                <w:lang w:val="sr-Cyrl-RS"/>
              </w:rPr>
            </w:pPr>
            <w:r>
              <w:rPr>
                <w:rFonts w:cs="Times New Roman"/>
                <w:szCs w:val="24"/>
                <w:lang w:val="sr-Cyrl-RS"/>
              </w:rPr>
              <w:t>59</w:t>
            </w:r>
          </w:p>
        </w:tc>
        <w:tc>
          <w:tcPr>
            <w:tcW w:w="1417" w:type="dxa"/>
            <w:vAlign w:val="center"/>
          </w:tcPr>
          <w:p w14:paraId="35D85491" w14:textId="77777777" w:rsidR="00A82E1A" w:rsidRPr="00680826" w:rsidRDefault="00A82E1A" w:rsidP="0050141F">
            <w:pPr>
              <w:jc w:val="center"/>
              <w:rPr>
                <w:rFonts w:cs="Times New Roman"/>
                <w:szCs w:val="24"/>
                <w:lang w:val="sr-Cyrl-RS"/>
              </w:rPr>
            </w:pPr>
            <w:r>
              <w:rPr>
                <w:rFonts w:cs="Times New Roman"/>
                <w:szCs w:val="24"/>
                <w:lang w:val="sr-Cyrl-RS"/>
              </w:rPr>
              <w:t>18</w:t>
            </w:r>
          </w:p>
        </w:tc>
        <w:tc>
          <w:tcPr>
            <w:tcW w:w="1134" w:type="dxa"/>
            <w:vAlign w:val="center"/>
          </w:tcPr>
          <w:p w14:paraId="4730FF7D" w14:textId="77777777" w:rsidR="00A82E1A" w:rsidRPr="00680826" w:rsidRDefault="00A82E1A" w:rsidP="0050141F">
            <w:pPr>
              <w:jc w:val="center"/>
              <w:rPr>
                <w:rFonts w:cs="Times New Roman"/>
                <w:szCs w:val="24"/>
                <w:lang w:val="sr-Cyrl-RS"/>
              </w:rPr>
            </w:pPr>
            <w:r>
              <w:rPr>
                <w:rFonts w:cs="Times New Roman"/>
                <w:szCs w:val="24"/>
                <w:lang w:val="sr-Cyrl-RS"/>
              </w:rPr>
              <w:t>120</w:t>
            </w:r>
          </w:p>
        </w:tc>
        <w:tc>
          <w:tcPr>
            <w:tcW w:w="993" w:type="dxa"/>
            <w:vAlign w:val="center"/>
          </w:tcPr>
          <w:p w14:paraId="3DC63CD2" w14:textId="77777777" w:rsidR="00A82E1A" w:rsidRPr="00680826" w:rsidRDefault="00A82E1A" w:rsidP="0050141F">
            <w:pPr>
              <w:jc w:val="center"/>
              <w:rPr>
                <w:rFonts w:cs="Times New Roman"/>
                <w:szCs w:val="24"/>
                <w:lang w:val="sr-Cyrl-RS"/>
              </w:rPr>
            </w:pPr>
            <w:r>
              <w:rPr>
                <w:rFonts w:cs="Times New Roman"/>
                <w:szCs w:val="24"/>
                <w:lang w:val="sr-Cyrl-RS"/>
              </w:rPr>
              <w:t>45</w:t>
            </w:r>
          </w:p>
        </w:tc>
      </w:tr>
      <w:tr w:rsidR="00A82E1A" w:rsidRPr="003C5549" w14:paraId="6597053C" w14:textId="77777777" w:rsidTr="0050141F">
        <w:trPr>
          <w:trHeight w:val="506"/>
          <w:jc w:val="center"/>
        </w:trPr>
        <w:tc>
          <w:tcPr>
            <w:tcW w:w="1984" w:type="dxa"/>
            <w:vAlign w:val="center"/>
          </w:tcPr>
          <w:p w14:paraId="2C853275" w14:textId="77777777" w:rsidR="00A82E1A" w:rsidRPr="004D4012" w:rsidRDefault="00A82E1A" w:rsidP="0050141F">
            <w:pPr>
              <w:jc w:val="left"/>
              <w:rPr>
                <w:rFonts w:cs="Times New Roman"/>
                <w:szCs w:val="24"/>
                <w:lang w:val="sr-Cyrl-CS"/>
              </w:rPr>
            </w:pPr>
            <w:r w:rsidRPr="004D4012">
              <w:rPr>
                <w:rFonts w:cs="Times New Roman"/>
                <w:szCs w:val="24"/>
                <w:lang w:val="sr-Cyrl-CS"/>
              </w:rPr>
              <w:t>Београд</w:t>
            </w:r>
          </w:p>
        </w:tc>
        <w:tc>
          <w:tcPr>
            <w:tcW w:w="1701" w:type="dxa"/>
            <w:vAlign w:val="center"/>
          </w:tcPr>
          <w:p w14:paraId="0CED715F" w14:textId="77777777" w:rsidR="00A82E1A" w:rsidRPr="009615E5" w:rsidRDefault="00A82E1A" w:rsidP="0050141F">
            <w:pPr>
              <w:jc w:val="center"/>
              <w:rPr>
                <w:rFonts w:cs="Times New Roman"/>
                <w:szCs w:val="24"/>
                <w:lang w:val="sr-Cyrl-RS"/>
              </w:rPr>
            </w:pPr>
            <w:r>
              <w:rPr>
                <w:rFonts w:cs="Times New Roman"/>
                <w:szCs w:val="24"/>
                <w:lang w:val="sr-Cyrl-RS"/>
              </w:rPr>
              <w:t>60</w:t>
            </w:r>
          </w:p>
        </w:tc>
        <w:tc>
          <w:tcPr>
            <w:tcW w:w="993" w:type="dxa"/>
            <w:vAlign w:val="center"/>
          </w:tcPr>
          <w:p w14:paraId="0C230C34" w14:textId="77777777" w:rsidR="00A82E1A" w:rsidRPr="00904998" w:rsidRDefault="00A82E1A" w:rsidP="0050141F">
            <w:pPr>
              <w:jc w:val="center"/>
              <w:rPr>
                <w:rFonts w:cs="Times New Roman"/>
                <w:szCs w:val="24"/>
                <w:lang w:val="sr-Cyrl-RS"/>
              </w:rPr>
            </w:pPr>
            <w:r>
              <w:rPr>
                <w:rFonts w:cs="Times New Roman"/>
                <w:szCs w:val="24"/>
                <w:lang w:val="sr-Cyrl-RS"/>
              </w:rPr>
              <w:t>49</w:t>
            </w:r>
          </w:p>
        </w:tc>
        <w:tc>
          <w:tcPr>
            <w:tcW w:w="992" w:type="dxa"/>
            <w:vAlign w:val="center"/>
          </w:tcPr>
          <w:p w14:paraId="3797CD54" w14:textId="77777777" w:rsidR="00A82E1A" w:rsidRPr="001413B4" w:rsidRDefault="00A82E1A" w:rsidP="0050141F">
            <w:pPr>
              <w:jc w:val="center"/>
              <w:rPr>
                <w:rFonts w:cs="Times New Roman"/>
                <w:szCs w:val="24"/>
                <w:lang w:val="sr-Cyrl-RS"/>
              </w:rPr>
            </w:pPr>
            <w:r>
              <w:rPr>
                <w:rFonts w:cs="Times New Roman"/>
                <w:szCs w:val="24"/>
                <w:lang w:val="sr-Cyrl-RS"/>
              </w:rPr>
              <w:t>6</w:t>
            </w:r>
          </w:p>
        </w:tc>
        <w:tc>
          <w:tcPr>
            <w:tcW w:w="1417" w:type="dxa"/>
            <w:vAlign w:val="center"/>
          </w:tcPr>
          <w:p w14:paraId="55ACF052" w14:textId="77777777" w:rsidR="00A82E1A" w:rsidRPr="00680826" w:rsidRDefault="00A82E1A" w:rsidP="0050141F">
            <w:pPr>
              <w:jc w:val="center"/>
              <w:rPr>
                <w:rFonts w:cs="Times New Roman"/>
                <w:szCs w:val="24"/>
                <w:lang w:val="sr-Cyrl-RS"/>
              </w:rPr>
            </w:pPr>
            <w:r>
              <w:rPr>
                <w:rFonts w:cs="Times New Roman"/>
                <w:szCs w:val="24"/>
                <w:lang w:val="sr-Cyrl-RS"/>
              </w:rPr>
              <w:t>1</w:t>
            </w:r>
          </w:p>
        </w:tc>
        <w:tc>
          <w:tcPr>
            <w:tcW w:w="1134" w:type="dxa"/>
            <w:vAlign w:val="center"/>
          </w:tcPr>
          <w:p w14:paraId="668C6DB3" w14:textId="77777777" w:rsidR="00A82E1A" w:rsidRPr="00680826" w:rsidRDefault="00A82E1A" w:rsidP="0050141F">
            <w:pPr>
              <w:jc w:val="center"/>
              <w:rPr>
                <w:rFonts w:cs="Times New Roman"/>
                <w:szCs w:val="24"/>
                <w:lang w:val="sr-Cyrl-RS"/>
              </w:rPr>
            </w:pPr>
            <w:r>
              <w:rPr>
                <w:rFonts w:cs="Times New Roman"/>
                <w:szCs w:val="24"/>
                <w:lang w:val="sr-Cyrl-RS"/>
              </w:rPr>
              <w:t>5</w:t>
            </w:r>
          </w:p>
        </w:tc>
        <w:tc>
          <w:tcPr>
            <w:tcW w:w="993" w:type="dxa"/>
            <w:vAlign w:val="center"/>
          </w:tcPr>
          <w:p w14:paraId="34596C28" w14:textId="77777777" w:rsidR="00A82E1A" w:rsidRPr="00680826" w:rsidRDefault="00A82E1A" w:rsidP="0050141F">
            <w:pPr>
              <w:jc w:val="center"/>
              <w:rPr>
                <w:rFonts w:cs="Times New Roman"/>
                <w:szCs w:val="24"/>
                <w:lang w:val="sr-Cyrl-RS"/>
              </w:rPr>
            </w:pPr>
            <w:r>
              <w:rPr>
                <w:rFonts w:cs="Times New Roman"/>
                <w:szCs w:val="24"/>
                <w:lang w:val="sr-Cyrl-RS"/>
              </w:rPr>
              <w:t>5</w:t>
            </w:r>
          </w:p>
        </w:tc>
      </w:tr>
      <w:tr w:rsidR="00A82E1A" w:rsidRPr="003C5549" w14:paraId="76F74C51" w14:textId="77777777" w:rsidTr="0050141F">
        <w:trPr>
          <w:trHeight w:val="506"/>
          <w:jc w:val="center"/>
        </w:trPr>
        <w:tc>
          <w:tcPr>
            <w:tcW w:w="1984" w:type="dxa"/>
            <w:vAlign w:val="center"/>
          </w:tcPr>
          <w:p w14:paraId="6DB0AC4E" w14:textId="77777777" w:rsidR="00A82E1A" w:rsidRPr="004D4012" w:rsidRDefault="00A82E1A" w:rsidP="0050141F">
            <w:pPr>
              <w:jc w:val="left"/>
              <w:rPr>
                <w:rFonts w:cs="Times New Roman"/>
                <w:szCs w:val="24"/>
                <w:lang w:val="sr-Cyrl-CS"/>
              </w:rPr>
            </w:pPr>
            <w:r w:rsidRPr="004D4012">
              <w:rPr>
                <w:rFonts w:cs="Times New Roman"/>
                <w:szCs w:val="24"/>
                <w:lang w:val="sr-Cyrl-CS"/>
              </w:rPr>
              <w:t>Војводина</w:t>
            </w:r>
          </w:p>
        </w:tc>
        <w:tc>
          <w:tcPr>
            <w:tcW w:w="1701" w:type="dxa"/>
            <w:vAlign w:val="center"/>
          </w:tcPr>
          <w:p w14:paraId="2DCF208D" w14:textId="77777777" w:rsidR="00A82E1A" w:rsidRPr="009615E5" w:rsidRDefault="00A82E1A" w:rsidP="0050141F">
            <w:pPr>
              <w:jc w:val="center"/>
              <w:rPr>
                <w:rFonts w:cs="Times New Roman"/>
                <w:szCs w:val="24"/>
                <w:lang w:val="sr-Cyrl-RS"/>
              </w:rPr>
            </w:pPr>
            <w:r>
              <w:rPr>
                <w:rFonts w:cs="Times New Roman"/>
                <w:szCs w:val="24"/>
                <w:lang w:val="sr-Cyrl-RS"/>
              </w:rPr>
              <w:t>131</w:t>
            </w:r>
          </w:p>
        </w:tc>
        <w:tc>
          <w:tcPr>
            <w:tcW w:w="993" w:type="dxa"/>
            <w:vAlign w:val="center"/>
          </w:tcPr>
          <w:p w14:paraId="7E209091" w14:textId="77777777" w:rsidR="00A82E1A" w:rsidRPr="00904998" w:rsidRDefault="00A82E1A" w:rsidP="0050141F">
            <w:pPr>
              <w:jc w:val="center"/>
              <w:rPr>
                <w:rFonts w:cs="Times New Roman"/>
                <w:szCs w:val="24"/>
                <w:lang w:val="sr-Cyrl-RS"/>
              </w:rPr>
            </w:pPr>
            <w:r>
              <w:rPr>
                <w:rFonts w:cs="Times New Roman"/>
                <w:szCs w:val="24"/>
                <w:lang w:val="sr-Cyrl-RS"/>
              </w:rPr>
              <w:t>82</w:t>
            </w:r>
          </w:p>
        </w:tc>
        <w:tc>
          <w:tcPr>
            <w:tcW w:w="992" w:type="dxa"/>
            <w:vAlign w:val="center"/>
          </w:tcPr>
          <w:p w14:paraId="42571897" w14:textId="77777777" w:rsidR="00A82E1A" w:rsidRPr="001413B4" w:rsidRDefault="00A82E1A" w:rsidP="0050141F">
            <w:pPr>
              <w:jc w:val="center"/>
              <w:rPr>
                <w:rFonts w:cs="Times New Roman"/>
                <w:szCs w:val="24"/>
                <w:lang w:val="sr-Cyrl-RS"/>
              </w:rPr>
            </w:pPr>
            <w:r>
              <w:rPr>
                <w:rFonts w:cs="Times New Roman"/>
                <w:szCs w:val="24"/>
                <w:lang w:val="sr-Cyrl-RS"/>
              </w:rPr>
              <w:t>17</w:t>
            </w:r>
          </w:p>
        </w:tc>
        <w:tc>
          <w:tcPr>
            <w:tcW w:w="1417" w:type="dxa"/>
            <w:vAlign w:val="center"/>
          </w:tcPr>
          <w:p w14:paraId="225733E5" w14:textId="77777777" w:rsidR="00A82E1A" w:rsidRPr="00680826" w:rsidRDefault="00A82E1A" w:rsidP="0050141F">
            <w:pPr>
              <w:jc w:val="center"/>
              <w:rPr>
                <w:rFonts w:cs="Times New Roman"/>
                <w:szCs w:val="24"/>
                <w:lang w:val="sr-Cyrl-RS"/>
              </w:rPr>
            </w:pPr>
            <w:r>
              <w:rPr>
                <w:rFonts w:cs="Times New Roman"/>
                <w:szCs w:val="24"/>
                <w:lang w:val="sr-Cyrl-RS"/>
              </w:rPr>
              <w:t>7</w:t>
            </w:r>
          </w:p>
        </w:tc>
        <w:tc>
          <w:tcPr>
            <w:tcW w:w="1134" w:type="dxa"/>
            <w:vAlign w:val="center"/>
          </w:tcPr>
          <w:p w14:paraId="066EA645" w14:textId="77777777" w:rsidR="00A82E1A" w:rsidRPr="00680826" w:rsidRDefault="00A82E1A" w:rsidP="0050141F">
            <w:pPr>
              <w:jc w:val="center"/>
              <w:rPr>
                <w:rFonts w:cs="Times New Roman"/>
                <w:szCs w:val="24"/>
                <w:lang w:val="sr-Cyrl-RS"/>
              </w:rPr>
            </w:pPr>
            <w:r>
              <w:rPr>
                <w:rFonts w:cs="Times New Roman"/>
                <w:szCs w:val="24"/>
                <w:lang w:val="sr-Cyrl-RS"/>
              </w:rPr>
              <w:t>57</w:t>
            </w:r>
          </w:p>
        </w:tc>
        <w:tc>
          <w:tcPr>
            <w:tcW w:w="993" w:type="dxa"/>
            <w:vAlign w:val="center"/>
          </w:tcPr>
          <w:p w14:paraId="5DED62E1" w14:textId="77777777" w:rsidR="00A82E1A" w:rsidRPr="00680826" w:rsidRDefault="00A82E1A" w:rsidP="0050141F">
            <w:pPr>
              <w:jc w:val="center"/>
              <w:rPr>
                <w:rFonts w:cs="Times New Roman"/>
                <w:szCs w:val="24"/>
                <w:lang w:val="sr-Cyrl-RS"/>
              </w:rPr>
            </w:pPr>
            <w:r>
              <w:rPr>
                <w:rFonts w:cs="Times New Roman"/>
                <w:szCs w:val="24"/>
                <w:lang w:val="sr-Cyrl-RS"/>
              </w:rPr>
              <w:t>6</w:t>
            </w:r>
          </w:p>
        </w:tc>
      </w:tr>
      <w:tr w:rsidR="00A82E1A" w:rsidRPr="003C5549" w14:paraId="705F124E" w14:textId="77777777" w:rsidTr="0050141F">
        <w:trPr>
          <w:trHeight w:val="506"/>
          <w:jc w:val="center"/>
        </w:trPr>
        <w:tc>
          <w:tcPr>
            <w:tcW w:w="1984" w:type="dxa"/>
            <w:vAlign w:val="center"/>
          </w:tcPr>
          <w:p w14:paraId="0837C5ED" w14:textId="77777777" w:rsidR="00A82E1A" w:rsidRPr="004D4012" w:rsidRDefault="00A82E1A" w:rsidP="0050141F">
            <w:pPr>
              <w:jc w:val="left"/>
              <w:rPr>
                <w:rFonts w:cs="Times New Roman"/>
                <w:szCs w:val="24"/>
                <w:lang w:val="sr-Cyrl-CS"/>
              </w:rPr>
            </w:pPr>
            <w:r>
              <w:rPr>
                <w:rFonts w:cs="Times New Roman"/>
                <w:szCs w:val="24"/>
                <w:lang w:val="sr-Cyrl-CS"/>
              </w:rPr>
              <w:t>Јужна и И</w:t>
            </w:r>
            <w:r w:rsidRPr="004D4012">
              <w:rPr>
                <w:rFonts w:cs="Times New Roman"/>
                <w:szCs w:val="24"/>
                <w:lang w:val="sr-Cyrl-CS"/>
              </w:rPr>
              <w:t>сточна Србија</w:t>
            </w:r>
          </w:p>
        </w:tc>
        <w:tc>
          <w:tcPr>
            <w:tcW w:w="1701" w:type="dxa"/>
            <w:vAlign w:val="center"/>
          </w:tcPr>
          <w:p w14:paraId="5EB0CA5F" w14:textId="77777777" w:rsidR="00A82E1A" w:rsidRPr="009615E5" w:rsidRDefault="00A82E1A" w:rsidP="0050141F">
            <w:pPr>
              <w:jc w:val="center"/>
              <w:rPr>
                <w:rFonts w:cs="Times New Roman"/>
                <w:szCs w:val="24"/>
                <w:lang w:val="sr-Cyrl-RS"/>
              </w:rPr>
            </w:pPr>
            <w:r>
              <w:rPr>
                <w:rFonts w:cs="Times New Roman"/>
                <w:szCs w:val="24"/>
                <w:lang w:val="sr-Cyrl-RS"/>
              </w:rPr>
              <w:t>65</w:t>
            </w:r>
          </w:p>
        </w:tc>
        <w:tc>
          <w:tcPr>
            <w:tcW w:w="993" w:type="dxa"/>
            <w:vAlign w:val="center"/>
          </w:tcPr>
          <w:p w14:paraId="3F507DF9" w14:textId="77777777" w:rsidR="00A82E1A" w:rsidRPr="00904998" w:rsidRDefault="00A82E1A" w:rsidP="0050141F">
            <w:pPr>
              <w:jc w:val="center"/>
              <w:rPr>
                <w:rFonts w:cs="Times New Roman"/>
                <w:szCs w:val="24"/>
                <w:lang w:val="sr-Cyrl-RS"/>
              </w:rPr>
            </w:pPr>
            <w:r>
              <w:rPr>
                <w:rFonts w:cs="Times New Roman"/>
                <w:szCs w:val="24"/>
                <w:lang w:val="sr-Cyrl-RS"/>
              </w:rPr>
              <w:t>48</w:t>
            </w:r>
          </w:p>
        </w:tc>
        <w:tc>
          <w:tcPr>
            <w:tcW w:w="992" w:type="dxa"/>
            <w:vAlign w:val="center"/>
          </w:tcPr>
          <w:p w14:paraId="0DFD7CAC" w14:textId="77777777" w:rsidR="00A82E1A" w:rsidRPr="001413B4" w:rsidRDefault="00A82E1A" w:rsidP="0050141F">
            <w:pPr>
              <w:jc w:val="center"/>
              <w:rPr>
                <w:rFonts w:cs="Times New Roman"/>
                <w:szCs w:val="24"/>
                <w:lang w:val="sr-Cyrl-RS"/>
              </w:rPr>
            </w:pPr>
            <w:r>
              <w:rPr>
                <w:rFonts w:cs="Times New Roman"/>
                <w:szCs w:val="24"/>
                <w:lang w:val="sr-Cyrl-RS"/>
              </w:rPr>
              <w:t>15</w:t>
            </w:r>
          </w:p>
        </w:tc>
        <w:tc>
          <w:tcPr>
            <w:tcW w:w="1417" w:type="dxa"/>
            <w:vAlign w:val="center"/>
          </w:tcPr>
          <w:p w14:paraId="50A48356" w14:textId="77777777" w:rsidR="00A82E1A" w:rsidRPr="00680826" w:rsidRDefault="00A82E1A" w:rsidP="0050141F">
            <w:pPr>
              <w:jc w:val="center"/>
              <w:rPr>
                <w:rFonts w:cs="Times New Roman"/>
                <w:szCs w:val="24"/>
                <w:lang w:val="sr-Cyrl-RS"/>
              </w:rPr>
            </w:pPr>
            <w:r>
              <w:rPr>
                <w:rFonts w:cs="Times New Roman"/>
                <w:szCs w:val="24"/>
                <w:lang w:val="sr-Cyrl-RS"/>
              </w:rPr>
              <w:t>5</w:t>
            </w:r>
          </w:p>
        </w:tc>
        <w:tc>
          <w:tcPr>
            <w:tcW w:w="1134" w:type="dxa"/>
            <w:vAlign w:val="center"/>
          </w:tcPr>
          <w:p w14:paraId="524F6491" w14:textId="77777777" w:rsidR="00A82E1A" w:rsidRPr="00680826" w:rsidRDefault="00A82E1A" w:rsidP="0050141F">
            <w:pPr>
              <w:jc w:val="center"/>
              <w:rPr>
                <w:rFonts w:cs="Times New Roman"/>
                <w:szCs w:val="24"/>
                <w:lang w:val="sr-Cyrl-RS"/>
              </w:rPr>
            </w:pPr>
            <w:r>
              <w:rPr>
                <w:rFonts w:cs="Times New Roman"/>
                <w:szCs w:val="24"/>
                <w:lang w:val="sr-Cyrl-RS"/>
              </w:rPr>
              <w:t>33</w:t>
            </w:r>
          </w:p>
        </w:tc>
        <w:tc>
          <w:tcPr>
            <w:tcW w:w="993" w:type="dxa"/>
            <w:vAlign w:val="center"/>
          </w:tcPr>
          <w:p w14:paraId="4AD1DED9" w14:textId="77777777" w:rsidR="00A82E1A" w:rsidRPr="00680826" w:rsidRDefault="00A82E1A" w:rsidP="0050141F">
            <w:pPr>
              <w:jc w:val="center"/>
              <w:rPr>
                <w:rFonts w:cs="Times New Roman"/>
                <w:szCs w:val="24"/>
                <w:lang w:val="sr-Cyrl-RS"/>
              </w:rPr>
            </w:pPr>
            <w:r>
              <w:rPr>
                <w:rFonts w:cs="Times New Roman"/>
                <w:szCs w:val="24"/>
                <w:lang w:val="sr-Cyrl-RS"/>
              </w:rPr>
              <w:t>13</w:t>
            </w:r>
          </w:p>
        </w:tc>
      </w:tr>
      <w:tr w:rsidR="00A82E1A" w:rsidRPr="003C5549" w14:paraId="18D9C26A" w14:textId="77777777" w:rsidTr="0050141F">
        <w:trPr>
          <w:trHeight w:val="506"/>
          <w:jc w:val="center"/>
        </w:trPr>
        <w:tc>
          <w:tcPr>
            <w:tcW w:w="1984" w:type="dxa"/>
            <w:vAlign w:val="center"/>
          </w:tcPr>
          <w:p w14:paraId="0A4E349F" w14:textId="77777777" w:rsidR="00A82E1A" w:rsidRPr="004D4012" w:rsidRDefault="00A82E1A" w:rsidP="0050141F">
            <w:pPr>
              <w:jc w:val="left"/>
              <w:rPr>
                <w:rFonts w:cs="Times New Roman"/>
                <w:szCs w:val="24"/>
                <w:lang w:val="sr-Cyrl-CS"/>
              </w:rPr>
            </w:pPr>
            <w:r>
              <w:rPr>
                <w:rFonts w:cs="Times New Roman"/>
                <w:szCs w:val="24"/>
                <w:lang w:val="sr-Cyrl-CS"/>
              </w:rPr>
              <w:t>Шумадија и З</w:t>
            </w:r>
            <w:r w:rsidRPr="004D4012">
              <w:rPr>
                <w:rFonts w:cs="Times New Roman"/>
                <w:szCs w:val="24"/>
                <w:lang w:val="sr-Cyrl-CS"/>
              </w:rPr>
              <w:t>ападна Србија</w:t>
            </w:r>
          </w:p>
        </w:tc>
        <w:tc>
          <w:tcPr>
            <w:tcW w:w="1701" w:type="dxa"/>
            <w:vAlign w:val="center"/>
          </w:tcPr>
          <w:p w14:paraId="75457C05" w14:textId="77777777" w:rsidR="00A82E1A" w:rsidRPr="009615E5" w:rsidRDefault="00A82E1A" w:rsidP="0050141F">
            <w:pPr>
              <w:jc w:val="center"/>
              <w:rPr>
                <w:rFonts w:cs="Times New Roman"/>
                <w:szCs w:val="24"/>
                <w:lang w:val="sr-Cyrl-RS"/>
              </w:rPr>
            </w:pPr>
            <w:r>
              <w:rPr>
                <w:rFonts w:cs="Times New Roman"/>
                <w:szCs w:val="24"/>
                <w:lang w:val="sr-Cyrl-RS"/>
              </w:rPr>
              <w:t>93</w:t>
            </w:r>
          </w:p>
        </w:tc>
        <w:tc>
          <w:tcPr>
            <w:tcW w:w="993" w:type="dxa"/>
            <w:vAlign w:val="center"/>
          </w:tcPr>
          <w:p w14:paraId="05B3B7DE" w14:textId="77777777" w:rsidR="00A82E1A" w:rsidRPr="00904998" w:rsidRDefault="00A82E1A" w:rsidP="0050141F">
            <w:pPr>
              <w:jc w:val="center"/>
              <w:rPr>
                <w:rFonts w:cs="Times New Roman"/>
                <w:szCs w:val="24"/>
                <w:lang w:val="sr-Cyrl-RS"/>
              </w:rPr>
            </w:pPr>
            <w:r>
              <w:rPr>
                <w:rFonts w:cs="Times New Roman"/>
                <w:szCs w:val="24"/>
                <w:lang w:val="sr-Cyrl-RS"/>
              </w:rPr>
              <w:t>51</w:t>
            </w:r>
          </w:p>
        </w:tc>
        <w:tc>
          <w:tcPr>
            <w:tcW w:w="992" w:type="dxa"/>
            <w:vAlign w:val="center"/>
          </w:tcPr>
          <w:p w14:paraId="5AA1706D" w14:textId="77777777" w:rsidR="00A82E1A" w:rsidRPr="001413B4" w:rsidRDefault="00A82E1A" w:rsidP="0050141F">
            <w:pPr>
              <w:jc w:val="center"/>
              <w:rPr>
                <w:rFonts w:cs="Times New Roman"/>
                <w:szCs w:val="24"/>
                <w:lang w:val="sr-Cyrl-RS"/>
              </w:rPr>
            </w:pPr>
            <w:r>
              <w:rPr>
                <w:rFonts w:cs="Times New Roman"/>
                <w:szCs w:val="24"/>
                <w:lang w:val="sr-Cyrl-RS"/>
              </w:rPr>
              <w:t>21</w:t>
            </w:r>
          </w:p>
        </w:tc>
        <w:tc>
          <w:tcPr>
            <w:tcW w:w="1417" w:type="dxa"/>
            <w:vAlign w:val="center"/>
          </w:tcPr>
          <w:p w14:paraId="7E62E8F3" w14:textId="77777777" w:rsidR="00A82E1A" w:rsidRPr="00680826" w:rsidRDefault="00A82E1A" w:rsidP="0050141F">
            <w:pPr>
              <w:jc w:val="center"/>
              <w:rPr>
                <w:rFonts w:cs="Times New Roman"/>
                <w:szCs w:val="24"/>
                <w:lang w:val="sr-Cyrl-RS"/>
              </w:rPr>
            </w:pPr>
            <w:r>
              <w:rPr>
                <w:rFonts w:cs="Times New Roman"/>
                <w:szCs w:val="24"/>
                <w:lang w:val="sr-Cyrl-RS"/>
              </w:rPr>
              <w:t>5</w:t>
            </w:r>
          </w:p>
        </w:tc>
        <w:tc>
          <w:tcPr>
            <w:tcW w:w="1134" w:type="dxa"/>
            <w:vAlign w:val="center"/>
          </w:tcPr>
          <w:p w14:paraId="338FACF0" w14:textId="77777777" w:rsidR="00A82E1A" w:rsidRPr="00680826" w:rsidRDefault="00A82E1A" w:rsidP="0050141F">
            <w:pPr>
              <w:jc w:val="center"/>
              <w:rPr>
                <w:rFonts w:cs="Times New Roman"/>
                <w:szCs w:val="24"/>
                <w:lang w:val="sr-Cyrl-RS"/>
              </w:rPr>
            </w:pPr>
            <w:r>
              <w:rPr>
                <w:rFonts w:cs="Times New Roman"/>
                <w:szCs w:val="24"/>
                <w:lang w:val="sr-Cyrl-RS"/>
              </w:rPr>
              <w:t>25</w:t>
            </w:r>
          </w:p>
        </w:tc>
        <w:tc>
          <w:tcPr>
            <w:tcW w:w="993" w:type="dxa"/>
            <w:vAlign w:val="center"/>
          </w:tcPr>
          <w:p w14:paraId="29EA3401" w14:textId="77777777" w:rsidR="00A82E1A" w:rsidRPr="00680826" w:rsidRDefault="00A82E1A" w:rsidP="0050141F">
            <w:pPr>
              <w:jc w:val="center"/>
              <w:rPr>
                <w:rFonts w:cs="Times New Roman"/>
                <w:szCs w:val="24"/>
                <w:lang w:val="sr-Cyrl-RS"/>
              </w:rPr>
            </w:pPr>
            <w:r>
              <w:rPr>
                <w:rFonts w:cs="Times New Roman"/>
                <w:szCs w:val="24"/>
                <w:lang w:val="sr-Cyrl-RS"/>
              </w:rPr>
              <w:t>21</w:t>
            </w:r>
          </w:p>
        </w:tc>
      </w:tr>
    </w:tbl>
    <w:p w14:paraId="75040AE3" w14:textId="77777777" w:rsidR="00A82E1A" w:rsidRPr="003C5549" w:rsidRDefault="00A82E1A" w:rsidP="00A82E1A">
      <w:pPr>
        <w:spacing w:after="0" w:line="240" w:lineRule="auto"/>
        <w:rPr>
          <w:rFonts w:cs="Times New Roman"/>
          <w:szCs w:val="24"/>
          <w:lang w:val="sr-Cyrl-CS"/>
        </w:rPr>
      </w:pPr>
    </w:p>
    <w:p w14:paraId="37229104"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CS"/>
        </w:rPr>
        <w:t xml:space="preserve">У 86 ЈЛС које су доставиле тражени податак има укупно </w:t>
      </w:r>
      <w:r w:rsidRPr="0060357A">
        <w:rPr>
          <w:rFonts w:cs="Times New Roman"/>
          <w:szCs w:val="24"/>
          <w:lang w:val="sr-Latn-BA"/>
        </w:rPr>
        <w:t>3</w:t>
      </w:r>
      <w:r w:rsidRPr="0060357A">
        <w:rPr>
          <w:rFonts w:cs="Times New Roman"/>
          <w:szCs w:val="24"/>
          <w:lang w:val="sr-Cyrl-RS"/>
        </w:rPr>
        <w:t>4</w:t>
      </w:r>
      <w:r w:rsidRPr="0060357A">
        <w:rPr>
          <w:rFonts w:cs="Times New Roman"/>
          <w:szCs w:val="24"/>
          <w:lang w:val="sr-Latn-BA"/>
        </w:rPr>
        <w:t>9</w:t>
      </w:r>
      <w:r w:rsidRPr="0060357A">
        <w:rPr>
          <w:rFonts w:cs="Times New Roman"/>
          <w:szCs w:val="24"/>
          <w:lang w:val="sr-Cyrl-CS"/>
        </w:rPr>
        <w:t xml:space="preserve"> пијаца којима управљају вршиоци ове комуналне делатности. Три ЈЛС нису доставиле овај податак.</w:t>
      </w:r>
    </w:p>
    <w:p w14:paraId="44220551"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CS"/>
        </w:rPr>
        <w:t>16 ЈЛС је навело да на њиховој територији постоји укупно 48 пијаца које нису под управом вршилаца комуналних делатности и то у региону Београда 1, у региону Војводине 26 у 6 ЈЛС, у региону Јужне и Источне Србије 13 у 6 ЈЛС, а у региону Шумадије и Западне Србије 8 у 3 ЈЛС.</w:t>
      </w:r>
    </w:p>
    <w:p w14:paraId="6832DD79" w14:textId="77777777" w:rsidR="00A82E1A" w:rsidRPr="0060357A" w:rsidRDefault="00A82E1A" w:rsidP="00A82E1A">
      <w:pPr>
        <w:spacing w:after="0" w:line="240" w:lineRule="auto"/>
        <w:ind w:firstLine="720"/>
        <w:rPr>
          <w:rFonts w:cs="Times New Roman"/>
          <w:szCs w:val="24"/>
          <w:lang w:val="sr-Cyrl-CS"/>
        </w:rPr>
      </w:pPr>
    </w:p>
    <w:p w14:paraId="02675E20"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CS"/>
        </w:rPr>
        <w:lastRenderedPageBreak/>
        <w:t>Зелених пијаца на територији 86 ЈЛС има укупно 230. Три ЈЛС нису доставиле овај податак, а 8 ЈЛС је навело да нема зелене пијаце.</w:t>
      </w:r>
    </w:p>
    <w:p w14:paraId="5292AC11" w14:textId="77777777" w:rsidR="00A82E1A" w:rsidRPr="0060357A" w:rsidRDefault="00A82E1A" w:rsidP="00A82E1A">
      <w:pPr>
        <w:spacing w:after="0" w:line="240" w:lineRule="auto"/>
        <w:ind w:firstLine="720"/>
        <w:rPr>
          <w:rFonts w:cs="Times New Roman"/>
          <w:szCs w:val="24"/>
          <w:lang w:val="sr-Cyrl-CS"/>
        </w:rPr>
      </w:pPr>
    </w:p>
    <w:p w14:paraId="5FDFFC17"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CS"/>
        </w:rPr>
        <w:t>Од 80 ЈЛС које су доставиле податак о броју млечних пијаца, 32 ЈЛС је навело да нема млечну пијацу. У преосталих 48 ЈЛС има укупно 59 млечних пијаца.</w:t>
      </w:r>
    </w:p>
    <w:p w14:paraId="2ED6EF20" w14:textId="77777777" w:rsidR="00A82E1A" w:rsidRPr="0060357A" w:rsidRDefault="00A82E1A" w:rsidP="00A82E1A">
      <w:pPr>
        <w:spacing w:after="0" w:line="240" w:lineRule="auto"/>
        <w:ind w:firstLine="720"/>
        <w:rPr>
          <w:rFonts w:cs="Times New Roman"/>
          <w:szCs w:val="24"/>
          <w:lang w:val="sr-Cyrl-CS"/>
        </w:rPr>
      </w:pPr>
    </w:p>
    <w:p w14:paraId="06A06044" w14:textId="77777777" w:rsidR="00A82E1A" w:rsidRPr="0060357A" w:rsidRDefault="00A82E1A" w:rsidP="00A82E1A">
      <w:pPr>
        <w:spacing w:after="0" w:line="240" w:lineRule="auto"/>
        <w:ind w:firstLine="720"/>
        <w:rPr>
          <w:rFonts w:cs="Times New Roman"/>
          <w:szCs w:val="24"/>
          <w:lang w:val="sr-Cyrl-RS"/>
        </w:rPr>
      </w:pPr>
      <w:r w:rsidRPr="0060357A">
        <w:rPr>
          <w:rFonts w:cs="Times New Roman"/>
          <w:szCs w:val="24"/>
          <w:lang w:val="sr-Cyrl-RS"/>
        </w:rPr>
        <w:t>Кванташке пијаце нема 60 ЈЛС, а 14 није доставило податке. У 15 ЈЛС има укупно 18 кванташких пијаца и то у региону Београда 1, у региону Војводине 7 у 4 ЈЛС, а у регионима Јужне и Источне Србије и у региону Шумадије и Западне Србије по 5 у 5 ЈЛС.</w:t>
      </w:r>
    </w:p>
    <w:p w14:paraId="5199C8AC" w14:textId="77777777" w:rsidR="00A82E1A" w:rsidRPr="0060357A" w:rsidRDefault="00A82E1A" w:rsidP="00A82E1A">
      <w:pPr>
        <w:spacing w:after="0" w:line="240" w:lineRule="auto"/>
        <w:ind w:firstLine="720"/>
        <w:rPr>
          <w:rFonts w:cs="Times New Roman"/>
          <w:szCs w:val="24"/>
          <w:lang w:val="sr-Cyrl-RS"/>
        </w:rPr>
      </w:pPr>
    </w:p>
    <w:p w14:paraId="13B462A0" w14:textId="77777777" w:rsidR="00A82E1A" w:rsidRPr="0060357A" w:rsidRDefault="00A82E1A" w:rsidP="00A82E1A">
      <w:pPr>
        <w:spacing w:after="0" w:line="240" w:lineRule="auto"/>
        <w:ind w:firstLine="720"/>
        <w:rPr>
          <w:rFonts w:cs="Times New Roman"/>
          <w:szCs w:val="24"/>
          <w:lang w:val="sr-Cyrl-RS"/>
        </w:rPr>
      </w:pPr>
      <w:r w:rsidRPr="0060357A">
        <w:rPr>
          <w:rFonts w:cs="Times New Roman"/>
          <w:szCs w:val="24"/>
          <w:lang w:val="sr-Cyrl-RS"/>
        </w:rPr>
        <w:t>Робне и занатске пијаце нема 21 ЈЛС, податке није доставило 7 ЈЛС, а у преосталих 61 ЈЛС има их укупно 120. Београдски регион има 5 робних и занатских пијаца у 4 ЈЛС, регион Војводине их има 57 у 16 ЈЛС, регион Јужне и Источне Србије 33 у 20 ЈЛС, а регион Шумадије и Западне Србије 25 у 21 ЈЛС.</w:t>
      </w:r>
    </w:p>
    <w:p w14:paraId="0A385C6F" w14:textId="77777777" w:rsidR="00A82E1A" w:rsidRDefault="00A82E1A" w:rsidP="00A82E1A">
      <w:pPr>
        <w:spacing w:after="0" w:line="240" w:lineRule="auto"/>
        <w:ind w:firstLine="720"/>
        <w:rPr>
          <w:rFonts w:cs="Times New Roman"/>
          <w:szCs w:val="24"/>
          <w:lang w:val="sr-Cyrl-RS"/>
        </w:rPr>
      </w:pPr>
    </w:p>
    <w:p w14:paraId="2F3ECCAA" w14:textId="77777777" w:rsidR="00A82E1A" w:rsidRPr="006A7F53" w:rsidRDefault="00A82E1A" w:rsidP="00A82E1A">
      <w:pPr>
        <w:spacing w:after="0" w:line="240" w:lineRule="auto"/>
        <w:ind w:firstLine="720"/>
        <w:rPr>
          <w:rFonts w:cs="Times New Roman"/>
          <w:szCs w:val="24"/>
          <w:lang w:val="sr-Cyrl-RS"/>
        </w:rPr>
      </w:pPr>
      <w:r>
        <w:rPr>
          <w:rFonts w:cs="Times New Roman"/>
          <w:szCs w:val="24"/>
          <w:lang w:val="sr-Cyrl-RS"/>
        </w:rPr>
        <w:t>Сточних пијаца има укупно 45 у 40 ЈЛС и то у региону Београда 5 у 4 ЈЛС, у региону Војводине 6 у 5 ЈЛС, у региону Јужне и Источне Србије 13 у 10 ЈЛС, а у региону Шумадије и Западне Србије по једна у 21 ЈЛС. 39 ЈЛС је навело да нема сточне пијаце, а 10 ЈЛС није доставило овај податак.</w:t>
      </w:r>
    </w:p>
    <w:p w14:paraId="173E7465" w14:textId="77777777" w:rsidR="00A82E1A" w:rsidRDefault="00A82E1A" w:rsidP="00A82E1A">
      <w:pPr>
        <w:spacing w:after="0" w:line="240" w:lineRule="auto"/>
        <w:ind w:firstLine="720"/>
        <w:rPr>
          <w:rFonts w:cs="Times New Roman"/>
          <w:szCs w:val="24"/>
          <w:lang w:val="sr-Cyrl-CS"/>
        </w:rPr>
      </w:pPr>
    </w:p>
    <w:p w14:paraId="520409FA" w14:textId="3E4D911F" w:rsidR="00A82E1A" w:rsidRPr="003C5549" w:rsidRDefault="00A82E1A" w:rsidP="00A82E1A">
      <w:pPr>
        <w:spacing w:after="0" w:line="240" w:lineRule="auto"/>
        <w:ind w:firstLine="720"/>
        <w:rPr>
          <w:rFonts w:cs="Times New Roman"/>
          <w:b/>
          <w:i/>
          <w:szCs w:val="24"/>
          <w:lang w:val="sr-Cyrl-CS"/>
        </w:rPr>
      </w:pPr>
      <w:r>
        <w:rPr>
          <w:rFonts w:cs="Times New Roman"/>
          <w:b/>
          <w:i/>
          <w:szCs w:val="24"/>
          <w:lang w:val="sr-Cyrl-CS"/>
        </w:rPr>
        <w:br/>
      </w:r>
      <w:r>
        <w:rPr>
          <w:rFonts w:cs="Times New Roman"/>
          <w:b/>
          <w:i/>
          <w:szCs w:val="24"/>
          <w:lang w:val="sr-Latn-BA"/>
        </w:rPr>
        <w:t xml:space="preserve">            </w:t>
      </w:r>
      <w:r w:rsidRPr="003C5549">
        <w:rPr>
          <w:rFonts w:cs="Times New Roman"/>
          <w:b/>
          <w:i/>
          <w:szCs w:val="24"/>
          <w:lang w:val="sr-Cyrl-CS"/>
        </w:rPr>
        <w:t xml:space="preserve">Графикон </w:t>
      </w:r>
      <w:r w:rsidR="00336BD8">
        <w:rPr>
          <w:rFonts w:cs="Times New Roman"/>
          <w:b/>
          <w:i/>
          <w:szCs w:val="24"/>
          <w:lang w:val="sr-Latn-BA"/>
        </w:rPr>
        <w:t>45</w:t>
      </w:r>
      <w:r w:rsidRPr="003C5549">
        <w:rPr>
          <w:rFonts w:cs="Times New Roman"/>
          <w:b/>
          <w:i/>
          <w:szCs w:val="24"/>
          <w:lang w:val="sr-Cyrl-CS"/>
        </w:rPr>
        <w:t xml:space="preserve">: </w:t>
      </w:r>
      <w:r>
        <w:rPr>
          <w:rFonts w:cs="Times New Roman"/>
          <w:b/>
          <w:i/>
          <w:szCs w:val="24"/>
          <w:lang w:val="sr-Cyrl-CS"/>
        </w:rPr>
        <w:t>Број пијаца</w:t>
      </w:r>
      <w:r w:rsidRPr="003C5549">
        <w:rPr>
          <w:rFonts w:cs="Times New Roman"/>
          <w:b/>
          <w:i/>
          <w:szCs w:val="24"/>
          <w:lang w:val="sr-Cyrl-CS"/>
        </w:rPr>
        <w:t xml:space="preserve"> </w:t>
      </w:r>
      <w:r>
        <w:rPr>
          <w:rFonts w:cs="Times New Roman"/>
          <w:b/>
          <w:i/>
          <w:szCs w:val="24"/>
          <w:lang w:val="sr-Cyrl-CS"/>
        </w:rPr>
        <w:t>по регионима</w:t>
      </w:r>
    </w:p>
    <w:p w14:paraId="7FFF9A00" w14:textId="77777777" w:rsidR="00A82E1A" w:rsidRPr="003C5549" w:rsidRDefault="00A82E1A" w:rsidP="00A82E1A">
      <w:pPr>
        <w:spacing w:after="0" w:line="240" w:lineRule="auto"/>
        <w:ind w:firstLine="720"/>
        <w:rPr>
          <w:rFonts w:cs="Times New Roman"/>
          <w:szCs w:val="24"/>
          <w:lang w:val="sr-Cyrl-CS"/>
        </w:rPr>
      </w:pPr>
      <w:r w:rsidRPr="003C5549">
        <w:rPr>
          <w:rFonts w:cs="Times New Roman"/>
          <w:noProof/>
          <w:szCs w:val="24"/>
          <w:lang w:val="sr-Latn-BA" w:eastAsia="sr-Latn-BA"/>
        </w:rPr>
        <w:drawing>
          <wp:inline distT="0" distB="0" distL="0" distR="0" wp14:anchorId="7B676890" wp14:editId="492350AD">
            <wp:extent cx="5486400" cy="3200400"/>
            <wp:effectExtent l="0" t="0" r="0" b="0"/>
            <wp:docPr id="92" name="Chart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0BC3FE92" w14:textId="77777777" w:rsidR="00A82E1A" w:rsidRPr="003C5549" w:rsidRDefault="00A82E1A" w:rsidP="00A82E1A">
      <w:pPr>
        <w:widowControl w:val="0"/>
        <w:spacing w:after="0" w:line="240" w:lineRule="auto"/>
        <w:jc w:val="left"/>
        <w:rPr>
          <w:rFonts w:cs="Times New Roman"/>
          <w:b/>
          <w:i/>
          <w:szCs w:val="24"/>
          <w:lang w:val="sr-Cyrl-CS"/>
        </w:rPr>
      </w:pPr>
    </w:p>
    <w:p w14:paraId="70FC2519" w14:textId="77777777" w:rsidR="0083789A" w:rsidRDefault="0083789A" w:rsidP="00A82E1A">
      <w:pPr>
        <w:widowControl w:val="0"/>
        <w:spacing w:after="0" w:line="240" w:lineRule="auto"/>
        <w:jc w:val="left"/>
        <w:rPr>
          <w:rFonts w:cs="Times New Roman"/>
          <w:b/>
          <w:i/>
          <w:szCs w:val="24"/>
          <w:lang w:val="sr-Cyrl-CS"/>
        </w:rPr>
      </w:pPr>
    </w:p>
    <w:p w14:paraId="4D7F0210" w14:textId="77777777" w:rsidR="0083789A" w:rsidRDefault="0083789A" w:rsidP="00A82E1A">
      <w:pPr>
        <w:widowControl w:val="0"/>
        <w:spacing w:after="0" w:line="240" w:lineRule="auto"/>
        <w:jc w:val="left"/>
        <w:rPr>
          <w:rFonts w:cs="Times New Roman"/>
          <w:b/>
          <w:i/>
          <w:szCs w:val="24"/>
          <w:lang w:val="sr-Cyrl-CS"/>
        </w:rPr>
      </w:pPr>
    </w:p>
    <w:p w14:paraId="08E69AF7" w14:textId="77777777" w:rsidR="0083789A" w:rsidRDefault="0083789A" w:rsidP="00A82E1A">
      <w:pPr>
        <w:widowControl w:val="0"/>
        <w:spacing w:after="0" w:line="240" w:lineRule="auto"/>
        <w:jc w:val="left"/>
        <w:rPr>
          <w:rFonts w:cs="Times New Roman"/>
          <w:b/>
          <w:i/>
          <w:szCs w:val="24"/>
          <w:lang w:val="sr-Cyrl-CS"/>
        </w:rPr>
      </w:pPr>
    </w:p>
    <w:p w14:paraId="730AC3A0" w14:textId="77777777" w:rsidR="0083789A" w:rsidRDefault="0083789A" w:rsidP="00A82E1A">
      <w:pPr>
        <w:widowControl w:val="0"/>
        <w:spacing w:after="0" w:line="240" w:lineRule="auto"/>
        <w:jc w:val="left"/>
        <w:rPr>
          <w:rFonts w:cs="Times New Roman"/>
          <w:b/>
          <w:i/>
          <w:szCs w:val="24"/>
          <w:lang w:val="sr-Cyrl-CS"/>
        </w:rPr>
      </w:pPr>
    </w:p>
    <w:p w14:paraId="6705D27C" w14:textId="77777777" w:rsidR="0083789A" w:rsidRDefault="0083789A" w:rsidP="00A82E1A">
      <w:pPr>
        <w:widowControl w:val="0"/>
        <w:spacing w:after="0" w:line="240" w:lineRule="auto"/>
        <w:jc w:val="left"/>
        <w:rPr>
          <w:rFonts w:cs="Times New Roman"/>
          <w:b/>
          <w:i/>
          <w:szCs w:val="24"/>
          <w:lang w:val="sr-Cyrl-CS"/>
        </w:rPr>
      </w:pPr>
    </w:p>
    <w:p w14:paraId="44894ED8" w14:textId="77777777" w:rsidR="0083789A" w:rsidRDefault="0083789A" w:rsidP="00A82E1A">
      <w:pPr>
        <w:widowControl w:val="0"/>
        <w:spacing w:after="0" w:line="240" w:lineRule="auto"/>
        <w:jc w:val="left"/>
        <w:rPr>
          <w:rFonts w:cs="Times New Roman"/>
          <w:b/>
          <w:i/>
          <w:szCs w:val="24"/>
          <w:lang w:val="sr-Cyrl-CS"/>
        </w:rPr>
      </w:pPr>
    </w:p>
    <w:p w14:paraId="6E79390F" w14:textId="77777777" w:rsidR="0083789A" w:rsidRDefault="0083789A" w:rsidP="00A82E1A">
      <w:pPr>
        <w:widowControl w:val="0"/>
        <w:spacing w:after="0" w:line="240" w:lineRule="auto"/>
        <w:jc w:val="left"/>
        <w:rPr>
          <w:rFonts w:cs="Times New Roman"/>
          <w:b/>
          <w:i/>
          <w:szCs w:val="24"/>
          <w:lang w:val="sr-Cyrl-CS"/>
        </w:rPr>
      </w:pPr>
    </w:p>
    <w:p w14:paraId="72507B50" w14:textId="77777777" w:rsidR="0083789A" w:rsidRDefault="0083789A" w:rsidP="00A82E1A">
      <w:pPr>
        <w:widowControl w:val="0"/>
        <w:spacing w:after="0" w:line="240" w:lineRule="auto"/>
        <w:jc w:val="left"/>
        <w:rPr>
          <w:rFonts w:cs="Times New Roman"/>
          <w:b/>
          <w:i/>
          <w:szCs w:val="24"/>
          <w:lang w:val="sr-Cyrl-CS"/>
        </w:rPr>
      </w:pPr>
    </w:p>
    <w:p w14:paraId="076A2C30" w14:textId="77777777" w:rsidR="0083789A" w:rsidRDefault="0083789A" w:rsidP="00A82E1A">
      <w:pPr>
        <w:widowControl w:val="0"/>
        <w:spacing w:after="0" w:line="240" w:lineRule="auto"/>
        <w:jc w:val="left"/>
        <w:rPr>
          <w:rFonts w:cs="Times New Roman"/>
          <w:b/>
          <w:i/>
          <w:szCs w:val="24"/>
          <w:lang w:val="sr-Cyrl-CS"/>
        </w:rPr>
      </w:pPr>
    </w:p>
    <w:p w14:paraId="20F69365" w14:textId="77777777" w:rsidR="0083789A" w:rsidRDefault="0083789A" w:rsidP="00A82E1A">
      <w:pPr>
        <w:widowControl w:val="0"/>
        <w:spacing w:after="0" w:line="240" w:lineRule="auto"/>
        <w:jc w:val="left"/>
        <w:rPr>
          <w:rFonts w:cs="Times New Roman"/>
          <w:b/>
          <w:i/>
          <w:szCs w:val="24"/>
          <w:lang w:val="sr-Cyrl-CS"/>
        </w:rPr>
      </w:pPr>
    </w:p>
    <w:p w14:paraId="48FE920C" w14:textId="77777777" w:rsidR="0060357A" w:rsidRDefault="0060357A" w:rsidP="00A82E1A">
      <w:pPr>
        <w:widowControl w:val="0"/>
        <w:spacing w:after="0" w:line="240" w:lineRule="auto"/>
        <w:jc w:val="left"/>
        <w:rPr>
          <w:rFonts w:cs="Times New Roman"/>
          <w:b/>
          <w:i/>
          <w:szCs w:val="24"/>
          <w:lang w:val="sr-Cyrl-CS"/>
        </w:rPr>
      </w:pPr>
    </w:p>
    <w:p w14:paraId="7909D138" w14:textId="68095494" w:rsidR="00A82E1A" w:rsidRPr="003C5549" w:rsidRDefault="00A82E1A" w:rsidP="00A82E1A">
      <w:pPr>
        <w:widowControl w:val="0"/>
        <w:spacing w:after="0" w:line="240" w:lineRule="auto"/>
        <w:jc w:val="left"/>
        <w:rPr>
          <w:rFonts w:cs="Times New Roman"/>
          <w:b/>
          <w:i/>
          <w:szCs w:val="24"/>
          <w:lang w:val="sr-Cyrl-CS"/>
        </w:rPr>
      </w:pPr>
      <w:r w:rsidRPr="003C5549">
        <w:rPr>
          <w:rFonts w:cs="Times New Roman"/>
          <w:b/>
          <w:i/>
          <w:szCs w:val="24"/>
          <w:lang w:val="sr-Cyrl-CS"/>
        </w:rPr>
        <w:t xml:space="preserve">Табела </w:t>
      </w:r>
      <w:r>
        <w:rPr>
          <w:rFonts w:cs="Times New Roman"/>
          <w:b/>
          <w:i/>
          <w:szCs w:val="24"/>
          <w:lang w:val="sr-Latn-BA"/>
        </w:rPr>
        <w:t>4</w:t>
      </w:r>
      <w:r w:rsidR="00A238AB">
        <w:rPr>
          <w:rFonts w:cs="Times New Roman"/>
          <w:b/>
          <w:i/>
          <w:szCs w:val="24"/>
          <w:lang w:val="sr-Cyrl-CS"/>
        </w:rPr>
        <w:t>8</w:t>
      </w:r>
      <w:r w:rsidRPr="003C5549">
        <w:rPr>
          <w:rFonts w:cs="Times New Roman"/>
          <w:b/>
          <w:i/>
          <w:szCs w:val="24"/>
          <w:lang w:val="sr-Cyrl-CS"/>
        </w:rPr>
        <w:t xml:space="preserve">: </w:t>
      </w:r>
      <w:r>
        <w:rPr>
          <w:rFonts w:cs="Times New Roman"/>
          <w:b/>
          <w:i/>
          <w:szCs w:val="24"/>
          <w:lang w:val="sr-Cyrl-CS"/>
        </w:rPr>
        <w:t>П</w:t>
      </w:r>
      <w:r w:rsidRPr="003C5549">
        <w:rPr>
          <w:rFonts w:cs="Times New Roman"/>
          <w:b/>
          <w:i/>
          <w:szCs w:val="24"/>
          <w:lang w:val="sr-Cyrl-CS"/>
        </w:rPr>
        <w:t>овршина</w:t>
      </w:r>
      <w:r>
        <w:rPr>
          <w:rFonts w:cs="Times New Roman"/>
          <w:b/>
          <w:i/>
          <w:szCs w:val="24"/>
          <w:lang w:val="sr-Cyrl-CS"/>
        </w:rPr>
        <w:t xml:space="preserve"> и број</w:t>
      </w:r>
      <w:r w:rsidRPr="003C5549">
        <w:rPr>
          <w:rFonts w:cs="Times New Roman"/>
          <w:b/>
          <w:i/>
          <w:szCs w:val="24"/>
          <w:lang w:val="sr-Cyrl-CS"/>
        </w:rPr>
        <w:t xml:space="preserve"> пијаца</w:t>
      </w:r>
      <w:r w:rsidRPr="003C5549">
        <w:rPr>
          <w:rFonts w:cs="Times New Roman"/>
          <w:b/>
          <w:i/>
          <w:szCs w:val="24"/>
          <w:lang w:val="sr-Latn-CS"/>
        </w:rPr>
        <w:t xml:space="preserve"> </w:t>
      </w:r>
      <w:r w:rsidRPr="003C5549">
        <w:rPr>
          <w:rFonts w:cs="Times New Roman"/>
          <w:b/>
          <w:i/>
          <w:szCs w:val="24"/>
          <w:lang w:val="sr-Cyrl-CS"/>
        </w:rPr>
        <w:t>(м</w:t>
      </w:r>
      <w:r w:rsidRPr="003C5549">
        <w:rPr>
          <w:rFonts w:cs="Times New Roman"/>
          <w:b/>
          <w:i/>
          <w:szCs w:val="24"/>
          <w:vertAlign w:val="superscript"/>
          <w:lang w:val="sr-Cyrl-CS"/>
        </w:rPr>
        <w:t>2</w:t>
      </w:r>
      <w:r w:rsidRPr="003C5549">
        <w:rPr>
          <w:rFonts w:cs="Times New Roman"/>
          <w:b/>
          <w:i/>
          <w:szCs w:val="24"/>
          <w:lang w:val="sr-Cyrl-CS"/>
        </w:rPr>
        <w:t>)</w:t>
      </w:r>
    </w:p>
    <w:tbl>
      <w:tblPr>
        <w:tblStyle w:val="TableGrid"/>
        <w:tblpPr w:leftFromText="180" w:rightFromText="180" w:vertAnchor="text" w:tblpXSpec="center" w:tblpY="1"/>
        <w:tblOverlap w:val="never"/>
        <w:tblW w:w="9067" w:type="dxa"/>
        <w:tblLayout w:type="fixed"/>
        <w:tblLook w:val="04A0" w:firstRow="1" w:lastRow="0" w:firstColumn="1" w:lastColumn="0" w:noHBand="0" w:noVBand="1"/>
      </w:tblPr>
      <w:tblGrid>
        <w:gridCol w:w="2830"/>
        <w:gridCol w:w="1701"/>
        <w:gridCol w:w="2268"/>
        <w:gridCol w:w="2268"/>
      </w:tblGrid>
      <w:tr w:rsidR="00A82E1A" w:rsidRPr="00F94FBA" w14:paraId="26BC6937" w14:textId="77777777" w:rsidTr="0050141F">
        <w:trPr>
          <w:trHeight w:val="1125"/>
        </w:trPr>
        <w:tc>
          <w:tcPr>
            <w:tcW w:w="2830" w:type="dxa"/>
            <w:shd w:val="clear" w:color="auto" w:fill="DEEAF6" w:themeFill="accent1" w:themeFillTint="33"/>
            <w:vAlign w:val="center"/>
          </w:tcPr>
          <w:p w14:paraId="08AC5BAA" w14:textId="77777777" w:rsidR="00A82E1A" w:rsidRPr="003C5549" w:rsidRDefault="00A82E1A" w:rsidP="0050141F">
            <w:pPr>
              <w:widowControl w:val="0"/>
              <w:jc w:val="center"/>
              <w:rPr>
                <w:rFonts w:cs="Times New Roman"/>
                <w:b/>
                <w:sz w:val="18"/>
                <w:szCs w:val="18"/>
                <w:lang w:val="sr-Cyrl-CS"/>
              </w:rPr>
            </w:pPr>
            <w:r w:rsidRPr="003C5549">
              <w:rPr>
                <w:rFonts w:cs="Times New Roman"/>
                <w:b/>
                <w:sz w:val="18"/>
                <w:szCs w:val="18"/>
                <w:lang w:val="sr-Cyrl-CS"/>
              </w:rPr>
              <w:t>ТЕРИТОРИЈАЛНИ ОБУХВАТ</w:t>
            </w:r>
          </w:p>
        </w:tc>
        <w:tc>
          <w:tcPr>
            <w:tcW w:w="1701" w:type="dxa"/>
            <w:shd w:val="clear" w:color="auto" w:fill="DEEAF6" w:themeFill="accent1" w:themeFillTint="33"/>
            <w:vAlign w:val="center"/>
          </w:tcPr>
          <w:p w14:paraId="57454839" w14:textId="77777777" w:rsidR="00A82E1A" w:rsidRPr="003C5549" w:rsidRDefault="00A82E1A" w:rsidP="0050141F">
            <w:pPr>
              <w:widowControl w:val="0"/>
              <w:jc w:val="center"/>
              <w:rPr>
                <w:rFonts w:cs="Times New Roman"/>
                <w:b/>
                <w:sz w:val="18"/>
                <w:szCs w:val="18"/>
                <w:lang w:val="sr-Cyrl-CS"/>
              </w:rPr>
            </w:pPr>
            <w:r w:rsidRPr="003C5549">
              <w:rPr>
                <w:rFonts w:cs="Times New Roman"/>
                <w:b/>
                <w:sz w:val="18"/>
                <w:szCs w:val="18"/>
                <w:lang w:val="sr-Cyrl-CS"/>
              </w:rPr>
              <w:t>УКУПНА ПОВРШИНА СВИХ ПИЈАЦА У М2</w:t>
            </w:r>
          </w:p>
        </w:tc>
        <w:tc>
          <w:tcPr>
            <w:tcW w:w="2268" w:type="dxa"/>
            <w:shd w:val="clear" w:color="auto" w:fill="DEEAF6" w:themeFill="accent1" w:themeFillTint="33"/>
            <w:vAlign w:val="center"/>
          </w:tcPr>
          <w:p w14:paraId="17F086C8" w14:textId="77777777" w:rsidR="00A82E1A" w:rsidRPr="003C5549" w:rsidRDefault="00A82E1A" w:rsidP="0050141F">
            <w:pPr>
              <w:widowControl w:val="0"/>
              <w:jc w:val="center"/>
              <w:rPr>
                <w:rFonts w:cs="Times New Roman"/>
                <w:b/>
                <w:sz w:val="18"/>
                <w:szCs w:val="18"/>
                <w:lang w:val="sr-Cyrl-CS"/>
              </w:rPr>
            </w:pPr>
            <w:r w:rsidRPr="003C5549">
              <w:rPr>
                <w:rFonts w:cs="Times New Roman"/>
                <w:b/>
                <w:sz w:val="18"/>
                <w:szCs w:val="18"/>
                <w:lang w:val="sr-Cyrl-CS"/>
              </w:rPr>
              <w:t>УКУПАН БРОЈ ПИЈАЦА ПОВРШИНЕ ДО 1000 М2</w:t>
            </w:r>
          </w:p>
        </w:tc>
        <w:tc>
          <w:tcPr>
            <w:tcW w:w="2268" w:type="dxa"/>
            <w:shd w:val="clear" w:color="auto" w:fill="DEEAF6" w:themeFill="accent1" w:themeFillTint="33"/>
            <w:vAlign w:val="center"/>
          </w:tcPr>
          <w:p w14:paraId="016F527E" w14:textId="77777777" w:rsidR="00A82E1A" w:rsidRPr="003C5549" w:rsidRDefault="00A82E1A" w:rsidP="0050141F">
            <w:pPr>
              <w:widowControl w:val="0"/>
              <w:jc w:val="center"/>
              <w:rPr>
                <w:rFonts w:cs="Times New Roman"/>
                <w:b/>
                <w:sz w:val="18"/>
                <w:szCs w:val="18"/>
                <w:lang w:val="sr-Cyrl-CS"/>
              </w:rPr>
            </w:pPr>
            <w:r w:rsidRPr="003C5549">
              <w:rPr>
                <w:rFonts w:cs="Times New Roman"/>
                <w:b/>
                <w:sz w:val="18"/>
                <w:szCs w:val="18"/>
                <w:lang w:val="sr-Cyrl-CS"/>
              </w:rPr>
              <w:t>УКУПАН БРОЈ ПИЈАЦА ПОВРШИНЕ ПРЕКО 1000 М2</w:t>
            </w:r>
          </w:p>
        </w:tc>
      </w:tr>
      <w:tr w:rsidR="00A82E1A" w:rsidRPr="003C5549" w14:paraId="649A4CD1" w14:textId="77777777" w:rsidTr="0050141F">
        <w:trPr>
          <w:trHeight w:val="430"/>
        </w:trPr>
        <w:tc>
          <w:tcPr>
            <w:tcW w:w="2830" w:type="dxa"/>
            <w:vAlign w:val="center"/>
          </w:tcPr>
          <w:p w14:paraId="251D3ABA" w14:textId="77777777" w:rsidR="00A82E1A" w:rsidRPr="004D4012" w:rsidRDefault="00A82E1A" w:rsidP="0050141F">
            <w:pPr>
              <w:widowControl w:val="0"/>
              <w:jc w:val="left"/>
              <w:rPr>
                <w:rFonts w:cs="Times New Roman"/>
                <w:szCs w:val="24"/>
                <w:lang w:val="sr-Cyrl-CS"/>
              </w:rPr>
            </w:pPr>
            <w:r w:rsidRPr="004D4012">
              <w:rPr>
                <w:rFonts w:cs="Times New Roman"/>
                <w:szCs w:val="24"/>
                <w:lang w:val="sr-Cyrl-CS"/>
              </w:rPr>
              <w:t>Србија</w:t>
            </w:r>
          </w:p>
        </w:tc>
        <w:tc>
          <w:tcPr>
            <w:tcW w:w="1701" w:type="dxa"/>
            <w:vAlign w:val="center"/>
          </w:tcPr>
          <w:p w14:paraId="6D62A515" w14:textId="77777777" w:rsidR="00A82E1A" w:rsidRPr="00D0367C" w:rsidRDefault="00A82E1A" w:rsidP="0050141F">
            <w:pPr>
              <w:widowControl w:val="0"/>
              <w:jc w:val="right"/>
              <w:rPr>
                <w:rFonts w:cs="Times New Roman"/>
                <w:szCs w:val="24"/>
                <w:lang w:val="sr-Cyrl-CS"/>
              </w:rPr>
            </w:pPr>
            <w:r>
              <w:rPr>
                <w:rFonts w:cs="Times New Roman"/>
                <w:szCs w:val="24"/>
                <w:lang w:val="sr-Cyrl-CS"/>
              </w:rPr>
              <w:t>1228083</w:t>
            </w:r>
          </w:p>
        </w:tc>
        <w:tc>
          <w:tcPr>
            <w:tcW w:w="2268" w:type="dxa"/>
            <w:vAlign w:val="center"/>
          </w:tcPr>
          <w:p w14:paraId="7C63FEF7" w14:textId="77777777" w:rsidR="00A82E1A" w:rsidRPr="00D0367C" w:rsidRDefault="00A82E1A" w:rsidP="0050141F">
            <w:pPr>
              <w:widowControl w:val="0"/>
              <w:jc w:val="right"/>
              <w:rPr>
                <w:rFonts w:cs="Times New Roman"/>
                <w:szCs w:val="24"/>
                <w:lang w:val="sr-Cyrl-CS"/>
              </w:rPr>
            </w:pPr>
            <w:r>
              <w:rPr>
                <w:rFonts w:cs="Times New Roman"/>
                <w:szCs w:val="24"/>
                <w:lang w:val="sr-Cyrl-CS"/>
              </w:rPr>
              <w:t>199</w:t>
            </w:r>
          </w:p>
        </w:tc>
        <w:tc>
          <w:tcPr>
            <w:tcW w:w="2268" w:type="dxa"/>
            <w:vAlign w:val="center"/>
          </w:tcPr>
          <w:p w14:paraId="2339345B" w14:textId="77777777" w:rsidR="00A82E1A" w:rsidRPr="00D0367C" w:rsidRDefault="00A82E1A" w:rsidP="0050141F">
            <w:pPr>
              <w:widowControl w:val="0"/>
              <w:jc w:val="right"/>
              <w:rPr>
                <w:rFonts w:cs="Times New Roman"/>
                <w:szCs w:val="24"/>
                <w:lang w:val="sr-Cyrl-CS"/>
              </w:rPr>
            </w:pPr>
            <w:r>
              <w:rPr>
                <w:rFonts w:cs="Times New Roman"/>
                <w:szCs w:val="24"/>
                <w:lang w:val="sr-Cyrl-CS"/>
              </w:rPr>
              <w:t>193</w:t>
            </w:r>
          </w:p>
        </w:tc>
      </w:tr>
      <w:tr w:rsidR="00A82E1A" w:rsidRPr="003C5549" w14:paraId="56B68702" w14:textId="77777777" w:rsidTr="0050141F">
        <w:trPr>
          <w:trHeight w:val="430"/>
        </w:trPr>
        <w:tc>
          <w:tcPr>
            <w:tcW w:w="2830" w:type="dxa"/>
            <w:vAlign w:val="center"/>
          </w:tcPr>
          <w:p w14:paraId="0E81CBE4" w14:textId="77777777" w:rsidR="00A82E1A" w:rsidRPr="004D4012" w:rsidRDefault="00A82E1A" w:rsidP="0050141F">
            <w:pPr>
              <w:widowControl w:val="0"/>
              <w:jc w:val="left"/>
              <w:rPr>
                <w:rFonts w:cs="Times New Roman"/>
                <w:szCs w:val="24"/>
                <w:lang w:val="sr-Cyrl-CS"/>
              </w:rPr>
            </w:pPr>
            <w:r w:rsidRPr="004D4012">
              <w:rPr>
                <w:rFonts w:cs="Times New Roman"/>
                <w:szCs w:val="24"/>
                <w:lang w:val="sr-Cyrl-CS"/>
              </w:rPr>
              <w:t>Београд</w:t>
            </w:r>
          </w:p>
        </w:tc>
        <w:tc>
          <w:tcPr>
            <w:tcW w:w="1701" w:type="dxa"/>
            <w:vAlign w:val="center"/>
          </w:tcPr>
          <w:p w14:paraId="247794C4" w14:textId="77777777" w:rsidR="00A82E1A" w:rsidRPr="00D0367C" w:rsidRDefault="00A82E1A" w:rsidP="0050141F">
            <w:pPr>
              <w:widowControl w:val="0"/>
              <w:jc w:val="right"/>
              <w:rPr>
                <w:rFonts w:cs="Times New Roman"/>
                <w:szCs w:val="24"/>
                <w:lang w:val="sr-Cyrl-CS"/>
              </w:rPr>
            </w:pPr>
            <w:r>
              <w:rPr>
                <w:rFonts w:cs="Times New Roman"/>
                <w:szCs w:val="24"/>
                <w:lang w:val="sr-Cyrl-CS"/>
              </w:rPr>
              <w:t>296598</w:t>
            </w:r>
          </w:p>
        </w:tc>
        <w:tc>
          <w:tcPr>
            <w:tcW w:w="2268" w:type="dxa"/>
            <w:vAlign w:val="center"/>
          </w:tcPr>
          <w:p w14:paraId="1A92D9C1" w14:textId="77777777" w:rsidR="00A82E1A" w:rsidRPr="00D0367C" w:rsidRDefault="00A82E1A" w:rsidP="0050141F">
            <w:pPr>
              <w:widowControl w:val="0"/>
              <w:jc w:val="right"/>
              <w:rPr>
                <w:rFonts w:cs="Times New Roman"/>
                <w:szCs w:val="24"/>
                <w:lang w:val="sr-Cyrl-CS"/>
              </w:rPr>
            </w:pPr>
            <w:r>
              <w:rPr>
                <w:rFonts w:cs="Times New Roman"/>
                <w:szCs w:val="24"/>
                <w:lang w:val="sr-Cyrl-CS"/>
              </w:rPr>
              <w:t>15</w:t>
            </w:r>
          </w:p>
        </w:tc>
        <w:tc>
          <w:tcPr>
            <w:tcW w:w="2268" w:type="dxa"/>
            <w:vAlign w:val="center"/>
          </w:tcPr>
          <w:p w14:paraId="0EB87D95" w14:textId="77777777" w:rsidR="00A82E1A" w:rsidRPr="00D0367C" w:rsidRDefault="00A82E1A" w:rsidP="0050141F">
            <w:pPr>
              <w:widowControl w:val="0"/>
              <w:jc w:val="right"/>
              <w:rPr>
                <w:rFonts w:cs="Times New Roman"/>
                <w:szCs w:val="24"/>
                <w:lang w:val="sr-Cyrl-CS"/>
              </w:rPr>
            </w:pPr>
            <w:r>
              <w:rPr>
                <w:rFonts w:cs="Times New Roman"/>
                <w:szCs w:val="24"/>
                <w:lang w:val="sr-Cyrl-CS"/>
              </w:rPr>
              <w:t>45</w:t>
            </w:r>
          </w:p>
        </w:tc>
      </w:tr>
      <w:tr w:rsidR="00A82E1A" w:rsidRPr="003C5549" w14:paraId="12C10D7A" w14:textId="77777777" w:rsidTr="0050141F">
        <w:trPr>
          <w:trHeight w:val="430"/>
        </w:trPr>
        <w:tc>
          <w:tcPr>
            <w:tcW w:w="2830" w:type="dxa"/>
            <w:vAlign w:val="center"/>
          </w:tcPr>
          <w:p w14:paraId="33663550" w14:textId="77777777" w:rsidR="00A82E1A" w:rsidRPr="004D4012" w:rsidRDefault="00A82E1A" w:rsidP="0050141F">
            <w:pPr>
              <w:widowControl w:val="0"/>
              <w:jc w:val="left"/>
              <w:rPr>
                <w:rFonts w:cs="Times New Roman"/>
                <w:szCs w:val="24"/>
                <w:lang w:val="sr-Cyrl-CS"/>
              </w:rPr>
            </w:pPr>
            <w:r w:rsidRPr="004D4012">
              <w:rPr>
                <w:rFonts w:cs="Times New Roman"/>
                <w:szCs w:val="24"/>
                <w:lang w:val="sr-Cyrl-CS"/>
              </w:rPr>
              <w:t>Војводина</w:t>
            </w:r>
          </w:p>
        </w:tc>
        <w:tc>
          <w:tcPr>
            <w:tcW w:w="1701" w:type="dxa"/>
            <w:vAlign w:val="center"/>
          </w:tcPr>
          <w:p w14:paraId="731812E1" w14:textId="77777777" w:rsidR="00A82E1A" w:rsidRPr="00D0367C" w:rsidRDefault="00A82E1A" w:rsidP="0050141F">
            <w:pPr>
              <w:widowControl w:val="0"/>
              <w:jc w:val="right"/>
              <w:rPr>
                <w:rFonts w:cs="Times New Roman"/>
                <w:szCs w:val="24"/>
                <w:lang w:val="sr-Cyrl-CS"/>
              </w:rPr>
            </w:pPr>
            <w:r>
              <w:rPr>
                <w:rFonts w:cs="Times New Roman"/>
                <w:szCs w:val="24"/>
                <w:lang w:val="sr-Cyrl-CS"/>
              </w:rPr>
              <w:t>279584</w:t>
            </w:r>
          </w:p>
        </w:tc>
        <w:tc>
          <w:tcPr>
            <w:tcW w:w="2268" w:type="dxa"/>
            <w:vAlign w:val="center"/>
          </w:tcPr>
          <w:p w14:paraId="7D993340" w14:textId="77777777" w:rsidR="00A82E1A" w:rsidRPr="00D0367C" w:rsidRDefault="00A82E1A" w:rsidP="0050141F">
            <w:pPr>
              <w:widowControl w:val="0"/>
              <w:jc w:val="right"/>
              <w:rPr>
                <w:rFonts w:cs="Times New Roman"/>
                <w:szCs w:val="24"/>
                <w:lang w:val="sr-Cyrl-CS"/>
              </w:rPr>
            </w:pPr>
            <w:r>
              <w:rPr>
                <w:rFonts w:cs="Times New Roman"/>
                <w:szCs w:val="24"/>
                <w:lang w:val="sr-Cyrl-CS"/>
              </w:rPr>
              <w:t>104</w:t>
            </w:r>
          </w:p>
        </w:tc>
        <w:tc>
          <w:tcPr>
            <w:tcW w:w="2268" w:type="dxa"/>
            <w:vAlign w:val="center"/>
          </w:tcPr>
          <w:p w14:paraId="795025A4" w14:textId="77777777" w:rsidR="00A82E1A" w:rsidRPr="00D0367C" w:rsidRDefault="00A82E1A" w:rsidP="0050141F">
            <w:pPr>
              <w:widowControl w:val="0"/>
              <w:jc w:val="right"/>
              <w:rPr>
                <w:rFonts w:cs="Times New Roman"/>
                <w:szCs w:val="24"/>
                <w:lang w:val="sr-Cyrl-CS"/>
              </w:rPr>
            </w:pPr>
            <w:r>
              <w:rPr>
                <w:rFonts w:cs="Times New Roman"/>
                <w:szCs w:val="24"/>
                <w:lang w:val="sr-Cyrl-CS"/>
              </w:rPr>
              <w:t>60</w:t>
            </w:r>
          </w:p>
        </w:tc>
      </w:tr>
      <w:tr w:rsidR="00A82E1A" w:rsidRPr="003C5549" w14:paraId="56777624" w14:textId="77777777" w:rsidTr="0050141F">
        <w:trPr>
          <w:trHeight w:val="430"/>
        </w:trPr>
        <w:tc>
          <w:tcPr>
            <w:tcW w:w="2830" w:type="dxa"/>
            <w:vAlign w:val="center"/>
          </w:tcPr>
          <w:p w14:paraId="132EAF67" w14:textId="77777777" w:rsidR="00A82E1A" w:rsidRPr="004D4012" w:rsidRDefault="00A82E1A" w:rsidP="0050141F">
            <w:pPr>
              <w:widowControl w:val="0"/>
              <w:jc w:val="left"/>
              <w:rPr>
                <w:rFonts w:cs="Times New Roman"/>
                <w:szCs w:val="24"/>
                <w:lang w:val="sr-Cyrl-CS"/>
              </w:rPr>
            </w:pPr>
            <w:r w:rsidRPr="004D4012">
              <w:rPr>
                <w:rFonts w:cs="Times New Roman"/>
                <w:szCs w:val="24"/>
                <w:lang w:val="sr-Cyrl-CS"/>
              </w:rPr>
              <w:t>Јужна и источна Србија</w:t>
            </w:r>
          </w:p>
        </w:tc>
        <w:tc>
          <w:tcPr>
            <w:tcW w:w="1701" w:type="dxa"/>
            <w:vAlign w:val="center"/>
          </w:tcPr>
          <w:p w14:paraId="010BD119" w14:textId="77777777" w:rsidR="00A82E1A" w:rsidRPr="00D0367C" w:rsidRDefault="00A82E1A" w:rsidP="0050141F">
            <w:pPr>
              <w:widowControl w:val="0"/>
              <w:jc w:val="right"/>
              <w:rPr>
                <w:rFonts w:cs="Times New Roman"/>
                <w:szCs w:val="24"/>
                <w:lang w:val="sr-Cyrl-CS"/>
              </w:rPr>
            </w:pPr>
            <w:r>
              <w:rPr>
                <w:rFonts w:cs="Times New Roman"/>
                <w:szCs w:val="24"/>
                <w:lang w:val="sr-Cyrl-CS"/>
              </w:rPr>
              <w:t>216401</w:t>
            </w:r>
          </w:p>
        </w:tc>
        <w:tc>
          <w:tcPr>
            <w:tcW w:w="2268" w:type="dxa"/>
            <w:vAlign w:val="center"/>
          </w:tcPr>
          <w:p w14:paraId="3D6154EB" w14:textId="77777777" w:rsidR="00A82E1A" w:rsidRPr="00D0367C" w:rsidRDefault="00A82E1A" w:rsidP="0050141F">
            <w:pPr>
              <w:widowControl w:val="0"/>
              <w:jc w:val="right"/>
              <w:rPr>
                <w:rFonts w:cs="Times New Roman"/>
                <w:szCs w:val="24"/>
                <w:lang w:val="sr-Cyrl-CS"/>
              </w:rPr>
            </w:pPr>
            <w:r>
              <w:rPr>
                <w:rFonts w:cs="Times New Roman"/>
                <w:szCs w:val="24"/>
                <w:lang w:val="sr-Cyrl-CS"/>
              </w:rPr>
              <w:t>36</w:t>
            </w:r>
          </w:p>
        </w:tc>
        <w:tc>
          <w:tcPr>
            <w:tcW w:w="2268" w:type="dxa"/>
            <w:vAlign w:val="center"/>
          </w:tcPr>
          <w:p w14:paraId="5A0394FC" w14:textId="77777777" w:rsidR="00A82E1A" w:rsidRPr="00D0367C" w:rsidRDefault="00A82E1A" w:rsidP="0050141F">
            <w:pPr>
              <w:widowControl w:val="0"/>
              <w:jc w:val="right"/>
              <w:rPr>
                <w:rFonts w:cs="Times New Roman"/>
                <w:szCs w:val="24"/>
                <w:lang w:val="sr-Cyrl-CS"/>
              </w:rPr>
            </w:pPr>
            <w:r>
              <w:rPr>
                <w:rFonts w:cs="Times New Roman"/>
                <w:szCs w:val="24"/>
                <w:lang w:val="sr-Cyrl-CS"/>
              </w:rPr>
              <w:t>36</w:t>
            </w:r>
          </w:p>
        </w:tc>
      </w:tr>
      <w:tr w:rsidR="00A82E1A" w:rsidRPr="003C5549" w14:paraId="405636BE" w14:textId="77777777" w:rsidTr="0050141F">
        <w:trPr>
          <w:trHeight w:val="430"/>
        </w:trPr>
        <w:tc>
          <w:tcPr>
            <w:tcW w:w="2830" w:type="dxa"/>
            <w:vAlign w:val="center"/>
          </w:tcPr>
          <w:p w14:paraId="3FFC20D0" w14:textId="77777777" w:rsidR="00A82E1A" w:rsidRPr="004D4012" w:rsidRDefault="00A82E1A" w:rsidP="0050141F">
            <w:pPr>
              <w:widowControl w:val="0"/>
              <w:jc w:val="left"/>
              <w:rPr>
                <w:rFonts w:cs="Times New Roman"/>
                <w:szCs w:val="24"/>
                <w:lang w:val="sr-Cyrl-CS"/>
              </w:rPr>
            </w:pPr>
            <w:r w:rsidRPr="004D4012">
              <w:rPr>
                <w:rFonts w:cs="Times New Roman"/>
                <w:szCs w:val="24"/>
                <w:lang w:val="sr-Cyrl-CS"/>
              </w:rPr>
              <w:t>Шумадија и западна Србија</w:t>
            </w:r>
          </w:p>
        </w:tc>
        <w:tc>
          <w:tcPr>
            <w:tcW w:w="1701" w:type="dxa"/>
            <w:vAlign w:val="center"/>
          </w:tcPr>
          <w:p w14:paraId="4683AE51" w14:textId="77777777" w:rsidR="00A82E1A" w:rsidRPr="00D0367C" w:rsidRDefault="00A82E1A" w:rsidP="0050141F">
            <w:pPr>
              <w:widowControl w:val="0"/>
              <w:jc w:val="right"/>
              <w:rPr>
                <w:rFonts w:cs="Times New Roman"/>
                <w:szCs w:val="24"/>
                <w:lang w:val="sr-Cyrl-CS"/>
              </w:rPr>
            </w:pPr>
            <w:r>
              <w:rPr>
                <w:rFonts w:cs="Times New Roman"/>
                <w:szCs w:val="24"/>
                <w:lang w:val="sr-Cyrl-CS"/>
              </w:rPr>
              <w:t>435500</w:t>
            </w:r>
          </w:p>
        </w:tc>
        <w:tc>
          <w:tcPr>
            <w:tcW w:w="2268" w:type="dxa"/>
            <w:vAlign w:val="center"/>
          </w:tcPr>
          <w:p w14:paraId="44C342B3" w14:textId="77777777" w:rsidR="00A82E1A" w:rsidRPr="00D0367C" w:rsidRDefault="00A82E1A" w:rsidP="0050141F">
            <w:pPr>
              <w:widowControl w:val="0"/>
              <w:jc w:val="right"/>
              <w:rPr>
                <w:rFonts w:cs="Times New Roman"/>
                <w:szCs w:val="24"/>
                <w:lang w:val="sr-Cyrl-CS"/>
              </w:rPr>
            </w:pPr>
            <w:r>
              <w:rPr>
                <w:rFonts w:cs="Times New Roman"/>
                <w:szCs w:val="24"/>
                <w:lang w:val="sr-Cyrl-CS"/>
              </w:rPr>
              <w:t>44</w:t>
            </w:r>
          </w:p>
        </w:tc>
        <w:tc>
          <w:tcPr>
            <w:tcW w:w="2268" w:type="dxa"/>
            <w:vAlign w:val="center"/>
          </w:tcPr>
          <w:p w14:paraId="11E2AEBD" w14:textId="77777777" w:rsidR="00A82E1A" w:rsidRPr="00D0367C" w:rsidRDefault="00A82E1A" w:rsidP="0050141F">
            <w:pPr>
              <w:widowControl w:val="0"/>
              <w:jc w:val="right"/>
              <w:rPr>
                <w:rFonts w:cs="Times New Roman"/>
                <w:szCs w:val="24"/>
                <w:lang w:val="sr-Cyrl-CS"/>
              </w:rPr>
            </w:pPr>
            <w:r>
              <w:rPr>
                <w:rFonts w:cs="Times New Roman"/>
                <w:szCs w:val="24"/>
                <w:lang w:val="sr-Cyrl-CS"/>
              </w:rPr>
              <w:t>52</w:t>
            </w:r>
          </w:p>
        </w:tc>
      </w:tr>
    </w:tbl>
    <w:p w14:paraId="467EE5B3" w14:textId="77777777" w:rsidR="00A82E1A" w:rsidRDefault="00A82E1A" w:rsidP="00A82E1A">
      <w:pPr>
        <w:widowControl w:val="0"/>
        <w:spacing w:after="0" w:line="240" w:lineRule="auto"/>
        <w:ind w:firstLine="720"/>
        <w:rPr>
          <w:rFonts w:cs="Times New Roman"/>
          <w:szCs w:val="24"/>
          <w:lang w:val="sr-Cyrl-CS"/>
        </w:rPr>
      </w:pPr>
    </w:p>
    <w:p w14:paraId="0D3ED33B" w14:textId="77777777" w:rsidR="00A82E1A" w:rsidRDefault="00A82E1A" w:rsidP="00A82E1A">
      <w:pPr>
        <w:widowControl w:val="0"/>
        <w:spacing w:after="0" w:line="240" w:lineRule="auto"/>
        <w:ind w:firstLine="720"/>
        <w:rPr>
          <w:rFonts w:cs="Times New Roman"/>
          <w:szCs w:val="24"/>
          <w:lang w:val="sr-Cyrl-CS"/>
        </w:rPr>
      </w:pPr>
      <w:r>
        <w:rPr>
          <w:rFonts w:cs="Times New Roman"/>
          <w:szCs w:val="24"/>
          <w:lang w:val="sr-Cyrl-CS"/>
        </w:rPr>
        <w:t>У 79</w:t>
      </w:r>
      <w:r w:rsidRPr="004D4012">
        <w:rPr>
          <w:rFonts w:cs="Times New Roman"/>
          <w:szCs w:val="24"/>
          <w:lang w:val="sr-Cyrl-CS"/>
        </w:rPr>
        <w:t xml:space="preserve"> ЈЛС</w:t>
      </w:r>
      <w:r>
        <w:rPr>
          <w:rFonts w:cs="Times New Roman"/>
          <w:szCs w:val="24"/>
          <w:lang w:val="sr-Cyrl-CS"/>
        </w:rPr>
        <w:t xml:space="preserve"> које су доставиле податке о површини пијаца</w:t>
      </w:r>
      <w:r w:rsidRPr="004D4012">
        <w:rPr>
          <w:rFonts w:cs="Times New Roman"/>
          <w:szCs w:val="24"/>
          <w:lang w:val="sr-Cyrl-CS"/>
        </w:rPr>
        <w:t xml:space="preserve">, </w:t>
      </w:r>
      <w:r w:rsidRPr="004736F9">
        <w:rPr>
          <w:rFonts w:cs="Times New Roman"/>
          <w:lang w:val="sr-Cyrl-CS"/>
        </w:rPr>
        <w:t xml:space="preserve"> </w:t>
      </w:r>
      <w:r w:rsidRPr="004D4012">
        <w:rPr>
          <w:rFonts w:cs="Times New Roman"/>
          <w:szCs w:val="24"/>
          <w:lang w:val="sr-Cyrl-CS"/>
        </w:rPr>
        <w:t>укупна површина свих пијаца</w:t>
      </w:r>
      <w:r w:rsidRPr="004D4012">
        <w:rPr>
          <w:rFonts w:cs="Times New Roman"/>
          <w:szCs w:val="24"/>
          <w:lang w:val="sr-Latn-CS"/>
        </w:rPr>
        <w:t xml:space="preserve"> </w:t>
      </w:r>
      <w:r w:rsidRPr="004D4012">
        <w:rPr>
          <w:rFonts w:cs="Times New Roman"/>
          <w:szCs w:val="24"/>
          <w:lang w:val="sr-Cyrl-CS"/>
        </w:rPr>
        <w:t xml:space="preserve">износи </w:t>
      </w:r>
      <w:r>
        <w:rPr>
          <w:rFonts w:cs="Times New Roman"/>
          <w:szCs w:val="24"/>
          <w:lang w:val="sr-Cyrl-CS"/>
        </w:rPr>
        <w:t xml:space="preserve">1228083 </w:t>
      </w:r>
      <w:r w:rsidRPr="004736F9">
        <w:rPr>
          <w:rFonts w:cs="Times New Roman"/>
          <w:szCs w:val="24"/>
          <w:lang w:val="sr-Cyrl-CS"/>
        </w:rPr>
        <w:t>м2</w:t>
      </w:r>
      <w:r w:rsidRPr="004D4012">
        <w:rPr>
          <w:rFonts w:cs="Times New Roman"/>
          <w:szCs w:val="24"/>
          <w:lang w:val="sr-Cyrl-CS"/>
        </w:rPr>
        <w:t>.</w:t>
      </w:r>
      <w:r w:rsidRPr="004D4012">
        <w:rPr>
          <w:rFonts w:cs="Times New Roman"/>
          <w:szCs w:val="24"/>
          <w:vertAlign w:val="superscript"/>
          <w:lang w:val="sr-Cyrl-CS"/>
        </w:rPr>
        <w:t xml:space="preserve"> </w:t>
      </w:r>
      <w:r w:rsidRPr="004D4012">
        <w:rPr>
          <w:rFonts w:cs="Times New Roman"/>
          <w:szCs w:val="24"/>
          <w:lang w:val="sr-Cyrl-CS"/>
        </w:rPr>
        <w:t>П</w:t>
      </w:r>
      <w:r>
        <w:rPr>
          <w:rFonts w:cs="Times New Roman"/>
          <w:szCs w:val="24"/>
          <w:lang w:val="sr-Cyrl-CS"/>
        </w:rPr>
        <w:t xml:space="preserve">одатке о броју пијаца површине </w:t>
      </w:r>
      <w:r w:rsidRPr="004D4012">
        <w:rPr>
          <w:rFonts w:cs="Times New Roman"/>
          <w:szCs w:val="24"/>
          <w:lang w:val="sr-Cyrl-CS"/>
        </w:rPr>
        <w:t>до 1</w:t>
      </w:r>
      <w:r w:rsidRPr="004D4012">
        <w:rPr>
          <w:rFonts w:cs="Times New Roman"/>
          <w:szCs w:val="24"/>
          <w:lang w:val="sr-Latn-BA"/>
        </w:rPr>
        <w:t>.</w:t>
      </w:r>
      <w:r w:rsidRPr="004D4012">
        <w:rPr>
          <w:rFonts w:cs="Times New Roman"/>
          <w:szCs w:val="24"/>
          <w:lang w:val="sr-Cyrl-CS"/>
        </w:rPr>
        <w:t>000 м2</w:t>
      </w:r>
      <w:r>
        <w:rPr>
          <w:rFonts w:cs="Times New Roman"/>
          <w:szCs w:val="24"/>
          <w:lang w:val="sr-Cyrl-CS"/>
        </w:rPr>
        <w:t xml:space="preserve"> доставило је 64 ЈЛС, укупно 199 пијаца, а 18 ЈЛС је навело да нема таквих пијаца.</w:t>
      </w:r>
    </w:p>
    <w:p w14:paraId="3E3A31AF" w14:textId="77777777" w:rsidR="00A82E1A" w:rsidRDefault="00A82E1A" w:rsidP="00A82E1A">
      <w:pPr>
        <w:widowControl w:val="0"/>
        <w:spacing w:after="0" w:line="240" w:lineRule="auto"/>
        <w:ind w:firstLine="720"/>
        <w:rPr>
          <w:rFonts w:cs="Times New Roman"/>
          <w:szCs w:val="24"/>
          <w:lang w:val="sr-Cyrl-CS"/>
        </w:rPr>
      </w:pPr>
    </w:p>
    <w:p w14:paraId="5990E9B4" w14:textId="77777777" w:rsidR="00A82E1A" w:rsidRDefault="00A82E1A" w:rsidP="00A82E1A">
      <w:pPr>
        <w:widowControl w:val="0"/>
        <w:spacing w:after="0" w:line="240" w:lineRule="auto"/>
        <w:ind w:firstLine="720"/>
        <w:rPr>
          <w:rFonts w:cs="Times New Roman"/>
          <w:szCs w:val="24"/>
          <w:lang w:val="sr-Cyrl-CS"/>
        </w:rPr>
      </w:pPr>
      <w:r>
        <w:rPr>
          <w:rFonts w:cs="Times New Roman"/>
          <w:szCs w:val="24"/>
          <w:lang w:val="sr-Cyrl-CS"/>
        </w:rPr>
        <w:t>П</w:t>
      </w:r>
      <w:r w:rsidRPr="004D4012">
        <w:rPr>
          <w:rFonts w:cs="Times New Roman"/>
          <w:szCs w:val="24"/>
          <w:lang w:val="sr-Cyrl-CS"/>
        </w:rPr>
        <w:t>ијац</w:t>
      </w:r>
      <w:r>
        <w:rPr>
          <w:rFonts w:cs="Times New Roman"/>
          <w:szCs w:val="24"/>
          <w:lang w:val="sr-Cyrl-CS"/>
        </w:rPr>
        <w:t>а</w:t>
      </w:r>
      <w:r w:rsidRPr="004D4012">
        <w:rPr>
          <w:rFonts w:cs="Times New Roman"/>
          <w:szCs w:val="24"/>
          <w:lang w:val="sr-Cyrl-CS"/>
        </w:rPr>
        <w:t xml:space="preserve"> површине преко 1</w:t>
      </w:r>
      <w:r w:rsidRPr="004D4012">
        <w:rPr>
          <w:rFonts w:cs="Times New Roman"/>
          <w:szCs w:val="24"/>
          <w:lang w:val="sr-Latn-BA"/>
        </w:rPr>
        <w:t>.</w:t>
      </w:r>
      <w:r>
        <w:rPr>
          <w:rFonts w:cs="Times New Roman"/>
          <w:szCs w:val="24"/>
          <w:lang w:val="sr-Cyrl-CS"/>
        </w:rPr>
        <w:t>000 м2 има укупно 193 у 60 ЈЛС које су доставиле овај податак.</w:t>
      </w:r>
    </w:p>
    <w:p w14:paraId="27628425" w14:textId="77777777" w:rsidR="00A82E1A" w:rsidRDefault="00A82E1A" w:rsidP="00A82E1A">
      <w:pPr>
        <w:widowControl w:val="0"/>
        <w:spacing w:after="0" w:line="240" w:lineRule="auto"/>
        <w:ind w:firstLine="720"/>
        <w:rPr>
          <w:rFonts w:cs="Times New Roman"/>
          <w:szCs w:val="24"/>
          <w:lang w:val="sr-Cyrl-CS"/>
        </w:rPr>
      </w:pPr>
    </w:p>
    <w:p w14:paraId="09744C8C" w14:textId="77777777" w:rsidR="00A82E1A" w:rsidRPr="004736F9" w:rsidRDefault="00A82E1A" w:rsidP="00A82E1A">
      <w:pPr>
        <w:widowControl w:val="0"/>
        <w:spacing w:after="0" w:line="240" w:lineRule="auto"/>
        <w:ind w:firstLine="720"/>
        <w:rPr>
          <w:rFonts w:cs="Times New Roman"/>
          <w:szCs w:val="24"/>
          <w:vertAlign w:val="superscript"/>
          <w:lang w:val="sr-Cyrl-CS"/>
        </w:rPr>
      </w:pPr>
      <w:r w:rsidRPr="004D4012">
        <w:rPr>
          <w:rFonts w:cs="Times New Roman"/>
          <w:szCs w:val="24"/>
          <w:lang w:val="sr-Cyrl-CS"/>
        </w:rPr>
        <w:t xml:space="preserve">Према подацима које </w:t>
      </w:r>
      <w:r>
        <w:rPr>
          <w:rFonts w:cs="Times New Roman"/>
          <w:szCs w:val="24"/>
          <w:lang w:val="sr-Cyrl-CS"/>
        </w:rPr>
        <w:t>је</w:t>
      </w:r>
      <w:r w:rsidRPr="004D4012">
        <w:rPr>
          <w:rFonts w:cs="Times New Roman"/>
          <w:szCs w:val="24"/>
          <w:lang w:val="sr-Cyrl-CS"/>
        </w:rPr>
        <w:t xml:space="preserve"> доставил</w:t>
      </w:r>
      <w:r>
        <w:rPr>
          <w:rFonts w:cs="Times New Roman"/>
          <w:szCs w:val="24"/>
          <w:lang w:val="sr-Cyrl-CS"/>
        </w:rPr>
        <w:t>а</w:t>
      </w:r>
      <w:r w:rsidRPr="004D4012">
        <w:rPr>
          <w:rFonts w:cs="Times New Roman"/>
          <w:szCs w:val="24"/>
          <w:lang w:val="sr-Cyrl-CS"/>
        </w:rPr>
        <w:t xml:space="preserve"> </w:t>
      </w:r>
      <w:r>
        <w:rPr>
          <w:rFonts w:cs="Times New Roman"/>
          <w:szCs w:val="24"/>
          <w:lang w:val="sr-Cyrl-CS"/>
        </w:rPr>
        <w:t>101</w:t>
      </w:r>
      <w:r w:rsidRPr="004D4012">
        <w:rPr>
          <w:rFonts w:cs="Times New Roman"/>
          <w:szCs w:val="24"/>
          <w:lang w:val="sr-Cyrl-CS"/>
        </w:rPr>
        <w:t xml:space="preserve"> ЈЛС,  укупно има </w:t>
      </w:r>
      <w:r>
        <w:rPr>
          <w:rFonts w:cs="Times New Roman"/>
          <w:szCs w:val="24"/>
          <w:lang w:val="sr-Cyrl-CS"/>
        </w:rPr>
        <w:t>224. 21 ЈЛС је навела да нема пијаце површине преко 1000 м2.</w:t>
      </w:r>
      <w:r w:rsidRPr="004D4012">
        <w:rPr>
          <w:rFonts w:cs="Times New Roman"/>
          <w:szCs w:val="24"/>
          <w:lang w:val="sr-Cyrl-CS"/>
        </w:rPr>
        <w:t xml:space="preserve"> </w:t>
      </w:r>
    </w:p>
    <w:p w14:paraId="4DA946D0" w14:textId="77777777" w:rsidR="00A82E1A" w:rsidRPr="003C5549" w:rsidRDefault="00A82E1A" w:rsidP="00A82E1A">
      <w:pPr>
        <w:widowControl w:val="0"/>
        <w:spacing w:after="0" w:line="240" w:lineRule="auto"/>
        <w:ind w:firstLine="720"/>
        <w:rPr>
          <w:rFonts w:cs="Times New Roman"/>
          <w:szCs w:val="24"/>
          <w:lang w:val="sr-Cyrl-CS"/>
        </w:rPr>
      </w:pPr>
    </w:p>
    <w:p w14:paraId="720E7CFD" w14:textId="1EEBCC8B" w:rsidR="00A82E1A" w:rsidRPr="003C5549" w:rsidRDefault="00A82E1A" w:rsidP="00A82E1A">
      <w:pPr>
        <w:widowControl w:val="0"/>
        <w:spacing w:after="0" w:line="240" w:lineRule="auto"/>
        <w:jc w:val="left"/>
        <w:rPr>
          <w:rFonts w:cs="Times New Roman"/>
          <w:b/>
          <w:i/>
          <w:szCs w:val="24"/>
          <w:vertAlign w:val="superscript"/>
          <w:lang w:val="sr-Cyrl-CS"/>
        </w:rPr>
      </w:pPr>
      <w:r w:rsidRPr="003C5549">
        <w:rPr>
          <w:rFonts w:cs="Times New Roman"/>
          <w:b/>
          <w:i/>
          <w:szCs w:val="24"/>
          <w:lang w:val="sr-Cyrl-CS"/>
        </w:rPr>
        <w:t xml:space="preserve"> Графикон </w:t>
      </w:r>
      <w:r w:rsidR="00336BD8">
        <w:rPr>
          <w:rFonts w:cs="Times New Roman"/>
          <w:b/>
          <w:i/>
          <w:szCs w:val="24"/>
          <w:lang w:val="sr-Latn-BA"/>
        </w:rPr>
        <w:t>46</w:t>
      </w:r>
      <w:r w:rsidRPr="003C5549">
        <w:rPr>
          <w:rFonts w:cs="Times New Roman"/>
          <w:b/>
          <w:i/>
          <w:szCs w:val="24"/>
          <w:lang w:val="sr-Cyrl-CS"/>
        </w:rPr>
        <w:t xml:space="preserve">: </w:t>
      </w:r>
      <w:r>
        <w:rPr>
          <w:rFonts w:cs="Times New Roman"/>
          <w:b/>
          <w:i/>
          <w:szCs w:val="24"/>
          <w:lang w:val="sr-Cyrl-CS"/>
        </w:rPr>
        <w:t>П</w:t>
      </w:r>
      <w:r w:rsidRPr="003C5549">
        <w:rPr>
          <w:rFonts w:cs="Times New Roman"/>
          <w:b/>
          <w:i/>
          <w:szCs w:val="24"/>
          <w:lang w:val="sr-Cyrl-CS"/>
        </w:rPr>
        <w:t xml:space="preserve">овршина пијаца у </w:t>
      </w:r>
      <w:r w:rsidRPr="003C5549">
        <w:rPr>
          <w:rFonts w:cs="Times New Roman"/>
          <w:b/>
          <w:i/>
          <w:szCs w:val="24"/>
        </w:rPr>
        <w:t>m</w:t>
      </w:r>
      <w:r w:rsidRPr="003C5549">
        <w:rPr>
          <w:rFonts w:cs="Times New Roman"/>
          <w:b/>
          <w:i/>
          <w:szCs w:val="24"/>
          <w:vertAlign w:val="superscript"/>
          <w:lang w:val="sr-Cyrl-CS"/>
        </w:rPr>
        <w:t>2</w:t>
      </w:r>
    </w:p>
    <w:p w14:paraId="602AFDFB" w14:textId="3547C6CD" w:rsidR="0083789A" w:rsidRDefault="00A82E1A" w:rsidP="00A82E1A">
      <w:pPr>
        <w:spacing w:after="0" w:line="240" w:lineRule="auto"/>
        <w:jc w:val="left"/>
        <w:rPr>
          <w:rFonts w:cs="Times New Roman"/>
          <w:b/>
          <w:i/>
          <w:szCs w:val="24"/>
          <w:lang w:val="sr-Cyrl-CS"/>
        </w:rPr>
      </w:pPr>
      <w:r w:rsidRPr="003C5549">
        <w:rPr>
          <w:rFonts w:cs="Times New Roman"/>
          <w:b/>
          <w:i/>
          <w:noProof/>
          <w:szCs w:val="24"/>
          <w:lang w:val="sr-Latn-BA" w:eastAsia="sr-Latn-BA"/>
        </w:rPr>
        <w:drawing>
          <wp:inline distT="0" distB="0" distL="0" distR="0" wp14:anchorId="6ADADA22" wp14:editId="68EF29A8">
            <wp:extent cx="5486400" cy="3200400"/>
            <wp:effectExtent l="0" t="0" r="0" b="0"/>
            <wp:docPr id="93" name="Chart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1DA268C9" w14:textId="2BC04CB6" w:rsidR="00BC5016" w:rsidRDefault="00BC5016" w:rsidP="00A82E1A">
      <w:pPr>
        <w:spacing w:after="0" w:line="240" w:lineRule="auto"/>
        <w:jc w:val="left"/>
        <w:rPr>
          <w:rFonts w:cs="Times New Roman"/>
          <w:b/>
          <w:i/>
          <w:szCs w:val="24"/>
          <w:lang w:val="sr-Cyrl-CS"/>
        </w:rPr>
      </w:pPr>
    </w:p>
    <w:p w14:paraId="0B4BADCC" w14:textId="77777777" w:rsidR="00BC5016" w:rsidRDefault="00BC5016" w:rsidP="00A82E1A">
      <w:pPr>
        <w:spacing w:after="0" w:line="240" w:lineRule="auto"/>
        <w:jc w:val="left"/>
        <w:rPr>
          <w:rFonts w:cs="Times New Roman"/>
          <w:b/>
          <w:i/>
          <w:szCs w:val="24"/>
          <w:lang w:val="sr-Cyrl-CS"/>
        </w:rPr>
      </w:pPr>
    </w:p>
    <w:p w14:paraId="623883DD" w14:textId="1E1D908C" w:rsidR="00A82E1A" w:rsidRPr="003C5549" w:rsidRDefault="0083789A" w:rsidP="00A82E1A">
      <w:pPr>
        <w:spacing w:after="0" w:line="240" w:lineRule="auto"/>
        <w:jc w:val="left"/>
        <w:rPr>
          <w:rFonts w:cs="Times New Roman"/>
          <w:b/>
          <w:i/>
          <w:szCs w:val="24"/>
          <w:lang w:val="sr-Cyrl-CS"/>
        </w:rPr>
      </w:pPr>
      <w:r>
        <w:rPr>
          <w:rFonts w:cs="Times New Roman"/>
          <w:b/>
          <w:i/>
          <w:szCs w:val="24"/>
          <w:lang w:val="sr-Cyrl-CS"/>
        </w:rPr>
        <w:lastRenderedPageBreak/>
        <w:t xml:space="preserve">    </w:t>
      </w:r>
      <w:r w:rsidR="00A82E1A" w:rsidRPr="003C5549">
        <w:rPr>
          <w:rFonts w:cs="Times New Roman"/>
          <w:b/>
          <w:i/>
          <w:szCs w:val="24"/>
          <w:lang w:val="sr-Cyrl-CS"/>
        </w:rPr>
        <w:t xml:space="preserve">Графикон </w:t>
      </w:r>
      <w:r w:rsidR="00336BD8">
        <w:rPr>
          <w:rFonts w:cs="Times New Roman"/>
          <w:b/>
          <w:i/>
          <w:szCs w:val="24"/>
          <w:lang w:val="sr-Latn-BA"/>
        </w:rPr>
        <w:t>47</w:t>
      </w:r>
      <w:r w:rsidR="00A82E1A" w:rsidRPr="003C5549">
        <w:rPr>
          <w:rFonts w:cs="Times New Roman"/>
          <w:b/>
          <w:i/>
          <w:szCs w:val="24"/>
          <w:lang w:val="sr-Cyrl-CS"/>
        </w:rPr>
        <w:t xml:space="preserve">: </w:t>
      </w:r>
      <w:r w:rsidR="00A82E1A">
        <w:rPr>
          <w:rFonts w:cs="Times New Roman"/>
          <w:b/>
          <w:i/>
          <w:szCs w:val="24"/>
          <w:lang w:val="sr-Cyrl-CS"/>
        </w:rPr>
        <w:t>Б</w:t>
      </w:r>
      <w:r w:rsidR="00A82E1A" w:rsidRPr="003C5549">
        <w:rPr>
          <w:rFonts w:cs="Times New Roman"/>
          <w:b/>
          <w:i/>
          <w:szCs w:val="24"/>
          <w:lang w:val="sr-Cyrl-CS"/>
        </w:rPr>
        <w:t>рој пијаца површине до 1000м2 и преко 1000м2</w:t>
      </w:r>
    </w:p>
    <w:p w14:paraId="2D279FAF" w14:textId="77777777" w:rsidR="00A82E1A" w:rsidRDefault="00A82E1A" w:rsidP="00A82E1A">
      <w:pPr>
        <w:spacing w:after="0" w:line="240" w:lineRule="auto"/>
        <w:jc w:val="center"/>
        <w:rPr>
          <w:rFonts w:cs="Times New Roman"/>
          <w:b/>
          <w:i/>
          <w:szCs w:val="24"/>
          <w:lang w:val="sr-Cyrl-CS"/>
        </w:rPr>
      </w:pPr>
      <w:r>
        <w:rPr>
          <w:noProof/>
          <w:lang w:val="sr-Latn-BA" w:eastAsia="sr-Latn-BA"/>
        </w:rPr>
        <w:drawing>
          <wp:inline distT="0" distB="0" distL="0" distR="0" wp14:anchorId="3A1E1408" wp14:editId="2EF3565E">
            <wp:extent cx="5471160" cy="2743200"/>
            <wp:effectExtent l="0" t="0" r="15240" b="0"/>
            <wp:docPr id="94" name="Chart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6425D3B7" w14:textId="77777777" w:rsidR="00A82E1A" w:rsidRDefault="00A82E1A" w:rsidP="00A82E1A">
      <w:pPr>
        <w:spacing w:after="0" w:line="240" w:lineRule="auto"/>
        <w:jc w:val="center"/>
        <w:rPr>
          <w:rFonts w:cs="Times New Roman"/>
          <w:b/>
          <w:i/>
          <w:szCs w:val="24"/>
          <w:lang w:val="sr-Cyrl-CS"/>
        </w:rPr>
      </w:pPr>
    </w:p>
    <w:p w14:paraId="1A37F6D7" w14:textId="77777777" w:rsidR="00A82E1A" w:rsidRDefault="00A82E1A" w:rsidP="00A82E1A">
      <w:pPr>
        <w:spacing w:after="0" w:line="240" w:lineRule="auto"/>
        <w:jc w:val="center"/>
        <w:rPr>
          <w:rFonts w:cs="Times New Roman"/>
          <w:b/>
          <w:i/>
          <w:szCs w:val="24"/>
          <w:lang w:val="sr-Cyrl-CS"/>
        </w:rPr>
      </w:pPr>
    </w:p>
    <w:p w14:paraId="70054409" w14:textId="2F99B325" w:rsidR="00A82E1A" w:rsidRPr="003C5549" w:rsidRDefault="00A82E1A" w:rsidP="00A82E1A">
      <w:pPr>
        <w:spacing w:after="0" w:line="240" w:lineRule="auto"/>
        <w:rPr>
          <w:rFonts w:cs="Times New Roman"/>
          <w:b/>
          <w:i/>
          <w:szCs w:val="24"/>
          <w:lang w:val="sr-Cyrl-CS"/>
        </w:rPr>
      </w:pPr>
      <w:r>
        <w:rPr>
          <w:rFonts w:cs="Times New Roman"/>
          <w:b/>
          <w:i/>
          <w:szCs w:val="24"/>
          <w:lang w:val="sr-Latn-BA"/>
        </w:rPr>
        <w:t xml:space="preserve">     </w:t>
      </w:r>
      <w:r w:rsidRPr="003C5549">
        <w:rPr>
          <w:rFonts w:cs="Times New Roman"/>
          <w:b/>
          <w:i/>
          <w:szCs w:val="24"/>
          <w:lang w:val="sr-Cyrl-CS"/>
        </w:rPr>
        <w:t xml:space="preserve">Табела </w:t>
      </w:r>
      <w:r w:rsidR="0083789A">
        <w:rPr>
          <w:rFonts w:cs="Times New Roman"/>
          <w:b/>
          <w:i/>
          <w:szCs w:val="24"/>
          <w:lang w:val="sr-Cyrl-CS"/>
        </w:rPr>
        <w:t>4</w:t>
      </w:r>
      <w:r w:rsidR="00A238AB">
        <w:rPr>
          <w:rFonts w:cs="Times New Roman"/>
          <w:b/>
          <w:i/>
          <w:szCs w:val="24"/>
          <w:lang w:val="sr-Cyrl-CS"/>
        </w:rPr>
        <w:t>9</w:t>
      </w:r>
      <w:r w:rsidRPr="003C5549">
        <w:rPr>
          <w:rFonts w:cs="Times New Roman"/>
          <w:b/>
          <w:i/>
          <w:szCs w:val="24"/>
          <w:lang w:val="sr-Cyrl-CS"/>
        </w:rPr>
        <w:t xml:space="preserve">: </w:t>
      </w:r>
      <w:r>
        <w:rPr>
          <w:rFonts w:cs="Times New Roman"/>
          <w:b/>
          <w:i/>
          <w:szCs w:val="24"/>
          <w:lang w:val="sr-Cyrl-CS"/>
        </w:rPr>
        <w:t>И</w:t>
      </w:r>
      <w:r w:rsidRPr="003C5549">
        <w:rPr>
          <w:rFonts w:cs="Times New Roman"/>
          <w:b/>
          <w:i/>
          <w:szCs w:val="24"/>
          <w:lang w:val="sr-Cyrl-CS"/>
        </w:rPr>
        <w:t>нфраструктура на пијацама</w:t>
      </w:r>
    </w:p>
    <w:tbl>
      <w:tblPr>
        <w:tblStyle w:val="TableGrid"/>
        <w:tblW w:w="8500" w:type="dxa"/>
        <w:jc w:val="center"/>
        <w:tblLook w:val="04A0" w:firstRow="1" w:lastRow="0" w:firstColumn="1" w:lastColumn="0" w:noHBand="0" w:noVBand="1"/>
      </w:tblPr>
      <w:tblGrid>
        <w:gridCol w:w="2990"/>
        <w:gridCol w:w="1594"/>
        <w:gridCol w:w="1761"/>
        <w:gridCol w:w="2155"/>
      </w:tblGrid>
      <w:tr w:rsidR="00A82E1A" w:rsidRPr="00F94FBA" w14:paraId="3FE21309" w14:textId="77777777" w:rsidTr="0050141F">
        <w:trPr>
          <w:trHeight w:val="492"/>
          <w:jc w:val="center"/>
        </w:trPr>
        <w:tc>
          <w:tcPr>
            <w:tcW w:w="2990" w:type="dxa"/>
            <w:vMerge w:val="restart"/>
            <w:shd w:val="clear" w:color="auto" w:fill="DEEAF6" w:themeFill="accent1" w:themeFillTint="33"/>
            <w:vAlign w:val="center"/>
          </w:tcPr>
          <w:p w14:paraId="150FF460" w14:textId="77777777" w:rsidR="00A82E1A" w:rsidRPr="004D4012" w:rsidRDefault="00A82E1A" w:rsidP="0050141F">
            <w:pPr>
              <w:rPr>
                <w:rFonts w:cs="Times New Roman"/>
                <w:b/>
                <w:sz w:val="18"/>
                <w:szCs w:val="18"/>
                <w:lang w:val="sr-Cyrl-CS"/>
              </w:rPr>
            </w:pPr>
          </w:p>
          <w:p w14:paraId="201EB7F5" w14:textId="77777777" w:rsidR="00A82E1A" w:rsidRPr="004D4012" w:rsidRDefault="00A82E1A" w:rsidP="0050141F">
            <w:pPr>
              <w:jc w:val="center"/>
              <w:rPr>
                <w:rFonts w:cs="Times New Roman"/>
                <w:b/>
                <w:sz w:val="18"/>
                <w:szCs w:val="18"/>
                <w:lang w:val="sr-Cyrl-CS"/>
              </w:rPr>
            </w:pPr>
            <w:r w:rsidRPr="004D4012">
              <w:rPr>
                <w:rFonts w:cs="Times New Roman"/>
                <w:b/>
                <w:sz w:val="18"/>
                <w:szCs w:val="18"/>
                <w:lang w:val="sr-Cyrl-CS"/>
              </w:rPr>
              <w:t>ТЕРИТОРИЈАЛНИ ОБУХВАТ</w:t>
            </w:r>
          </w:p>
        </w:tc>
        <w:tc>
          <w:tcPr>
            <w:tcW w:w="5510" w:type="dxa"/>
            <w:gridSpan w:val="3"/>
            <w:shd w:val="clear" w:color="auto" w:fill="DEEAF6" w:themeFill="accent1" w:themeFillTint="33"/>
            <w:vAlign w:val="center"/>
          </w:tcPr>
          <w:p w14:paraId="5583E481" w14:textId="77777777" w:rsidR="00A82E1A" w:rsidRPr="004D4012" w:rsidRDefault="00A82E1A" w:rsidP="0050141F">
            <w:pPr>
              <w:jc w:val="center"/>
              <w:rPr>
                <w:rFonts w:cs="Times New Roman"/>
                <w:b/>
                <w:sz w:val="18"/>
                <w:szCs w:val="18"/>
                <w:lang w:val="sr-Cyrl-CS"/>
              </w:rPr>
            </w:pPr>
            <w:r w:rsidRPr="004D4012">
              <w:rPr>
                <w:rFonts w:cs="Times New Roman"/>
                <w:b/>
                <w:sz w:val="18"/>
                <w:szCs w:val="18"/>
                <w:lang w:val="sr-Cyrl-CS"/>
              </w:rPr>
              <w:t>УКУПНА ИНФРАСТРУКТУРА НА СВИМ ПИЈАЦАМА</w:t>
            </w:r>
          </w:p>
        </w:tc>
      </w:tr>
      <w:tr w:rsidR="00A82E1A" w:rsidRPr="003C5549" w14:paraId="52FCA648" w14:textId="77777777" w:rsidTr="0050141F">
        <w:trPr>
          <w:jc w:val="center"/>
        </w:trPr>
        <w:tc>
          <w:tcPr>
            <w:tcW w:w="2990" w:type="dxa"/>
            <w:vMerge/>
            <w:shd w:val="clear" w:color="auto" w:fill="DEEAF6" w:themeFill="accent1" w:themeFillTint="33"/>
            <w:vAlign w:val="center"/>
          </w:tcPr>
          <w:p w14:paraId="5F0128DE" w14:textId="77777777" w:rsidR="00A82E1A" w:rsidRPr="004D4012" w:rsidRDefault="00A82E1A" w:rsidP="0050141F">
            <w:pPr>
              <w:jc w:val="center"/>
              <w:rPr>
                <w:rFonts w:cs="Times New Roman"/>
                <w:b/>
                <w:sz w:val="18"/>
                <w:szCs w:val="18"/>
                <w:lang w:val="sr-Cyrl-CS"/>
              </w:rPr>
            </w:pPr>
          </w:p>
        </w:tc>
        <w:tc>
          <w:tcPr>
            <w:tcW w:w="1594" w:type="dxa"/>
            <w:shd w:val="clear" w:color="auto" w:fill="DEEAF6" w:themeFill="accent1" w:themeFillTint="33"/>
            <w:vAlign w:val="center"/>
          </w:tcPr>
          <w:p w14:paraId="4A89BC5E" w14:textId="77777777" w:rsidR="00A82E1A" w:rsidRPr="004D4012" w:rsidRDefault="00A82E1A" w:rsidP="0050141F">
            <w:pPr>
              <w:jc w:val="center"/>
              <w:rPr>
                <w:rFonts w:cs="Times New Roman"/>
                <w:b/>
                <w:sz w:val="18"/>
                <w:szCs w:val="18"/>
                <w:lang w:val="sr-Cyrl-CS"/>
              </w:rPr>
            </w:pPr>
          </w:p>
          <w:p w14:paraId="210C3552" w14:textId="77777777" w:rsidR="00A82E1A" w:rsidRPr="004D4012" w:rsidRDefault="00A82E1A" w:rsidP="0050141F">
            <w:pPr>
              <w:jc w:val="center"/>
              <w:rPr>
                <w:rFonts w:cs="Times New Roman"/>
                <w:b/>
                <w:sz w:val="18"/>
                <w:szCs w:val="18"/>
                <w:lang w:val="sr-Cyrl-CS"/>
              </w:rPr>
            </w:pPr>
            <w:r w:rsidRPr="004D4012">
              <w:rPr>
                <w:rFonts w:cs="Times New Roman"/>
                <w:b/>
                <w:sz w:val="18"/>
                <w:szCs w:val="18"/>
                <w:lang w:val="sr-Cyrl-CS"/>
              </w:rPr>
              <w:t>БР. ТЕЗГИ</w:t>
            </w:r>
          </w:p>
        </w:tc>
        <w:tc>
          <w:tcPr>
            <w:tcW w:w="1761" w:type="dxa"/>
            <w:shd w:val="clear" w:color="auto" w:fill="DEEAF6" w:themeFill="accent1" w:themeFillTint="33"/>
            <w:vAlign w:val="center"/>
          </w:tcPr>
          <w:p w14:paraId="6C665617" w14:textId="77777777" w:rsidR="00A82E1A" w:rsidRPr="004D4012" w:rsidRDefault="00A82E1A" w:rsidP="0050141F">
            <w:pPr>
              <w:jc w:val="center"/>
              <w:rPr>
                <w:rFonts w:cs="Times New Roman"/>
                <w:b/>
                <w:sz w:val="18"/>
                <w:szCs w:val="18"/>
                <w:lang w:val="sr-Cyrl-CS"/>
              </w:rPr>
            </w:pPr>
          </w:p>
          <w:p w14:paraId="2D019F40" w14:textId="77777777" w:rsidR="00A82E1A" w:rsidRPr="004D4012" w:rsidRDefault="00A82E1A" w:rsidP="0050141F">
            <w:pPr>
              <w:jc w:val="center"/>
              <w:rPr>
                <w:rFonts w:cs="Times New Roman"/>
                <w:b/>
                <w:sz w:val="18"/>
                <w:szCs w:val="18"/>
                <w:lang w:val="sr-Cyrl-CS"/>
              </w:rPr>
            </w:pPr>
            <w:r w:rsidRPr="004D4012">
              <w:rPr>
                <w:rFonts w:cs="Times New Roman"/>
                <w:b/>
                <w:sz w:val="18"/>
                <w:szCs w:val="18"/>
                <w:lang w:val="sr-Cyrl-CS"/>
              </w:rPr>
              <w:t>БР. ЛОКАЛА</w:t>
            </w:r>
          </w:p>
        </w:tc>
        <w:tc>
          <w:tcPr>
            <w:tcW w:w="2155" w:type="dxa"/>
            <w:shd w:val="clear" w:color="auto" w:fill="DEEAF6" w:themeFill="accent1" w:themeFillTint="33"/>
            <w:vAlign w:val="center"/>
          </w:tcPr>
          <w:p w14:paraId="32472D7F" w14:textId="77777777" w:rsidR="00A82E1A" w:rsidRPr="004D4012" w:rsidRDefault="00A82E1A" w:rsidP="0050141F">
            <w:pPr>
              <w:jc w:val="center"/>
              <w:rPr>
                <w:rFonts w:cs="Times New Roman"/>
                <w:b/>
                <w:sz w:val="18"/>
                <w:szCs w:val="18"/>
                <w:lang w:val="sr-Cyrl-CS"/>
              </w:rPr>
            </w:pPr>
          </w:p>
          <w:p w14:paraId="6FA93368" w14:textId="77777777" w:rsidR="00A82E1A" w:rsidRPr="004D4012" w:rsidRDefault="00A82E1A" w:rsidP="0050141F">
            <w:pPr>
              <w:jc w:val="center"/>
              <w:rPr>
                <w:rFonts w:cs="Times New Roman"/>
                <w:b/>
                <w:sz w:val="18"/>
                <w:szCs w:val="18"/>
                <w:lang w:val="sr-Cyrl-CS"/>
              </w:rPr>
            </w:pPr>
            <w:r w:rsidRPr="004D4012">
              <w:rPr>
                <w:rFonts w:cs="Times New Roman"/>
                <w:b/>
                <w:sz w:val="18"/>
                <w:szCs w:val="18"/>
                <w:lang w:val="sr-Cyrl-CS"/>
              </w:rPr>
              <w:t>БР. МОНТАЖНИХ</w:t>
            </w:r>
          </w:p>
          <w:p w14:paraId="4926078E" w14:textId="77777777" w:rsidR="00A82E1A" w:rsidRPr="004D4012" w:rsidRDefault="00A82E1A" w:rsidP="0050141F">
            <w:pPr>
              <w:jc w:val="center"/>
              <w:rPr>
                <w:rFonts w:cs="Times New Roman"/>
                <w:b/>
                <w:sz w:val="18"/>
                <w:szCs w:val="18"/>
                <w:lang w:val="sr-Cyrl-CS"/>
              </w:rPr>
            </w:pPr>
            <w:r w:rsidRPr="004D4012">
              <w:rPr>
                <w:rFonts w:cs="Times New Roman"/>
                <w:b/>
                <w:sz w:val="18"/>
                <w:szCs w:val="18"/>
                <w:lang w:val="sr-Cyrl-CS"/>
              </w:rPr>
              <w:t>ОБЈЕКАТА</w:t>
            </w:r>
          </w:p>
        </w:tc>
      </w:tr>
      <w:tr w:rsidR="00A82E1A" w:rsidRPr="003C5549" w14:paraId="6E41F353" w14:textId="77777777" w:rsidTr="0050141F">
        <w:trPr>
          <w:jc w:val="center"/>
        </w:trPr>
        <w:tc>
          <w:tcPr>
            <w:tcW w:w="2990" w:type="dxa"/>
          </w:tcPr>
          <w:p w14:paraId="4183EDE0" w14:textId="77777777" w:rsidR="00A82E1A" w:rsidRPr="004D4012" w:rsidRDefault="00A82E1A" w:rsidP="0050141F">
            <w:pPr>
              <w:jc w:val="left"/>
              <w:rPr>
                <w:rFonts w:cs="Times New Roman"/>
                <w:szCs w:val="24"/>
                <w:lang w:val="sr-Cyrl-CS"/>
              </w:rPr>
            </w:pPr>
            <w:r w:rsidRPr="004D4012">
              <w:rPr>
                <w:rFonts w:cs="Times New Roman"/>
                <w:szCs w:val="24"/>
                <w:lang w:val="sr-Cyrl-CS"/>
              </w:rPr>
              <w:t>Србија</w:t>
            </w:r>
          </w:p>
        </w:tc>
        <w:tc>
          <w:tcPr>
            <w:tcW w:w="1594" w:type="dxa"/>
          </w:tcPr>
          <w:p w14:paraId="7D497C6B" w14:textId="77777777" w:rsidR="00A82E1A" w:rsidRPr="0002275A" w:rsidRDefault="00A82E1A" w:rsidP="0050141F">
            <w:pPr>
              <w:jc w:val="right"/>
              <w:rPr>
                <w:rFonts w:cs="Times New Roman"/>
                <w:szCs w:val="24"/>
                <w:lang w:val="sr-Cyrl-CS"/>
              </w:rPr>
            </w:pPr>
            <w:r>
              <w:rPr>
                <w:rFonts w:cs="Times New Roman"/>
                <w:szCs w:val="24"/>
                <w:lang w:val="sr-Cyrl-CS"/>
              </w:rPr>
              <w:t>32657</w:t>
            </w:r>
          </w:p>
        </w:tc>
        <w:tc>
          <w:tcPr>
            <w:tcW w:w="1761" w:type="dxa"/>
          </w:tcPr>
          <w:p w14:paraId="0737111B" w14:textId="77777777" w:rsidR="00A82E1A" w:rsidRPr="004D4012" w:rsidRDefault="00A82E1A" w:rsidP="0050141F">
            <w:pPr>
              <w:jc w:val="right"/>
              <w:rPr>
                <w:rFonts w:cs="Times New Roman"/>
                <w:szCs w:val="24"/>
                <w:lang w:val="sr-Cyrl-RS"/>
              </w:rPr>
            </w:pPr>
            <w:r>
              <w:rPr>
                <w:rFonts w:cs="Times New Roman"/>
                <w:szCs w:val="24"/>
                <w:lang w:val="sr-Cyrl-RS"/>
              </w:rPr>
              <w:t>1913</w:t>
            </w:r>
          </w:p>
        </w:tc>
        <w:tc>
          <w:tcPr>
            <w:tcW w:w="2155" w:type="dxa"/>
          </w:tcPr>
          <w:p w14:paraId="6697F294" w14:textId="77777777" w:rsidR="00A82E1A" w:rsidRPr="004D4012" w:rsidRDefault="00A82E1A" w:rsidP="0050141F">
            <w:pPr>
              <w:jc w:val="right"/>
              <w:rPr>
                <w:rFonts w:cs="Times New Roman"/>
                <w:szCs w:val="24"/>
                <w:lang w:val="sr-Cyrl-RS"/>
              </w:rPr>
            </w:pPr>
            <w:r>
              <w:rPr>
                <w:rFonts w:cs="Times New Roman"/>
                <w:szCs w:val="24"/>
                <w:lang w:val="sr-Cyrl-RS"/>
              </w:rPr>
              <w:t>2263</w:t>
            </w:r>
          </w:p>
        </w:tc>
      </w:tr>
      <w:tr w:rsidR="00A82E1A" w:rsidRPr="003C5549" w14:paraId="62F33271" w14:textId="77777777" w:rsidTr="0050141F">
        <w:trPr>
          <w:jc w:val="center"/>
        </w:trPr>
        <w:tc>
          <w:tcPr>
            <w:tcW w:w="2990" w:type="dxa"/>
          </w:tcPr>
          <w:p w14:paraId="7320B601" w14:textId="77777777" w:rsidR="00A82E1A" w:rsidRPr="004D4012" w:rsidRDefault="00A82E1A" w:rsidP="0050141F">
            <w:pPr>
              <w:jc w:val="left"/>
              <w:rPr>
                <w:rFonts w:cs="Times New Roman"/>
                <w:szCs w:val="24"/>
                <w:lang w:val="sr-Cyrl-CS"/>
              </w:rPr>
            </w:pPr>
            <w:r w:rsidRPr="004D4012">
              <w:rPr>
                <w:rFonts w:cs="Times New Roman"/>
                <w:szCs w:val="24"/>
                <w:lang w:val="sr-Cyrl-CS"/>
              </w:rPr>
              <w:t>Београд</w:t>
            </w:r>
          </w:p>
        </w:tc>
        <w:tc>
          <w:tcPr>
            <w:tcW w:w="1594" w:type="dxa"/>
            <w:vAlign w:val="center"/>
          </w:tcPr>
          <w:p w14:paraId="48F33222" w14:textId="77777777" w:rsidR="00A82E1A" w:rsidRPr="004D4012" w:rsidRDefault="00A82E1A" w:rsidP="0050141F">
            <w:pPr>
              <w:jc w:val="right"/>
              <w:rPr>
                <w:rFonts w:cs="Times New Roman"/>
                <w:szCs w:val="24"/>
                <w:lang w:val="sr-Cyrl-CS"/>
              </w:rPr>
            </w:pPr>
            <w:r>
              <w:rPr>
                <w:rFonts w:cs="Times New Roman"/>
                <w:szCs w:val="24"/>
                <w:lang w:val="sr-Cyrl-CS"/>
              </w:rPr>
              <w:t>7137</w:t>
            </w:r>
          </w:p>
        </w:tc>
        <w:tc>
          <w:tcPr>
            <w:tcW w:w="1761" w:type="dxa"/>
            <w:vAlign w:val="center"/>
          </w:tcPr>
          <w:p w14:paraId="34D7203D" w14:textId="77777777" w:rsidR="00A82E1A" w:rsidRPr="004D4012" w:rsidRDefault="00A82E1A" w:rsidP="0050141F">
            <w:pPr>
              <w:jc w:val="right"/>
              <w:rPr>
                <w:rFonts w:cs="Times New Roman"/>
                <w:szCs w:val="24"/>
                <w:lang w:val="sr-Cyrl-CS"/>
              </w:rPr>
            </w:pPr>
            <w:r>
              <w:rPr>
                <w:rFonts w:cs="Times New Roman"/>
                <w:szCs w:val="24"/>
                <w:lang w:val="sr-Cyrl-CS"/>
              </w:rPr>
              <w:t>606</w:t>
            </w:r>
          </w:p>
        </w:tc>
        <w:tc>
          <w:tcPr>
            <w:tcW w:w="2155" w:type="dxa"/>
            <w:vAlign w:val="center"/>
          </w:tcPr>
          <w:p w14:paraId="3BFC8E7D" w14:textId="77777777" w:rsidR="00A82E1A" w:rsidRPr="004D4012" w:rsidRDefault="00A82E1A" w:rsidP="0050141F">
            <w:pPr>
              <w:jc w:val="right"/>
              <w:rPr>
                <w:rFonts w:cs="Times New Roman"/>
                <w:szCs w:val="24"/>
                <w:lang w:val="sr-Cyrl-CS"/>
              </w:rPr>
            </w:pPr>
            <w:r>
              <w:rPr>
                <w:rFonts w:cs="Times New Roman"/>
                <w:szCs w:val="24"/>
                <w:lang w:val="sr-Cyrl-CS"/>
              </w:rPr>
              <w:t>685</w:t>
            </w:r>
          </w:p>
        </w:tc>
      </w:tr>
      <w:tr w:rsidR="00A82E1A" w:rsidRPr="003C5549" w14:paraId="58171646" w14:textId="77777777" w:rsidTr="0050141F">
        <w:trPr>
          <w:jc w:val="center"/>
        </w:trPr>
        <w:tc>
          <w:tcPr>
            <w:tcW w:w="2990" w:type="dxa"/>
          </w:tcPr>
          <w:p w14:paraId="26E2FB82" w14:textId="77777777" w:rsidR="00A82E1A" w:rsidRPr="004D4012" w:rsidRDefault="00A82E1A" w:rsidP="0050141F">
            <w:pPr>
              <w:jc w:val="left"/>
              <w:rPr>
                <w:rFonts w:cs="Times New Roman"/>
                <w:szCs w:val="24"/>
                <w:lang w:val="sr-Cyrl-CS"/>
              </w:rPr>
            </w:pPr>
            <w:r w:rsidRPr="004D4012">
              <w:rPr>
                <w:rFonts w:cs="Times New Roman"/>
                <w:szCs w:val="24"/>
                <w:lang w:val="sr-Cyrl-CS"/>
              </w:rPr>
              <w:t>Војводина</w:t>
            </w:r>
          </w:p>
        </w:tc>
        <w:tc>
          <w:tcPr>
            <w:tcW w:w="1594" w:type="dxa"/>
            <w:vAlign w:val="center"/>
          </w:tcPr>
          <w:p w14:paraId="6CD777A0" w14:textId="77777777" w:rsidR="00A82E1A" w:rsidRPr="004D4012" w:rsidRDefault="00A82E1A" w:rsidP="0050141F">
            <w:pPr>
              <w:jc w:val="right"/>
              <w:rPr>
                <w:rFonts w:cs="Times New Roman"/>
                <w:szCs w:val="24"/>
                <w:lang w:val="sr-Cyrl-CS"/>
              </w:rPr>
            </w:pPr>
            <w:r>
              <w:rPr>
                <w:rFonts w:cs="Times New Roman"/>
                <w:szCs w:val="24"/>
                <w:lang w:val="sr-Cyrl-CS"/>
              </w:rPr>
              <w:t>14311</w:t>
            </w:r>
          </w:p>
        </w:tc>
        <w:tc>
          <w:tcPr>
            <w:tcW w:w="1761" w:type="dxa"/>
            <w:vAlign w:val="center"/>
          </w:tcPr>
          <w:p w14:paraId="21152751" w14:textId="77777777" w:rsidR="00A82E1A" w:rsidRPr="004D4012" w:rsidRDefault="00A82E1A" w:rsidP="0050141F">
            <w:pPr>
              <w:jc w:val="right"/>
              <w:rPr>
                <w:rFonts w:cs="Times New Roman"/>
                <w:szCs w:val="24"/>
                <w:lang w:val="sr-Cyrl-CS"/>
              </w:rPr>
            </w:pPr>
            <w:r>
              <w:rPr>
                <w:rFonts w:cs="Times New Roman"/>
                <w:szCs w:val="24"/>
                <w:lang w:val="sr-Cyrl-CS"/>
              </w:rPr>
              <w:t>814</w:t>
            </w:r>
          </w:p>
        </w:tc>
        <w:tc>
          <w:tcPr>
            <w:tcW w:w="2155" w:type="dxa"/>
            <w:vAlign w:val="center"/>
          </w:tcPr>
          <w:p w14:paraId="4392215F" w14:textId="77777777" w:rsidR="00A82E1A" w:rsidRPr="004D4012" w:rsidRDefault="00A82E1A" w:rsidP="0050141F">
            <w:pPr>
              <w:jc w:val="right"/>
              <w:rPr>
                <w:rFonts w:cs="Times New Roman"/>
                <w:szCs w:val="24"/>
                <w:lang w:val="sr-Cyrl-CS"/>
              </w:rPr>
            </w:pPr>
            <w:r>
              <w:rPr>
                <w:rFonts w:cs="Times New Roman"/>
                <w:szCs w:val="24"/>
                <w:lang w:val="sr-Cyrl-CS"/>
              </w:rPr>
              <w:t>660</w:t>
            </w:r>
          </w:p>
        </w:tc>
      </w:tr>
      <w:tr w:rsidR="00A82E1A" w:rsidRPr="003C5549" w14:paraId="65AF28AD" w14:textId="77777777" w:rsidTr="0050141F">
        <w:trPr>
          <w:jc w:val="center"/>
        </w:trPr>
        <w:tc>
          <w:tcPr>
            <w:tcW w:w="2990" w:type="dxa"/>
          </w:tcPr>
          <w:p w14:paraId="08BE5054" w14:textId="77777777" w:rsidR="00A82E1A" w:rsidRPr="004D4012" w:rsidRDefault="00A82E1A" w:rsidP="0050141F">
            <w:pPr>
              <w:jc w:val="left"/>
              <w:rPr>
                <w:rFonts w:cs="Times New Roman"/>
                <w:szCs w:val="24"/>
                <w:lang w:val="sr-Cyrl-CS"/>
              </w:rPr>
            </w:pPr>
            <w:r>
              <w:rPr>
                <w:rFonts w:cs="Times New Roman"/>
                <w:szCs w:val="24"/>
                <w:lang w:val="sr-Cyrl-CS"/>
              </w:rPr>
              <w:t>Јужна и И</w:t>
            </w:r>
            <w:r w:rsidRPr="004D4012">
              <w:rPr>
                <w:rFonts w:cs="Times New Roman"/>
                <w:szCs w:val="24"/>
                <w:lang w:val="sr-Cyrl-CS"/>
              </w:rPr>
              <w:t>сточна Србија</w:t>
            </w:r>
          </w:p>
        </w:tc>
        <w:tc>
          <w:tcPr>
            <w:tcW w:w="1594" w:type="dxa"/>
            <w:vAlign w:val="center"/>
          </w:tcPr>
          <w:p w14:paraId="081C5247" w14:textId="77777777" w:rsidR="00A82E1A" w:rsidRPr="004D4012" w:rsidRDefault="00A82E1A" w:rsidP="0050141F">
            <w:pPr>
              <w:jc w:val="right"/>
              <w:rPr>
                <w:rFonts w:cs="Times New Roman"/>
                <w:szCs w:val="24"/>
                <w:lang w:val="sr-Cyrl-CS"/>
              </w:rPr>
            </w:pPr>
            <w:r>
              <w:rPr>
                <w:rFonts w:cs="Times New Roman"/>
                <w:szCs w:val="24"/>
                <w:lang w:val="sr-Cyrl-CS"/>
              </w:rPr>
              <w:t>4778</w:t>
            </w:r>
          </w:p>
        </w:tc>
        <w:tc>
          <w:tcPr>
            <w:tcW w:w="1761" w:type="dxa"/>
            <w:vAlign w:val="center"/>
          </w:tcPr>
          <w:p w14:paraId="418D2444" w14:textId="77777777" w:rsidR="00A82E1A" w:rsidRPr="004D4012" w:rsidRDefault="00A82E1A" w:rsidP="0050141F">
            <w:pPr>
              <w:jc w:val="right"/>
              <w:rPr>
                <w:rFonts w:cs="Times New Roman"/>
                <w:szCs w:val="24"/>
                <w:lang w:val="sr-Cyrl-CS"/>
              </w:rPr>
            </w:pPr>
            <w:r>
              <w:rPr>
                <w:rFonts w:cs="Times New Roman"/>
                <w:szCs w:val="24"/>
                <w:lang w:val="sr-Cyrl-CS"/>
              </w:rPr>
              <w:t>265</w:t>
            </w:r>
          </w:p>
        </w:tc>
        <w:tc>
          <w:tcPr>
            <w:tcW w:w="2155" w:type="dxa"/>
            <w:vAlign w:val="center"/>
          </w:tcPr>
          <w:p w14:paraId="5EB52090" w14:textId="77777777" w:rsidR="00A82E1A" w:rsidRPr="004D4012" w:rsidRDefault="00A82E1A" w:rsidP="0050141F">
            <w:pPr>
              <w:jc w:val="right"/>
              <w:rPr>
                <w:rFonts w:cs="Times New Roman"/>
                <w:szCs w:val="24"/>
                <w:lang w:val="sr-Cyrl-CS"/>
              </w:rPr>
            </w:pPr>
            <w:r>
              <w:rPr>
                <w:rFonts w:cs="Times New Roman"/>
                <w:szCs w:val="24"/>
                <w:lang w:val="sr-Cyrl-CS"/>
              </w:rPr>
              <w:t>392</w:t>
            </w:r>
          </w:p>
        </w:tc>
      </w:tr>
      <w:tr w:rsidR="00A82E1A" w:rsidRPr="003C5549" w14:paraId="31BB37FE" w14:textId="77777777" w:rsidTr="0050141F">
        <w:trPr>
          <w:jc w:val="center"/>
        </w:trPr>
        <w:tc>
          <w:tcPr>
            <w:tcW w:w="2990" w:type="dxa"/>
          </w:tcPr>
          <w:p w14:paraId="0BB85210" w14:textId="77777777" w:rsidR="00A82E1A" w:rsidRPr="004D4012" w:rsidRDefault="00A82E1A" w:rsidP="0050141F">
            <w:pPr>
              <w:jc w:val="left"/>
              <w:rPr>
                <w:rFonts w:cs="Times New Roman"/>
                <w:szCs w:val="24"/>
                <w:lang w:val="sr-Cyrl-CS"/>
              </w:rPr>
            </w:pPr>
            <w:r>
              <w:rPr>
                <w:rFonts w:cs="Times New Roman"/>
                <w:szCs w:val="24"/>
                <w:lang w:val="sr-Cyrl-CS"/>
              </w:rPr>
              <w:t>Шумадија и З</w:t>
            </w:r>
            <w:r w:rsidRPr="004D4012">
              <w:rPr>
                <w:rFonts w:cs="Times New Roman"/>
                <w:szCs w:val="24"/>
                <w:lang w:val="sr-Cyrl-CS"/>
              </w:rPr>
              <w:t>ападна Србија</w:t>
            </w:r>
          </w:p>
        </w:tc>
        <w:tc>
          <w:tcPr>
            <w:tcW w:w="1594" w:type="dxa"/>
            <w:vAlign w:val="center"/>
          </w:tcPr>
          <w:p w14:paraId="3930E1CA" w14:textId="77777777" w:rsidR="00A82E1A" w:rsidRPr="004D4012" w:rsidRDefault="00A82E1A" w:rsidP="0050141F">
            <w:pPr>
              <w:jc w:val="right"/>
              <w:rPr>
                <w:rFonts w:cs="Times New Roman"/>
                <w:szCs w:val="24"/>
                <w:lang w:val="sr-Cyrl-CS"/>
              </w:rPr>
            </w:pPr>
            <w:r>
              <w:rPr>
                <w:rFonts w:cs="Times New Roman"/>
                <w:szCs w:val="24"/>
                <w:lang w:val="sr-Cyrl-CS"/>
              </w:rPr>
              <w:t>6431</w:t>
            </w:r>
          </w:p>
        </w:tc>
        <w:tc>
          <w:tcPr>
            <w:tcW w:w="1761" w:type="dxa"/>
            <w:vAlign w:val="center"/>
          </w:tcPr>
          <w:p w14:paraId="2352E225" w14:textId="77777777" w:rsidR="00A82E1A" w:rsidRPr="004D4012" w:rsidRDefault="00A82E1A" w:rsidP="0050141F">
            <w:pPr>
              <w:jc w:val="right"/>
              <w:rPr>
                <w:rFonts w:cs="Times New Roman"/>
                <w:szCs w:val="24"/>
                <w:lang w:val="sr-Cyrl-CS"/>
              </w:rPr>
            </w:pPr>
            <w:r>
              <w:rPr>
                <w:rFonts w:cs="Times New Roman"/>
                <w:szCs w:val="24"/>
                <w:lang w:val="sr-Cyrl-CS"/>
              </w:rPr>
              <w:t>228</w:t>
            </w:r>
          </w:p>
        </w:tc>
        <w:tc>
          <w:tcPr>
            <w:tcW w:w="2155" w:type="dxa"/>
            <w:vAlign w:val="center"/>
          </w:tcPr>
          <w:p w14:paraId="3DBA5E2A" w14:textId="77777777" w:rsidR="00A82E1A" w:rsidRPr="004D4012" w:rsidRDefault="00A82E1A" w:rsidP="0050141F">
            <w:pPr>
              <w:jc w:val="right"/>
              <w:rPr>
                <w:rFonts w:cs="Times New Roman"/>
                <w:szCs w:val="24"/>
                <w:lang w:val="sr-Cyrl-CS"/>
              </w:rPr>
            </w:pPr>
            <w:r>
              <w:rPr>
                <w:rFonts w:cs="Times New Roman"/>
                <w:szCs w:val="24"/>
                <w:lang w:val="sr-Cyrl-CS"/>
              </w:rPr>
              <w:t>524</w:t>
            </w:r>
          </w:p>
        </w:tc>
      </w:tr>
    </w:tbl>
    <w:p w14:paraId="765FD0BB" w14:textId="77777777" w:rsidR="00A82E1A" w:rsidRPr="003C5549" w:rsidRDefault="00A82E1A" w:rsidP="00A82E1A">
      <w:pPr>
        <w:spacing w:after="0" w:line="240" w:lineRule="auto"/>
        <w:rPr>
          <w:rFonts w:cs="Times New Roman"/>
          <w:szCs w:val="24"/>
          <w:lang w:val="sr-Cyrl-CS"/>
        </w:rPr>
      </w:pPr>
    </w:p>
    <w:p w14:paraId="54D77E62"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CS"/>
        </w:rPr>
        <w:t>Податке о броју тезги доставило је 86 ЈЛС у којима има укупно 32657 тезги, од тога у региону Београда 7137 у 8 ЈЛС, у региону Војводине 14311 у 27 ЈЛС, у региону Јужне и Источне Србије 4778 у 26 ЈЛС и у региону Шумадије и Западне Србије 6431 у 25 ЈЛС.</w:t>
      </w:r>
    </w:p>
    <w:p w14:paraId="6A185788" w14:textId="77777777" w:rsidR="00A82E1A" w:rsidRPr="0060357A" w:rsidRDefault="00A82E1A" w:rsidP="00A82E1A">
      <w:pPr>
        <w:spacing w:after="0" w:line="240" w:lineRule="auto"/>
        <w:ind w:firstLine="720"/>
        <w:rPr>
          <w:rFonts w:cs="Times New Roman"/>
          <w:szCs w:val="24"/>
          <w:lang w:val="sr-Cyrl-CS"/>
        </w:rPr>
      </w:pPr>
    </w:p>
    <w:p w14:paraId="42E2E5C1"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CS"/>
        </w:rPr>
        <w:t>Према приспелим подацима из 46 ЈЛС, пијаце на њиховој територији поседују укупно 1913 локала и то у региону Београда 606 у 5 ЈЛС, у региону Војводине 814 у 17 ЈЛС, у региону Јужне и Источне Србије 265 у 11 ЈЛС и у региону Шумадије и Западне Србије 228 у 13 ЈЛС.</w:t>
      </w:r>
    </w:p>
    <w:p w14:paraId="159505CB" w14:textId="77777777" w:rsidR="00A82E1A" w:rsidRPr="0060357A" w:rsidRDefault="00A82E1A" w:rsidP="00A82E1A">
      <w:pPr>
        <w:spacing w:after="0" w:line="240" w:lineRule="auto"/>
        <w:ind w:firstLine="720"/>
        <w:rPr>
          <w:rFonts w:cs="Times New Roman"/>
          <w:szCs w:val="24"/>
          <w:lang w:val="sr-Cyrl-CS"/>
        </w:rPr>
      </w:pPr>
    </w:p>
    <w:p w14:paraId="110BE6B6"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CS"/>
        </w:rPr>
        <w:t>Број монтажних објеката на пијацама доставило је 38 ЈЛС и у њима их има укупно 2263, односно у региону Београда 685 у 5 ЈЛС, у региону Војводине 660 у 12 ЈЛС, у региону Јужне и Источне Србије 392 у 9 ЈЛС и у региону Шумадије и Западне Србије 524 у 10 ЈЛС. 37 ЈЛС је навело да нема монтажне објекте на пијацама.</w:t>
      </w:r>
    </w:p>
    <w:p w14:paraId="109E7CCE" w14:textId="77777777" w:rsidR="00A82E1A" w:rsidRPr="0060357A" w:rsidRDefault="00A82E1A" w:rsidP="00A82E1A">
      <w:pPr>
        <w:spacing w:after="0" w:line="240" w:lineRule="auto"/>
        <w:ind w:firstLine="720"/>
        <w:rPr>
          <w:rFonts w:cs="Times New Roman"/>
          <w:szCs w:val="24"/>
          <w:lang w:val="sr-Cyrl-CS"/>
        </w:rPr>
      </w:pPr>
    </w:p>
    <w:p w14:paraId="3ED604A8" w14:textId="57EE2AB9" w:rsidR="00A82E1A" w:rsidRPr="0060357A" w:rsidRDefault="00A82E1A" w:rsidP="0083789A">
      <w:pPr>
        <w:spacing w:after="0" w:line="240" w:lineRule="auto"/>
        <w:ind w:firstLine="720"/>
        <w:rPr>
          <w:rFonts w:cs="Times New Roman"/>
          <w:szCs w:val="24"/>
          <w:lang w:val="sr-Cyrl-CS"/>
        </w:rPr>
      </w:pPr>
      <w:r w:rsidRPr="0060357A">
        <w:rPr>
          <w:rFonts w:cs="Times New Roman"/>
          <w:szCs w:val="24"/>
          <w:lang w:val="sr-Cyrl-CS"/>
        </w:rPr>
        <w:t xml:space="preserve">Расхладне витрине је навело да нема 26 ЈЛС, а у 55 ЈЛС које су доставиле број ових витрина на својим пијацама има укупно 2196 расхладних витрина, од тога у региону </w:t>
      </w:r>
      <w:r w:rsidRPr="0060357A">
        <w:rPr>
          <w:rFonts w:cs="Times New Roman"/>
          <w:szCs w:val="24"/>
          <w:lang w:val="sr-Cyrl-CS"/>
        </w:rPr>
        <w:lastRenderedPageBreak/>
        <w:t>Београда 1015 у 7 ЈЛС, у региону Војводине 780 у 14 ЈЛС, у региону Јужне и Источне Србије 173 у 16 ЈЛС и у региону Шумадије и Западне Србије 18 у 18 ЈЛС.</w:t>
      </w:r>
    </w:p>
    <w:p w14:paraId="337D7A32" w14:textId="508EABB0" w:rsidR="00A82E1A" w:rsidRPr="003C5549" w:rsidRDefault="00A82E1A" w:rsidP="00A82E1A">
      <w:pPr>
        <w:spacing w:after="0" w:line="240" w:lineRule="auto"/>
        <w:ind w:left="720"/>
        <w:rPr>
          <w:rFonts w:cs="Times New Roman"/>
          <w:b/>
          <w:i/>
          <w:szCs w:val="24"/>
          <w:lang w:val="sr-Cyrl-CS"/>
        </w:rPr>
      </w:pPr>
      <w:r w:rsidRPr="003C5549">
        <w:rPr>
          <w:rFonts w:cs="Times New Roman"/>
          <w:b/>
          <w:i/>
          <w:szCs w:val="24"/>
          <w:lang w:val="sr-Cyrl-CS"/>
        </w:rPr>
        <w:t xml:space="preserve">Графикон </w:t>
      </w:r>
      <w:r w:rsidR="00336BD8">
        <w:rPr>
          <w:rFonts w:cs="Times New Roman"/>
          <w:b/>
          <w:i/>
          <w:szCs w:val="24"/>
          <w:lang w:val="sr-Latn-BA"/>
        </w:rPr>
        <w:t>48</w:t>
      </w:r>
      <w:r w:rsidRPr="003C5549">
        <w:rPr>
          <w:rFonts w:cs="Times New Roman"/>
          <w:b/>
          <w:i/>
          <w:szCs w:val="24"/>
          <w:lang w:val="sr-Cyrl-CS"/>
        </w:rPr>
        <w:t>: Пијачна инфраструктура (тезге, локали, монтажни објекти)</w:t>
      </w:r>
    </w:p>
    <w:p w14:paraId="6FC5AFD8" w14:textId="77777777" w:rsidR="00A82E1A" w:rsidRDefault="00A82E1A" w:rsidP="00A82E1A">
      <w:pPr>
        <w:spacing w:after="0" w:line="240" w:lineRule="auto"/>
        <w:rPr>
          <w:rFonts w:cs="Times New Roman"/>
          <w:b/>
          <w:i/>
          <w:szCs w:val="24"/>
          <w:lang w:val="sr-Cyrl-CS"/>
        </w:rPr>
      </w:pPr>
    </w:p>
    <w:p w14:paraId="0DF7EFF3" w14:textId="77777777" w:rsidR="00A82E1A" w:rsidRDefault="00A82E1A" w:rsidP="00A82E1A">
      <w:pPr>
        <w:spacing w:after="0" w:line="240" w:lineRule="auto"/>
        <w:rPr>
          <w:rFonts w:cs="Times New Roman"/>
          <w:b/>
          <w:i/>
          <w:szCs w:val="24"/>
          <w:lang w:val="sr-Cyrl-CS"/>
        </w:rPr>
      </w:pPr>
      <w:r>
        <w:rPr>
          <w:noProof/>
          <w:lang w:val="sr-Latn-BA" w:eastAsia="sr-Latn-BA"/>
        </w:rPr>
        <w:drawing>
          <wp:inline distT="0" distB="0" distL="0" distR="0" wp14:anchorId="4845175C" wp14:editId="1D9DFBA4">
            <wp:extent cx="6172200" cy="3672840"/>
            <wp:effectExtent l="0" t="0" r="0" b="3810"/>
            <wp:docPr id="95" name="Chart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7BBD0821" w14:textId="77777777" w:rsidR="00A82E1A" w:rsidRDefault="00A82E1A" w:rsidP="00A82E1A">
      <w:pPr>
        <w:spacing w:after="0" w:line="240" w:lineRule="auto"/>
        <w:rPr>
          <w:rFonts w:cs="Times New Roman"/>
          <w:b/>
          <w:i/>
          <w:szCs w:val="24"/>
          <w:lang w:val="sr-Cyrl-CS"/>
        </w:rPr>
      </w:pPr>
    </w:p>
    <w:p w14:paraId="1DEDC570" w14:textId="77777777" w:rsidR="00A82E1A" w:rsidRDefault="00A82E1A" w:rsidP="00A82E1A">
      <w:pPr>
        <w:spacing w:after="0" w:line="240" w:lineRule="auto"/>
        <w:rPr>
          <w:rFonts w:cs="Times New Roman"/>
          <w:b/>
          <w:i/>
          <w:szCs w:val="24"/>
          <w:lang w:val="sr-Cyrl-CS"/>
        </w:rPr>
      </w:pPr>
    </w:p>
    <w:p w14:paraId="45BC1F72" w14:textId="772B935D" w:rsidR="00A82E1A" w:rsidRPr="003C5549" w:rsidRDefault="00A82E1A" w:rsidP="00A82E1A">
      <w:pPr>
        <w:spacing w:after="0" w:line="240" w:lineRule="auto"/>
        <w:rPr>
          <w:rFonts w:cs="Times New Roman"/>
          <w:b/>
          <w:i/>
          <w:szCs w:val="24"/>
          <w:lang w:val="sr-Cyrl-CS"/>
        </w:rPr>
      </w:pPr>
      <w:r w:rsidRPr="003C5549">
        <w:rPr>
          <w:rFonts w:cs="Times New Roman"/>
          <w:b/>
          <w:i/>
          <w:szCs w:val="24"/>
          <w:lang w:val="sr-Cyrl-CS"/>
        </w:rPr>
        <w:t xml:space="preserve">Табела </w:t>
      </w:r>
      <w:r w:rsidR="00A238AB">
        <w:rPr>
          <w:rFonts w:cs="Times New Roman"/>
          <w:b/>
          <w:i/>
          <w:szCs w:val="24"/>
          <w:lang w:val="sr-Cyrl-CS"/>
        </w:rPr>
        <w:t>50</w:t>
      </w:r>
      <w:r w:rsidRPr="003C5549">
        <w:rPr>
          <w:rFonts w:cs="Times New Roman"/>
          <w:b/>
          <w:i/>
          <w:szCs w:val="24"/>
          <w:lang w:val="sr-Cyrl-CS"/>
        </w:rPr>
        <w:t xml:space="preserve">: </w:t>
      </w:r>
      <w:r>
        <w:rPr>
          <w:rFonts w:cs="Times New Roman"/>
          <w:b/>
          <w:i/>
          <w:szCs w:val="24"/>
          <w:lang w:val="sr-Cyrl-CS"/>
        </w:rPr>
        <w:t>И</w:t>
      </w:r>
      <w:r w:rsidRPr="003C5549">
        <w:rPr>
          <w:rFonts w:cs="Times New Roman"/>
          <w:b/>
          <w:i/>
          <w:szCs w:val="24"/>
          <w:lang w:val="sr-Cyrl-CS"/>
        </w:rPr>
        <w:t>нфраструктура на пијацама</w:t>
      </w:r>
    </w:p>
    <w:tbl>
      <w:tblPr>
        <w:tblStyle w:val="TableGrid"/>
        <w:tblW w:w="0" w:type="auto"/>
        <w:jc w:val="center"/>
        <w:tblLook w:val="04A0" w:firstRow="1" w:lastRow="0" w:firstColumn="1" w:lastColumn="0" w:noHBand="0" w:noVBand="1"/>
      </w:tblPr>
      <w:tblGrid>
        <w:gridCol w:w="2546"/>
        <w:gridCol w:w="2145"/>
        <w:gridCol w:w="2203"/>
        <w:gridCol w:w="2168"/>
      </w:tblGrid>
      <w:tr w:rsidR="00A82E1A" w:rsidRPr="00F438F8" w14:paraId="647B9708" w14:textId="77777777" w:rsidTr="0050141F">
        <w:trPr>
          <w:trHeight w:val="285"/>
          <w:jc w:val="center"/>
        </w:trPr>
        <w:tc>
          <w:tcPr>
            <w:tcW w:w="2611" w:type="dxa"/>
            <w:vMerge w:val="restart"/>
            <w:shd w:val="clear" w:color="auto" w:fill="DEEAF6" w:themeFill="accent1" w:themeFillTint="33"/>
          </w:tcPr>
          <w:p w14:paraId="5D0F365F" w14:textId="77777777" w:rsidR="00A82E1A" w:rsidRPr="003C5549" w:rsidRDefault="00A82E1A" w:rsidP="0050141F">
            <w:pPr>
              <w:jc w:val="center"/>
              <w:rPr>
                <w:rFonts w:cs="Times New Roman"/>
                <w:b/>
                <w:sz w:val="18"/>
                <w:szCs w:val="18"/>
                <w:lang w:val="sr-Cyrl-CS"/>
              </w:rPr>
            </w:pPr>
          </w:p>
          <w:p w14:paraId="2BA5D22C" w14:textId="77777777" w:rsidR="00A82E1A" w:rsidRPr="003C5549" w:rsidRDefault="00A82E1A" w:rsidP="0050141F">
            <w:pPr>
              <w:jc w:val="center"/>
              <w:rPr>
                <w:rFonts w:cs="Times New Roman"/>
                <w:b/>
                <w:sz w:val="18"/>
                <w:szCs w:val="18"/>
                <w:lang w:val="sr-Cyrl-CS"/>
              </w:rPr>
            </w:pPr>
          </w:p>
          <w:p w14:paraId="137CBEE6"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ТЕРИТОРИЈАЛНИ ОБУХВАТ</w:t>
            </w:r>
          </w:p>
        </w:tc>
        <w:tc>
          <w:tcPr>
            <w:tcW w:w="6739" w:type="dxa"/>
            <w:gridSpan w:val="3"/>
            <w:shd w:val="clear" w:color="auto" w:fill="DEEAF6" w:themeFill="accent1" w:themeFillTint="33"/>
          </w:tcPr>
          <w:p w14:paraId="33B43A06" w14:textId="77777777" w:rsidR="00A82E1A" w:rsidRPr="003C5549" w:rsidRDefault="00A82E1A" w:rsidP="0050141F">
            <w:pPr>
              <w:jc w:val="center"/>
              <w:rPr>
                <w:rFonts w:cs="Times New Roman"/>
                <w:b/>
                <w:sz w:val="18"/>
                <w:szCs w:val="18"/>
                <w:lang w:val="sr-Cyrl-CS"/>
              </w:rPr>
            </w:pPr>
          </w:p>
          <w:p w14:paraId="2422C210" w14:textId="77777777" w:rsidR="00A82E1A" w:rsidRPr="003C5549" w:rsidRDefault="00A82E1A" w:rsidP="0050141F">
            <w:pPr>
              <w:jc w:val="center"/>
              <w:rPr>
                <w:rFonts w:cs="Times New Roman"/>
                <w:b/>
                <w:sz w:val="18"/>
                <w:szCs w:val="18"/>
                <w:lang w:val="sr-Cyrl-CS"/>
              </w:rPr>
            </w:pPr>
            <w:r>
              <w:rPr>
                <w:rFonts w:cs="Times New Roman"/>
                <w:b/>
                <w:sz w:val="18"/>
                <w:szCs w:val="18"/>
                <w:lang w:val="sr-Cyrl-CS"/>
              </w:rPr>
              <w:t xml:space="preserve">ИНФРАСТРУКТУРА НА </w:t>
            </w:r>
            <w:r w:rsidRPr="003C5549">
              <w:rPr>
                <w:rFonts w:cs="Times New Roman"/>
                <w:b/>
                <w:sz w:val="18"/>
                <w:szCs w:val="18"/>
                <w:lang w:val="sr-Cyrl-CS"/>
              </w:rPr>
              <w:t>ПИЈАЦАМА</w:t>
            </w:r>
          </w:p>
        </w:tc>
      </w:tr>
      <w:tr w:rsidR="00A82E1A" w:rsidRPr="003C5549" w14:paraId="1C7923BA" w14:textId="77777777" w:rsidTr="0050141F">
        <w:trPr>
          <w:trHeight w:val="210"/>
          <w:jc w:val="center"/>
        </w:trPr>
        <w:tc>
          <w:tcPr>
            <w:tcW w:w="2611" w:type="dxa"/>
            <w:vMerge/>
            <w:shd w:val="clear" w:color="auto" w:fill="DEEAF6" w:themeFill="accent1" w:themeFillTint="33"/>
          </w:tcPr>
          <w:p w14:paraId="745E0916" w14:textId="77777777" w:rsidR="00A82E1A" w:rsidRPr="003C5549" w:rsidRDefault="00A82E1A" w:rsidP="0050141F">
            <w:pPr>
              <w:jc w:val="center"/>
              <w:rPr>
                <w:rFonts w:cs="Times New Roman"/>
                <w:b/>
                <w:sz w:val="18"/>
                <w:szCs w:val="18"/>
                <w:lang w:val="sr-Cyrl-CS"/>
              </w:rPr>
            </w:pPr>
          </w:p>
        </w:tc>
        <w:tc>
          <w:tcPr>
            <w:tcW w:w="2204" w:type="dxa"/>
            <w:shd w:val="clear" w:color="auto" w:fill="DEEAF6" w:themeFill="accent1" w:themeFillTint="33"/>
          </w:tcPr>
          <w:p w14:paraId="568F8282"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БРОЈ РАСХЛАДНИХ ВИТРИНА</w:t>
            </w:r>
          </w:p>
        </w:tc>
        <w:tc>
          <w:tcPr>
            <w:tcW w:w="2268" w:type="dxa"/>
            <w:shd w:val="clear" w:color="auto" w:fill="DEEAF6" w:themeFill="accent1" w:themeFillTint="33"/>
          </w:tcPr>
          <w:p w14:paraId="5A8E9642"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БРОЈ РАСХЛАДНИХ КОМОРА</w:t>
            </w:r>
          </w:p>
        </w:tc>
        <w:tc>
          <w:tcPr>
            <w:tcW w:w="2267" w:type="dxa"/>
            <w:shd w:val="clear" w:color="auto" w:fill="DEEAF6" w:themeFill="accent1" w:themeFillTint="33"/>
          </w:tcPr>
          <w:p w14:paraId="2B27446F"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БРОЈ БОКСЕВА</w:t>
            </w:r>
          </w:p>
        </w:tc>
      </w:tr>
      <w:tr w:rsidR="00A82E1A" w:rsidRPr="004D4012" w14:paraId="1B6F6B50" w14:textId="77777777" w:rsidTr="0050141F">
        <w:trPr>
          <w:jc w:val="center"/>
        </w:trPr>
        <w:tc>
          <w:tcPr>
            <w:tcW w:w="2611" w:type="dxa"/>
          </w:tcPr>
          <w:p w14:paraId="6E5C6265" w14:textId="77777777" w:rsidR="00A82E1A" w:rsidRPr="004D4012" w:rsidRDefault="00A82E1A" w:rsidP="0050141F">
            <w:pPr>
              <w:jc w:val="left"/>
              <w:rPr>
                <w:rFonts w:cs="Times New Roman"/>
                <w:szCs w:val="24"/>
                <w:lang w:val="sr-Cyrl-CS"/>
              </w:rPr>
            </w:pPr>
            <w:r w:rsidRPr="004D4012">
              <w:rPr>
                <w:rFonts w:cs="Times New Roman"/>
                <w:szCs w:val="24"/>
                <w:lang w:val="sr-Cyrl-CS"/>
              </w:rPr>
              <w:t>Србија</w:t>
            </w:r>
          </w:p>
        </w:tc>
        <w:tc>
          <w:tcPr>
            <w:tcW w:w="2204" w:type="dxa"/>
          </w:tcPr>
          <w:p w14:paraId="6937B600" w14:textId="77777777" w:rsidR="00A82E1A" w:rsidRPr="004D4012" w:rsidRDefault="00A82E1A" w:rsidP="0050141F">
            <w:pPr>
              <w:jc w:val="right"/>
              <w:rPr>
                <w:rFonts w:cs="Times New Roman"/>
                <w:szCs w:val="24"/>
                <w:lang w:val="sr-Cyrl-CS"/>
              </w:rPr>
            </w:pPr>
            <w:r>
              <w:rPr>
                <w:rFonts w:cs="Times New Roman"/>
                <w:szCs w:val="24"/>
                <w:lang w:val="sr-Cyrl-CS"/>
              </w:rPr>
              <w:t>2.039</w:t>
            </w:r>
          </w:p>
        </w:tc>
        <w:tc>
          <w:tcPr>
            <w:tcW w:w="2268" w:type="dxa"/>
          </w:tcPr>
          <w:p w14:paraId="194DFAD7" w14:textId="77777777" w:rsidR="00A82E1A" w:rsidRPr="004D4012" w:rsidRDefault="00A82E1A" w:rsidP="0050141F">
            <w:pPr>
              <w:jc w:val="right"/>
              <w:rPr>
                <w:rFonts w:cs="Times New Roman"/>
                <w:szCs w:val="24"/>
                <w:lang w:val="sr-Cyrl-CS"/>
              </w:rPr>
            </w:pPr>
            <w:r>
              <w:rPr>
                <w:rFonts w:cs="Times New Roman"/>
                <w:szCs w:val="24"/>
                <w:lang w:val="sr-Cyrl-CS"/>
              </w:rPr>
              <w:t>194</w:t>
            </w:r>
          </w:p>
        </w:tc>
        <w:tc>
          <w:tcPr>
            <w:tcW w:w="2267" w:type="dxa"/>
          </w:tcPr>
          <w:p w14:paraId="5F9CBF9A" w14:textId="77777777" w:rsidR="00A82E1A" w:rsidRPr="004D4012" w:rsidRDefault="00A82E1A" w:rsidP="0050141F">
            <w:pPr>
              <w:jc w:val="right"/>
              <w:rPr>
                <w:rFonts w:cs="Times New Roman"/>
                <w:szCs w:val="24"/>
                <w:lang w:val="sr-Cyrl-CS"/>
              </w:rPr>
            </w:pPr>
            <w:r>
              <w:rPr>
                <w:rFonts w:cs="Times New Roman"/>
                <w:szCs w:val="24"/>
                <w:lang w:val="sr-Cyrl-CS"/>
              </w:rPr>
              <w:t>1.442</w:t>
            </w:r>
          </w:p>
        </w:tc>
      </w:tr>
      <w:tr w:rsidR="00A82E1A" w:rsidRPr="004D4012" w14:paraId="11C3DFF8" w14:textId="77777777" w:rsidTr="0050141F">
        <w:trPr>
          <w:jc w:val="center"/>
        </w:trPr>
        <w:tc>
          <w:tcPr>
            <w:tcW w:w="2611" w:type="dxa"/>
          </w:tcPr>
          <w:p w14:paraId="1C7492EA" w14:textId="77777777" w:rsidR="00A82E1A" w:rsidRPr="004D4012" w:rsidRDefault="00A82E1A" w:rsidP="0050141F">
            <w:pPr>
              <w:jc w:val="left"/>
              <w:rPr>
                <w:rFonts w:cs="Times New Roman"/>
                <w:szCs w:val="24"/>
                <w:lang w:val="sr-Cyrl-CS"/>
              </w:rPr>
            </w:pPr>
            <w:r w:rsidRPr="004D4012">
              <w:rPr>
                <w:rFonts w:cs="Times New Roman"/>
                <w:szCs w:val="24"/>
                <w:lang w:val="sr-Cyrl-CS"/>
              </w:rPr>
              <w:t>Београд</w:t>
            </w:r>
          </w:p>
        </w:tc>
        <w:tc>
          <w:tcPr>
            <w:tcW w:w="2204" w:type="dxa"/>
            <w:vAlign w:val="center"/>
          </w:tcPr>
          <w:p w14:paraId="3F34CCFC" w14:textId="77777777" w:rsidR="00A82E1A" w:rsidRPr="004D4012" w:rsidRDefault="00A82E1A" w:rsidP="0050141F">
            <w:pPr>
              <w:jc w:val="right"/>
              <w:rPr>
                <w:rFonts w:cs="Times New Roman"/>
                <w:szCs w:val="24"/>
                <w:lang w:val="sr-Cyrl-CS"/>
              </w:rPr>
            </w:pPr>
            <w:r>
              <w:rPr>
                <w:rFonts w:cs="Times New Roman"/>
                <w:szCs w:val="24"/>
                <w:lang w:val="sr-Cyrl-CS"/>
              </w:rPr>
              <w:t>1.052</w:t>
            </w:r>
          </w:p>
        </w:tc>
        <w:tc>
          <w:tcPr>
            <w:tcW w:w="2268" w:type="dxa"/>
            <w:vAlign w:val="center"/>
          </w:tcPr>
          <w:p w14:paraId="67A8BF4E" w14:textId="77777777" w:rsidR="00A82E1A" w:rsidRPr="004D4012" w:rsidRDefault="00A82E1A" w:rsidP="0050141F">
            <w:pPr>
              <w:jc w:val="right"/>
              <w:rPr>
                <w:rFonts w:cs="Times New Roman"/>
                <w:szCs w:val="24"/>
                <w:lang w:val="sr-Cyrl-CS"/>
              </w:rPr>
            </w:pPr>
            <w:r>
              <w:rPr>
                <w:rFonts w:cs="Times New Roman"/>
                <w:szCs w:val="24"/>
                <w:lang w:val="sr-Cyrl-CS"/>
              </w:rPr>
              <w:t>35</w:t>
            </w:r>
          </w:p>
        </w:tc>
        <w:tc>
          <w:tcPr>
            <w:tcW w:w="2267" w:type="dxa"/>
            <w:vAlign w:val="center"/>
          </w:tcPr>
          <w:p w14:paraId="4FBFF26B" w14:textId="77777777" w:rsidR="00A82E1A" w:rsidRPr="004D4012" w:rsidRDefault="00A82E1A" w:rsidP="0050141F">
            <w:pPr>
              <w:jc w:val="right"/>
              <w:rPr>
                <w:rFonts w:cs="Times New Roman"/>
                <w:szCs w:val="24"/>
                <w:lang w:val="sr-Cyrl-CS"/>
              </w:rPr>
            </w:pPr>
            <w:r>
              <w:rPr>
                <w:rFonts w:cs="Times New Roman"/>
                <w:szCs w:val="24"/>
                <w:lang w:val="sr-Cyrl-CS"/>
              </w:rPr>
              <w:t>155</w:t>
            </w:r>
          </w:p>
        </w:tc>
      </w:tr>
      <w:tr w:rsidR="00A82E1A" w:rsidRPr="004D4012" w14:paraId="22534C74" w14:textId="77777777" w:rsidTr="0050141F">
        <w:trPr>
          <w:jc w:val="center"/>
        </w:trPr>
        <w:tc>
          <w:tcPr>
            <w:tcW w:w="2611" w:type="dxa"/>
          </w:tcPr>
          <w:p w14:paraId="2273F28E" w14:textId="77777777" w:rsidR="00A82E1A" w:rsidRPr="004D4012" w:rsidRDefault="00A82E1A" w:rsidP="0050141F">
            <w:pPr>
              <w:jc w:val="left"/>
              <w:rPr>
                <w:rFonts w:cs="Times New Roman"/>
                <w:szCs w:val="24"/>
                <w:lang w:val="sr-Cyrl-CS"/>
              </w:rPr>
            </w:pPr>
            <w:r w:rsidRPr="004D4012">
              <w:rPr>
                <w:rFonts w:cs="Times New Roman"/>
                <w:szCs w:val="24"/>
                <w:lang w:val="sr-Cyrl-CS"/>
              </w:rPr>
              <w:t>Војводина</w:t>
            </w:r>
          </w:p>
        </w:tc>
        <w:tc>
          <w:tcPr>
            <w:tcW w:w="2204" w:type="dxa"/>
            <w:vAlign w:val="center"/>
          </w:tcPr>
          <w:p w14:paraId="552CF3AC" w14:textId="77777777" w:rsidR="00A82E1A" w:rsidRPr="004D4012" w:rsidRDefault="00A82E1A" w:rsidP="0050141F">
            <w:pPr>
              <w:jc w:val="right"/>
              <w:rPr>
                <w:rFonts w:cs="Times New Roman"/>
                <w:szCs w:val="24"/>
                <w:lang w:val="sr-Cyrl-CS"/>
              </w:rPr>
            </w:pPr>
            <w:r>
              <w:rPr>
                <w:rFonts w:cs="Times New Roman"/>
                <w:szCs w:val="24"/>
                <w:lang w:val="sr-Cyrl-CS"/>
              </w:rPr>
              <w:t>479</w:t>
            </w:r>
          </w:p>
        </w:tc>
        <w:tc>
          <w:tcPr>
            <w:tcW w:w="2268" w:type="dxa"/>
            <w:vAlign w:val="center"/>
          </w:tcPr>
          <w:p w14:paraId="388CEF44" w14:textId="77777777" w:rsidR="00A82E1A" w:rsidRPr="004D4012" w:rsidRDefault="00A82E1A" w:rsidP="0050141F">
            <w:pPr>
              <w:jc w:val="right"/>
              <w:rPr>
                <w:rFonts w:cs="Times New Roman"/>
                <w:szCs w:val="24"/>
                <w:lang w:val="sr-Cyrl-CS"/>
              </w:rPr>
            </w:pPr>
            <w:r>
              <w:rPr>
                <w:rFonts w:cs="Times New Roman"/>
                <w:szCs w:val="24"/>
                <w:lang w:val="sr-Cyrl-CS"/>
              </w:rPr>
              <w:t>30</w:t>
            </w:r>
          </w:p>
        </w:tc>
        <w:tc>
          <w:tcPr>
            <w:tcW w:w="2267" w:type="dxa"/>
            <w:vAlign w:val="center"/>
          </w:tcPr>
          <w:p w14:paraId="11C3DF1E" w14:textId="77777777" w:rsidR="00A82E1A" w:rsidRPr="004D4012" w:rsidRDefault="00A82E1A" w:rsidP="0050141F">
            <w:pPr>
              <w:jc w:val="right"/>
              <w:rPr>
                <w:rFonts w:cs="Times New Roman"/>
                <w:szCs w:val="24"/>
                <w:lang w:val="sr-Cyrl-CS"/>
              </w:rPr>
            </w:pPr>
            <w:r>
              <w:rPr>
                <w:rFonts w:cs="Times New Roman"/>
                <w:szCs w:val="24"/>
                <w:lang w:val="sr-Cyrl-CS"/>
              </w:rPr>
              <w:t>228</w:t>
            </w:r>
          </w:p>
        </w:tc>
      </w:tr>
      <w:tr w:rsidR="00A82E1A" w:rsidRPr="004D4012" w14:paraId="7025C7F4" w14:textId="77777777" w:rsidTr="0050141F">
        <w:trPr>
          <w:jc w:val="center"/>
        </w:trPr>
        <w:tc>
          <w:tcPr>
            <w:tcW w:w="2611" w:type="dxa"/>
          </w:tcPr>
          <w:p w14:paraId="70A8CDB6" w14:textId="77777777" w:rsidR="00A82E1A" w:rsidRPr="004D4012" w:rsidRDefault="00A82E1A" w:rsidP="0050141F">
            <w:pPr>
              <w:jc w:val="left"/>
              <w:rPr>
                <w:rFonts w:cs="Times New Roman"/>
                <w:szCs w:val="24"/>
                <w:lang w:val="sr-Cyrl-CS"/>
              </w:rPr>
            </w:pPr>
            <w:r w:rsidRPr="004D4012">
              <w:rPr>
                <w:rFonts w:cs="Times New Roman"/>
                <w:szCs w:val="24"/>
                <w:lang w:val="sr-Cyrl-CS"/>
              </w:rPr>
              <w:t>Јужна и источна Србија</w:t>
            </w:r>
          </w:p>
        </w:tc>
        <w:tc>
          <w:tcPr>
            <w:tcW w:w="2204" w:type="dxa"/>
            <w:vAlign w:val="center"/>
          </w:tcPr>
          <w:p w14:paraId="16E8BB93" w14:textId="77777777" w:rsidR="00A82E1A" w:rsidRPr="004D4012" w:rsidRDefault="00A82E1A" w:rsidP="0050141F">
            <w:pPr>
              <w:jc w:val="right"/>
              <w:rPr>
                <w:rFonts w:cs="Times New Roman"/>
                <w:szCs w:val="24"/>
                <w:lang w:val="sr-Cyrl-CS"/>
              </w:rPr>
            </w:pPr>
            <w:r>
              <w:rPr>
                <w:rFonts w:cs="Times New Roman"/>
                <w:szCs w:val="24"/>
                <w:lang w:val="sr-Cyrl-CS"/>
              </w:rPr>
              <w:t>234</w:t>
            </w:r>
          </w:p>
        </w:tc>
        <w:tc>
          <w:tcPr>
            <w:tcW w:w="2268" w:type="dxa"/>
            <w:vAlign w:val="center"/>
          </w:tcPr>
          <w:p w14:paraId="7970C500" w14:textId="77777777" w:rsidR="00A82E1A" w:rsidRPr="004D4012" w:rsidRDefault="00A82E1A" w:rsidP="0050141F">
            <w:pPr>
              <w:jc w:val="right"/>
              <w:rPr>
                <w:rFonts w:cs="Times New Roman"/>
                <w:szCs w:val="24"/>
                <w:lang w:val="sr-Cyrl-CS"/>
              </w:rPr>
            </w:pPr>
            <w:r>
              <w:rPr>
                <w:rFonts w:cs="Times New Roman"/>
                <w:szCs w:val="24"/>
                <w:lang w:val="sr-Cyrl-CS"/>
              </w:rPr>
              <w:t>25</w:t>
            </w:r>
          </w:p>
        </w:tc>
        <w:tc>
          <w:tcPr>
            <w:tcW w:w="2267" w:type="dxa"/>
            <w:vAlign w:val="center"/>
          </w:tcPr>
          <w:p w14:paraId="76427F97" w14:textId="77777777" w:rsidR="00A82E1A" w:rsidRPr="004D4012" w:rsidRDefault="00A82E1A" w:rsidP="0050141F">
            <w:pPr>
              <w:jc w:val="right"/>
              <w:rPr>
                <w:rFonts w:cs="Times New Roman"/>
                <w:szCs w:val="24"/>
                <w:lang w:val="sr-Cyrl-CS"/>
              </w:rPr>
            </w:pPr>
            <w:r>
              <w:rPr>
                <w:rFonts w:cs="Times New Roman"/>
                <w:szCs w:val="24"/>
                <w:lang w:val="sr-Cyrl-CS"/>
              </w:rPr>
              <w:t>303</w:t>
            </w:r>
          </w:p>
        </w:tc>
      </w:tr>
      <w:tr w:rsidR="00A82E1A" w:rsidRPr="004D4012" w14:paraId="2A78A3A4" w14:textId="77777777" w:rsidTr="0050141F">
        <w:trPr>
          <w:jc w:val="center"/>
        </w:trPr>
        <w:tc>
          <w:tcPr>
            <w:tcW w:w="2611" w:type="dxa"/>
          </w:tcPr>
          <w:p w14:paraId="7474BE78" w14:textId="77777777" w:rsidR="00A82E1A" w:rsidRPr="004D4012" w:rsidRDefault="00A82E1A" w:rsidP="0050141F">
            <w:pPr>
              <w:jc w:val="left"/>
              <w:rPr>
                <w:rFonts w:cs="Times New Roman"/>
                <w:szCs w:val="24"/>
                <w:lang w:val="sr-Cyrl-CS"/>
              </w:rPr>
            </w:pPr>
            <w:r w:rsidRPr="004D4012">
              <w:rPr>
                <w:rFonts w:cs="Times New Roman"/>
                <w:szCs w:val="24"/>
                <w:lang w:val="sr-Cyrl-CS"/>
              </w:rPr>
              <w:t>Шумадија и западна Србија</w:t>
            </w:r>
          </w:p>
        </w:tc>
        <w:tc>
          <w:tcPr>
            <w:tcW w:w="2204" w:type="dxa"/>
            <w:vAlign w:val="center"/>
          </w:tcPr>
          <w:p w14:paraId="3DBBF1E9" w14:textId="77777777" w:rsidR="00A82E1A" w:rsidRPr="004D4012" w:rsidRDefault="00A82E1A" w:rsidP="0050141F">
            <w:pPr>
              <w:jc w:val="right"/>
              <w:rPr>
                <w:rFonts w:cs="Times New Roman"/>
                <w:szCs w:val="24"/>
                <w:lang w:val="sr-Cyrl-CS"/>
              </w:rPr>
            </w:pPr>
            <w:r>
              <w:rPr>
                <w:rFonts w:cs="Times New Roman"/>
                <w:szCs w:val="24"/>
                <w:lang w:val="sr-Cyrl-CS"/>
              </w:rPr>
              <w:t>274</w:t>
            </w:r>
          </w:p>
        </w:tc>
        <w:tc>
          <w:tcPr>
            <w:tcW w:w="2268" w:type="dxa"/>
            <w:vAlign w:val="center"/>
          </w:tcPr>
          <w:p w14:paraId="6E3C5C45" w14:textId="77777777" w:rsidR="00A82E1A" w:rsidRPr="004D4012" w:rsidRDefault="00A82E1A" w:rsidP="0050141F">
            <w:pPr>
              <w:jc w:val="right"/>
              <w:rPr>
                <w:rFonts w:cs="Times New Roman"/>
                <w:szCs w:val="24"/>
                <w:lang w:val="sr-Cyrl-CS"/>
              </w:rPr>
            </w:pPr>
            <w:r>
              <w:rPr>
                <w:rFonts w:cs="Times New Roman"/>
                <w:szCs w:val="24"/>
                <w:lang w:val="sr-Cyrl-CS"/>
              </w:rPr>
              <w:t>104</w:t>
            </w:r>
          </w:p>
        </w:tc>
        <w:tc>
          <w:tcPr>
            <w:tcW w:w="2267" w:type="dxa"/>
            <w:vAlign w:val="center"/>
          </w:tcPr>
          <w:p w14:paraId="1CACC119" w14:textId="77777777" w:rsidR="00A82E1A" w:rsidRPr="004D4012" w:rsidRDefault="00A82E1A" w:rsidP="0050141F">
            <w:pPr>
              <w:jc w:val="right"/>
              <w:rPr>
                <w:rFonts w:cs="Times New Roman"/>
                <w:szCs w:val="24"/>
                <w:lang w:val="sr-Cyrl-CS"/>
              </w:rPr>
            </w:pPr>
            <w:r>
              <w:rPr>
                <w:rFonts w:cs="Times New Roman"/>
                <w:szCs w:val="24"/>
                <w:lang w:val="sr-Cyrl-CS"/>
              </w:rPr>
              <w:t>756</w:t>
            </w:r>
          </w:p>
        </w:tc>
      </w:tr>
    </w:tbl>
    <w:p w14:paraId="712A8FF6" w14:textId="77777777" w:rsidR="00A82E1A" w:rsidRPr="004D4012" w:rsidRDefault="00A82E1A" w:rsidP="00A82E1A">
      <w:pPr>
        <w:spacing w:after="0" w:line="240" w:lineRule="auto"/>
        <w:rPr>
          <w:rFonts w:cs="Times New Roman"/>
          <w:szCs w:val="24"/>
          <w:lang w:val="sr-Cyrl-CS"/>
        </w:rPr>
      </w:pPr>
    </w:p>
    <w:p w14:paraId="08E1B1DA"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CS"/>
        </w:rPr>
        <w:t>Податке о расхладним коморама доставило је 10 ЈЛС, са укупно 238 коморе, док боксова има укупно 2506 у 29 ЈЛС које су овај податак доставиле. Расхладне коморе нема 61 ЈЛС, а боксове нема 44 ЈЛС.</w:t>
      </w:r>
    </w:p>
    <w:p w14:paraId="5570B7CF"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CS"/>
        </w:rPr>
        <w:t>По регионима, расхладних комора има у у региону Београда 35 у 1 ЈЛС, у региону Војводине 92 у 4 ЈЛС, у региону Јужне и Источне Србије 7 у 2 ЈЛС и у региону Шумадије и Западне Србије 104 у 3 ЈЛС. Боксова по регионима има 399 у 3 ЈЛС Београдског региона, у региону Војводине 597 у 9 ЈЛС, у региону Јужне и Источне Србије 1221 у 7 ЈЛС и у региону Шумадије и Западне Србије 289 у 10 ЈЛС.</w:t>
      </w:r>
    </w:p>
    <w:p w14:paraId="60486234" w14:textId="77777777" w:rsidR="00A82E1A" w:rsidRPr="00123F21" w:rsidRDefault="00A82E1A" w:rsidP="00A82E1A">
      <w:pPr>
        <w:spacing w:after="0" w:line="240" w:lineRule="auto"/>
        <w:ind w:firstLine="720"/>
        <w:rPr>
          <w:rFonts w:cs="Times New Roman"/>
          <w:color w:val="000000" w:themeColor="text1"/>
          <w:szCs w:val="24"/>
          <w:lang w:val="sr-Cyrl-CS"/>
        </w:rPr>
      </w:pPr>
    </w:p>
    <w:p w14:paraId="53EC5535" w14:textId="62E4A951" w:rsidR="00A82E1A" w:rsidRPr="00123F21" w:rsidRDefault="00123F21" w:rsidP="00A82E1A">
      <w:pPr>
        <w:spacing w:after="0" w:line="240" w:lineRule="auto"/>
        <w:ind w:firstLine="720"/>
        <w:rPr>
          <w:rFonts w:cs="Times New Roman"/>
          <w:color w:val="000000" w:themeColor="text1"/>
          <w:szCs w:val="24"/>
          <w:lang w:val="sr-Cyrl-CS"/>
        </w:rPr>
      </w:pPr>
      <w:r>
        <w:rPr>
          <w:rFonts w:cs="Times New Roman"/>
          <w:color w:val="000000" w:themeColor="text1"/>
          <w:szCs w:val="24"/>
          <w:lang w:val="sr-Latn-BA"/>
        </w:rPr>
        <w:lastRenderedPageBreak/>
        <w:t>O</w:t>
      </w:r>
      <w:r w:rsidR="00A82E1A" w:rsidRPr="00123F21">
        <w:rPr>
          <w:rFonts w:cs="Times New Roman"/>
          <w:color w:val="000000" w:themeColor="text1"/>
          <w:szCs w:val="24"/>
          <w:lang w:val="sr-Cyrl-CS"/>
        </w:rPr>
        <w:t>д тог броја чак 84 ЈЛС су се изјасниле да не поседују расхладне коморе или нису доставиле податке. Највише расхладних комора има Ужице, укупно 62. Податке о броју боксова доставило је 95 ЈЛС, од чека се  57  ЈЛС изјаснило да нема боксеве или нису доставиле податке. Највише боксева има Мионица и то 376.</w:t>
      </w:r>
    </w:p>
    <w:p w14:paraId="2C8DB6CF" w14:textId="77777777" w:rsidR="00A82E1A" w:rsidRDefault="00A82E1A" w:rsidP="00A82E1A">
      <w:pPr>
        <w:spacing w:after="0" w:line="240" w:lineRule="auto"/>
        <w:ind w:left="709"/>
        <w:rPr>
          <w:rFonts w:cs="Times New Roman"/>
          <w:b/>
          <w:i/>
          <w:szCs w:val="24"/>
          <w:lang w:val="sr-Cyrl-CS"/>
        </w:rPr>
      </w:pPr>
      <w:r w:rsidRPr="003C5549">
        <w:rPr>
          <w:rFonts w:cs="Times New Roman"/>
          <w:b/>
          <w:i/>
          <w:szCs w:val="24"/>
          <w:lang w:val="sr-Cyrl-CS"/>
        </w:rPr>
        <w:t xml:space="preserve"> </w:t>
      </w:r>
    </w:p>
    <w:p w14:paraId="53AAF3E5" w14:textId="61F6E136" w:rsidR="00A82E1A" w:rsidRPr="003C5549" w:rsidRDefault="00A82E1A" w:rsidP="0083789A">
      <w:pPr>
        <w:spacing w:after="0" w:line="240" w:lineRule="auto"/>
        <w:rPr>
          <w:rFonts w:cs="Times New Roman"/>
          <w:b/>
          <w:i/>
          <w:szCs w:val="24"/>
          <w:lang w:val="sr-Cyrl-CS"/>
        </w:rPr>
      </w:pPr>
      <w:r w:rsidRPr="003C5549">
        <w:rPr>
          <w:rFonts w:cs="Times New Roman"/>
          <w:b/>
          <w:i/>
          <w:szCs w:val="24"/>
          <w:lang w:val="sr-Cyrl-CS"/>
        </w:rPr>
        <w:t xml:space="preserve">Графикон </w:t>
      </w:r>
      <w:r>
        <w:rPr>
          <w:rFonts w:cs="Times New Roman"/>
          <w:b/>
          <w:i/>
          <w:szCs w:val="24"/>
          <w:lang w:val="sr-Cyrl-CS"/>
        </w:rPr>
        <w:t>4</w:t>
      </w:r>
      <w:r w:rsidR="00336BD8">
        <w:rPr>
          <w:rFonts w:cs="Times New Roman"/>
          <w:b/>
          <w:i/>
          <w:szCs w:val="24"/>
          <w:lang w:val="sr-Latn-BA"/>
        </w:rPr>
        <w:t>9</w:t>
      </w:r>
      <w:r w:rsidRPr="003C5549">
        <w:rPr>
          <w:rFonts w:cs="Times New Roman"/>
          <w:b/>
          <w:i/>
          <w:szCs w:val="24"/>
          <w:lang w:val="sr-Cyrl-CS"/>
        </w:rPr>
        <w:t>: Пијачна инфраструктура (расхладне витрине, коморе и   боксеви)</w:t>
      </w:r>
    </w:p>
    <w:p w14:paraId="605B8A15" w14:textId="77777777" w:rsidR="00A82E1A" w:rsidRDefault="00A82E1A" w:rsidP="00A82E1A">
      <w:pPr>
        <w:spacing w:after="0" w:line="240" w:lineRule="auto"/>
        <w:rPr>
          <w:rFonts w:cs="Times New Roman"/>
          <w:szCs w:val="24"/>
          <w:lang w:val="sr-Cyrl-CS"/>
        </w:rPr>
      </w:pPr>
      <w:r w:rsidRPr="003C5549">
        <w:rPr>
          <w:rFonts w:cs="Times New Roman"/>
          <w:noProof/>
          <w:szCs w:val="24"/>
          <w:lang w:val="sr-Latn-BA" w:eastAsia="sr-Latn-BA"/>
        </w:rPr>
        <w:drawing>
          <wp:inline distT="0" distB="0" distL="0" distR="0" wp14:anchorId="50CB868A" wp14:editId="2AF52C4F">
            <wp:extent cx="6278880" cy="3649980"/>
            <wp:effectExtent l="0" t="0" r="7620" b="7620"/>
            <wp:docPr id="55648" name="Chart 5564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32CD2511" w14:textId="77777777" w:rsidR="00A82E1A" w:rsidRDefault="00A82E1A" w:rsidP="00A82E1A">
      <w:pPr>
        <w:spacing w:after="0" w:line="240" w:lineRule="auto"/>
        <w:ind w:firstLine="720"/>
        <w:rPr>
          <w:rFonts w:cs="Times New Roman"/>
          <w:szCs w:val="24"/>
          <w:lang w:val="sr-Cyrl-CS"/>
        </w:rPr>
      </w:pPr>
    </w:p>
    <w:p w14:paraId="0313C410" w14:textId="77777777" w:rsidR="00A82E1A" w:rsidRPr="003C5549" w:rsidRDefault="00A82E1A" w:rsidP="00A82E1A">
      <w:pPr>
        <w:spacing w:after="0" w:line="240" w:lineRule="auto"/>
        <w:ind w:firstLine="720"/>
        <w:jc w:val="center"/>
        <w:rPr>
          <w:rFonts w:cs="Times New Roman"/>
          <w:szCs w:val="24"/>
          <w:lang w:val="sr-Cyrl-CS"/>
        </w:rPr>
      </w:pPr>
    </w:p>
    <w:p w14:paraId="285546D9" w14:textId="77777777" w:rsidR="00A82E1A" w:rsidRPr="003C5549" w:rsidRDefault="00A82E1A" w:rsidP="00A82E1A">
      <w:pPr>
        <w:pStyle w:val="Heading2"/>
        <w:spacing w:before="0" w:line="240" w:lineRule="auto"/>
        <w:ind w:left="792"/>
      </w:pPr>
      <w:bookmarkStart w:id="95" w:name="_Toc56498472"/>
      <w:bookmarkStart w:id="96" w:name="_Toc89167511"/>
      <w:r w:rsidRPr="003C5549">
        <w:t>Укупан број продаваца у 20</w:t>
      </w:r>
      <w:r>
        <w:rPr>
          <w:lang w:val="sr-Cyrl-RS"/>
        </w:rPr>
        <w:t>20</w:t>
      </w:r>
      <w:r w:rsidRPr="003C5549">
        <w:t>. години – према броју склопљених уговора и евиденцији о наплаћеним дневним пијачаринама</w:t>
      </w:r>
      <w:bookmarkEnd w:id="95"/>
      <w:bookmarkEnd w:id="96"/>
    </w:p>
    <w:p w14:paraId="6A8BACAD" w14:textId="77777777" w:rsidR="00A82E1A" w:rsidRPr="004736F9" w:rsidRDefault="00A82E1A" w:rsidP="00A82E1A">
      <w:pPr>
        <w:spacing w:after="0" w:line="240" w:lineRule="auto"/>
        <w:rPr>
          <w:rFonts w:cs="Times New Roman"/>
          <w:lang w:val="sr-Cyrl-CS"/>
        </w:rPr>
      </w:pPr>
    </w:p>
    <w:p w14:paraId="0B6C6263" w14:textId="2DB05DAC" w:rsidR="00A82E1A" w:rsidRPr="003C5549" w:rsidRDefault="00A82E1A" w:rsidP="00A82E1A">
      <w:pPr>
        <w:spacing w:after="0" w:line="240" w:lineRule="auto"/>
        <w:rPr>
          <w:rFonts w:cs="Times New Roman"/>
          <w:b/>
          <w:i/>
          <w:szCs w:val="24"/>
          <w:lang w:val="sr-Cyrl-CS"/>
        </w:rPr>
      </w:pPr>
      <w:r w:rsidRPr="003C5549">
        <w:rPr>
          <w:rFonts w:cs="Times New Roman"/>
          <w:b/>
          <w:i/>
          <w:szCs w:val="24"/>
          <w:lang w:val="sr-Cyrl-CS"/>
        </w:rPr>
        <w:t xml:space="preserve">Табела </w:t>
      </w:r>
      <w:r>
        <w:rPr>
          <w:rFonts w:cs="Times New Roman"/>
          <w:b/>
          <w:i/>
          <w:szCs w:val="24"/>
          <w:lang w:val="sr-Latn-BA"/>
        </w:rPr>
        <w:t>5</w:t>
      </w:r>
      <w:r w:rsidR="00A238AB">
        <w:rPr>
          <w:rFonts w:cs="Times New Roman"/>
          <w:b/>
          <w:i/>
          <w:szCs w:val="24"/>
          <w:lang w:val="sr-Cyrl-CS"/>
        </w:rPr>
        <w:t>1</w:t>
      </w:r>
      <w:r w:rsidRPr="003C5549">
        <w:rPr>
          <w:rFonts w:cs="Times New Roman"/>
          <w:b/>
          <w:i/>
          <w:szCs w:val="24"/>
          <w:lang w:val="sr-Cyrl-CS"/>
        </w:rPr>
        <w:t>: Продавци на пијацама</w:t>
      </w:r>
    </w:p>
    <w:tbl>
      <w:tblPr>
        <w:tblStyle w:val="TableGrid"/>
        <w:tblW w:w="0" w:type="auto"/>
        <w:jc w:val="center"/>
        <w:tblLook w:val="04A0" w:firstRow="1" w:lastRow="0" w:firstColumn="1" w:lastColumn="0" w:noHBand="0" w:noVBand="1"/>
      </w:tblPr>
      <w:tblGrid>
        <w:gridCol w:w="1851"/>
        <w:gridCol w:w="1719"/>
        <w:gridCol w:w="1835"/>
        <w:gridCol w:w="2001"/>
        <w:gridCol w:w="1656"/>
      </w:tblGrid>
      <w:tr w:rsidR="00A82E1A" w:rsidRPr="003C5549" w14:paraId="16277F5F" w14:textId="77777777" w:rsidTr="0050141F">
        <w:trPr>
          <w:trHeight w:val="405"/>
          <w:jc w:val="center"/>
        </w:trPr>
        <w:tc>
          <w:tcPr>
            <w:tcW w:w="1827" w:type="dxa"/>
            <w:vMerge w:val="restart"/>
            <w:shd w:val="clear" w:color="auto" w:fill="DEEAF6" w:themeFill="accent1" w:themeFillTint="33"/>
          </w:tcPr>
          <w:p w14:paraId="580714E7" w14:textId="77777777" w:rsidR="00A82E1A" w:rsidRPr="00091B7E" w:rsidRDefault="00A82E1A" w:rsidP="0050141F">
            <w:pPr>
              <w:jc w:val="center"/>
              <w:rPr>
                <w:rFonts w:cs="Times New Roman"/>
                <w:b/>
                <w:sz w:val="18"/>
                <w:szCs w:val="18"/>
                <w:lang w:val="sr-Cyrl-CS"/>
              </w:rPr>
            </w:pPr>
          </w:p>
          <w:p w14:paraId="22B9D0D0" w14:textId="77777777" w:rsidR="00A82E1A" w:rsidRPr="00091B7E" w:rsidRDefault="00A82E1A" w:rsidP="0050141F">
            <w:pPr>
              <w:jc w:val="center"/>
              <w:rPr>
                <w:rFonts w:cs="Times New Roman"/>
                <w:b/>
                <w:sz w:val="18"/>
                <w:szCs w:val="18"/>
                <w:lang w:val="sr-Cyrl-CS"/>
              </w:rPr>
            </w:pPr>
            <w:r w:rsidRPr="00091B7E">
              <w:rPr>
                <w:rFonts w:cs="Times New Roman"/>
                <w:b/>
                <w:sz w:val="18"/>
                <w:szCs w:val="18"/>
                <w:lang w:val="sr-Cyrl-CS"/>
              </w:rPr>
              <w:t>ТЕРИТОРИЈАЛНИ ОБУХВАТ</w:t>
            </w:r>
          </w:p>
          <w:p w14:paraId="4D8C8ECF" w14:textId="77777777" w:rsidR="00A82E1A" w:rsidRPr="00091B7E" w:rsidRDefault="00A82E1A" w:rsidP="0050141F">
            <w:pPr>
              <w:jc w:val="center"/>
              <w:rPr>
                <w:rFonts w:cs="Times New Roman"/>
                <w:b/>
                <w:sz w:val="18"/>
                <w:szCs w:val="18"/>
                <w:lang w:val="sr-Cyrl-CS"/>
              </w:rPr>
            </w:pPr>
          </w:p>
        </w:tc>
        <w:tc>
          <w:tcPr>
            <w:tcW w:w="7523" w:type="dxa"/>
            <w:gridSpan w:val="4"/>
            <w:shd w:val="clear" w:color="auto" w:fill="DEEAF6" w:themeFill="accent1" w:themeFillTint="33"/>
          </w:tcPr>
          <w:p w14:paraId="244F6D79" w14:textId="77777777" w:rsidR="00A82E1A" w:rsidRPr="00091B7E" w:rsidRDefault="00A82E1A" w:rsidP="0050141F">
            <w:pPr>
              <w:jc w:val="center"/>
              <w:rPr>
                <w:rFonts w:cs="Times New Roman"/>
                <w:b/>
                <w:sz w:val="18"/>
                <w:szCs w:val="18"/>
                <w:lang w:val="sr-Cyrl-CS"/>
              </w:rPr>
            </w:pPr>
            <w:r w:rsidRPr="00091B7E">
              <w:rPr>
                <w:rFonts w:cs="Times New Roman"/>
                <w:b/>
                <w:sz w:val="18"/>
                <w:szCs w:val="18"/>
                <w:lang w:val="sr-Cyrl-CS"/>
              </w:rPr>
              <w:t>ПРОДАВЦИ НА ПИЈАЦАМА</w:t>
            </w:r>
          </w:p>
        </w:tc>
      </w:tr>
      <w:tr w:rsidR="00A82E1A" w:rsidRPr="003C5549" w14:paraId="5B63A3FE" w14:textId="77777777" w:rsidTr="0050141F">
        <w:trPr>
          <w:trHeight w:val="315"/>
          <w:jc w:val="center"/>
        </w:trPr>
        <w:tc>
          <w:tcPr>
            <w:tcW w:w="1827" w:type="dxa"/>
            <w:vMerge/>
            <w:shd w:val="clear" w:color="auto" w:fill="DEEAF6" w:themeFill="accent1" w:themeFillTint="33"/>
          </w:tcPr>
          <w:p w14:paraId="044E0CC6" w14:textId="77777777" w:rsidR="00A82E1A" w:rsidRPr="00091B7E" w:rsidRDefault="00A82E1A" w:rsidP="0050141F">
            <w:pPr>
              <w:jc w:val="center"/>
              <w:rPr>
                <w:rFonts w:cs="Times New Roman"/>
                <w:b/>
                <w:sz w:val="18"/>
                <w:szCs w:val="18"/>
                <w:lang w:val="sr-Cyrl-CS"/>
              </w:rPr>
            </w:pPr>
          </w:p>
        </w:tc>
        <w:tc>
          <w:tcPr>
            <w:tcW w:w="1834" w:type="dxa"/>
            <w:shd w:val="clear" w:color="auto" w:fill="DEEAF6" w:themeFill="accent1" w:themeFillTint="33"/>
          </w:tcPr>
          <w:p w14:paraId="414CB051" w14:textId="77777777" w:rsidR="00A82E1A" w:rsidRPr="00091B7E" w:rsidRDefault="00A82E1A" w:rsidP="0050141F">
            <w:pPr>
              <w:jc w:val="center"/>
              <w:rPr>
                <w:rFonts w:cs="Times New Roman"/>
                <w:b/>
                <w:sz w:val="18"/>
                <w:szCs w:val="18"/>
                <w:lang w:val="sr-Cyrl-CS"/>
              </w:rPr>
            </w:pPr>
            <w:r w:rsidRPr="00091B7E">
              <w:rPr>
                <w:rFonts w:cs="Times New Roman"/>
                <w:b/>
                <w:sz w:val="18"/>
                <w:szCs w:val="18"/>
                <w:lang w:val="sr-Cyrl-CS"/>
              </w:rPr>
              <w:t>ПРЕДУЗЕЋА</w:t>
            </w:r>
          </w:p>
        </w:tc>
        <w:tc>
          <w:tcPr>
            <w:tcW w:w="1864" w:type="dxa"/>
            <w:shd w:val="clear" w:color="auto" w:fill="DEEAF6" w:themeFill="accent1" w:themeFillTint="33"/>
          </w:tcPr>
          <w:p w14:paraId="3614E998" w14:textId="77777777" w:rsidR="00A82E1A" w:rsidRPr="00091B7E" w:rsidRDefault="00A82E1A" w:rsidP="0050141F">
            <w:pPr>
              <w:jc w:val="center"/>
              <w:rPr>
                <w:rFonts w:cs="Times New Roman"/>
                <w:b/>
                <w:sz w:val="18"/>
                <w:szCs w:val="18"/>
                <w:lang w:val="sr-Cyrl-CS"/>
              </w:rPr>
            </w:pPr>
            <w:r w:rsidRPr="00091B7E">
              <w:rPr>
                <w:rFonts w:cs="Times New Roman"/>
                <w:b/>
                <w:sz w:val="18"/>
                <w:szCs w:val="18"/>
                <w:lang w:val="sr-Cyrl-CS"/>
              </w:rPr>
              <w:t>ПРЕДУЗЕТНИЦИ</w:t>
            </w:r>
          </w:p>
        </w:tc>
        <w:tc>
          <w:tcPr>
            <w:tcW w:w="2016" w:type="dxa"/>
            <w:shd w:val="clear" w:color="auto" w:fill="DEEAF6" w:themeFill="accent1" w:themeFillTint="33"/>
          </w:tcPr>
          <w:p w14:paraId="5B5241B6" w14:textId="77777777" w:rsidR="00A82E1A" w:rsidRPr="00091B7E" w:rsidRDefault="00A82E1A" w:rsidP="0050141F">
            <w:pPr>
              <w:jc w:val="center"/>
              <w:rPr>
                <w:rFonts w:cs="Times New Roman"/>
                <w:b/>
                <w:sz w:val="18"/>
                <w:szCs w:val="18"/>
                <w:lang w:val="sr-Cyrl-CS"/>
              </w:rPr>
            </w:pPr>
            <w:r w:rsidRPr="00091B7E">
              <w:rPr>
                <w:rFonts w:cs="Times New Roman"/>
                <w:b/>
                <w:sz w:val="18"/>
                <w:szCs w:val="18"/>
                <w:lang w:val="sr-Cyrl-CS"/>
              </w:rPr>
              <w:t>ПОЉОПРИВРЕДНА ГАЗДИНСТВА</w:t>
            </w:r>
          </w:p>
        </w:tc>
        <w:tc>
          <w:tcPr>
            <w:tcW w:w="1809" w:type="dxa"/>
            <w:shd w:val="clear" w:color="auto" w:fill="DEEAF6" w:themeFill="accent1" w:themeFillTint="33"/>
          </w:tcPr>
          <w:p w14:paraId="7DAFC69E" w14:textId="77777777" w:rsidR="00A82E1A" w:rsidRPr="00091B7E" w:rsidRDefault="00A82E1A" w:rsidP="0050141F">
            <w:pPr>
              <w:jc w:val="center"/>
              <w:rPr>
                <w:rFonts w:cs="Times New Roman"/>
                <w:b/>
                <w:sz w:val="18"/>
                <w:szCs w:val="18"/>
                <w:lang w:val="sr-Cyrl-CS"/>
              </w:rPr>
            </w:pPr>
            <w:r w:rsidRPr="00091B7E">
              <w:rPr>
                <w:rFonts w:cs="Times New Roman"/>
                <w:b/>
                <w:sz w:val="18"/>
                <w:szCs w:val="18"/>
                <w:lang w:val="sr-Cyrl-CS"/>
              </w:rPr>
              <w:t>ФИЗИЧКА ЛИЦА</w:t>
            </w:r>
          </w:p>
        </w:tc>
      </w:tr>
      <w:tr w:rsidR="00A82E1A" w:rsidRPr="003C5549" w14:paraId="25BD1862" w14:textId="77777777" w:rsidTr="0050141F">
        <w:trPr>
          <w:jc w:val="center"/>
        </w:trPr>
        <w:tc>
          <w:tcPr>
            <w:tcW w:w="1827" w:type="dxa"/>
          </w:tcPr>
          <w:p w14:paraId="18972636" w14:textId="77777777" w:rsidR="00A82E1A" w:rsidRPr="00091B7E" w:rsidRDefault="00A82E1A" w:rsidP="0050141F">
            <w:pPr>
              <w:rPr>
                <w:rFonts w:cs="Times New Roman"/>
                <w:szCs w:val="24"/>
                <w:lang w:val="sr-Cyrl-CS"/>
              </w:rPr>
            </w:pPr>
            <w:r w:rsidRPr="00091B7E">
              <w:rPr>
                <w:rFonts w:cs="Times New Roman"/>
                <w:szCs w:val="24"/>
                <w:lang w:val="sr-Cyrl-CS"/>
              </w:rPr>
              <w:t>Србија</w:t>
            </w:r>
          </w:p>
        </w:tc>
        <w:tc>
          <w:tcPr>
            <w:tcW w:w="1834" w:type="dxa"/>
            <w:vAlign w:val="center"/>
          </w:tcPr>
          <w:p w14:paraId="79A19E69" w14:textId="77777777" w:rsidR="00A82E1A" w:rsidRPr="00091B7E" w:rsidRDefault="00A82E1A" w:rsidP="0050141F">
            <w:pPr>
              <w:jc w:val="right"/>
              <w:rPr>
                <w:rFonts w:cs="Times New Roman"/>
                <w:szCs w:val="24"/>
                <w:lang w:val="sr-Cyrl-CS"/>
              </w:rPr>
            </w:pPr>
            <w:r>
              <w:rPr>
                <w:rFonts w:cs="Times New Roman"/>
                <w:szCs w:val="24"/>
                <w:lang w:val="sr-Cyrl-CS"/>
              </w:rPr>
              <w:t>373</w:t>
            </w:r>
          </w:p>
        </w:tc>
        <w:tc>
          <w:tcPr>
            <w:tcW w:w="1864" w:type="dxa"/>
            <w:vAlign w:val="center"/>
          </w:tcPr>
          <w:p w14:paraId="48471635" w14:textId="77777777" w:rsidR="00A82E1A" w:rsidRPr="00091B7E" w:rsidRDefault="00A82E1A" w:rsidP="0050141F">
            <w:pPr>
              <w:jc w:val="right"/>
              <w:rPr>
                <w:rFonts w:cs="Times New Roman"/>
                <w:szCs w:val="24"/>
                <w:lang w:val="sr-Cyrl-CS"/>
              </w:rPr>
            </w:pPr>
            <w:r>
              <w:rPr>
                <w:rFonts w:cs="Times New Roman"/>
                <w:szCs w:val="24"/>
                <w:lang w:val="sr-Cyrl-CS"/>
              </w:rPr>
              <w:t>6137</w:t>
            </w:r>
          </w:p>
        </w:tc>
        <w:tc>
          <w:tcPr>
            <w:tcW w:w="2016" w:type="dxa"/>
            <w:vAlign w:val="center"/>
          </w:tcPr>
          <w:p w14:paraId="6A2BD707" w14:textId="77777777" w:rsidR="00A82E1A" w:rsidRPr="00091B7E" w:rsidRDefault="00A82E1A" w:rsidP="0050141F">
            <w:pPr>
              <w:jc w:val="right"/>
              <w:rPr>
                <w:rFonts w:cs="Times New Roman"/>
                <w:szCs w:val="24"/>
                <w:lang w:val="sr-Cyrl-CS"/>
              </w:rPr>
            </w:pPr>
            <w:r>
              <w:rPr>
                <w:rFonts w:cs="Times New Roman"/>
                <w:szCs w:val="24"/>
                <w:lang w:val="sr-Cyrl-CS"/>
              </w:rPr>
              <w:t>10649</w:t>
            </w:r>
          </w:p>
        </w:tc>
        <w:tc>
          <w:tcPr>
            <w:tcW w:w="1809" w:type="dxa"/>
            <w:vAlign w:val="center"/>
          </w:tcPr>
          <w:p w14:paraId="2EE51756" w14:textId="77777777" w:rsidR="00A82E1A" w:rsidRPr="00091B7E" w:rsidRDefault="00A82E1A" w:rsidP="0050141F">
            <w:pPr>
              <w:jc w:val="right"/>
              <w:rPr>
                <w:rFonts w:cs="Times New Roman"/>
                <w:szCs w:val="24"/>
                <w:lang w:val="sr-Cyrl-CS"/>
              </w:rPr>
            </w:pPr>
            <w:r>
              <w:rPr>
                <w:rFonts w:cs="Times New Roman"/>
                <w:szCs w:val="24"/>
                <w:lang w:val="sr-Cyrl-CS"/>
              </w:rPr>
              <w:t>76571</w:t>
            </w:r>
          </w:p>
        </w:tc>
      </w:tr>
      <w:tr w:rsidR="00A82E1A" w:rsidRPr="003C5549" w14:paraId="2A1772EA" w14:textId="77777777" w:rsidTr="0050141F">
        <w:trPr>
          <w:jc w:val="center"/>
        </w:trPr>
        <w:tc>
          <w:tcPr>
            <w:tcW w:w="1827" w:type="dxa"/>
          </w:tcPr>
          <w:p w14:paraId="625D2EC8" w14:textId="77777777" w:rsidR="00A82E1A" w:rsidRPr="00091B7E" w:rsidRDefault="00A82E1A" w:rsidP="0050141F">
            <w:pPr>
              <w:rPr>
                <w:rFonts w:cs="Times New Roman"/>
                <w:szCs w:val="24"/>
                <w:lang w:val="sr-Cyrl-CS"/>
              </w:rPr>
            </w:pPr>
            <w:r w:rsidRPr="00091B7E">
              <w:rPr>
                <w:rFonts w:cs="Times New Roman"/>
                <w:szCs w:val="24"/>
                <w:lang w:val="sr-Cyrl-CS"/>
              </w:rPr>
              <w:t>Београд</w:t>
            </w:r>
          </w:p>
        </w:tc>
        <w:tc>
          <w:tcPr>
            <w:tcW w:w="1834" w:type="dxa"/>
            <w:vAlign w:val="center"/>
          </w:tcPr>
          <w:p w14:paraId="2BD89DED" w14:textId="77777777" w:rsidR="00A82E1A" w:rsidRPr="00091B7E" w:rsidRDefault="00A82E1A" w:rsidP="0050141F">
            <w:pPr>
              <w:jc w:val="right"/>
              <w:rPr>
                <w:rFonts w:cs="Times New Roman"/>
                <w:szCs w:val="24"/>
                <w:lang w:val="sr-Cyrl-CS"/>
              </w:rPr>
            </w:pPr>
            <w:r>
              <w:rPr>
                <w:rFonts w:cs="Times New Roman"/>
                <w:szCs w:val="24"/>
                <w:lang w:val="sr-Cyrl-CS"/>
              </w:rPr>
              <w:t>195</w:t>
            </w:r>
          </w:p>
        </w:tc>
        <w:tc>
          <w:tcPr>
            <w:tcW w:w="1864" w:type="dxa"/>
            <w:vAlign w:val="center"/>
          </w:tcPr>
          <w:p w14:paraId="302F5CD3" w14:textId="77777777" w:rsidR="00A82E1A" w:rsidRPr="00091B7E" w:rsidRDefault="00A82E1A" w:rsidP="0050141F">
            <w:pPr>
              <w:jc w:val="right"/>
              <w:rPr>
                <w:rFonts w:cs="Times New Roman"/>
                <w:szCs w:val="24"/>
                <w:lang w:val="sr-Cyrl-CS"/>
              </w:rPr>
            </w:pPr>
            <w:r>
              <w:rPr>
                <w:rFonts w:cs="Times New Roman"/>
                <w:szCs w:val="24"/>
                <w:lang w:val="sr-Cyrl-CS"/>
              </w:rPr>
              <w:t>1513</w:t>
            </w:r>
          </w:p>
        </w:tc>
        <w:tc>
          <w:tcPr>
            <w:tcW w:w="2016" w:type="dxa"/>
            <w:vAlign w:val="center"/>
          </w:tcPr>
          <w:p w14:paraId="2408C852" w14:textId="77777777" w:rsidR="00A82E1A" w:rsidRPr="00091B7E" w:rsidRDefault="00A82E1A" w:rsidP="0050141F">
            <w:pPr>
              <w:jc w:val="right"/>
              <w:rPr>
                <w:rFonts w:cs="Times New Roman"/>
                <w:szCs w:val="24"/>
                <w:lang w:val="sr-Cyrl-CS"/>
              </w:rPr>
            </w:pPr>
            <w:r>
              <w:rPr>
                <w:rFonts w:cs="Times New Roman"/>
                <w:szCs w:val="24"/>
                <w:lang w:val="sr-Cyrl-CS"/>
              </w:rPr>
              <w:t>3476</w:t>
            </w:r>
          </w:p>
        </w:tc>
        <w:tc>
          <w:tcPr>
            <w:tcW w:w="1809" w:type="dxa"/>
            <w:vAlign w:val="center"/>
          </w:tcPr>
          <w:p w14:paraId="7FF9B811" w14:textId="77777777" w:rsidR="00A82E1A" w:rsidRPr="00091B7E" w:rsidRDefault="00A82E1A" w:rsidP="0050141F">
            <w:pPr>
              <w:jc w:val="right"/>
              <w:rPr>
                <w:rFonts w:cs="Times New Roman"/>
                <w:szCs w:val="24"/>
                <w:lang w:val="sr-Cyrl-CS"/>
              </w:rPr>
            </w:pPr>
            <w:r>
              <w:rPr>
                <w:rFonts w:cs="Times New Roman"/>
                <w:szCs w:val="24"/>
                <w:lang w:val="sr-Cyrl-CS"/>
              </w:rPr>
              <w:t>46406</w:t>
            </w:r>
          </w:p>
        </w:tc>
      </w:tr>
      <w:tr w:rsidR="00A82E1A" w:rsidRPr="003C5549" w14:paraId="4DA1FEE3" w14:textId="77777777" w:rsidTr="0050141F">
        <w:trPr>
          <w:jc w:val="center"/>
        </w:trPr>
        <w:tc>
          <w:tcPr>
            <w:tcW w:w="1827" w:type="dxa"/>
          </w:tcPr>
          <w:p w14:paraId="60A055E5" w14:textId="77777777" w:rsidR="00A82E1A" w:rsidRPr="00091B7E" w:rsidRDefault="00A82E1A" w:rsidP="0050141F">
            <w:pPr>
              <w:rPr>
                <w:rFonts w:cs="Times New Roman"/>
                <w:szCs w:val="24"/>
                <w:lang w:val="sr-Cyrl-CS"/>
              </w:rPr>
            </w:pPr>
            <w:r w:rsidRPr="00091B7E">
              <w:rPr>
                <w:rFonts w:cs="Times New Roman"/>
                <w:szCs w:val="24"/>
                <w:lang w:val="sr-Cyrl-CS"/>
              </w:rPr>
              <w:t>Војводина</w:t>
            </w:r>
          </w:p>
        </w:tc>
        <w:tc>
          <w:tcPr>
            <w:tcW w:w="1834" w:type="dxa"/>
            <w:vAlign w:val="center"/>
          </w:tcPr>
          <w:p w14:paraId="020C18B3" w14:textId="77777777" w:rsidR="00A82E1A" w:rsidRPr="00091B7E" w:rsidRDefault="00A82E1A" w:rsidP="0050141F">
            <w:pPr>
              <w:jc w:val="right"/>
              <w:rPr>
                <w:rFonts w:cs="Times New Roman"/>
                <w:szCs w:val="24"/>
                <w:lang w:val="sr-Cyrl-CS"/>
              </w:rPr>
            </w:pPr>
            <w:r>
              <w:rPr>
                <w:rFonts w:cs="Times New Roman"/>
                <w:szCs w:val="24"/>
                <w:lang w:val="sr-Cyrl-CS"/>
              </w:rPr>
              <w:t>125</w:t>
            </w:r>
          </w:p>
        </w:tc>
        <w:tc>
          <w:tcPr>
            <w:tcW w:w="1864" w:type="dxa"/>
            <w:vAlign w:val="center"/>
          </w:tcPr>
          <w:p w14:paraId="251C2AB9" w14:textId="77777777" w:rsidR="00A82E1A" w:rsidRPr="00091B7E" w:rsidRDefault="00A82E1A" w:rsidP="0050141F">
            <w:pPr>
              <w:jc w:val="right"/>
              <w:rPr>
                <w:rFonts w:cs="Times New Roman"/>
                <w:szCs w:val="24"/>
                <w:lang w:val="sr-Cyrl-CS"/>
              </w:rPr>
            </w:pPr>
            <w:r>
              <w:rPr>
                <w:rFonts w:cs="Times New Roman"/>
                <w:szCs w:val="24"/>
                <w:lang w:val="sr-Cyrl-CS"/>
              </w:rPr>
              <w:t>2032</w:t>
            </w:r>
          </w:p>
        </w:tc>
        <w:tc>
          <w:tcPr>
            <w:tcW w:w="2016" w:type="dxa"/>
            <w:vAlign w:val="center"/>
          </w:tcPr>
          <w:p w14:paraId="449FCEAE" w14:textId="77777777" w:rsidR="00A82E1A" w:rsidRPr="00091B7E" w:rsidRDefault="00A82E1A" w:rsidP="0050141F">
            <w:pPr>
              <w:jc w:val="right"/>
              <w:rPr>
                <w:rFonts w:cs="Times New Roman"/>
                <w:szCs w:val="24"/>
                <w:lang w:val="sr-Cyrl-CS"/>
              </w:rPr>
            </w:pPr>
            <w:r>
              <w:rPr>
                <w:rFonts w:cs="Times New Roman"/>
                <w:szCs w:val="24"/>
                <w:lang w:val="sr-Cyrl-CS"/>
              </w:rPr>
              <w:t>3045</w:t>
            </w:r>
          </w:p>
        </w:tc>
        <w:tc>
          <w:tcPr>
            <w:tcW w:w="1809" w:type="dxa"/>
            <w:vAlign w:val="center"/>
          </w:tcPr>
          <w:p w14:paraId="41C8C107" w14:textId="77777777" w:rsidR="00A82E1A" w:rsidRPr="00091B7E" w:rsidRDefault="00A82E1A" w:rsidP="0050141F">
            <w:pPr>
              <w:jc w:val="right"/>
              <w:rPr>
                <w:rFonts w:cs="Times New Roman"/>
                <w:szCs w:val="24"/>
                <w:lang w:val="sr-Cyrl-CS"/>
              </w:rPr>
            </w:pPr>
            <w:r>
              <w:rPr>
                <w:rFonts w:cs="Times New Roman"/>
                <w:szCs w:val="24"/>
                <w:lang w:val="sr-Cyrl-CS"/>
              </w:rPr>
              <w:t>1986</w:t>
            </w:r>
          </w:p>
        </w:tc>
      </w:tr>
      <w:tr w:rsidR="00A82E1A" w:rsidRPr="003C5549" w14:paraId="6471F3B2" w14:textId="77777777" w:rsidTr="0050141F">
        <w:trPr>
          <w:jc w:val="center"/>
        </w:trPr>
        <w:tc>
          <w:tcPr>
            <w:tcW w:w="1827" w:type="dxa"/>
          </w:tcPr>
          <w:p w14:paraId="5ABC2008" w14:textId="77777777" w:rsidR="00A82E1A" w:rsidRPr="00091B7E" w:rsidRDefault="00A82E1A" w:rsidP="0050141F">
            <w:pPr>
              <w:jc w:val="left"/>
              <w:rPr>
                <w:rFonts w:cs="Times New Roman"/>
                <w:szCs w:val="24"/>
                <w:lang w:val="sr-Cyrl-CS"/>
              </w:rPr>
            </w:pPr>
            <w:r w:rsidRPr="00091B7E">
              <w:rPr>
                <w:rFonts w:cs="Times New Roman"/>
                <w:szCs w:val="24"/>
                <w:lang w:val="sr-Cyrl-CS"/>
              </w:rPr>
              <w:t>Јужна и источна Србија</w:t>
            </w:r>
          </w:p>
        </w:tc>
        <w:tc>
          <w:tcPr>
            <w:tcW w:w="1834" w:type="dxa"/>
            <w:vAlign w:val="center"/>
          </w:tcPr>
          <w:p w14:paraId="7E25BD60" w14:textId="77777777" w:rsidR="00A82E1A" w:rsidRPr="00091B7E" w:rsidRDefault="00A82E1A" w:rsidP="0050141F">
            <w:pPr>
              <w:jc w:val="right"/>
              <w:rPr>
                <w:rFonts w:cs="Times New Roman"/>
                <w:szCs w:val="24"/>
                <w:lang w:val="sr-Cyrl-CS"/>
              </w:rPr>
            </w:pPr>
            <w:r>
              <w:rPr>
                <w:rFonts w:cs="Times New Roman"/>
                <w:szCs w:val="24"/>
                <w:lang w:val="sr-Cyrl-CS"/>
              </w:rPr>
              <w:t>13</w:t>
            </w:r>
          </w:p>
        </w:tc>
        <w:tc>
          <w:tcPr>
            <w:tcW w:w="1864" w:type="dxa"/>
            <w:vAlign w:val="center"/>
          </w:tcPr>
          <w:p w14:paraId="08DF105A" w14:textId="77777777" w:rsidR="00A82E1A" w:rsidRPr="00091B7E" w:rsidRDefault="00A82E1A" w:rsidP="0050141F">
            <w:pPr>
              <w:jc w:val="right"/>
              <w:rPr>
                <w:rFonts w:cs="Times New Roman"/>
                <w:szCs w:val="24"/>
                <w:lang w:val="sr-Cyrl-CS"/>
              </w:rPr>
            </w:pPr>
            <w:r>
              <w:rPr>
                <w:rFonts w:cs="Times New Roman"/>
                <w:szCs w:val="24"/>
                <w:lang w:val="sr-Cyrl-CS"/>
              </w:rPr>
              <w:t>1001</w:t>
            </w:r>
          </w:p>
        </w:tc>
        <w:tc>
          <w:tcPr>
            <w:tcW w:w="2016" w:type="dxa"/>
            <w:vAlign w:val="center"/>
          </w:tcPr>
          <w:p w14:paraId="70830590" w14:textId="77777777" w:rsidR="00A82E1A" w:rsidRPr="00091B7E" w:rsidRDefault="00A82E1A" w:rsidP="0050141F">
            <w:pPr>
              <w:jc w:val="right"/>
              <w:rPr>
                <w:rFonts w:cs="Times New Roman"/>
                <w:szCs w:val="24"/>
                <w:lang w:val="sr-Cyrl-CS"/>
              </w:rPr>
            </w:pPr>
            <w:r>
              <w:rPr>
                <w:rFonts w:cs="Times New Roman"/>
                <w:szCs w:val="24"/>
                <w:lang w:val="sr-Cyrl-CS"/>
              </w:rPr>
              <w:t>1191</w:t>
            </w:r>
          </w:p>
        </w:tc>
        <w:tc>
          <w:tcPr>
            <w:tcW w:w="1809" w:type="dxa"/>
            <w:vAlign w:val="center"/>
          </w:tcPr>
          <w:p w14:paraId="6D796058" w14:textId="77777777" w:rsidR="00A82E1A" w:rsidRPr="00091B7E" w:rsidRDefault="00A82E1A" w:rsidP="0050141F">
            <w:pPr>
              <w:jc w:val="right"/>
              <w:rPr>
                <w:rFonts w:cs="Times New Roman"/>
                <w:szCs w:val="24"/>
                <w:lang w:val="sr-Cyrl-CS"/>
              </w:rPr>
            </w:pPr>
            <w:r>
              <w:rPr>
                <w:rFonts w:cs="Times New Roman"/>
                <w:szCs w:val="24"/>
                <w:lang w:val="sr-Cyrl-CS"/>
              </w:rPr>
              <w:t>25921</w:t>
            </w:r>
          </w:p>
        </w:tc>
      </w:tr>
      <w:tr w:rsidR="00A82E1A" w:rsidRPr="003C5549" w14:paraId="73006156" w14:textId="77777777" w:rsidTr="0050141F">
        <w:trPr>
          <w:jc w:val="center"/>
        </w:trPr>
        <w:tc>
          <w:tcPr>
            <w:tcW w:w="1827" w:type="dxa"/>
          </w:tcPr>
          <w:p w14:paraId="029EEAE1" w14:textId="77777777" w:rsidR="00A82E1A" w:rsidRPr="00091B7E" w:rsidRDefault="00A82E1A" w:rsidP="0050141F">
            <w:pPr>
              <w:jc w:val="left"/>
              <w:rPr>
                <w:rFonts w:cs="Times New Roman"/>
                <w:szCs w:val="24"/>
                <w:lang w:val="sr-Cyrl-CS"/>
              </w:rPr>
            </w:pPr>
            <w:r w:rsidRPr="00091B7E">
              <w:rPr>
                <w:rFonts w:cs="Times New Roman"/>
                <w:szCs w:val="24"/>
                <w:lang w:val="sr-Cyrl-CS"/>
              </w:rPr>
              <w:t>Шумадија и западна Србија</w:t>
            </w:r>
          </w:p>
        </w:tc>
        <w:tc>
          <w:tcPr>
            <w:tcW w:w="1834" w:type="dxa"/>
            <w:vAlign w:val="center"/>
          </w:tcPr>
          <w:p w14:paraId="25A56CD7" w14:textId="77777777" w:rsidR="00A82E1A" w:rsidRPr="00091B7E" w:rsidRDefault="00A82E1A" w:rsidP="0050141F">
            <w:pPr>
              <w:jc w:val="right"/>
              <w:rPr>
                <w:rFonts w:cs="Times New Roman"/>
                <w:szCs w:val="24"/>
                <w:lang w:val="sr-Cyrl-CS"/>
              </w:rPr>
            </w:pPr>
            <w:r>
              <w:rPr>
                <w:rFonts w:cs="Times New Roman"/>
                <w:szCs w:val="24"/>
                <w:lang w:val="sr-Cyrl-CS"/>
              </w:rPr>
              <w:t>39</w:t>
            </w:r>
          </w:p>
        </w:tc>
        <w:tc>
          <w:tcPr>
            <w:tcW w:w="1864" w:type="dxa"/>
            <w:vAlign w:val="center"/>
          </w:tcPr>
          <w:p w14:paraId="564D494D" w14:textId="77777777" w:rsidR="00A82E1A" w:rsidRPr="00091B7E" w:rsidRDefault="00A82E1A" w:rsidP="0050141F">
            <w:pPr>
              <w:jc w:val="right"/>
              <w:rPr>
                <w:rFonts w:cs="Times New Roman"/>
                <w:szCs w:val="24"/>
                <w:lang w:val="sr-Cyrl-CS"/>
              </w:rPr>
            </w:pPr>
            <w:r>
              <w:rPr>
                <w:rFonts w:cs="Times New Roman"/>
                <w:szCs w:val="24"/>
                <w:lang w:val="sr-Cyrl-CS"/>
              </w:rPr>
              <w:t>1591</w:t>
            </w:r>
          </w:p>
        </w:tc>
        <w:tc>
          <w:tcPr>
            <w:tcW w:w="2016" w:type="dxa"/>
            <w:vAlign w:val="center"/>
          </w:tcPr>
          <w:p w14:paraId="6E01ED9B" w14:textId="77777777" w:rsidR="00A82E1A" w:rsidRPr="00091B7E" w:rsidRDefault="00A82E1A" w:rsidP="0050141F">
            <w:pPr>
              <w:jc w:val="right"/>
              <w:rPr>
                <w:rFonts w:cs="Times New Roman"/>
                <w:szCs w:val="24"/>
                <w:lang w:val="sr-Cyrl-CS"/>
              </w:rPr>
            </w:pPr>
            <w:r>
              <w:rPr>
                <w:rFonts w:cs="Times New Roman"/>
                <w:szCs w:val="24"/>
                <w:lang w:val="sr-Cyrl-CS"/>
              </w:rPr>
              <w:t>2937</w:t>
            </w:r>
          </w:p>
        </w:tc>
        <w:tc>
          <w:tcPr>
            <w:tcW w:w="1809" w:type="dxa"/>
            <w:vAlign w:val="center"/>
          </w:tcPr>
          <w:p w14:paraId="5B053CF5" w14:textId="77777777" w:rsidR="00A82E1A" w:rsidRPr="00091B7E" w:rsidRDefault="00A82E1A" w:rsidP="0050141F">
            <w:pPr>
              <w:jc w:val="right"/>
              <w:rPr>
                <w:rFonts w:cs="Times New Roman"/>
                <w:szCs w:val="24"/>
                <w:lang w:val="sr-Cyrl-CS"/>
              </w:rPr>
            </w:pPr>
            <w:r>
              <w:rPr>
                <w:rFonts w:cs="Times New Roman"/>
                <w:szCs w:val="24"/>
                <w:lang w:val="sr-Cyrl-CS"/>
              </w:rPr>
              <w:t>2158</w:t>
            </w:r>
          </w:p>
        </w:tc>
      </w:tr>
    </w:tbl>
    <w:p w14:paraId="70A31461" w14:textId="77777777" w:rsidR="00A82E1A" w:rsidRPr="003C5549" w:rsidRDefault="00A82E1A" w:rsidP="00A82E1A">
      <w:pPr>
        <w:spacing w:after="0" w:line="240" w:lineRule="auto"/>
        <w:rPr>
          <w:rFonts w:cs="Times New Roman"/>
          <w:b/>
          <w:szCs w:val="24"/>
          <w:lang w:val="sr-Cyrl-CS"/>
        </w:rPr>
      </w:pPr>
    </w:p>
    <w:p w14:paraId="3B51BC0F" w14:textId="77777777" w:rsidR="00A82E1A" w:rsidRPr="0060357A" w:rsidRDefault="00A82E1A" w:rsidP="00A82E1A">
      <w:pPr>
        <w:spacing w:after="0" w:line="240" w:lineRule="auto"/>
        <w:ind w:firstLine="708"/>
        <w:rPr>
          <w:rFonts w:cs="Times New Roman"/>
          <w:szCs w:val="24"/>
          <w:lang w:val="sr-Cyrl-CS"/>
        </w:rPr>
      </w:pPr>
      <w:r w:rsidRPr="0060357A">
        <w:rPr>
          <w:rFonts w:cs="Times New Roman"/>
          <w:szCs w:val="24"/>
          <w:lang w:val="sr-Cyrl-CS"/>
        </w:rPr>
        <w:t>Према добијеним подацима, структура продаваца на пијацама у Републици Србији је следећа:</w:t>
      </w:r>
    </w:p>
    <w:p w14:paraId="49A857CD" w14:textId="77777777" w:rsidR="00A82E1A" w:rsidRPr="0060357A" w:rsidRDefault="00A82E1A" w:rsidP="00230216">
      <w:pPr>
        <w:pStyle w:val="ListParagraph"/>
        <w:numPr>
          <w:ilvl w:val="0"/>
          <w:numId w:val="49"/>
        </w:numPr>
        <w:rPr>
          <w:rFonts w:ascii="Times New Roman" w:hAnsi="Times New Roman"/>
          <w:lang w:val="sr-Cyrl-CS"/>
        </w:rPr>
      </w:pPr>
      <w:r w:rsidRPr="0060357A">
        <w:rPr>
          <w:rFonts w:ascii="Times New Roman" w:hAnsi="Times New Roman"/>
          <w:lang w:val="sr-Cyrl-CS"/>
        </w:rPr>
        <w:t>предузећа укупно има 373 у 17 ЈЛС које су доставиле овај податак; 50 ЈЛС се изјаснило да нема предузећа као продавце на пијацама</w:t>
      </w:r>
    </w:p>
    <w:p w14:paraId="5A3D30D5" w14:textId="77777777" w:rsidR="00A82E1A" w:rsidRPr="0060357A" w:rsidRDefault="00A82E1A" w:rsidP="00230216">
      <w:pPr>
        <w:pStyle w:val="ListParagraph"/>
        <w:numPr>
          <w:ilvl w:val="0"/>
          <w:numId w:val="49"/>
        </w:numPr>
        <w:rPr>
          <w:rFonts w:ascii="Times New Roman" w:hAnsi="Times New Roman"/>
          <w:lang w:val="sr-Cyrl-CS"/>
        </w:rPr>
      </w:pPr>
      <w:r w:rsidRPr="0060357A">
        <w:rPr>
          <w:rFonts w:ascii="Times New Roman" w:hAnsi="Times New Roman"/>
          <w:lang w:val="sr-Cyrl-CS"/>
        </w:rPr>
        <w:lastRenderedPageBreak/>
        <w:t>предузетника има укупно 6137 у 63 ЈЛС, док је 15 ЈЛС навело да нема ову категорију продаваца</w:t>
      </w:r>
    </w:p>
    <w:p w14:paraId="788741A7" w14:textId="77777777" w:rsidR="00A82E1A" w:rsidRPr="0060357A" w:rsidRDefault="00A82E1A" w:rsidP="00230216">
      <w:pPr>
        <w:pStyle w:val="ListParagraph"/>
        <w:numPr>
          <w:ilvl w:val="0"/>
          <w:numId w:val="49"/>
        </w:numPr>
        <w:rPr>
          <w:rFonts w:ascii="Times New Roman" w:hAnsi="Times New Roman"/>
          <w:lang w:val="sr-Cyrl-CS"/>
        </w:rPr>
      </w:pPr>
      <w:r w:rsidRPr="0060357A">
        <w:rPr>
          <w:rFonts w:ascii="Times New Roman" w:hAnsi="Times New Roman"/>
          <w:lang w:val="sr-Cyrl-CS"/>
        </w:rPr>
        <w:t>пољопривредна газдинства као продавце на пијацама има 67 ЈЛС, укупно 10649; 10 ЈЛС је навело да нема ову категорију продаваца, а 22 ЈЛС нису доставиле податак</w:t>
      </w:r>
    </w:p>
    <w:p w14:paraId="18B857B2" w14:textId="2D132C64" w:rsidR="00A82E1A" w:rsidRPr="0060357A" w:rsidRDefault="00A82E1A" w:rsidP="00230216">
      <w:pPr>
        <w:pStyle w:val="ListParagraph"/>
        <w:numPr>
          <w:ilvl w:val="0"/>
          <w:numId w:val="49"/>
        </w:numPr>
        <w:rPr>
          <w:rFonts w:ascii="Times New Roman" w:hAnsi="Times New Roman"/>
          <w:lang w:val="sr-Cyrl-CS"/>
        </w:rPr>
      </w:pPr>
      <w:r w:rsidRPr="0060357A">
        <w:rPr>
          <w:rFonts w:ascii="Times New Roman" w:hAnsi="Times New Roman"/>
          <w:lang w:val="sr-Cyrl-CS"/>
        </w:rPr>
        <w:t>физичких лица као продаваца на пијацама има укупно 76471 у 47 ЈЛС, а 21 ЈЛС је навела да нема физичка лица као продавце на пијацама.</w:t>
      </w:r>
    </w:p>
    <w:p w14:paraId="00270DD2" w14:textId="77777777" w:rsidR="00BC5016" w:rsidRDefault="00BC5016" w:rsidP="00A82E1A">
      <w:pPr>
        <w:spacing w:after="0" w:line="240" w:lineRule="auto"/>
        <w:ind w:right="-22"/>
        <w:rPr>
          <w:rFonts w:cs="Times New Roman"/>
          <w:b/>
          <w:i/>
          <w:szCs w:val="24"/>
          <w:lang w:val="sr-Cyrl-CS"/>
        </w:rPr>
      </w:pPr>
    </w:p>
    <w:p w14:paraId="0243265D" w14:textId="160FD9D0" w:rsidR="00A82E1A" w:rsidRDefault="00A82E1A" w:rsidP="00BC5016">
      <w:pPr>
        <w:spacing w:after="0" w:line="240" w:lineRule="auto"/>
        <w:ind w:right="-23"/>
        <w:rPr>
          <w:rFonts w:cs="Times New Roman"/>
          <w:b/>
          <w:i/>
          <w:szCs w:val="24"/>
          <w:lang w:val="sr-Cyrl-CS"/>
        </w:rPr>
      </w:pPr>
      <w:r w:rsidRPr="003C5549">
        <w:rPr>
          <w:rFonts w:cs="Times New Roman"/>
          <w:b/>
          <w:i/>
          <w:szCs w:val="24"/>
          <w:lang w:val="sr-Cyrl-CS"/>
        </w:rPr>
        <w:t xml:space="preserve">Графикон </w:t>
      </w:r>
      <w:r w:rsidR="00336BD8">
        <w:rPr>
          <w:rFonts w:cs="Times New Roman"/>
          <w:b/>
          <w:i/>
          <w:szCs w:val="24"/>
          <w:lang w:val="sr-Latn-BA"/>
        </w:rPr>
        <w:t>50</w:t>
      </w:r>
      <w:r w:rsidRPr="003C5549">
        <w:rPr>
          <w:rFonts w:cs="Times New Roman"/>
          <w:b/>
          <w:i/>
          <w:szCs w:val="24"/>
          <w:lang w:val="sr-Cyrl-CS"/>
        </w:rPr>
        <w:t>: Продавци на пијацама (предузећа, предузетници, пољопривредна газдинства и остали)</w:t>
      </w:r>
    </w:p>
    <w:p w14:paraId="6523644C" w14:textId="38585DEE" w:rsidR="00A82E1A" w:rsidRDefault="00A82E1A" w:rsidP="00A82E1A">
      <w:pPr>
        <w:spacing w:after="0" w:line="240" w:lineRule="auto"/>
        <w:ind w:right="-426"/>
        <w:rPr>
          <w:rFonts w:cs="Times New Roman"/>
          <w:b/>
          <w:i/>
          <w:szCs w:val="24"/>
          <w:lang w:val="sr-Cyrl-CS"/>
        </w:rPr>
      </w:pPr>
      <w:r w:rsidRPr="003C5549">
        <w:rPr>
          <w:rFonts w:cs="Times New Roman"/>
          <w:noProof/>
          <w:szCs w:val="24"/>
          <w:lang w:val="sr-Latn-BA" w:eastAsia="sr-Latn-BA"/>
        </w:rPr>
        <w:drawing>
          <wp:inline distT="0" distB="0" distL="0" distR="0" wp14:anchorId="1AB193D1" wp14:editId="28397E32">
            <wp:extent cx="6181725" cy="3543300"/>
            <wp:effectExtent l="0" t="0" r="9525" b="0"/>
            <wp:docPr id="55649" name="Chart 556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9CB9F64" w14:textId="7D2F79B3" w:rsidR="00A82E1A" w:rsidRPr="0002275A" w:rsidRDefault="00A82E1A" w:rsidP="00A82E1A">
      <w:pPr>
        <w:spacing w:after="0" w:line="240" w:lineRule="auto"/>
        <w:jc w:val="left"/>
        <w:rPr>
          <w:rFonts w:cs="Times New Roman"/>
          <w:b/>
          <w:lang w:val="sr-Latn-BA"/>
        </w:rPr>
      </w:pPr>
    </w:p>
    <w:p w14:paraId="33AE7966" w14:textId="77777777" w:rsidR="00A82E1A" w:rsidRDefault="00A82E1A" w:rsidP="00A82E1A">
      <w:pPr>
        <w:pStyle w:val="Heading2"/>
        <w:spacing w:before="0" w:line="240" w:lineRule="auto"/>
        <w:ind w:left="792"/>
      </w:pPr>
      <w:r w:rsidRPr="003C5549">
        <w:t xml:space="preserve"> </w:t>
      </w:r>
      <w:bookmarkStart w:id="97" w:name="_Toc56498473"/>
      <w:bookmarkStart w:id="98" w:name="_Toc89167512"/>
      <w:r>
        <w:rPr>
          <w:lang w:val="sr-Cyrl-RS"/>
        </w:rPr>
        <w:t>Ц</w:t>
      </w:r>
      <w:r w:rsidRPr="003C5549">
        <w:t>ен</w:t>
      </w:r>
      <w:r>
        <w:rPr>
          <w:lang w:val="sr-Cyrl-RS"/>
        </w:rPr>
        <w:t>е</w:t>
      </w:r>
      <w:r w:rsidRPr="003C5549">
        <w:t xml:space="preserve"> закупа у 20</w:t>
      </w:r>
      <w:r>
        <w:rPr>
          <w:lang w:val="sr-Cyrl-RS"/>
        </w:rPr>
        <w:t>20</w:t>
      </w:r>
      <w:r w:rsidRPr="003C5549">
        <w:t>. години без ПДВ-а</w:t>
      </w:r>
      <w:bookmarkEnd w:id="97"/>
      <w:bookmarkEnd w:id="98"/>
    </w:p>
    <w:p w14:paraId="47740F21" w14:textId="77777777" w:rsidR="00A82E1A" w:rsidRDefault="00A82E1A" w:rsidP="00A82E1A">
      <w:pPr>
        <w:rPr>
          <w:lang w:val="sr-Cyrl-CS"/>
        </w:rPr>
      </w:pPr>
    </w:p>
    <w:p w14:paraId="0C4BFB78" w14:textId="320CA2C8" w:rsidR="00A82E1A" w:rsidRPr="00D4662C" w:rsidRDefault="00A82E1A" w:rsidP="00A82E1A">
      <w:pPr>
        <w:spacing w:after="0" w:line="240" w:lineRule="auto"/>
        <w:rPr>
          <w:rFonts w:cs="Times New Roman"/>
          <w:b/>
          <w:i/>
          <w:szCs w:val="24"/>
          <w:lang w:val="sr-Cyrl-CS"/>
        </w:rPr>
      </w:pPr>
      <w:r w:rsidRPr="00D4662C">
        <w:rPr>
          <w:rFonts w:cs="Times New Roman"/>
          <w:b/>
          <w:i/>
          <w:szCs w:val="24"/>
          <w:lang w:val="sr-Cyrl-CS"/>
        </w:rPr>
        <w:t xml:space="preserve">Табела </w:t>
      </w:r>
      <w:r w:rsidRPr="00D4662C">
        <w:rPr>
          <w:rFonts w:cs="Times New Roman"/>
          <w:b/>
          <w:i/>
          <w:szCs w:val="24"/>
          <w:lang w:val="sr-Latn-BA"/>
        </w:rPr>
        <w:t>5</w:t>
      </w:r>
      <w:r w:rsidR="00A238AB">
        <w:rPr>
          <w:rFonts w:cs="Times New Roman"/>
          <w:b/>
          <w:i/>
          <w:szCs w:val="24"/>
          <w:lang w:val="sr-Cyrl-CS"/>
        </w:rPr>
        <w:t>2</w:t>
      </w:r>
      <w:r w:rsidRPr="00D4662C">
        <w:rPr>
          <w:rFonts w:cs="Times New Roman"/>
          <w:b/>
          <w:i/>
          <w:szCs w:val="24"/>
          <w:lang w:val="sr-Cyrl-CS"/>
        </w:rPr>
        <w:t xml:space="preserve">: </w:t>
      </w:r>
      <w:r>
        <w:rPr>
          <w:rFonts w:cs="Times New Roman"/>
          <w:b/>
          <w:i/>
          <w:szCs w:val="24"/>
          <w:lang w:val="sr-Cyrl-CS"/>
        </w:rPr>
        <w:t>Просечна ц</w:t>
      </w:r>
      <w:r w:rsidRPr="00D4662C">
        <w:rPr>
          <w:rFonts w:cs="Times New Roman"/>
          <w:b/>
          <w:i/>
          <w:szCs w:val="24"/>
          <w:lang w:val="sr-Cyrl-CS"/>
        </w:rPr>
        <w:t>ена закупа тезге за продају воћа и поврћа</w:t>
      </w:r>
    </w:p>
    <w:tbl>
      <w:tblPr>
        <w:tblStyle w:val="TableGrid"/>
        <w:tblW w:w="9607" w:type="dxa"/>
        <w:tblLook w:val="04A0" w:firstRow="1" w:lastRow="0" w:firstColumn="1" w:lastColumn="0" w:noHBand="0" w:noVBand="1"/>
      </w:tblPr>
      <w:tblGrid>
        <w:gridCol w:w="2015"/>
        <w:gridCol w:w="1898"/>
        <w:gridCol w:w="1898"/>
        <w:gridCol w:w="1898"/>
        <w:gridCol w:w="1898"/>
      </w:tblGrid>
      <w:tr w:rsidR="00A82E1A" w:rsidRPr="00F94FBA" w14:paraId="1F109B8A" w14:textId="77777777" w:rsidTr="0050141F">
        <w:trPr>
          <w:trHeight w:val="345"/>
        </w:trPr>
        <w:tc>
          <w:tcPr>
            <w:tcW w:w="2015" w:type="dxa"/>
            <w:vMerge w:val="restart"/>
            <w:shd w:val="clear" w:color="auto" w:fill="DEEAF6" w:themeFill="accent1" w:themeFillTint="33"/>
            <w:vAlign w:val="center"/>
          </w:tcPr>
          <w:p w14:paraId="59FAF359" w14:textId="77777777" w:rsidR="00A82E1A" w:rsidRPr="00D4662C" w:rsidRDefault="00A82E1A" w:rsidP="0050141F">
            <w:pPr>
              <w:jc w:val="center"/>
              <w:rPr>
                <w:rFonts w:cs="Times New Roman"/>
                <w:b/>
                <w:sz w:val="18"/>
                <w:szCs w:val="18"/>
                <w:lang w:val="sr-Cyrl-CS"/>
              </w:rPr>
            </w:pPr>
          </w:p>
          <w:p w14:paraId="0B56857C" w14:textId="77777777" w:rsidR="00A82E1A" w:rsidRPr="00D4662C" w:rsidRDefault="00A82E1A" w:rsidP="0050141F">
            <w:pPr>
              <w:jc w:val="center"/>
              <w:rPr>
                <w:rFonts w:cs="Times New Roman"/>
                <w:b/>
                <w:sz w:val="18"/>
                <w:szCs w:val="18"/>
                <w:lang w:val="sr-Cyrl-CS"/>
              </w:rPr>
            </w:pPr>
            <w:r w:rsidRPr="00D4662C">
              <w:rPr>
                <w:rFonts w:cs="Times New Roman"/>
                <w:b/>
                <w:sz w:val="18"/>
                <w:szCs w:val="18"/>
                <w:lang w:val="sr-Cyrl-CS"/>
              </w:rPr>
              <w:t>ТЕРИТОРИЈАЛНИ ОБУХВАТ</w:t>
            </w:r>
          </w:p>
        </w:tc>
        <w:tc>
          <w:tcPr>
            <w:tcW w:w="7592" w:type="dxa"/>
            <w:gridSpan w:val="4"/>
            <w:shd w:val="clear" w:color="auto" w:fill="DEEAF6" w:themeFill="accent1" w:themeFillTint="33"/>
            <w:vAlign w:val="center"/>
          </w:tcPr>
          <w:p w14:paraId="114BABF5" w14:textId="77777777" w:rsidR="00A82E1A" w:rsidRPr="00D4662C" w:rsidRDefault="00A82E1A" w:rsidP="0050141F">
            <w:pPr>
              <w:jc w:val="center"/>
              <w:rPr>
                <w:rFonts w:cs="Times New Roman"/>
                <w:b/>
                <w:sz w:val="18"/>
                <w:szCs w:val="18"/>
                <w:lang w:val="sr-Cyrl-CS"/>
              </w:rPr>
            </w:pPr>
            <w:r>
              <w:rPr>
                <w:rFonts w:cs="Times New Roman"/>
                <w:b/>
                <w:sz w:val="18"/>
                <w:szCs w:val="18"/>
                <w:lang w:val="sr-Cyrl-CS"/>
              </w:rPr>
              <w:t xml:space="preserve">ПРОСЕЧНА </w:t>
            </w:r>
            <w:r w:rsidRPr="00D4662C">
              <w:rPr>
                <w:rFonts w:cs="Times New Roman"/>
                <w:b/>
                <w:sz w:val="18"/>
                <w:szCs w:val="18"/>
                <w:lang w:val="sr-Cyrl-CS"/>
              </w:rPr>
              <w:t>ЦЕНА ЗАКУПА ТЕЗГЕ ЗА ПРОДАЈУ ВОЋА И ПОВРЋА</w:t>
            </w:r>
          </w:p>
        </w:tc>
      </w:tr>
      <w:tr w:rsidR="00A82E1A" w:rsidRPr="00D4662C" w14:paraId="73944A7B" w14:textId="77777777" w:rsidTr="0050141F">
        <w:trPr>
          <w:trHeight w:val="345"/>
        </w:trPr>
        <w:tc>
          <w:tcPr>
            <w:tcW w:w="2015" w:type="dxa"/>
            <w:vMerge/>
            <w:shd w:val="clear" w:color="auto" w:fill="DEEAF6" w:themeFill="accent1" w:themeFillTint="33"/>
            <w:vAlign w:val="center"/>
          </w:tcPr>
          <w:p w14:paraId="5B2BC630" w14:textId="77777777" w:rsidR="00A82E1A" w:rsidRPr="00D4662C" w:rsidRDefault="00A82E1A" w:rsidP="0050141F">
            <w:pPr>
              <w:jc w:val="center"/>
              <w:rPr>
                <w:rFonts w:cs="Times New Roman"/>
                <w:b/>
                <w:sz w:val="18"/>
                <w:szCs w:val="18"/>
                <w:lang w:val="sr-Cyrl-CS"/>
              </w:rPr>
            </w:pPr>
          </w:p>
        </w:tc>
        <w:tc>
          <w:tcPr>
            <w:tcW w:w="1898" w:type="dxa"/>
            <w:shd w:val="clear" w:color="auto" w:fill="DEEAF6" w:themeFill="accent1" w:themeFillTint="33"/>
            <w:vAlign w:val="center"/>
          </w:tcPr>
          <w:p w14:paraId="395EFD19" w14:textId="77777777" w:rsidR="00A82E1A" w:rsidRPr="00D4662C" w:rsidRDefault="00A82E1A" w:rsidP="0050141F">
            <w:pPr>
              <w:jc w:val="center"/>
              <w:rPr>
                <w:rFonts w:cs="Times New Roman"/>
                <w:b/>
                <w:sz w:val="18"/>
                <w:szCs w:val="18"/>
                <w:lang w:val="sr-Cyrl-CS"/>
              </w:rPr>
            </w:pPr>
            <w:r w:rsidRPr="00D4662C">
              <w:rPr>
                <w:rFonts w:cs="Times New Roman"/>
                <w:b/>
                <w:sz w:val="18"/>
                <w:szCs w:val="18"/>
                <w:lang w:val="sr-Cyrl-CS"/>
              </w:rPr>
              <w:t>РЕЗЕРВАЦИЈА НА МЕСЕЧНОМ НИВОУ</w:t>
            </w:r>
          </w:p>
        </w:tc>
        <w:tc>
          <w:tcPr>
            <w:tcW w:w="1898" w:type="dxa"/>
            <w:shd w:val="clear" w:color="auto" w:fill="DEEAF6" w:themeFill="accent1" w:themeFillTint="33"/>
            <w:vAlign w:val="center"/>
          </w:tcPr>
          <w:p w14:paraId="0C2083DF" w14:textId="77777777" w:rsidR="00A82E1A" w:rsidRPr="00D4662C" w:rsidRDefault="00A82E1A" w:rsidP="0050141F">
            <w:pPr>
              <w:jc w:val="center"/>
              <w:rPr>
                <w:rFonts w:cs="Times New Roman"/>
                <w:b/>
                <w:sz w:val="18"/>
                <w:szCs w:val="18"/>
                <w:lang w:val="sr-Cyrl-CS"/>
              </w:rPr>
            </w:pPr>
            <w:r>
              <w:rPr>
                <w:rFonts w:cs="Times New Roman"/>
                <w:b/>
                <w:sz w:val="18"/>
                <w:szCs w:val="18"/>
                <w:lang w:val="sr-Cyrl-CS"/>
              </w:rPr>
              <w:t>МЕСЕЧНИ ЗАКУП</w:t>
            </w:r>
          </w:p>
        </w:tc>
        <w:tc>
          <w:tcPr>
            <w:tcW w:w="1898" w:type="dxa"/>
            <w:shd w:val="clear" w:color="auto" w:fill="DEEAF6" w:themeFill="accent1" w:themeFillTint="33"/>
            <w:vAlign w:val="center"/>
          </w:tcPr>
          <w:p w14:paraId="566FC90B" w14:textId="77777777" w:rsidR="00A82E1A" w:rsidRPr="00D4662C" w:rsidRDefault="00A82E1A" w:rsidP="0050141F">
            <w:pPr>
              <w:jc w:val="center"/>
              <w:rPr>
                <w:rFonts w:cs="Times New Roman"/>
                <w:b/>
                <w:sz w:val="18"/>
                <w:szCs w:val="18"/>
                <w:lang w:val="sr-Cyrl-CS"/>
              </w:rPr>
            </w:pPr>
            <w:r w:rsidRPr="00D4662C">
              <w:rPr>
                <w:rFonts w:cs="Times New Roman"/>
                <w:b/>
                <w:sz w:val="18"/>
                <w:szCs w:val="18"/>
                <w:lang w:val="sr-Cyrl-CS"/>
              </w:rPr>
              <w:t>ДНЕВНА ПИЈАЧАРИНА</w:t>
            </w:r>
          </w:p>
        </w:tc>
        <w:tc>
          <w:tcPr>
            <w:tcW w:w="1898" w:type="dxa"/>
            <w:shd w:val="clear" w:color="auto" w:fill="DEEAF6" w:themeFill="accent1" w:themeFillTint="33"/>
            <w:vAlign w:val="center"/>
          </w:tcPr>
          <w:p w14:paraId="19808C55" w14:textId="77777777" w:rsidR="00A82E1A" w:rsidRPr="00D4662C" w:rsidRDefault="00A82E1A" w:rsidP="0050141F">
            <w:pPr>
              <w:jc w:val="center"/>
              <w:rPr>
                <w:rFonts w:cs="Times New Roman"/>
                <w:b/>
                <w:sz w:val="18"/>
                <w:szCs w:val="18"/>
                <w:lang w:val="sr-Cyrl-CS"/>
              </w:rPr>
            </w:pPr>
            <w:r w:rsidRPr="00D4662C">
              <w:rPr>
                <w:rFonts w:cs="Times New Roman"/>
                <w:b/>
                <w:sz w:val="18"/>
                <w:szCs w:val="18"/>
                <w:lang w:val="sr-Cyrl-CS"/>
              </w:rPr>
              <w:t>ПАУШАЛ</w:t>
            </w:r>
          </w:p>
        </w:tc>
      </w:tr>
      <w:tr w:rsidR="00A82E1A" w:rsidRPr="00D4662C" w14:paraId="243980A4" w14:textId="77777777" w:rsidTr="0050141F">
        <w:trPr>
          <w:trHeight w:val="506"/>
        </w:trPr>
        <w:tc>
          <w:tcPr>
            <w:tcW w:w="2015" w:type="dxa"/>
            <w:vAlign w:val="center"/>
          </w:tcPr>
          <w:p w14:paraId="1AFA33F7" w14:textId="77777777" w:rsidR="00A82E1A" w:rsidRPr="00D4662C" w:rsidRDefault="00A82E1A" w:rsidP="0050141F">
            <w:pPr>
              <w:jc w:val="center"/>
              <w:rPr>
                <w:rFonts w:cs="Times New Roman"/>
                <w:szCs w:val="24"/>
                <w:lang w:val="sr-Cyrl-CS"/>
              </w:rPr>
            </w:pPr>
            <w:r w:rsidRPr="00D4662C">
              <w:rPr>
                <w:rFonts w:cs="Times New Roman"/>
                <w:szCs w:val="24"/>
                <w:lang w:val="sr-Cyrl-CS"/>
              </w:rPr>
              <w:t>Србија</w:t>
            </w:r>
          </w:p>
        </w:tc>
        <w:tc>
          <w:tcPr>
            <w:tcW w:w="1898" w:type="dxa"/>
            <w:vAlign w:val="center"/>
          </w:tcPr>
          <w:p w14:paraId="0BA85823" w14:textId="77777777" w:rsidR="00A82E1A" w:rsidRPr="00E3242E" w:rsidRDefault="00A82E1A" w:rsidP="0050141F">
            <w:pPr>
              <w:jc w:val="center"/>
              <w:rPr>
                <w:rFonts w:cs="Times New Roman"/>
                <w:szCs w:val="24"/>
                <w:lang w:val="sr-Cyrl-RS"/>
              </w:rPr>
            </w:pPr>
            <w:r>
              <w:rPr>
                <w:rFonts w:cs="Times New Roman"/>
                <w:szCs w:val="24"/>
                <w:lang w:val="sr-Cyrl-RS"/>
              </w:rPr>
              <w:t>2945</w:t>
            </w:r>
          </w:p>
        </w:tc>
        <w:tc>
          <w:tcPr>
            <w:tcW w:w="1898" w:type="dxa"/>
            <w:vAlign w:val="center"/>
          </w:tcPr>
          <w:p w14:paraId="5449DC2E" w14:textId="77777777" w:rsidR="00A82E1A" w:rsidRPr="00E3242E" w:rsidRDefault="00A82E1A" w:rsidP="0050141F">
            <w:pPr>
              <w:jc w:val="center"/>
              <w:rPr>
                <w:rFonts w:cs="Times New Roman"/>
                <w:szCs w:val="24"/>
                <w:lang w:val="sr-Cyrl-RS"/>
              </w:rPr>
            </w:pPr>
            <w:r>
              <w:rPr>
                <w:rFonts w:cs="Times New Roman"/>
                <w:szCs w:val="24"/>
                <w:lang w:val="sr-Cyrl-RS"/>
              </w:rPr>
              <w:t>3973</w:t>
            </w:r>
          </w:p>
        </w:tc>
        <w:tc>
          <w:tcPr>
            <w:tcW w:w="1898" w:type="dxa"/>
            <w:vAlign w:val="center"/>
          </w:tcPr>
          <w:p w14:paraId="3090A3A8" w14:textId="77777777" w:rsidR="00A82E1A" w:rsidRPr="00E3242E" w:rsidRDefault="00A82E1A" w:rsidP="0050141F">
            <w:pPr>
              <w:jc w:val="center"/>
              <w:rPr>
                <w:rFonts w:cs="Times New Roman"/>
                <w:szCs w:val="24"/>
                <w:lang w:val="sr-Cyrl-RS"/>
              </w:rPr>
            </w:pPr>
            <w:r>
              <w:rPr>
                <w:rFonts w:cs="Times New Roman"/>
                <w:szCs w:val="24"/>
                <w:lang w:val="sr-Cyrl-RS"/>
              </w:rPr>
              <w:t>218</w:t>
            </w:r>
          </w:p>
        </w:tc>
        <w:tc>
          <w:tcPr>
            <w:tcW w:w="1898" w:type="dxa"/>
            <w:vAlign w:val="center"/>
          </w:tcPr>
          <w:p w14:paraId="37E340CB" w14:textId="77777777" w:rsidR="00A82E1A" w:rsidRPr="00E3242E" w:rsidRDefault="00A82E1A" w:rsidP="0050141F">
            <w:pPr>
              <w:jc w:val="center"/>
              <w:rPr>
                <w:rFonts w:cs="Times New Roman"/>
                <w:szCs w:val="24"/>
                <w:lang w:val="sr-Cyrl-RS"/>
              </w:rPr>
            </w:pPr>
            <w:r>
              <w:rPr>
                <w:rFonts w:cs="Times New Roman"/>
                <w:szCs w:val="24"/>
                <w:lang w:val="sr-Cyrl-RS"/>
              </w:rPr>
              <w:t>2198</w:t>
            </w:r>
          </w:p>
        </w:tc>
      </w:tr>
      <w:tr w:rsidR="00A82E1A" w:rsidRPr="00D4662C" w14:paraId="258F69B4" w14:textId="77777777" w:rsidTr="0050141F">
        <w:trPr>
          <w:trHeight w:val="506"/>
        </w:trPr>
        <w:tc>
          <w:tcPr>
            <w:tcW w:w="2015" w:type="dxa"/>
            <w:vAlign w:val="center"/>
          </w:tcPr>
          <w:p w14:paraId="4D08E5B3" w14:textId="77777777" w:rsidR="00A82E1A" w:rsidRPr="00D4662C" w:rsidRDefault="00A82E1A" w:rsidP="0050141F">
            <w:pPr>
              <w:jc w:val="center"/>
              <w:rPr>
                <w:rFonts w:cs="Times New Roman"/>
                <w:szCs w:val="24"/>
                <w:lang w:val="sr-Cyrl-CS"/>
              </w:rPr>
            </w:pPr>
            <w:r w:rsidRPr="00D4662C">
              <w:rPr>
                <w:rFonts w:cs="Times New Roman"/>
                <w:szCs w:val="24"/>
                <w:lang w:val="sr-Cyrl-CS"/>
              </w:rPr>
              <w:t>Београд</w:t>
            </w:r>
          </w:p>
        </w:tc>
        <w:tc>
          <w:tcPr>
            <w:tcW w:w="1898" w:type="dxa"/>
            <w:vAlign w:val="center"/>
          </w:tcPr>
          <w:p w14:paraId="6960E0DC" w14:textId="77777777" w:rsidR="00A82E1A" w:rsidRPr="00E3242E" w:rsidRDefault="00A82E1A" w:rsidP="0050141F">
            <w:pPr>
              <w:jc w:val="center"/>
              <w:rPr>
                <w:rFonts w:cs="Times New Roman"/>
                <w:szCs w:val="24"/>
                <w:lang w:val="sr-Cyrl-RS"/>
              </w:rPr>
            </w:pPr>
            <w:r>
              <w:rPr>
                <w:rFonts w:cs="Times New Roman"/>
                <w:szCs w:val="24"/>
                <w:lang w:val="sr-Cyrl-RS"/>
              </w:rPr>
              <w:t>2117</w:t>
            </w:r>
          </w:p>
        </w:tc>
        <w:tc>
          <w:tcPr>
            <w:tcW w:w="1898" w:type="dxa"/>
            <w:vAlign w:val="center"/>
          </w:tcPr>
          <w:p w14:paraId="449F5A26" w14:textId="77777777" w:rsidR="00A82E1A" w:rsidRPr="00E3242E" w:rsidRDefault="00A82E1A" w:rsidP="0050141F">
            <w:pPr>
              <w:jc w:val="center"/>
              <w:rPr>
                <w:rFonts w:cs="Times New Roman"/>
                <w:szCs w:val="24"/>
                <w:lang w:val="sr-Cyrl-RS"/>
              </w:rPr>
            </w:pPr>
            <w:r>
              <w:rPr>
                <w:rFonts w:cs="Times New Roman"/>
                <w:szCs w:val="24"/>
                <w:lang w:val="sr-Cyrl-RS"/>
              </w:rPr>
              <w:t>4028</w:t>
            </w:r>
          </w:p>
        </w:tc>
        <w:tc>
          <w:tcPr>
            <w:tcW w:w="1898" w:type="dxa"/>
            <w:vAlign w:val="center"/>
          </w:tcPr>
          <w:p w14:paraId="305231CE" w14:textId="77777777" w:rsidR="00A82E1A" w:rsidRPr="00E3242E" w:rsidRDefault="00A82E1A" w:rsidP="0050141F">
            <w:pPr>
              <w:jc w:val="center"/>
              <w:rPr>
                <w:rFonts w:cs="Times New Roman"/>
                <w:szCs w:val="24"/>
                <w:lang w:val="sr-Cyrl-RS"/>
              </w:rPr>
            </w:pPr>
            <w:r>
              <w:rPr>
                <w:rFonts w:cs="Times New Roman"/>
                <w:szCs w:val="24"/>
                <w:lang w:val="sr-Cyrl-RS"/>
              </w:rPr>
              <w:t>245</w:t>
            </w:r>
          </w:p>
        </w:tc>
        <w:tc>
          <w:tcPr>
            <w:tcW w:w="1898" w:type="dxa"/>
            <w:vAlign w:val="center"/>
          </w:tcPr>
          <w:p w14:paraId="5C4D890C" w14:textId="77777777" w:rsidR="00A82E1A" w:rsidRPr="00E3242E" w:rsidRDefault="00A82E1A" w:rsidP="0050141F">
            <w:pPr>
              <w:jc w:val="center"/>
              <w:rPr>
                <w:rFonts w:cs="Times New Roman"/>
                <w:szCs w:val="24"/>
                <w:lang w:val="sr-Cyrl-RS"/>
              </w:rPr>
            </w:pPr>
            <w:r>
              <w:rPr>
                <w:rFonts w:cs="Times New Roman"/>
                <w:szCs w:val="24"/>
                <w:lang w:val="sr-Cyrl-RS"/>
              </w:rPr>
              <w:t>/</w:t>
            </w:r>
          </w:p>
        </w:tc>
      </w:tr>
      <w:tr w:rsidR="00A82E1A" w:rsidRPr="00D4662C" w14:paraId="15CDED24" w14:textId="77777777" w:rsidTr="0050141F">
        <w:trPr>
          <w:trHeight w:val="506"/>
        </w:trPr>
        <w:tc>
          <w:tcPr>
            <w:tcW w:w="2015" w:type="dxa"/>
            <w:vAlign w:val="center"/>
          </w:tcPr>
          <w:p w14:paraId="09D6D7CA" w14:textId="77777777" w:rsidR="00A82E1A" w:rsidRPr="00D4662C" w:rsidRDefault="00A82E1A" w:rsidP="0050141F">
            <w:pPr>
              <w:jc w:val="center"/>
              <w:rPr>
                <w:rFonts w:cs="Times New Roman"/>
                <w:szCs w:val="24"/>
                <w:lang w:val="sr-Cyrl-CS"/>
              </w:rPr>
            </w:pPr>
            <w:r w:rsidRPr="00D4662C">
              <w:rPr>
                <w:rFonts w:cs="Times New Roman"/>
                <w:szCs w:val="24"/>
                <w:lang w:val="sr-Cyrl-CS"/>
              </w:rPr>
              <w:t>Војводина</w:t>
            </w:r>
          </w:p>
        </w:tc>
        <w:tc>
          <w:tcPr>
            <w:tcW w:w="1898" w:type="dxa"/>
            <w:vAlign w:val="center"/>
          </w:tcPr>
          <w:p w14:paraId="1221191B" w14:textId="77777777" w:rsidR="00A82E1A" w:rsidRPr="00E3242E" w:rsidRDefault="00A82E1A" w:rsidP="0050141F">
            <w:pPr>
              <w:jc w:val="center"/>
              <w:rPr>
                <w:rFonts w:cs="Times New Roman"/>
                <w:szCs w:val="24"/>
                <w:lang w:val="sr-Cyrl-RS"/>
              </w:rPr>
            </w:pPr>
            <w:r>
              <w:rPr>
                <w:rFonts w:cs="Times New Roman"/>
                <w:szCs w:val="24"/>
                <w:lang w:val="sr-Cyrl-RS"/>
              </w:rPr>
              <w:t>1664</w:t>
            </w:r>
          </w:p>
        </w:tc>
        <w:tc>
          <w:tcPr>
            <w:tcW w:w="1898" w:type="dxa"/>
            <w:vAlign w:val="center"/>
          </w:tcPr>
          <w:p w14:paraId="1ACCE78B" w14:textId="77777777" w:rsidR="00A82E1A" w:rsidRPr="00E3242E" w:rsidRDefault="00A82E1A" w:rsidP="0050141F">
            <w:pPr>
              <w:jc w:val="center"/>
              <w:rPr>
                <w:rFonts w:cs="Times New Roman"/>
                <w:szCs w:val="24"/>
                <w:lang w:val="sr-Cyrl-RS"/>
              </w:rPr>
            </w:pPr>
            <w:r>
              <w:rPr>
                <w:rFonts w:cs="Times New Roman"/>
                <w:szCs w:val="24"/>
                <w:lang w:val="sr-Cyrl-RS"/>
              </w:rPr>
              <w:t>1419</w:t>
            </w:r>
          </w:p>
        </w:tc>
        <w:tc>
          <w:tcPr>
            <w:tcW w:w="1898" w:type="dxa"/>
            <w:vAlign w:val="center"/>
          </w:tcPr>
          <w:p w14:paraId="41DB84F4" w14:textId="77777777" w:rsidR="00A82E1A" w:rsidRPr="00E3242E" w:rsidRDefault="00A82E1A" w:rsidP="0050141F">
            <w:pPr>
              <w:jc w:val="center"/>
              <w:rPr>
                <w:rFonts w:cs="Times New Roman"/>
                <w:szCs w:val="24"/>
                <w:lang w:val="sr-Cyrl-RS"/>
              </w:rPr>
            </w:pPr>
            <w:r>
              <w:rPr>
                <w:rFonts w:cs="Times New Roman"/>
                <w:szCs w:val="24"/>
                <w:lang w:val="sr-Cyrl-RS"/>
              </w:rPr>
              <w:t>176</w:t>
            </w:r>
          </w:p>
        </w:tc>
        <w:tc>
          <w:tcPr>
            <w:tcW w:w="1898" w:type="dxa"/>
            <w:vAlign w:val="center"/>
          </w:tcPr>
          <w:p w14:paraId="1D886D18" w14:textId="77777777" w:rsidR="00A82E1A" w:rsidRPr="00E3242E" w:rsidRDefault="00A82E1A" w:rsidP="0050141F">
            <w:pPr>
              <w:jc w:val="center"/>
              <w:rPr>
                <w:rFonts w:cs="Times New Roman"/>
                <w:szCs w:val="24"/>
                <w:lang w:val="sr-Cyrl-RS"/>
              </w:rPr>
            </w:pPr>
            <w:r>
              <w:rPr>
                <w:rFonts w:cs="Times New Roman"/>
                <w:szCs w:val="24"/>
                <w:lang w:val="sr-Cyrl-RS"/>
              </w:rPr>
              <w:t>3027</w:t>
            </w:r>
          </w:p>
        </w:tc>
      </w:tr>
      <w:tr w:rsidR="00A82E1A" w:rsidRPr="00D4662C" w14:paraId="78B89A7F" w14:textId="77777777" w:rsidTr="0050141F">
        <w:trPr>
          <w:trHeight w:val="506"/>
        </w:trPr>
        <w:tc>
          <w:tcPr>
            <w:tcW w:w="2015" w:type="dxa"/>
            <w:vAlign w:val="center"/>
          </w:tcPr>
          <w:p w14:paraId="180F3321" w14:textId="77777777" w:rsidR="00A82E1A" w:rsidRPr="00D4662C" w:rsidRDefault="00A82E1A" w:rsidP="0050141F">
            <w:pPr>
              <w:jc w:val="center"/>
              <w:rPr>
                <w:rFonts w:cs="Times New Roman"/>
                <w:szCs w:val="24"/>
                <w:lang w:val="sr-Cyrl-CS"/>
              </w:rPr>
            </w:pPr>
            <w:r>
              <w:rPr>
                <w:rFonts w:cs="Times New Roman"/>
                <w:szCs w:val="24"/>
                <w:lang w:val="sr-Cyrl-CS"/>
              </w:rPr>
              <w:t>Јужна и И</w:t>
            </w:r>
            <w:r w:rsidRPr="00D4662C">
              <w:rPr>
                <w:rFonts w:cs="Times New Roman"/>
                <w:szCs w:val="24"/>
                <w:lang w:val="sr-Cyrl-CS"/>
              </w:rPr>
              <w:t>сточна Србија</w:t>
            </w:r>
          </w:p>
        </w:tc>
        <w:tc>
          <w:tcPr>
            <w:tcW w:w="1898" w:type="dxa"/>
            <w:vAlign w:val="center"/>
          </w:tcPr>
          <w:p w14:paraId="1A29438B" w14:textId="77777777" w:rsidR="00A82E1A" w:rsidRPr="00E3242E" w:rsidRDefault="00A82E1A" w:rsidP="0050141F">
            <w:pPr>
              <w:jc w:val="center"/>
              <w:rPr>
                <w:rFonts w:cs="Times New Roman"/>
                <w:szCs w:val="24"/>
                <w:lang w:val="sr-Cyrl-RS"/>
              </w:rPr>
            </w:pPr>
            <w:r>
              <w:rPr>
                <w:rFonts w:cs="Times New Roman"/>
                <w:szCs w:val="24"/>
                <w:lang w:val="sr-Cyrl-RS"/>
              </w:rPr>
              <w:t>2433</w:t>
            </w:r>
          </w:p>
        </w:tc>
        <w:tc>
          <w:tcPr>
            <w:tcW w:w="1898" w:type="dxa"/>
            <w:vAlign w:val="center"/>
          </w:tcPr>
          <w:p w14:paraId="3C10FB12" w14:textId="77777777" w:rsidR="00A82E1A" w:rsidRPr="00E3242E" w:rsidRDefault="00A82E1A" w:rsidP="0050141F">
            <w:pPr>
              <w:jc w:val="center"/>
              <w:rPr>
                <w:rFonts w:cs="Times New Roman"/>
                <w:szCs w:val="24"/>
                <w:lang w:val="sr-Cyrl-RS"/>
              </w:rPr>
            </w:pPr>
            <w:r>
              <w:rPr>
                <w:rFonts w:cs="Times New Roman"/>
                <w:szCs w:val="24"/>
                <w:lang w:val="sr-Cyrl-RS"/>
              </w:rPr>
              <w:t>3267</w:t>
            </w:r>
          </w:p>
        </w:tc>
        <w:tc>
          <w:tcPr>
            <w:tcW w:w="1898" w:type="dxa"/>
            <w:vAlign w:val="center"/>
          </w:tcPr>
          <w:p w14:paraId="727CB7A1" w14:textId="77777777" w:rsidR="00A82E1A" w:rsidRPr="00E3242E" w:rsidRDefault="00A82E1A" w:rsidP="0050141F">
            <w:pPr>
              <w:jc w:val="center"/>
              <w:rPr>
                <w:rFonts w:cs="Times New Roman"/>
                <w:szCs w:val="24"/>
                <w:lang w:val="sr-Cyrl-RS"/>
              </w:rPr>
            </w:pPr>
            <w:r>
              <w:rPr>
                <w:rFonts w:cs="Times New Roman"/>
                <w:szCs w:val="24"/>
                <w:lang w:val="sr-Cyrl-RS"/>
              </w:rPr>
              <w:t>273</w:t>
            </w:r>
          </w:p>
        </w:tc>
        <w:tc>
          <w:tcPr>
            <w:tcW w:w="1898" w:type="dxa"/>
            <w:vAlign w:val="center"/>
          </w:tcPr>
          <w:p w14:paraId="359D9061" w14:textId="77777777" w:rsidR="00A82E1A" w:rsidRPr="00E3242E" w:rsidRDefault="00A82E1A" w:rsidP="0050141F">
            <w:pPr>
              <w:jc w:val="center"/>
              <w:rPr>
                <w:rFonts w:cs="Times New Roman"/>
                <w:szCs w:val="24"/>
                <w:lang w:val="sr-Cyrl-RS"/>
              </w:rPr>
            </w:pPr>
            <w:r>
              <w:rPr>
                <w:rFonts w:cs="Times New Roman"/>
                <w:szCs w:val="24"/>
                <w:lang w:val="sr-Cyrl-RS"/>
              </w:rPr>
              <w:t>1452</w:t>
            </w:r>
          </w:p>
        </w:tc>
      </w:tr>
      <w:tr w:rsidR="00A82E1A" w:rsidRPr="00D4662C" w14:paraId="5B6C4146" w14:textId="77777777" w:rsidTr="0050141F">
        <w:trPr>
          <w:trHeight w:val="506"/>
        </w:trPr>
        <w:tc>
          <w:tcPr>
            <w:tcW w:w="2015" w:type="dxa"/>
            <w:vAlign w:val="center"/>
          </w:tcPr>
          <w:p w14:paraId="5D0C025B" w14:textId="77777777" w:rsidR="00A82E1A" w:rsidRPr="00D4662C" w:rsidRDefault="00A82E1A" w:rsidP="0050141F">
            <w:pPr>
              <w:jc w:val="center"/>
              <w:rPr>
                <w:rFonts w:cs="Times New Roman"/>
                <w:szCs w:val="24"/>
                <w:lang w:val="sr-Cyrl-CS"/>
              </w:rPr>
            </w:pPr>
            <w:r>
              <w:rPr>
                <w:rFonts w:cs="Times New Roman"/>
                <w:szCs w:val="24"/>
                <w:lang w:val="sr-Cyrl-CS"/>
              </w:rPr>
              <w:t>Шумадија и З</w:t>
            </w:r>
            <w:r w:rsidRPr="00D4662C">
              <w:rPr>
                <w:rFonts w:cs="Times New Roman"/>
                <w:szCs w:val="24"/>
                <w:lang w:val="sr-Cyrl-CS"/>
              </w:rPr>
              <w:t>ападна Србија</w:t>
            </w:r>
          </w:p>
        </w:tc>
        <w:tc>
          <w:tcPr>
            <w:tcW w:w="1898" w:type="dxa"/>
            <w:vAlign w:val="center"/>
          </w:tcPr>
          <w:p w14:paraId="30C33F97" w14:textId="77777777" w:rsidR="00A82E1A" w:rsidRPr="00E3242E" w:rsidRDefault="00A82E1A" w:rsidP="0050141F">
            <w:pPr>
              <w:jc w:val="center"/>
              <w:rPr>
                <w:rFonts w:cs="Times New Roman"/>
                <w:szCs w:val="24"/>
                <w:lang w:val="sr-Cyrl-RS"/>
              </w:rPr>
            </w:pPr>
            <w:r>
              <w:rPr>
                <w:rFonts w:cs="Times New Roman"/>
                <w:szCs w:val="24"/>
                <w:lang w:val="sr-Cyrl-RS"/>
              </w:rPr>
              <w:t>5398</w:t>
            </w:r>
          </w:p>
        </w:tc>
        <w:tc>
          <w:tcPr>
            <w:tcW w:w="1898" w:type="dxa"/>
            <w:vAlign w:val="center"/>
          </w:tcPr>
          <w:p w14:paraId="4D6B5839" w14:textId="77777777" w:rsidR="00A82E1A" w:rsidRPr="00E3242E" w:rsidRDefault="00A82E1A" w:rsidP="0050141F">
            <w:pPr>
              <w:jc w:val="center"/>
              <w:rPr>
                <w:rFonts w:cs="Times New Roman"/>
                <w:szCs w:val="24"/>
                <w:lang w:val="sr-Cyrl-RS"/>
              </w:rPr>
            </w:pPr>
            <w:r>
              <w:rPr>
                <w:rFonts w:cs="Times New Roman"/>
                <w:szCs w:val="24"/>
                <w:lang w:val="sr-Cyrl-RS"/>
              </w:rPr>
              <w:t>6275</w:t>
            </w:r>
          </w:p>
        </w:tc>
        <w:tc>
          <w:tcPr>
            <w:tcW w:w="1898" w:type="dxa"/>
            <w:vAlign w:val="center"/>
          </w:tcPr>
          <w:p w14:paraId="2A2470C7" w14:textId="77777777" w:rsidR="00A82E1A" w:rsidRPr="00E3242E" w:rsidRDefault="00A82E1A" w:rsidP="0050141F">
            <w:pPr>
              <w:jc w:val="center"/>
              <w:rPr>
                <w:rFonts w:cs="Times New Roman"/>
                <w:szCs w:val="24"/>
                <w:lang w:val="sr-Cyrl-RS"/>
              </w:rPr>
            </w:pPr>
            <w:r>
              <w:rPr>
                <w:rFonts w:cs="Times New Roman"/>
                <w:szCs w:val="24"/>
                <w:lang w:val="sr-Cyrl-RS"/>
              </w:rPr>
              <w:t>198</w:t>
            </w:r>
          </w:p>
        </w:tc>
        <w:tc>
          <w:tcPr>
            <w:tcW w:w="1898" w:type="dxa"/>
            <w:vAlign w:val="center"/>
          </w:tcPr>
          <w:p w14:paraId="5307559D" w14:textId="77777777" w:rsidR="00A82E1A" w:rsidRPr="00E3242E" w:rsidRDefault="00A82E1A" w:rsidP="0050141F">
            <w:pPr>
              <w:jc w:val="center"/>
              <w:rPr>
                <w:rFonts w:cs="Times New Roman"/>
                <w:szCs w:val="24"/>
                <w:lang w:val="sr-Cyrl-RS"/>
              </w:rPr>
            </w:pPr>
            <w:r>
              <w:rPr>
                <w:rFonts w:cs="Times New Roman"/>
                <w:szCs w:val="24"/>
                <w:lang w:val="sr-Cyrl-RS"/>
              </w:rPr>
              <w:t>2448</w:t>
            </w:r>
          </w:p>
        </w:tc>
      </w:tr>
    </w:tbl>
    <w:p w14:paraId="63110114" w14:textId="77777777" w:rsidR="00A82E1A" w:rsidRPr="0002275A" w:rsidRDefault="00A82E1A" w:rsidP="00A82E1A">
      <w:pPr>
        <w:spacing w:after="0" w:line="240" w:lineRule="auto"/>
        <w:rPr>
          <w:rFonts w:cs="Times New Roman"/>
          <w:b/>
          <w:szCs w:val="24"/>
          <w:highlight w:val="yellow"/>
          <w:lang w:val="sr-Cyrl-CS"/>
        </w:rPr>
      </w:pPr>
    </w:p>
    <w:p w14:paraId="62AB1210" w14:textId="77777777" w:rsidR="0083789A" w:rsidRDefault="0083789A" w:rsidP="00A82E1A">
      <w:pPr>
        <w:spacing w:after="0" w:line="240" w:lineRule="auto"/>
        <w:ind w:firstLine="720"/>
        <w:rPr>
          <w:rFonts w:cs="Times New Roman"/>
          <w:szCs w:val="24"/>
          <w:lang w:val="sr-Cyrl-CS"/>
        </w:rPr>
      </w:pPr>
    </w:p>
    <w:p w14:paraId="77631D7D" w14:textId="77777777" w:rsidR="0083789A" w:rsidRDefault="0083789A" w:rsidP="00A82E1A">
      <w:pPr>
        <w:spacing w:after="0" w:line="240" w:lineRule="auto"/>
        <w:ind w:firstLine="720"/>
        <w:rPr>
          <w:rFonts w:cs="Times New Roman"/>
          <w:szCs w:val="24"/>
          <w:lang w:val="sr-Cyrl-CS"/>
        </w:rPr>
      </w:pPr>
    </w:p>
    <w:p w14:paraId="1E6356A0" w14:textId="22BAE800"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CS"/>
        </w:rPr>
        <w:t>Податке о износу резервације тезге на месечном нивоу доставиле су 42 ЈЛС, од тога 6 из региона Београд, из региона Војводине 12, из региона Јужне и Источне Србије 13 и 11 ЈЛС из региона Шумадије и Западне Србије.</w:t>
      </w:r>
    </w:p>
    <w:p w14:paraId="63FF035A" w14:textId="77777777" w:rsidR="00A82E1A" w:rsidRPr="0060357A" w:rsidRDefault="00A82E1A" w:rsidP="00A82E1A">
      <w:pPr>
        <w:spacing w:after="0" w:line="240" w:lineRule="auto"/>
        <w:ind w:firstLine="720"/>
        <w:rPr>
          <w:rFonts w:cs="Times New Roman"/>
          <w:szCs w:val="24"/>
          <w:lang w:val="sr-Cyrl-RS"/>
        </w:rPr>
      </w:pPr>
      <w:r w:rsidRPr="0060357A">
        <w:rPr>
          <w:rFonts w:cs="Times New Roman"/>
          <w:szCs w:val="24"/>
          <w:lang w:val="sr-Cyrl-CS"/>
        </w:rPr>
        <w:t xml:space="preserve">Према тим подацима просечна цена резервације (без ПДВ) на нивоу Србије износи </w:t>
      </w:r>
      <w:r w:rsidRPr="0060357A">
        <w:rPr>
          <w:rFonts w:cs="Times New Roman"/>
          <w:szCs w:val="24"/>
          <w:lang w:val="sr-Cyrl-RS"/>
        </w:rPr>
        <w:t>2945 динара, најнижа је 10 динара, а највиша је 35.667 динара.</w:t>
      </w:r>
    </w:p>
    <w:p w14:paraId="49307B9F"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RS"/>
        </w:rPr>
        <w:t>У Београдском региону просечна цена резервације износи 2117, најнижа 792, а највиша 3800 динара.</w:t>
      </w:r>
    </w:p>
    <w:p w14:paraId="64035A20"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RS"/>
        </w:rPr>
        <w:t>У региону Војводине просечна цена резервације износи 1664, најнижа 800, а највиша 3610 динара.</w:t>
      </w:r>
    </w:p>
    <w:p w14:paraId="6FA575E2"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RS"/>
        </w:rPr>
        <w:t>У региону Јужне и Источне Србије просечна цена резервације износи 2433, најнижа 10, а највиша 8000 динара.</w:t>
      </w:r>
    </w:p>
    <w:p w14:paraId="39A84D66"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RS"/>
        </w:rPr>
        <w:t>У региону Шумадије и Западне Србије просечна цена резервације износи 5398, најнижа 441, а највиша 35.667 динара.</w:t>
      </w:r>
    </w:p>
    <w:p w14:paraId="08AE03EC" w14:textId="77777777" w:rsidR="00A82E1A" w:rsidRPr="0060357A" w:rsidRDefault="00A82E1A" w:rsidP="00A82E1A">
      <w:pPr>
        <w:spacing w:after="0" w:line="240" w:lineRule="auto"/>
        <w:ind w:firstLine="720"/>
        <w:rPr>
          <w:rFonts w:cs="Times New Roman"/>
          <w:color w:val="FF0000"/>
          <w:szCs w:val="24"/>
          <w:lang w:val="sr-Cyrl-CS"/>
        </w:rPr>
      </w:pPr>
    </w:p>
    <w:p w14:paraId="16D91B40"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CS"/>
        </w:rPr>
        <w:t>Податке о цени месечног закупа тезге доставиле су 62 ЈЛС, од тога из региона Београда 7, из региона Војводине 15, из региона Јужне и Источне Србије 18 и из региона Шумадије и Западне Србије 22 ЈЛС.</w:t>
      </w:r>
    </w:p>
    <w:p w14:paraId="21F727AA" w14:textId="77777777" w:rsidR="00A82E1A" w:rsidRPr="0060357A" w:rsidRDefault="00A82E1A" w:rsidP="00A82E1A">
      <w:pPr>
        <w:spacing w:after="0" w:line="240" w:lineRule="auto"/>
        <w:ind w:firstLine="720"/>
        <w:rPr>
          <w:rFonts w:cs="Times New Roman"/>
          <w:szCs w:val="24"/>
          <w:lang w:val="sr-Cyrl-RS"/>
        </w:rPr>
      </w:pPr>
      <w:r w:rsidRPr="0060357A">
        <w:rPr>
          <w:rFonts w:cs="Times New Roman"/>
          <w:szCs w:val="24"/>
          <w:lang w:val="sr-Cyrl-CS"/>
        </w:rPr>
        <w:t xml:space="preserve">Према тим подацима просечна цена месечног закупа (без ПДВ) на нивоу Србије износи </w:t>
      </w:r>
      <w:r w:rsidRPr="0060357A">
        <w:rPr>
          <w:rFonts w:cs="Times New Roman"/>
          <w:szCs w:val="24"/>
          <w:lang w:val="sr-Cyrl-RS"/>
        </w:rPr>
        <w:t>3973 динара, најнижа је 100 динара, а највиша је 70.344 динара.</w:t>
      </w:r>
    </w:p>
    <w:p w14:paraId="21B96E31"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RS"/>
        </w:rPr>
        <w:t xml:space="preserve">У Београдском региону просечна цена </w:t>
      </w:r>
      <w:r w:rsidRPr="0060357A">
        <w:rPr>
          <w:rFonts w:cs="Times New Roman"/>
          <w:szCs w:val="24"/>
          <w:lang w:val="sr-Cyrl-CS"/>
        </w:rPr>
        <w:t>месечног закупа</w:t>
      </w:r>
      <w:r w:rsidRPr="0060357A">
        <w:rPr>
          <w:rFonts w:cs="Times New Roman"/>
          <w:szCs w:val="24"/>
          <w:lang w:val="sr-Cyrl-RS"/>
        </w:rPr>
        <w:t xml:space="preserve"> износи 4028, најнижа 792, а највиша 9564 динара.</w:t>
      </w:r>
    </w:p>
    <w:p w14:paraId="61C50193"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RS"/>
        </w:rPr>
        <w:t xml:space="preserve">У региону Војводине просечна цена </w:t>
      </w:r>
      <w:r w:rsidRPr="0060357A">
        <w:rPr>
          <w:rFonts w:cs="Times New Roman"/>
          <w:szCs w:val="24"/>
          <w:lang w:val="sr-Cyrl-CS"/>
        </w:rPr>
        <w:t>месечног закупа</w:t>
      </w:r>
      <w:r w:rsidRPr="0060357A">
        <w:rPr>
          <w:rFonts w:cs="Times New Roman"/>
          <w:szCs w:val="24"/>
          <w:lang w:val="sr-Cyrl-RS"/>
        </w:rPr>
        <w:t xml:space="preserve"> износи 1419, најнижа 183, а највиша 3017 динара.</w:t>
      </w:r>
    </w:p>
    <w:p w14:paraId="5DDA51F2"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RS"/>
        </w:rPr>
        <w:t>У региону Јужне и Источне Србије просечна цена</w:t>
      </w:r>
      <w:r w:rsidRPr="0060357A">
        <w:rPr>
          <w:rFonts w:cs="Times New Roman"/>
          <w:szCs w:val="24"/>
          <w:lang w:val="sr-Cyrl-CS"/>
        </w:rPr>
        <w:t xml:space="preserve"> месечног закупа</w:t>
      </w:r>
      <w:r w:rsidRPr="0060357A">
        <w:rPr>
          <w:rFonts w:cs="Times New Roman"/>
          <w:szCs w:val="24"/>
          <w:lang w:val="sr-Cyrl-RS"/>
        </w:rPr>
        <w:t xml:space="preserve"> износи 3267, најнижа 100, а највиша 12.637 динара.</w:t>
      </w:r>
    </w:p>
    <w:p w14:paraId="1B86A02F" w14:textId="77777777" w:rsidR="00A82E1A" w:rsidRPr="0060357A" w:rsidRDefault="00A82E1A" w:rsidP="00A82E1A">
      <w:pPr>
        <w:spacing w:after="0" w:line="240" w:lineRule="auto"/>
        <w:ind w:firstLine="720"/>
        <w:rPr>
          <w:rFonts w:cs="Times New Roman"/>
          <w:szCs w:val="24"/>
          <w:lang w:val="sr-Cyrl-RS"/>
        </w:rPr>
      </w:pPr>
      <w:r w:rsidRPr="0060357A">
        <w:rPr>
          <w:rFonts w:cs="Times New Roman"/>
          <w:szCs w:val="24"/>
          <w:lang w:val="sr-Cyrl-RS"/>
        </w:rPr>
        <w:t xml:space="preserve">У региону Шумадије и Западне Србије просечна цена </w:t>
      </w:r>
      <w:r w:rsidRPr="0060357A">
        <w:rPr>
          <w:rFonts w:cs="Times New Roman"/>
          <w:szCs w:val="24"/>
          <w:lang w:val="sr-Cyrl-CS"/>
        </w:rPr>
        <w:t>месечног закупа</w:t>
      </w:r>
      <w:r w:rsidRPr="0060357A">
        <w:rPr>
          <w:rFonts w:cs="Times New Roman"/>
          <w:szCs w:val="24"/>
          <w:lang w:val="sr-Cyrl-RS"/>
        </w:rPr>
        <w:t xml:space="preserve"> износи 6275, најнижа 350, а највиша 70.344 динара.</w:t>
      </w:r>
    </w:p>
    <w:p w14:paraId="16BBFACD" w14:textId="77777777" w:rsidR="00A82E1A" w:rsidRPr="0060357A" w:rsidRDefault="00A82E1A" w:rsidP="00A82E1A">
      <w:pPr>
        <w:spacing w:after="0" w:line="240" w:lineRule="auto"/>
        <w:ind w:firstLine="720"/>
        <w:rPr>
          <w:rFonts w:cs="Times New Roman"/>
          <w:szCs w:val="24"/>
          <w:lang w:val="sr-Cyrl-RS"/>
        </w:rPr>
      </w:pPr>
    </w:p>
    <w:p w14:paraId="44914824"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CS"/>
        </w:rPr>
        <w:t>Податке о износу дневне пијачарине доставило је 76 ЈЛС, од тога из региона Београда 8, из региона Војводине 23, из региона Јужне и Источне Србије 22 и из региона Шумадије и Западне Србије 23 ЈЛС.</w:t>
      </w:r>
    </w:p>
    <w:p w14:paraId="1489535D" w14:textId="77777777" w:rsidR="00A82E1A" w:rsidRPr="0060357A" w:rsidRDefault="00A82E1A" w:rsidP="00A82E1A">
      <w:pPr>
        <w:spacing w:after="0" w:line="240" w:lineRule="auto"/>
        <w:ind w:firstLine="720"/>
        <w:rPr>
          <w:rFonts w:cs="Times New Roman"/>
          <w:szCs w:val="24"/>
          <w:lang w:val="sr-Cyrl-RS"/>
        </w:rPr>
      </w:pPr>
      <w:r w:rsidRPr="0060357A">
        <w:rPr>
          <w:rFonts w:cs="Times New Roman"/>
          <w:szCs w:val="24"/>
          <w:lang w:val="sr-Cyrl-CS"/>
        </w:rPr>
        <w:t xml:space="preserve">Према тим подацима просечна дневна пијачарина (без ПДВ) на нивоу Србије износи </w:t>
      </w:r>
      <w:r w:rsidRPr="0060357A">
        <w:rPr>
          <w:rFonts w:cs="Times New Roman"/>
          <w:szCs w:val="24"/>
          <w:lang w:val="sr-Cyrl-RS"/>
        </w:rPr>
        <w:t>218 динара, најнижа је 26 динара, а највиша је 708 динара.</w:t>
      </w:r>
    </w:p>
    <w:p w14:paraId="734FD8CB"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RS"/>
        </w:rPr>
        <w:t xml:space="preserve">У Београдском региону </w:t>
      </w:r>
      <w:r w:rsidRPr="0060357A">
        <w:rPr>
          <w:rFonts w:cs="Times New Roman"/>
          <w:szCs w:val="24"/>
          <w:lang w:val="sr-Cyrl-CS"/>
        </w:rPr>
        <w:t>просечна дневна пијачарина</w:t>
      </w:r>
      <w:r w:rsidRPr="0060357A">
        <w:rPr>
          <w:rFonts w:cs="Times New Roman"/>
          <w:szCs w:val="24"/>
          <w:lang w:val="sr-Cyrl-RS"/>
        </w:rPr>
        <w:t xml:space="preserve"> износи 245, најнижа 130, а највиша 392 динара.</w:t>
      </w:r>
    </w:p>
    <w:p w14:paraId="593CE4EC"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RS"/>
        </w:rPr>
        <w:t xml:space="preserve">У региону Војводине </w:t>
      </w:r>
      <w:r w:rsidRPr="0060357A">
        <w:rPr>
          <w:rFonts w:cs="Times New Roman"/>
          <w:szCs w:val="24"/>
          <w:lang w:val="sr-Cyrl-CS"/>
        </w:rPr>
        <w:t>просечна дневна пијачарина</w:t>
      </w:r>
      <w:r w:rsidRPr="0060357A">
        <w:rPr>
          <w:rFonts w:cs="Times New Roman"/>
          <w:szCs w:val="24"/>
          <w:lang w:val="sr-Cyrl-RS"/>
        </w:rPr>
        <w:t xml:space="preserve"> износи 176, најнижа 26, а највиша 435 динара.</w:t>
      </w:r>
    </w:p>
    <w:p w14:paraId="10271145"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RS"/>
        </w:rPr>
        <w:t xml:space="preserve">У региону Јужне и Источне Србије </w:t>
      </w:r>
      <w:r w:rsidRPr="0060357A">
        <w:rPr>
          <w:rFonts w:cs="Times New Roman"/>
          <w:szCs w:val="24"/>
          <w:lang w:val="sr-Cyrl-CS"/>
        </w:rPr>
        <w:t>просечна дневна пијачарина</w:t>
      </w:r>
      <w:r w:rsidRPr="0060357A">
        <w:rPr>
          <w:rFonts w:cs="Times New Roman"/>
          <w:szCs w:val="24"/>
          <w:lang w:val="sr-Cyrl-RS"/>
        </w:rPr>
        <w:t xml:space="preserve"> износи 273, најнижа 50, а највиша 708 динара.</w:t>
      </w:r>
    </w:p>
    <w:p w14:paraId="45CE4E3F"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RS"/>
        </w:rPr>
        <w:t xml:space="preserve">У региону Шумадије и Западне Србије </w:t>
      </w:r>
      <w:r w:rsidRPr="0060357A">
        <w:rPr>
          <w:rFonts w:cs="Times New Roman"/>
          <w:szCs w:val="24"/>
          <w:lang w:val="sr-Cyrl-CS"/>
        </w:rPr>
        <w:t>просечна дневна пијачарина</w:t>
      </w:r>
      <w:r w:rsidRPr="0060357A">
        <w:rPr>
          <w:rFonts w:cs="Times New Roman"/>
          <w:szCs w:val="24"/>
          <w:lang w:val="sr-Cyrl-RS"/>
        </w:rPr>
        <w:t xml:space="preserve"> је 198, најнижа 50, а највиша 684 динара.</w:t>
      </w:r>
    </w:p>
    <w:p w14:paraId="169C99FC" w14:textId="77777777" w:rsidR="00A82E1A" w:rsidRPr="0060357A" w:rsidRDefault="00A82E1A" w:rsidP="00A82E1A">
      <w:pPr>
        <w:spacing w:after="0" w:line="240" w:lineRule="auto"/>
        <w:ind w:firstLine="720"/>
        <w:rPr>
          <w:rFonts w:cs="Times New Roman"/>
          <w:szCs w:val="24"/>
          <w:lang w:val="sr-Cyrl-CS"/>
        </w:rPr>
      </w:pPr>
    </w:p>
    <w:p w14:paraId="10CC1CE2"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CS"/>
        </w:rPr>
        <w:t>Податке о износу паушала доставило је 13 ЈЛС, од тога из региона Војводине 3, и по 5 из региона Јужне и Источне Србије и из региона Шумадије и Западне Србије.</w:t>
      </w:r>
    </w:p>
    <w:p w14:paraId="017CD6C2" w14:textId="77777777" w:rsidR="00A82E1A" w:rsidRPr="0060357A" w:rsidRDefault="00A82E1A" w:rsidP="00A82E1A">
      <w:pPr>
        <w:spacing w:after="0" w:line="240" w:lineRule="auto"/>
        <w:ind w:firstLine="720"/>
        <w:rPr>
          <w:rFonts w:cs="Times New Roman"/>
          <w:szCs w:val="24"/>
          <w:lang w:val="sr-Cyrl-RS"/>
        </w:rPr>
      </w:pPr>
      <w:r w:rsidRPr="0060357A">
        <w:rPr>
          <w:rFonts w:cs="Times New Roman"/>
          <w:szCs w:val="24"/>
          <w:lang w:val="sr-Cyrl-CS"/>
        </w:rPr>
        <w:t xml:space="preserve">Према тим подацима просечни паушал (без ПДВ) на нивоу Србије износи </w:t>
      </w:r>
      <w:r w:rsidRPr="0060357A">
        <w:rPr>
          <w:rFonts w:cs="Times New Roman"/>
          <w:szCs w:val="24"/>
          <w:lang w:val="sr-Cyrl-RS"/>
        </w:rPr>
        <w:t>2198 динара, најнижи је 83 динара, а највиши је 7798 динара.</w:t>
      </w:r>
    </w:p>
    <w:p w14:paraId="2D477CFC"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RS"/>
        </w:rPr>
        <w:t xml:space="preserve">У Београдском региону </w:t>
      </w:r>
      <w:r w:rsidRPr="0060357A">
        <w:rPr>
          <w:rFonts w:cs="Times New Roman"/>
          <w:szCs w:val="24"/>
          <w:lang w:val="sr-Cyrl-CS"/>
        </w:rPr>
        <w:t>не постоји паушал</w:t>
      </w:r>
      <w:r w:rsidRPr="0060357A">
        <w:rPr>
          <w:rFonts w:cs="Times New Roman"/>
          <w:szCs w:val="24"/>
          <w:lang w:val="sr-Cyrl-RS"/>
        </w:rPr>
        <w:t>.</w:t>
      </w:r>
    </w:p>
    <w:p w14:paraId="2A92A558"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RS"/>
        </w:rPr>
        <w:lastRenderedPageBreak/>
        <w:t xml:space="preserve">У региону Војводине </w:t>
      </w:r>
      <w:r w:rsidRPr="0060357A">
        <w:rPr>
          <w:rFonts w:cs="Times New Roman"/>
          <w:szCs w:val="24"/>
          <w:lang w:val="sr-Cyrl-CS"/>
        </w:rPr>
        <w:t xml:space="preserve">просечни паушал </w:t>
      </w:r>
      <w:r w:rsidRPr="0060357A">
        <w:rPr>
          <w:rFonts w:cs="Times New Roman"/>
          <w:szCs w:val="24"/>
          <w:lang w:val="sr-Cyrl-RS"/>
        </w:rPr>
        <w:t>износи 3027, најнижи 83, а највиши 7798 динара.</w:t>
      </w:r>
    </w:p>
    <w:p w14:paraId="56DDDF1F"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RS"/>
        </w:rPr>
        <w:t xml:space="preserve">У региону Јужне и Источне Србије </w:t>
      </w:r>
      <w:r w:rsidRPr="0060357A">
        <w:rPr>
          <w:rFonts w:cs="Times New Roman"/>
          <w:szCs w:val="24"/>
          <w:lang w:val="sr-Cyrl-CS"/>
        </w:rPr>
        <w:t xml:space="preserve">просечни паушал </w:t>
      </w:r>
      <w:r w:rsidRPr="0060357A">
        <w:rPr>
          <w:rFonts w:cs="Times New Roman"/>
          <w:szCs w:val="24"/>
          <w:lang w:val="sr-Cyrl-RS"/>
        </w:rPr>
        <w:t>износи 1452, најнижи 83, а највиши 6300 динара.</w:t>
      </w:r>
    </w:p>
    <w:p w14:paraId="6D1875D6" w14:textId="74C6CA94" w:rsidR="00A82E1A" w:rsidRDefault="00A82E1A" w:rsidP="0060357A">
      <w:pPr>
        <w:spacing w:after="0" w:line="240" w:lineRule="auto"/>
        <w:ind w:firstLine="720"/>
        <w:rPr>
          <w:rFonts w:cs="Times New Roman"/>
          <w:szCs w:val="24"/>
          <w:lang w:val="sr-Cyrl-RS"/>
        </w:rPr>
      </w:pPr>
      <w:r w:rsidRPr="0060357A">
        <w:rPr>
          <w:rFonts w:cs="Times New Roman"/>
          <w:szCs w:val="24"/>
          <w:lang w:val="sr-Cyrl-RS"/>
        </w:rPr>
        <w:t xml:space="preserve">У региону Шумадије и Западне Србије </w:t>
      </w:r>
      <w:r w:rsidRPr="0060357A">
        <w:rPr>
          <w:rFonts w:cs="Times New Roman"/>
          <w:szCs w:val="24"/>
          <w:lang w:val="sr-Cyrl-CS"/>
        </w:rPr>
        <w:t xml:space="preserve">просечни паушал је </w:t>
      </w:r>
      <w:r w:rsidRPr="0060357A">
        <w:rPr>
          <w:rFonts w:cs="Times New Roman"/>
          <w:szCs w:val="24"/>
          <w:lang w:val="sr-Cyrl-RS"/>
        </w:rPr>
        <w:t>2448, најнижи 250, а највиши 5000 динара.</w:t>
      </w:r>
    </w:p>
    <w:p w14:paraId="0956942B" w14:textId="77777777" w:rsidR="00824E9D" w:rsidRPr="0060357A" w:rsidRDefault="00824E9D" w:rsidP="0060357A">
      <w:pPr>
        <w:spacing w:after="0" w:line="240" w:lineRule="auto"/>
        <w:ind w:firstLine="720"/>
        <w:rPr>
          <w:rFonts w:cs="Times New Roman"/>
          <w:szCs w:val="24"/>
          <w:lang w:val="sr-Cyrl-RS"/>
        </w:rPr>
      </w:pPr>
    </w:p>
    <w:p w14:paraId="5E6D86A8" w14:textId="771B702D" w:rsidR="00A82E1A" w:rsidRPr="003C5549" w:rsidRDefault="00A82E1A" w:rsidP="00A82E1A">
      <w:pPr>
        <w:spacing w:after="0" w:line="240" w:lineRule="auto"/>
        <w:ind w:left="426"/>
        <w:rPr>
          <w:rFonts w:cs="Times New Roman"/>
          <w:b/>
          <w:i/>
          <w:szCs w:val="24"/>
          <w:lang w:val="sr-Cyrl-CS"/>
        </w:rPr>
      </w:pPr>
      <w:r w:rsidRPr="003C5549">
        <w:rPr>
          <w:rFonts w:cs="Times New Roman"/>
          <w:b/>
          <w:i/>
          <w:szCs w:val="24"/>
          <w:lang w:val="sr-Cyrl-CS"/>
        </w:rPr>
        <w:t xml:space="preserve">Графикон </w:t>
      </w:r>
      <w:r w:rsidR="00336BD8">
        <w:rPr>
          <w:rFonts w:cs="Times New Roman"/>
          <w:b/>
          <w:i/>
          <w:szCs w:val="24"/>
          <w:lang w:val="sr-Latn-BA"/>
        </w:rPr>
        <w:t>51</w:t>
      </w:r>
      <w:r w:rsidRPr="003C5549">
        <w:rPr>
          <w:rFonts w:cs="Times New Roman"/>
          <w:b/>
          <w:i/>
          <w:szCs w:val="24"/>
          <w:lang w:val="sr-Cyrl-CS"/>
        </w:rPr>
        <w:t xml:space="preserve">: </w:t>
      </w:r>
      <w:r>
        <w:rPr>
          <w:rFonts w:cs="Times New Roman"/>
          <w:b/>
          <w:i/>
          <w:szCs w:val="24"/>
          <w:lang w:val="sr-Cyrl-CS"/>
        </w:rPr>
        <w:t>Просечни износ з</w:t>
      </w:r>
      <w:r w:rsidRPr="003C5549">
        <w:rPr>
          <w:rFonts w:cs="Times New Roman"/>
          <w:b/>
          <w:i/>
          <w:szCs w:val="24"/>
          <w:lang w:val="sr-Cyrl-CS"/>
        </w:rPr>
        <w:t>акуп</w:t>
      </w:r>
      <w:r>
        <w:rPr>
          <w:rFonts w:cs="Times New Roman"/>
          <w:b/>
          <w:i/>
          <w:szCs w:val="24"/>
          <w:lang w:val="sr-Cyrl-CS"/>
        </w:rPr>
        <w:t>а</w:t>
      </w:r>
      <w:r w:rsidRPr="003C5549">
        <w:rPr>
          <w:rFonts w:cs="Times New Roman"/>
          <w:b/>
          <w:i/>
          <w:szCs w:val="24"/>
          <w:lang w:val="sr-Cyrl-CS"/>
        </w:rPr>
        <w:t xml:space="preserve"> тезге за продају воћа и поврћа</w:t>
      </w:r>
    </w:p>
    <w:p w14:paraId="2AD3B4DF" w14:textId="77777777" w:rsidR="00A82E1A" w:rsidRPr="003C5549" w:rsidRDefault="00A82E1A" w:rsidP="00A82E1A">
      <w:pPr>
        <w:spacing w:after="0" w:line="240" w:lineRule="auto"/>
        <w:jc w:val="center"/>
        <w:rPr>
          <w:rFonts w:cs="Times New Roman"/>
          <w:b/>
          <w:szCs w:val="24"/>
          <w:lang w:val="sr-Cyrl-CS"/>
        </w:rPr>
      </w:pPr>
      <w:r w:rsidRPr="003C5549">
        <w:rPr>
          <w:rFonts w:cs="Times New Roman"/>
          <w:b/>
          <w:noProof/>
          <w:szCs w:val="24"/>
          <w:lang w:val="sr-Latn-BA" w:eastAsia="sr-Latn-BA"/>
        </w:rPr>
        <w:drawing>
          <wp:inline distT="0" distB="0" distL="0" distR="0" wp14:anchorId="3DE8674F" wp14:editId="17D00763">
            <wp:extent cx="5486400" cy="3048000"/>
            <wp:effectExtent l="0" t="0" r="0" b="0"/>
            <wp:docPr id="55650" name="Chart 5565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16CEA0B0" w14:textId="77777777" w:rsidR="00A82E1A" w:rsidRDefault="00A82E1A" w:rsidP="00A82E1A">
      <w:pPr>
        <w:spacing w:after="0" w:line="240" w:lineRule="auto"/>
        <w:rPr>
          <w:rFonts w:cs="Times New Roman"/>
          <w:b/>
          <w:szCs w:val="24"/>
          <w:lang w:val="sr-Cyrl-CS"/>
        </w:rPr>
      </w:pPr>
    </w:p>
    <w:p w14:paraId="196AFBF5" w14:textId="610F27CB" w:rsidR="00A82E1A" w:rsidRPr="003C5549" w:rsidRDefault="00A82E1A" w:rsidP="00A82E1A">
      <w:pPr>
        <w:spacing w:after="0" w:line="240" w:lineRule="auto"/>
        <w:rPr>
          <w:rFonts w:cs="Times New Roman"/>
          <w:b/>
          <w:i/>
          <w:szCs w:val="24"/>
          <w:lang w:val="sr-Cyrl-CS"/>
        </w:rPr>
      </w:pPr>
      <w:r w:rsidRPr="003C5549">
        <w:rPr>
          <w:rFonts w:cs="Times New Roman"/>
          <w:b/>
          <w:i/>
          <w:szCs w:val="24"/>
          <w:lang w:val="sr-Cyrl-CS"/>
        </w:rPr>
        <w:t xml:space="preserve">Табела </w:t>
      </w:r>
      <w:r>
        <w:rPr>
          <w:rFonts w:cs="Times New Roman"/>
          <w:b/>
          <w:i/>
          <w:szCs w:val="24"/>
          <w:lang w:val="sr-Latn-BA"/>
        </w:rPr>
        <w:t>5</w:t>
      </w:r>
      <w:r w:rsidR="00A238AB">
        <w:rPr>
          <w:rFonts w:cs="Times New Roman"/>
          <w:b/>
          <w:i/>
          <w:szCs w:val="24"/>
          <w:lang w:val="sr-Cyrl-CS"/>
        </w:rPr>
        <w:t>3</w:t>
      </w:r>
      <w:r w:rsidRPr="003C5549">
        <w:rPr>
          <w:rFonts w:cs="Times New Roman"/>
          <w:b/>
          <w:i/>
          <w:szCs w:val="24"/>
          <w:lang w:val="sr-Cyrl-CS"/>
        </w:rPr>
        <w:t>: Цена закупа тезге са расхладном витрином</w:t>
      </w:r>
    </w:p>
    <w:tbl>
      <w:tblPr>
        <w:tblStyle w:val="TableGrid"/>
        <w:tblW w:w="9607" w:type="dxa"/>
        <w:jc w:val="center"/>
        <w:tblLook w:val="04A0" w:firstRow="1" w:lastRow="0" w:firstColumn="1" w:lastColumn="0" w:noHBand="0" w:noVBand="1"/>
      </w:tblPr>
      <w:tblGrid>
        <w:gridCol w:w="2015"/>
        <w:gridCol w:w="1898"/>
        <w:gridCol w:w="1898"/>
        <w:gridCol w:w="1898"/>
        <w:gridCol w:w="1898"/>
      </w:tblGrid>
      <w:tr w:rsidR="00A82E1A" w:rsidRPr="00F94FBA" w14:paraId="589ED4B3" w14:textId="77777777" w:rsidTr="0050141F">
        <w:trPr>
          <w:trHeight w:val="345"/>
          <w:jc w:val="center"/>
        </w:trPr>
        <w:tc>
          <w:tcPr>
            <w:tcW w:w="2015" w:type="dxa"/>
            <w:vMerge w:val="restart"/>
            <w:shd w:val="clear" w:color="auto" w:fill="DEEAF6" w:themeFill="accent1" w:themeFillTint="33"/>
            <w:vAlign w:val="center"/>
          </w:tcPr>
          <w:p w14:paraId="3850B1C2" w14:textId="77777777" w:rsidR="00A82E1A" w:rsidRPr="003C5549" w:rsidRDefault="00A82E1A" w:rsidP="0050141F">
            <w:pPr>
              <w:jc w:val="center"/>
              <w:rPr>
                <w:rFonts w:cs="Times New Roman"/>
                <w:b/>
                <w:sz w:val="18"/>
                <w:szCs w:val="18"/>
                <w:lang w:val="sr-Cyrl-CS"/>
              </w:rPr>
            </w:pPr>
          </w:p>
          <w:p w14:paraId="0AC02B75"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ТЕРИТОРИЈАЛНИ ОБУХВАТ</w:t>
            </w:r>
          </w:p>
        </w:tc>
        <w:tc>
          <w:tcPr>
            <w:tcW w:w="7592" w:type="dxa"/>
            <w:gridSpan w:val="4"/>
            <w:shd w:val="clear" w:color="auto" w:fill="DEEAF6" w:themeFill="accent1" w:themeFillTint="33"/>
            <w:vAlign w:val="center"/>
          </w:tcPr>
          <w:p w14:paraId="094FE207"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ЦЕНА ЗАКУПА ТЕЗГЕ СА РАСХЛАДНОМ ВИТРИНОМ</w:t>
            </w:r>
          </w:p>
        </w:tc>
      </w:tr>
      <w:tr w:rsidR="00A82E1A" w:rsidRPr="003C5549" w14:paraId="025217C6" w14:textId="77777777" w:rsidTr="0050141F">
        <w:trPr>
          <w:trHeight w:val="345"/>
          <w:jc w:val="center"/>
        </w:trPr>
        <w:tc>
          <w:tcPr>
            <w:tcW w:w="2015" w:type="dxa"/>
            <w:vMerge/>
            <w:shd w:val="clear" w:color="auto" w:fill="DEEAF6" w:themeFill="accent1" w:themeFillTint="33"/>
            <w:vAlign w:val="center"/>
          </w:tcPr>
          <w:p w14:paraId="6052ACAB" w14:textId="77777777" w:rsidR="00A82E1A" w:rsidRPr="003C5549" w:rsidRDefault="00A82E1A" w:rsidP="0050141F">
            <w:pPr>
              <w:jc w:val="center"/>
              <w:rPr>
                <w:rFonts w:cs="Times New Roman"/>
                <w:b/>
                <w:sz w:val="18"/>
                <w:szCs w:val="18"/>
                <w:lang w:val="sr-Cyrl-CS"/>
              </w:rPr>
            </w:pPr>
          </w:p>
        </w:tc>
        <w:tc>
          <w:tcPr>
            <w:tcW w:w="1898" w:type="dxa"/>
            <w:shd w:val="clear" w:color="auto" w:fill="DEEAF6" w:themeFill="accent1" w:themeFillTint="33"/>
            <w:vAlign w:val="center"/>
          </w:tcPr>
          <w:p w14:paraId="5EB70D90"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РЕЗЕРВАЦИЈА НА МЕСЕЧНОМ НИВОУ</w:t>
            </w:r>
          </w:p>
        </w:tc>
        <w:tc>
          <w:tcPr>
            <w:tcW w:w="1898" w:type="dxa"/>
            <w:shd w:val="clear" w:color="auto" w:fill="DEEAF6" w:themeFill="accent1" w:themeFillTint="33"/>
            <w:vAlign w:val="center"/>
          </w:tcPr>
          <w:p w14:paraId="2F90274D" w14:textId="77777777" w:rsidR="00A82E1A" w:rsidRPr="003C5549" w:rsidRDefault="00A82E1A" w:rsidP="0050141F">
            <w:pPr>
              <w:jc w:val="center"/>
              <w:rPr>
                <w:rFonts w:cs="Times New Roman"/>
                <w:b/>
                <w:sz w:val="18"/>
                <w:szCs w:val="18"/>
                <w:lang w:val="sr-Cyrl-CS"/>
              </w:rPr>
            </w:pPr>
            <w:r>
              <w:rPr>
                <w:rFonts w:cs="Times New Roman"/>
                <w:b/>
                <w:sz w:val="18"/>
                <w:szCs w:val="18"/>
                <w:lang w:val="sr-Cyrl-CS"/>
              </w:rPr>
              <w:t>МЕСЕЧНИ ЗАКУП</w:t>
            </w:r>
          </w:p>
        </w:tc>
        <w:tc>
          <w:tcPr>
            <w:tcW w:w="1898" w:type="dxa"/>
            <w:shd w:val="clear" w:color="auto" w:fill="DEEAF6" w:themeFill="accent1" w:themeFillTint="33"/>
            <w:vAlign w:val="center"/>
          </w:tcPr>
          <w:p w14:paraId="48409495"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ДНЕВНА ПИЈАЧАРИНА</w:t>
            </w:r>
          </w:p>
        </w:tc>
        <w:tc>
          <w:tcPr>
            <w:tcW w:w="1898" w:type="dxa"/>
            <w:shd w:val="clear" w:color="auto" w:fill="DEEAF6" w:themeFill="accent1" w:themeFillTint="33"/>
            <w:vAlign w:val="center"/>
          </w:tcPr>
          <w:p w14:paraId="7090E946"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ПАУШАЛ</w:t>
            </w:r>
          </w:p>
        </w:tc>
      </w:tr>
      <w:tr w:rsidR="00A82E1A" w:rsidRPr="003C5549" w14:paraId="06B5E7BC" w14:textId="77777777" w:rsidTr="0050141F">
        <w:trPr>
          <w:trHeight w:val="506"/>
          <w:jc w:val="center"/>
        </w:trPr>
        <w:tc>
          <w:tcPr>
            <w:tcW w:w="2015" w:type="dxa"/>
            <w:vAlign w:val="center"/>
          </w:tcPr>
          <w:p w14:paraId="2266A56D" w14:textId="77777777" w:rsidR="00A82E1A" w:rsidRPr="003C5549" w:rsidRDefault="00A82E1A" w:rsidP="0050141F">
            <w:pPr>
              <w:jc w:val="center"/>
              <w:rPr>
                <w:rFonts w:cs="Times New Roman"/>
                <w:szCs w:val="24"/>
                <w:lang w:val="sr-Cyrl-CS"/>
              </w:rPr>
            </w:pPr>
            <w:r w:rsidRPr="003C5549">
              <w:rPr>
                <w:rFonts w:cs="Times New Roman"/>
                <w:szCs w:val="24"/>
                <w:lang w:val="sr-Cyrl-CS"/>
              </w:rPr>
              <w:t>Србија</w:t>
            </w:r>
          </w:p>
        </w:tc>
        <w:tc>
          <w:tcPr>
            <w:tcW w:w="1898" w:type="dxa"/>
            <w:vAlign w:val="center"/>
          </w:tcPr>
          <w:p w14:paraId="56E51DAA" w14:textId="77777777" w:rsidR="00A82E1A" w:rsidRPr="00091B7E" w:rsidRDefault="00A82E1A" w:rsidP="0050141F">
            <w:pPr>
              <w:jc w:val="center"/>
              <w:rPr>
                <w:rFonts w:cs="Times New Roman"/>
                <w:szCs w:val="24"/>
                <w:lang w:val="sr-Cyrl-CS"/>
              </w:rPr>
            </w:pPr>
            <w:r>
              <w:rPr>
                <w:rFonts w:cs="Times New Roman"/>
                <w:szCs w:val="24"/>
                <w:lang w:val="sr-Cyrl-CS"/>
              </w:rPr>
              <w:t>3039</w:t>
            </w:r>
          </w:p>
        </w:tc>
        <w:tc>
          <w:tcPr>
            <w:tcW w:w="1898" w:type="dxa"/>
            <w:vAlign w:val="center"/>
          </w:tcPr>
          <w:p w14:paraId="2EAFF626" w14:textId="77777777" w:rsidR="00A82E1A" w:rsidRPr="00091B7E" w:rsidRDefault="00A82E1A" w:rsidP="0050141F">
            <w:pPr>
              <w:jc w:val="center"/>
              <w:rPr>
                <w:rFonts w:cs="Times New Roman"/>
                <w:szCs w:val="24"/>
                <w:lang w:val="sr-Cyrl-RS"/>
              </w:rPr>
            </w:pPr>
            <w:r>
              <w:rPr>
                <w:rFonts w:cs="Times New Roman"/>
                <w:szCs w:val="24"/>
                <w:lang w:val="sr-Cyrl-RS"/>
              </w:rPr>
              <w:t>4559</w:t>
            </w:r>
          </w:p>
        </w:tc>
        <w:tc>
          <w:tcPr>
            <w:tcW w:w="1898" w:type="dxa"/>
            <w:vAlign w:val="center"/>
          </w:tcPr>
          <w:p w14:paraId="2F82DF28" w14:textId="77777777" w:rsidR="00A82E1A" w:rsidRPr="00091B7E" w:rsidRDefault="00A82E1A" w:rsidP="0050141F">
            <w:pPr>
              <w:jc w:val="center"/>
              <w:rPr>
                <w:rFonts w:cs="Times New Roman"/>
                <w:szCs w:val="24"/>
                <w:lang w:val="sr-Cyrl-RS"/>
              </w:rPr>
            </w:pPr>
            <w:r>
              <w:rPr>
                <w:rFonts w:cs="Times New Roman"/>
                <w:szCs w:val="24"/>
                <w:lang w:val="sr-Cyrl-RS"/>
              </w:rPr>
              <w:t>366</w:t>
            </w:r>
          </w:p>
        </w:tc>
        <w:tc>
          <w:tcPr>
            <w:tcW w:w="1898" w:type="dxa"/>
            <w:vAlign w:val="center"/>
          </w:tcPr>
          <w:p w14:paraId="4AB7C2B8" w14:textId="77777777" w:rsidR="00A82E1A" w:rsidRDefault="00A82E1A" w:rsidP="0050141F">
            <w:pPr>
              <w:jc w:val="center"/>
              <w:rPr>
                <w:rFonts w:cs="Times New Roman"/>
                <w:szCs w:val="24"/>
                <w:lang w:val="sr-Cyrl-RS"/>
              </w:rPr>
            </w:pPr>
            <w:r>
              <w:rPr>
                <w:rFonts w:cs="Times New Roman"/>
                <w:szCs w:val="24"/>
                <w:lang w:val="sr-Cyrl-RS"/>
              </w:rPr>
              <w:t>3968</w:t>
            </w:r>
          </w:p>
        </w:tc>
      </w:tr>
      <w:tr w:rsidR="00A82E1A" w:rsidRPr="003C5549" w14:paraId="039F1548" w14:textId="77777777" w:rsidTr="0050141F">
        <w:trPr>
          <w:trHeight w:val="506"/>
          <w:jc w:val="center"/>
        </w:trPr>
        <w:tc>
          <w:tcPr>
            <w:tcW w:w="2015" w:type="dxa"/>
            <w:vAlign w:val="center"/>
          </w:tcPr>
          <w:p w14:paraId="0B87D770" w14:textId="77777777" w:rsidR="00A82E1A" w:rsidRPr="003C5549" w:rsidRDefault="00A82E1A" w:rsidP="0050141F">
            <w:pPr>
              <w:jc w:val="center"/>
              <w:rPr>
                <w:rFonts w:cs="Times New Roman"/>
                <w:szCs w:val="24"/>
                <w:lang w:val="sr-Cyrl-CS"/>
              </w:rPr>
            </w:pPr>
            <w:r w:rsidRPr="003C5549">
              <w:rPr>
                <w:rFonts w:cs="Times New Roman"/>
                <w:szCs w:val="24"/>
                <w:lang w:val="sr-Cyrl-CS"/>
              </w:rPr>
              <w:t>Београд</w:t>
            </w:r>
          </w:p>
        </w:tc>
        <w:tc>
          <w:tcPr>
            <w:tcW w:w="1898" w:type="dxa"/>
            <w:vAlign w:val="center"/>
          </w:tcPr>
          <w:p w14:paraId="7560A9BE" w14:textId="77777777" w:rsidR="00A82E1A" w:rsidRPr="00091B7E" w:rsidRDefault="00A82E1A" w:rsidP="0050141F">
            <w:pPr>
              <w:jc w:val="center"/>
              <w:rPr>
                <w:rFonts w:cs="Times New Roman"/>
                <w:szCs w:val="24"/>
                <w:highlight w:val="yellow"/>
                <w:lang w:val="sr-Cyrl-CS"/>
              </w:rPr>
            </w:pPr>
            <w:r w:rsidRPr="007B5C19">
              <w:rPr>
                <w:rFonts w:cs="Times New Roman"/>
                <w:szCs w:val="24"/>
                <w:lang w:val="sr-Cyrl-CS"/>
              </w:rPr>
              <w:t>3836</w:t>
            </w:r>
          </w:p>
        </w:tc>
        <w:tc>
          <w:tcPr>
            <w:tcW w:w="1898" w:type="dxa"/>
            <w:vAlign w:val="center"/>
          </w:tcPr>
          <w:p w14:paraId="185CD7DC" w14:textId="77777777" w:rsidR="00A82E1A" w:rsidRPr="00D5566C" w:rsidRDefault="00A82E1A" w:rsidP="0050141F">
            <w:pPr>
              <w:jc w:val="center"/>
              <w:rPr>
                <w:rFonts w:cs="Times New Roman"/>
                <w:szCs w:val="24"/>
                <w:lang w:val="sr-Cyrl-RS"/>
              </w:rPr>
            </w:pPr>
            <w:r w:rsidRPr="00D5566C">
              <w:rPr>
                <w:rFonts w:cs="Times New Roman"/>
                <w:szCs w:val="24"/>
                <w:lang w:val="sr-Cyrl-RS"/>
              </w:rPr>
              <w:t>6778</w:t>
            </w:r>
          </w:p>
        </w:tc>
        <w:tc>
          <w:tcPr>
            <w:tcW w:w="1898" w:type="dxa"/>
            <w:vAlign w:val="center"/>
          </w:tcPr>
          <w:p w14:paraId="3CD1D3E3" w14:textId="77777777" w:rsidR="00A82E1A" w:rsidRPr="00D5566C" w:rsidRDefault="00A82E1A" w:rsidP="0050141F">
            <w:pPr>
              <w:jc w:val="center"/>
              <w:rPr>
                <w:rFonts w:cs="Times New Roman"/>
                <w:szCs w:val="24"/>
                <w:lang w:val="sr-Cyrl-RS"/>
              </w:rPr>
            </w:pPr>
            <w:r>
              <w:rPr>
                <w:rFonts w:cs="Times New Roman"/>
                <w:szCs w:val="24"/>
                <w:lang w:val="sr-Cyrl-RS"/>
              </w:rPr>
              <w:t>308</w:t>
            </w:r>
          </w:p>
        </w:tc>
        <w:tc>
          <w:tcPr>
            <w:tcW w:w="1898" w:type="dxa"/>
            <w:vAlign w:val="center"/>
          </w:tcPr>
          <w:p w14:paraId="58BA7172" w14:textId="77777777" w:rsidR="00A82E1A" w:rsidRPr="00D5566C" w:rsidRDefault="00A82E1A" w:rsidP="0050141F">
            <w:pPr>
              <w:jc w:val="center"/>
              <w:rPr>
                <w:rFonts w:cs="Times New Roman"/>
                <w:szCs w:val="24"/>
                <w:lang w:val="sr-Cyrl-RS"/>
              </w:rPr>
            </w:pPr>
            <w:r>
              <w:rPr>
                <w:rFonts w:cs="Times New Roman"/>
                <w:szCs w:val="24"/>
                <w:lang w:val="sr-Cyrl-RS"/>
              </w:rPr>
              <w:t>/</w:t>
            </w:r>
          </w:p>
        </w:tc>
      </w:tr>
      <w:tr w:rsidR="00A82E1A" w:rsidRPr="003C5549" w14:paraId="22262E2F" w14:textId="77777777" w:rsidTr="0050141F">
        <w:trPr>
          <w:trHeight w:val="506"/>
          <w:jc w:val="center"/>
        </w:trPr>
        <w:tc>
          <w:tcPr>
            <w:tcW w:w="2015" w:type="dxa"/>
            <w:vAlign w:val="center"/>
          </w:tcPr>
          <w:p w14:paraId="09003018" w14:textId="77777777" w:rsidR="00A82E1A" w:rsidRPr="003C5549" w:rsidRDefault="00A82E1A" w:rsidP="0050141F">
            <w:pPr>
              <w:jc w:val="center"/>
              <w:rPr>
                <w:rFonts w:cs="Times New Roman"/>
                <w:szCs w:val="24"/>
                <w:lang w:val="sr-Cyrl-CS"/>
              </w:rPr>
            </w:pPr>
            <w:r w:rsidRPr="003C5549">
              <w:rPr>
                <w:rFonts w:cs="Times New Roman"/>
                <w:szCs w:val="24"/>
                <w:lang w:val="sr-Cyrl-CS"/>
              </w:rPr>
              <w:t>Војводина</w:t>
            </w:r>
          </w:p>
        </w:tc>
        <w:tc>
          <w:tcPr>
            <w:tcW w:w="1898" w:type="dxa"/>
            <w:vAlign w:val="center"/>
          </w:tcPr>
          <w:p w14:paraId="6741C063" w14:textId="77777777" w:rsidR="00A82E1A" w:rsidRPr="00091B7E" w:rsidRDefault="00A82E1A" w:rsidP="0050141F">
            <w:pPr>
              <w:jc w:val="center"/>
              <w:rPr>
                <w:rFonts w:cs="Times New Roman"/>
                <w:szCs w:val="24"/>
                <w:lang w:val="sr-Cyrl-CS"/>
              </w:rPr>
            </w:pPr>
            <w:r>
              <w:rPr>
                <w:rFonts w:cs="Times New Roman"/>
                <w:szCs w:val="24"/>
                <w:lang w:val="sr-Cyrl-CS"/>
              </w:rPr>
              <w:t>2247</w:t>
            </w:r>
          </w:p>
        </w:tc>
        <w:tc>
          <w:tcPr>
            <w:tcW w:w="1898" w:type="dxa"/>
            <w:vAlign w:val="center"/>
          </w:tcPr>
          <w:p w14:paraId="607E9498" w14:textId="77777777" w:rsidR="00A82E1A" w:rsidRPr="00091B7E" w:rsidRDefault="00A82E1A" w:rsidP="0050141F">
            <w:pPr>
              <w:jc w:val="center"/>
              <w:rPr>
                <w:rFonts w:cs="Times New Roman"/>
                <w:szCs w:val="24"/>
                <w:lang w:val="sr-Cyrl-RS"/>
              </w:rPr>
            </w:pPr>
            <w:r>
              <w:rPr>
                <w:rFonts w:cs="Times New Roman"/>
                <w:szCs w:val="24"/>
                <w:lang w:val="sr-Cyrl-RS"/>
              </w:rPr>
              <w:t>4362</w:t>
            </w:r>
          </w:p>
        </w:tc>
        <w:tc>
          <w:tcPr>
            <w:tcW w:w="1898" w:type="dxa"/>
            <w:vAlign w:val="center"/>
          </w:tcPr>
          <w:p w14:paraId="73176402" w14:textId="77777777" w:rsidR="00A82E1A" w:rsidRPr="00091B7E" w:rsidRDefault="00A82E1A" w:rsidP="0050141F">
            <w:pPr>
              <w:jc w:val="center"/>
              <w:rPr>
                <w:rFonts w:cs="Times New Roman"/>
                <w:szCs w:val="24"/>
                <w:lang w:val="sr-Cyrl-CS"/>
              </w:rPr>
            </w:pPr>
            <w:r>
              <w:rPr>
                <w:rFonts w:cs="Times New Roman"/>
                <w:szCs w:val="24"/>
                <w:lang w:val="sr-Cyrl-CS"/>
              </w:rPr>
              <w:t>220</w:t>
            </w:r>
          </w:p>
        </w:tc>
        <w:tc>
          <w:tcPr>
            <w:tcW w:w="1898" w:type="dxa"/>
            <w:vAlign w:val="center"/>
          </w:tcPr>
          <w:p w14:paraId="636483EE" w14:textId="77777777" w:rsidR="00A82E1A" w:rsidRDefault="00A82E1A" w:rsidP="0050141F">
            <w:pPr>
              <w:jc w:val="center"/>
              <w:rPr>
                <w:rFonts w:cs="Times New Roman"/>
                <w:szCs w:val="24"/>
                <w:lang w:val="sr-Cyrl-RS"/>
              </w:rPr>
            </w:pPr>
            <w:r>
              <w:rPr>
                <w:rFonts w:cs="Times New Roman"/>
                <w:szCs w:val="24"/>
                <w:lang w:val="sr-Cyrl-RS"/>
              </w:rPr>
              <w:t>7241</w:t>
            </w:r>
          </w:p>
        </w:tc>
      </w:tr>
      <w:tr w:rsidR="00A82E1A" w:rsidRPr="003C5549" w14:paraId="2B2869B1" w14:textId="77777777" w:rsidTr="0050141F">
        <w:trPr>
          <w:trHeight w:val="506"/>
          <w:jc w:val="center"/>
        </w:trPr>
        <w:tc>
          <w:tcPr>
            <w:tcW w:w="2015" w:type="dxa"/>
            <w:vAlign w:val="center"/>
          </w:tcPr>
          <w:p w14:paraId="2DC68A0E" w14:textId="77777777" w:rsidR="00A82E1A" w:rsidRPr="003C5549" w:rsidRDefault="00A82E1A" w:rsidP="0050141F">
            <w:pPr>
              <w:jc w:val="center"/>
              <w:rPr>
                <w:rFonts w:cs="Times New Roman"/>
                <w:szCs w:val="24"/>
                <w:lang w:val="sr-Cyrl-CS"/>
              </w:rPr>
            </w:pPr>
            <w:r>
              <w:rPr>
                <w:rFonts w:cs="Times New Roman"/>
                <w:szCs w:val="24"/>
                <w:lang w:val="sr-Cyrl-CS"/>
              </w:rPr>
              <w:t>Јужна и И</w:t>
            </w:r>
            <w:r w:rsidRPr="003C5549">
              <w:rPr>
                <w:rFonts w:cs="Times New Roman"/>
                <w:szCs w:val="24"/>
                <w:lang w:val="sr-Cyrl-CS"/>
              </w:rPr>
              <w:t>сточна Србија</w:t>
            </w:r>
          </w:p>
        </w:tc>
        <w:tc>
          <w:tcPr>
            <w:tcW w:w="1898" w:type="dxa"/>
            <w:vAlign w:val="center"/>
          </w:tcPr>
          <w:p w14:paraId="34AB11C7" w14:textId="77777777" w:rsidR="00A82E1A" w:rsidRPr="00091B7E" w:rsidRDefault="00A82E1A" w:rsidP="0050141F">
            <w:pPr>
              <w:jc w:val="center"/>
              <w:rPr>
                <w:rFonts w:cs="Times New Roman"/>
                <w:szCs w:val="24"/>
                <w:lang w:val="sr-Cyrl-CS"/>
              </w:rPr>
            </w:pPr>
            <w:r>
              <w:rPr>
                <w:rFonts w:cs="Times New Roman"/>
                <w:szCs w:val="24"/>
                <w:lang w:val="sr-Cyrl-CS"/>
              </w:rPr>
              <w:t>1606</w:t>
            </w:r>
          </w:p>
        </w:tc>
        <w:tc>
          <w:tcPr>
            <w:tcW w:w="1898" w:type="dxa"/>
            <w:vAlign w:val="center"/>
          </w:tcPr>
          <w:p w14:paraId="21D5DF34" w14:textId="77777777" w:rsidR="00A82E1A" w:rsidRPr="00091B7E" w:rsidRDefault="00A82E1A" w:rsidP="0050141F">
            <w:pPr>
              <w:jc w:val="center"/>
              <w:rPr>
                <w:rFonts w:cs="Times New Roman"/>
                <w:szCs w:val="24"/>
                <w:lang w:val="sr-Cyrl-RS"/>
              </w:rPr>
            </w:pPr>
            <w:r>
              <w:rPr>
                <w:rFonts w:cs="Times New Roman"/>
                <w:szCs w:val="24"/>
                <w:lang w:val="sr-Cyrl-RS"/>
              </w:rPr>
              <w:t>3705</w:t>
            </w:r>
          </w:p>
        </w:tc>
        <w:tc>
          <w:tcPr>
            <w:tcW w:w="1898" w:type="dxa"/>
            <w:vAlign w:val="center"/>
          </w:tcPr>
          <w:p w14:paraId="24E0948D" w14:textId="77777777" w:rsidR="00A82E1A" w:rsidRPr="00091B7E" w:rsidRDefault="00A82E1A" w:rsidP="0050141F">
            <w:pPr>
              <w:jc w:val="center"/>
              <w:rPr>
                <w:rFonts w:cs="Times New Roman"/>
                <w:szCs w:val="24"/>
                <w:lang w:val="sr-Cyrl-CS"/>
              </w:rPr>
            </w:pPr>
            <w:r>
              <w:rPr>
                <w:rFonts w:cs="Times New Roman"/>
                <w:szCs w:val="24"/>
                <w:lang w:val="sr-Cyrl-CS"/>
              </w:rPr>
              <w:t>385</w:t>
            </w:r>
          </w:p>
        </w:tc>
        <w:tc>
          <w:tcPr>
            <w:tcW w:w="1898" w:type="dxa"/>
            <w:vAlign w:val="center"/>
          </w:tcPr>
          <w:p w14:paraId="56AFA3B6" w14:textId="77777777" w:rsidR="00A82E1A" w:rsidRDefault="00A82E1A" w:rsidP="0050141F">
            <w:pPr>
              <w:jc w:val="center"/>
              <w:rPr>
                <w:rFonts w:cs="Times New Roman"/>
                <w:szCs w:val="24"/>
                <w:lang w:val="sr-Cyrl-CS"/>
              </w:rPr>
            </w:pPr>
            <w:r>
              <w:rPr>
                <w:rFonts w:cs="Times New Roman"/>
                <w:szCs w:val="24"/>
                <w:lang w:val="sr-Cyrl-CS"/>
              </w:rPr>
              <w:t>2380</w:t>
            </w:r>
          </w:p>
        </w:tc>
      </w:tr>
      <w:tr w:rsidR="00A82E1A" w:rsidRPr="003C5549" w14:paraId="44F73CC9" w14:textId="77777777" w:rsidTr="0050141F">
        <w:trPr>
          <w:trHeight w:val="506"/>
          <w:jc w:val="center"/>
        </w:trPr>
        <w:tc>
          <w:tcPr>
            <w:tcW w:w="2015" w:type="dxa"/>
            <w:vAlign w:val="center"/>
          </w:tcPr>
          <w:p w14:paraId="486B6658" w14:textId="77777777" w:rsidR="00A82E1A" w:rsidRPr="003C5549" w:rsidRDefault="00A82E1A" w:rsidP="0050141F">
            <w:pPr>
              <w:jc w:val="center"/>
              <w:rPr>
                <w:rFonts w:cs="Times New Roman"/>
                <w:szCs w:val="24"/>
                <w:lang w:val="sr-Cyrl-CS"/>
              </w:rPr>
            </w:pPr>
            <w:r>
              <w:rPr>
                <w:rFonts w:cs="Times New Roman"/>
                <w:szCs w:val="24"/>
                <w:lang w:val="sr-Cyrl-CS"/>
              </w:rPr>
              <w:t>Шумадија и З</w:t>
            </w:r>
            <w:r w:rsidRPr="003C5549">
              <w:rPr>
                <w:rFonts w:cs="Times New Roman"/>
                <w:szCs w:val="24"/>
                <w:lang w:val="sr-Cyrl-CS"/>
              </w:rPr>
              <w:t>ападна Србија</w:t>
            </w:r>
          </w:p>
        </w:tc>
        <w:tc>
          <w:tcPr>
            <w:tcW w:w="1898" w:type="dxa"/>
            <w:vAlign w:val="center"/>
          </w:tcPr>
          <w:p w14:paraId="5B421CE7" w14:textId="77777777" w:rsidR="00A82E1A" w:rsidRPr="00091B7E" w:rsidRDefault="00A82E1A" w:rsidP="0050141F">
            <w:pPr>
              <w:jc w:val="center"/>
              <w:rPr>
                <w:rFonts w:cs="Times New Roman"/>
                <w:szCs w:val="24"/>
                <w:lang w:val="sr-Cyrl-CS"/>
              </w:rPr>
            </w:pPr>
            <w:r>
              <w:rPr>
                <w:rFonts w:cs="Times New Roman"/>
                <w:szCs w:val="24"/>
                <w:lang w:val="sr-Cyrl-CS"/>
              </w:rPr>
              <w:t>4757</w:t>
            </w:r>
          </w:p>
        </w:tc>
        <w:tc>
          <w:tcPr>
            <w:tcW w:w="1898" w:type="dxa"/>
            <w:vAlign w:val="center"/>
          </w:tcPr>
          <w:p w14:paraId="125BA914" w14:textId="77777777" w:rsidR="00A82E1A" w:rsidRPr="00091B7E" w:rsidRDefault="00A82E1A" w:rsidP="0050141F">
            <w:pPr>
              <w:jc w:val="center"/>
              <w:rPr>
                <w:rFonts w:cs="Times New Roman"/>
                <w:szCs w:val="24"/>
                <w:lang w:val="sr-Cyrl-RS"/>
              </w:rPr>
            </w:pPr>
            <w:r>
              <w:rPr>
                <w:rFonts w:cs="Times New Roman"/>
                <w:szCs w:val="24"/>
                <w:lang w:val="sr-Cyrl-RS"/>
              </w:rPr>
              <w:t>4263</w:t>
            </w:r>
          </w:p>
        </w:tc>
        <w:tc>
          <w:tcPr>
            <w:tcW w:w="1898" w:type="dxa"/>
            <w:vAlign w:val="center"/>
          </w:tcPr>
          <w:p w14:paraId="617231F7" w14:textId="77777777" w:rsidR="00A82E1A" w:rsidRPr="00091B7E" w:rsidRDefault="00A82E1A" w:rsidP="0050141F">
            <w:pPr>
              <w:jc w:val="center"/>
              <w:rPr>
                <w:rFonts w:cs="Times New Roman"/>
                <w:szCs w:val="24"/>
                <w:lang w:val="sr-Cyrl-CS"/>
              </w:rPr>
            </w:pPr>
            <w:r>
              <w:rPr>
                <w:rFonts w:cs="Times New Roman"/>
                <w:szCs w:val="24"/>
                <w:lang w:val="sr-Cyrl-CS"/>
              </w:rPr>
              <w:t>484</w:t>
            </w:r>
          </w:p>
        </w:tc>
        <w:tc>
          <w:tcPr>
            <w:tcW w:w="1898" w:type="dxa"/>
            <w:vAlign w:val="center"/>
          </w:tcPr>
          <w:p w14:paraId="74F3B86E" w14:textId="77777777" w:rsidR="00A82E1A" w:rsidRDefault="00A82E1A" w:rsidP="0050141F">
            <w:pPr>
              <w:jc w:val="center"/>
              <w:rPr>
                <w:rFonts w:cs="Times New Roman"/>
                <w:szCs w:val="24"/>
                <w:lang w:val="sr-Cyrl-CS"/>
              </w:rPr>
            </w:pPr>
            <w:r>
              <w:rPr>
                <w:rFonts w:cs="Times New Roman"/>
                <w:szCs w:val="24"/>
                <w:lang w:val="sr-Cyrl-CS"/>
              </w:rPr>
              <w:t>500</w:t>
            </w:r>
          </w:p>
        </w:tc>
      </w:tr>
    </w:tbl>
    <w:p w14:paraId="5BE3C95A" w14:textId="77777777" w:rsidR="00A82E1A" w:rsidRPr="003C5549" w:rsidRDefault="00A82E1A" w:rsidP="00A82E1A">
      <w:pPr>
        <w:spacing w:after="0" w:line="240" w:lineRule="auto"/>
        <w:rPr>
          <w:rFonts w:cs="Times New Roman"/>
          <w:b/>
          <w:szCs w:val="24"/>
          <w:lang w:val="sr-Cyrl-CS"/>
        </w:rPr>
      </w:pPr>
    </w:p>
    <w:p w14:paraId="4CB075D5"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CS"/>
        </w:rPr>
        <w:t>Податке о износу резервације тезге са расхладном витрином на месечном нивоу доставило је 25 ЈЛС, од тога 5 из региона Београд, из региона Војводине 9, из региона Јужне и Источне Србије 5 и 6 ЈЛС из региона Шумадије и Западне Србије.</w:t>
      </w:r>
    </w:p>
    <w:p w14:paraId="28A55B0D" w14:textId="77777777" w:rsidR="00A82E1A" w:rsidRPr="0060357A" w:rsidRDefault="00A82E1A" w:rsidP="00A82E1A">
      <w:pPr>
        <w:spacing w:after="0" w:line="240" w:lineRule="auto"/>
        <w:ind w:firstLine="720"/>
        <w:rPr>
          <w:rFonts w:cs="Times New Roman"/>
          <w:szCs w:val="24"/>
          <w:lang w:val="sr-Cyrl-RS"/>
        </w:rPr>
      </w:pPr>
      <w:r w:rsidRPr="0060357A">
        <w:rPr>
          <w:rFonts w:cs="Times New Roman"/>
          <w:szCs w:val="24"/>
          <w:lang w:val="sr-Cyrl-CS"/>
        </w:rPr>
        <w:t xml:space="preserve">Према тим подацима просечна цена резервације (без ПДВ) на нивоу Србије износи </w:t>
      </w:r>
      <w:r w:rsidRPr="0060357A">
        <w:rPr>
          <w:rFonts w:cs="Times New Roman"/>
          <w:szCs w:val="24"/>
          <w:lang w:val="sr-Cyrl-RS"/>
        </w:rPr>
        <w:t>3039 динара, најнижа је 417 динара, а највиша је 13.500 динара.</w:t>
      </w:r>
    </w:p>
    <w:p w14:paraId="6AA2C010"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RS"/>
        </w:rPr>
        <w:t>У Београдском региону просечна цена резервације износи 3836, најнижа 570, а највиша 13.500 динара.</w:t>
      </w:r>
    </w:p>
    <w:p w14:paraId="00AF0473"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RS"/>
        </w:rPr>
        <w:lastRenderedPageBreak/>
        <w:t>У региону Војводине просечна цена резервације износи 2247, најнижа 514, а највиша 4124 динара.</w:t>
      </w:r>
    </w:p>
    <w:p w14:paraId="554A7310"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RS"/>
        </w:rPr>
        <w:t>У региону Јужне и Источне Србије просечна цена резервације износи 1606, најнижа 417, а највиша 4100 динара.</w:t>
      </w:r>
    </w:p>
    <w:p w14:paraId="242D0B00"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RS"/>
        </w:rPr>
        <w:t>У региону Шумадије и Западне Србије просечна цена резервације износи 4757, најнижа 465, а највиша 10.000 динара.</w:t>
      </w:r>
    </w:p>
    <w:p w14:paraId="6F0BCA4D" w14:textId="77777777" w:rsidR="00A82E1A" w:rsidRPr="0060357A" w:rsidRDefault="00A82E1A" w:rsidP="00A82E1A">
      <w:pPr>
        <w:spacing w:after="0" w:line="240" w:lineRule="auto"/>
        <w:ind w:firstLine="720"/>
        <w:rPr>
          <w:rFonts w:cs="Times New Roman"/>
          <w:color w:val="FF0000"/>
          <w:szCs w:val="24"/>
          <w:lang w:val="sr-Cyrl-CS"/>
        </w:rPr>
      </w:pPr>
    </w:p>
    <w:p w14:paraId="325CDADE"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CS"/>
        </w:rPr>
        <w:t>Податке о цени месечног закупа тезге са расхладном витрином доставиле су 32 ЈЛС, од тога из региона Београда 5, из региона Војводине 8, из региона Јужне и Источне Србије 7 и из региона Шумадије и Западне Србије 12 ЈЛС.</w:t>
      </w:r>
    </w:p>
    <w:p w14:paraId="2F4549E5" w14:textId="77777777" w:rsidR="00A82E1A" w:rsidRPr="0060357A" w:rsidRDefault="00A82E1A" w:rsidP="00A82E1A">
      <w:pPr>
        <w:spacing w:after="0" w:line="240" w:lineRule="auto"/>
        <w:ind w:firstLine="720"/>
        <w:rPr>
          <w:rFonts w:cs="Times New Roman"/>
          <w:szCs w:val="24"/>
          <w:lang w:val="sr-Cyrl-RS"/>
        </w:rPr>
      </w:pPr>
      <w:r w:rsidRPr="0060357A">
        <w:rPr>
          <w:rFonts w:cs="Times New Roman"/>
          <w:szCs w:val="24"/>
          <w:lang w:val="sr-Cyrl-CS"/>
        </w:rPr>
        <w:t xml:space="preserve">Према тим подацима просечна цена месечног закупа (без ПДВ) на нивоу Србије износи </w:t>
      </w:r>
      <w:r w:rsidRPr="0060357A">
        <w:rPr>
          <w:rFonts w:cs="Times New Roman"/>
          <w:szCs w:val="24"/>
          <w:lang w:val="sr-Cyrl-RS"/>
        </w:rPr>
        <w:t>4559 динара, најнижа је 417 динара, а највиша је 15.558 динара.</w:t>
      </w:r>
    </w:p>
    <w:p w14:paraId="1030A877"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RS"/>
        </w:rPr>
        <w:t xml:space="preserve">У Београдском региону просечна цена </w:t>
      </w:r>
      <w:r w:rsidRPr="0060357A">
        <w:rPr>
          <w:rFonts w:cs="Times New Roman"/>
          <w:szCs w:val="24"/>
          <w:lang w:val="sr-Cyrl-CS"/>
        </w:rPr>
        <w:t>месечног закупа</w:t>
      </w:r>
      <w:r w:rsidRPr="0060357A">
        <w:rPr>
          <w:rFonts w:cs="Times New Roman"/>
          <w:szCs w:val="24"/>
          <w:lang w:val="sr-Cyrl-RS"/>
        </w:rPr>
        <w:t xml:space="preserve"> износи 6778, најнижа 1320, а највиша 15.558  динара.</w:t>
      </w:r>
    </w:p>
    <w:p w14:paraId="35BBA1A4"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RS"/>
        </w:rPr>
        <w:t xml:space="preserve">У региону Војводине просечна цена </w:t>
      </w:r>
      <w:r w:rsidRPr="0060357A">
        <w:rPr>
          <w:rFonts w:cs="Times New Roman"/>
          <w:szCs w:val="24"/>
          <w:lang w:val="sr-Cyrl-CS"/>
        </w:rPr>
        <w:t>месечног закупа</w:t>
      </w:r>
      <w:r w:rsidRPr="0060357A">
        <w:rPr>
          <w:rFonts w:cs="Times New Roman"/>
          <w:szCs w:val="24"/>
          <w:lang w:val="sr-Cyrl-RS"/>
        </w:rPr>
        <w:t xml:space="preserve"> износи 4362, најнижа 1028, а највиша 12.915 динара.</w:t>
      </w:r>
    </w:p>
    <w:p w14:paraId="7A34E432"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RS"/>
        </w:rPr>
        <w:t>У региону Јужне и Источне Србије просечна цена</w:t>
      </w:r>
      <w:r w:rsidRPr="0060357A">
        <w:rPr>
          <w:rFonts w:cs="Times New Roman"/>
          <w:szCs w:val="24"/>
          <w:lang w:val="sr-Cyrl-CS"/>
        </w:rPr>
        <w:t xml:space="preserve"> месечног закупа</w:t>
      </w:r>
      <w:r w:rsidRPr="0060357A">
        <w:rPr>
          <w:rFonts w:cs="Times New Roman"/>
          <w:szCs w:val="24"/>
          <w:lang w:val="sr-Cyrl-RS"/>
        </w:rPr>
        <w:t xml:space="preserve"> износи 3705, најнижа 417, а највиша 11.400 динара.</w:t>
      </w:r>
    </w:p>
    <w:p w14:paraId="5A234747" w14:textId="77777777" w:rsidR="00A82E1A" w:rsidRPr="0060357A" w:rsidRDefault="00A82E1A" w:rsidP="00A82E1A">
      <w:pPr>
        <w:spacing w:after="0" w:line="240" w:lineRule="auto"/>
        <w:ind w:firstLine="720"/>
        <w:rPr>
          <w:rFonts w:cs="Times New Roman"/>
          <w:szCs w:val="24"/>
          <w:lang w:val="sr-Cyrl-RS"/>
        </w:rPr>
      </w:pPr>
      <w:r w:rsidRPr="0060357A">
        <w:rPr>
          <w:rFonts w:cs="Times New Roman"/>
          <w:szCs w:val="24"/>
          <w:lang w:val="sr-Cyrl-RS"/>
        </w:rPr>
        <w:t xml:space="preserve">У региону Шумадије и Западне Србије просечна цена </w:t>
      </w:r>
      <w:r w:rsidRPr="0060357A">
        <w:rPr>
          <w:rFonts w:cs="Times New Roman"/>
          <w:szCs w:val="24"/>
          <w:lang w:val="sr-Cyrl-CS"/>
        </w:rPr>
        <w:t>месечног закупа</w:t>
      </w:r>
      <w:r w:rsidRPr="0060357A">
        <w:rPr>
          <w:rFonts w:cs="Times New Roman"/>
          <w:szCs w:val="24"/>
          <w:lang w:val="sr-Cyrl-RS"/>
        </w:rPr>
        <w:t xml:space="preserve"> износи 4263, најнижа 1600, а највиша 14.660 динара.</w:t>
      </w:r>
    </w:p>
    <w:p w14:paraId="1672450A" w14:textId="77777777" w:rsidR="00A82E1A" w:rsidRPr="0060357A" w:rsidRDefault="00A82E1A" w:rsidP="00A82E1A">
      <w:pPr>
        <w:spacing w:after="0" w:line="240" w:lineRule="auto"/>
        <w:ind w:firstLine="720"/>
        <w:rPr>
          <w:rFonts w:cs="Times New Roman"/>
          <w:szCs w:val="24"/>
          <w:lang w:val="sr-Cyrl-RS"/>
        </w:rPr>
      </w:pPr>
    </w:p>
    <w:p w14:paraId="38CF46BB"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CS"/>
        </w:rPr>
        <w:t>Податке о износу дневне пијачарине доставило је 48 ЈЛС, од тога из региона Београда 7, из региона Војводине 12, из региона Јужне и Источне Србије 13 и из региона Шумадије и Западне Србије 16 ЈЛС.</w:t>
      </w:r>
    </w:p>
    <w:p w14:paraId="02D95352" w14:textId="77777777" w:rsidR="00A82E1A" w:rsidRPr="0060357A" w:rsidRDefault="00A82E1A" w:rsidP="00A82E1A">
      <w:pPr>
        <w:spacing w:after="0" w:line="240" w:lineRule="auto"/>
        <w:ind w:firstLine="720"/>
        <w:rPr>
          <w:rFonts w:cs="Times New Roman"/>
          <w:szCs w:val="24"/>
          <w:lang w:val="sr-Cyrl-RS"/>
        </w:rPr>
      </w:pPr>
      <w:r w:rsidRPr="0060357A">
        <w:rPr>
          <w:rFonts w:cs="Times New Roman"/>
          <w:szCs w:val="24"/>
          <w:lang w:val="sr-Cyrl-CS"/>
        </w:rPr>
        <w:t xml:space="preserve">Према тим подацима просечна дневна пијачарина (без ПДВ) за тезге са расхладном витрином на нивоу Србије износи </w:t>
      </w:r>
      <w:r w:rsidRPr="0060357A">
        <w:rPr>
          <w:rFonts w:cs="Times New Roman"/>
          <w:szCs w:val="24"/>
          <w:lang w:val="sr-Cyrl-RS"/>
        </w:rPr>
        <w:t>366 динара, најнижа је 20 динара, а највиша је 2500 динара.</w:t>
      </w:r>
    </w:p>
    <w:p w14:paraId="665E2D08"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RS"/>
        </w:rPr>
        <w:t xml:space="preserve">У Београдском региону </w:t>
      </w:r>
      <w:r w:rsidRPr="0060357A">
        <w:rPr>
          <w:rFonts w:cs="Times New Roman"/>
          <w:szCs w:val="24"/>
          <w:lang w:val="sr-Cyrl-CS"/>
        </w:rPr>
        <w:t>просечна дневна пијачарина</w:t>
      </w:r>
      <w:r w:rsidRPr="0060357A">
        <w:rPr>
          <w:rFonts w:cs="Times New Roman"/>
          <w:szCs w:val="24"/>
          <w:lang w:val="sr-Cyrl-RS"/>
        </w:rPr>
        <w:t xml:space="preserve"> износи 308, најнижа 130, а највиша 424 динара.</w:t>
      </w:r>
    </w:p>
    <w:p w14:paraId="45F2673F"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RS"/>
        </w:rPr>
        <w:t xml:space="preserve">У региону Војводине </w:t>
      </w:r>
      <w:r w:rsidRPr="0060357A">
        <w:rPr>
          <w:rFonts w:cs="Times New Roman"/>
          <w:szCs w:val="24"/>
          <w:lang w:val="sr-Cyrl-CS"/>
        </w:rPr>
        <w:t>просечна дневна пијачарина</w:t>
      </w:r>
      <w:r w:rsidRPr="0060357A">
        <w:rPr>
          <w:rFonts w:cs="Times New Roman"/>
          <w:szCs w:val="24"/>
          <w:lang w:val="sr-Cyrl-RS"/>
        </w:rPr>
        <w:t xml:space="preserve"> износи 220, најнижа 50, а највиша 500 динара.</w:t>
      </w:r>
    </w:p>
    <w:p w14:paraId="7F6FB679"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RS"/>
        </w:rPr>
        <w:t xml:space="preserve">У региону Јужне и Источне Србије </w:t>
      </w:r>
      <w:r w:rsidRPr="0060357A">
        <w:rPr>
          <w:rFonts w:cs="Times New Roman"/>
          <w:szCs w:val="24"/>
          <w:lang w:val="sr-Cyrl-CS"/>
        </w:rPr>
        <w:t>просечна дневна пијачарина</w:t>
      </w:r>
      <w:r w:rsidRPr="0060357A">
        <w:rPr>
          <w:rFonts w:cs="Times New Roman"/>
          <w:szCs w:val="24"/>
          <w:lang w:val="sr-Cyrl-RS"/>
        </w:rPr>
        <w:t xml:space="preserve"> износи 385, најнижа 20, а највиша 1583 динара.</w:t>
      </w:r>
    </w:p>
    <w:p w14:paraId="7BB830F2"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RS"/>
        </w:rPr>
        <w:t xml:space="preserve">У региону Шумадије и Западне Србије </w:t>
      </w:r>
      <w:r w:rsidRPr="0060357A">
        <w:rPr>
          <w:rFonts w:cs="Times New Roman"/>
          <w:szCs w:val="24"/>
          <w:lang w:val="sr-Cyrl-CS"/>
        </w:rPr>
        <w:t>просечна дневна пијачарина</w:t>
      </w:r>
      <w:r w:rsidRPr="0060357A">
        <w:rPr>
          <w:rFonts w:cs="Times New Roman"/>
          <w:szCs w:val="24"/>
          <w:lang w:val="sr-Cyrl-RS"/>
        </w:rPr>
        <w:t xml:space="preserve"> је 484, најнижа 50, а највиша 2500 динара.</w:t>
      </w:r>
    </w:p>
    <w:p w14:paraId="643AB0D1" w14:textId="77777777" w:rsidR="00A82E1A" w:rsidRPr="0060357A" w:rsidRDefault="00A82E1A" w:rsidP="00A82E1A">
      <w:pPr>
        <w:spacing w:after="0" w:line="240" w:lineRule="auto"/>
        <w:ind w:firstLine="720"/>
        <w:rPr>
          <w:rFonts w:cs="Times New Roman"/>
          <w:szCs w:val="24"/>
          <w:lang w:val="sr-Cyrl-CS"/>
        </w:rPr>
      </w:pPr>
    </w:p>
    <w:p w14:paraId="3A9E3A56"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CS"/>
        </w:rPr>
        <w:t>Податке о износу паушала доставило је 8 ЈЛС, од тога из региона Војводине 3, из региона Јужне и Источне Србије 4 ЈЛС и из региона Шумадије и Западне Србије 1 ЈЛС.</w:t>
      </w:r>
    </w:p>
    <w:p w14:paraId="6330CB1C" w14:textId="77777777" w:rsidR="00A82E1A" w:rsidRPr="0060357A" w:rsidRDefault="00A82E1A" w:rsidP="00A82E1A">
      <w:pPr>
        <w:spacing w:after="0" w:line="240" w:lineRule="auto"/>
        <w:ind w:firstLine="720"/>
        <w:rPr>
          <w:rFonts w:cs="Times New Roman"/>
          <w:szCs w:val="24"/>
          <w:lang w:val="sr-Cyrl-RS"/>
        </w:rPr>
      </w:pPr>
      <w:r w:rsidRPr="0060357A">
        <w:rPr>
          <w:rFonts w:cs="Times New Roman"/>
          <w:szCs w:val="24"/>
          <w:lang w:val="sr-Cyrl-CS"/>
        </w:rPr>
        <w:t xml:space="preserve">Према тим подацима просечни паушал (без ПДВ) на нивоу Србије износи </w:t>
      </w:r>
      <w:r w:rsidRPr="0060357A">
        <w:rPr>
          <w:rFonts w:cs="Times New Roman"/>
          <w:szCs w:val="24"/>
          <w:lang w:val="sr-Cyrl-RS"/>
        </w:rPr>
        <w:t>3968 динара, најнижи је 83 динара, а највиши је 10.565 динара.</w:t>
      </w:r>
    </w:p>
    <w:p w14:paraId="61ECD127"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RS"/>
        </w:rPr>
        <w:t xml:space="preserve">У Београдском региону </w:t>
      </w:r>
      <w:r w:rsidRPr="0060357A">
        <w:rPr>
          <w:rFonts w:cs="Times New Roman"/>
          <w:szCs w:val="24"/>
          <w:lang w:val="sr-Cyrl-CS"/>
        </w:rPr>
        <w:t>не постоји паушал</w:t>
      </w:r>
      <w:r w:rsidRPr="0060357A">
        <w:rPr>
          <w:rFonts w:cs="Times New Roman"/>
          <w:szCs w:val="24"/>
          <w:lang w:val="sr-Cyrl-RS"/>
        </w:rPr>
        <w:t>.</w:t>
      </w:r>
    </w:p>
    <w:p w14:paraId="5520B928"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RS"/>
        </w:rPr>
        <w:t xml:space="preserve">У региону Војводине </w:t>
      </w:r>
      <w:r w:rsidRPr="0060357A">
        <w:rPr>
          <w:rFonts w:cs="Times New Roman"/>
          <w:szCs w:val="24"/>
          <w:lang w:val="sr-Cyrl-CS"/>
        </w:rPr>
        <w:t xml:space="preserve">просечни паушал </w:t>
      </w:r>
      <w:r w:rsidRPr="0060357A">
        <w:rPr>
          <w:rFonts w:cs="Times New Roman"/>
          <w:szCs w:val="24"/>
          <w:lang w:val="sr-Cyrl-RS"/>
        </w:rPr>
        <w:t>износи 7241, најнижи 1000, а највиши 10.565 динара.</w:t>
      </w:r>
    </w:p>
    <w:p w14:paraId="636C1443"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RS"/>
        </w:rPr>
        <w:t xml:space="preserve">У региону Јужне и Источне Србије </w:t>
      </w:r>
      <w:r w:rsidRPr="0060357A">
        <w:rPr>
          <w:rFonts w:cs="Times New Roman"/>
          <w:szCs w:val="24"/>
          <w:lang w:val="sr-Cyrl-CS"/>
        </w:rPr>
        <w:t xml:space="preserve">просечни паушал </w:t>
      </w:r>
      <w:r w:rsidRPr="0060357A">
        <w:rPr>
          <w:rFonts w:cs="Times New Roman"/>
          <w:szCs w:val="24"/>
          <w:lang w:val="sr-Cyrl-RS"/>
        </w:rPr>
        <w:t>износи 2380, најнижи 83, а највиши 9200 динара.</w:t>
      </w:r>
    </w:p>
    <w:p w14:paraId="44523B49"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RS"/>
        </w:rPr>
        <w:t xml:space="preserve">У ЈЛС која је једина доставила овај податак из региона Шумадије и Западне Србије </w:t>
      </w:r>
      <w:r w:rsidRPr="0060357A">
        <w:rPr>
          <w:rFonts w:cs="Times New Roman"/>
          <w:szCs w:val="24"/>
          <w:lang w:val="sr-Cyrl-CS"/>
        </w:rPr>
        <w:t xml:space="preserve">паушал износи </w:t>
      </w:r>
      <w:r w:rsidRPr="0060357A">
        <w:rPr>
          <w:rFonts w:cs="Times New Roman"/>
          <w:szCs w:val="24"/>
          <w:lang w:val="sr-Cyrl-RS"/>
        </w:rPr>
        <w:t>500 динара.</w:t>
      </w:r>
    </w:p>
    <w:p w14:paraId="21B93D68" w14:textId="77777777" w:rsidR="00A82E1A" w:rsidRPr="003C5549" w:rsidRDefault="00A82E1A" w:rsidP="00A82E1A">
      <w:pPr>
        <w:spacing w:after="0" w:line="240" w:lineRule="auto"/>
        <w:rPr>
          <w:rFonts w:cs="Times New Roman"/>
          <w:b/>
          <w:i/>
          <w:szCs w:val="24"/>
          <w:lang w:val="sr-Cyrl-CS"/>
        </w:rPr>
      </w:pPr>
    </w:p>
    <w:p w14:paraId="39168E13" w14:textId="4F0E31AD" w:rsidR="0060357A" w:rsidRDefault="00A82E1A" w:rsidP="00A82E1A">
      <w:pPr>
        <w:spacing w:after="0" w:line="240" w:lineRule="auto"/>
        <w:rPr>
          <w:rFonts w:cs="Times New Roman"/>
          <w:b/>
          <w:i/>
          <w:szCs w:val="24"/>
          <w:lang w:val="sr-Cyrl-CS"/>
        </w:rPr>
      </w:pPr>
      <w:r w:rsidRPr="003C5549">
        <w:rPr>
          <w:rFonts w:cs="Times New Roman"/>
          <w:b/>
          <w:i/>
          <w:szCs w:val="24"/>
          <w:lang w:val="sr-Cyrl-CS"/>
        </w:rPr>
        <w:t xml:space="preserve">     </w:t>
      </w:r>
    </w:p>
    <w:p w14:paraId="5A75891C" w14:textId="3A053271" w:rsidR="00A82E1A" w:rsidRPr="003C5549" w:rsidRDefault="0083789A" w:rsidP="00A82E1A">
      <w:pPr>
        <w:spacing w:after="0" w:line="240" w:lineRule="auto"/>
        <w:rPr>
          <w:rFonts w:cs="Times New Roman"/>
          <w:b/>
          <w:i/>
          <w:szCs w:val="24"/>
          <w:lang w:val="sr-Cyrl-CS"/>
        </w:rPr>
      </w:pPr>
      <w:r>
        <w:rPr>
          <w:rFonts w:cs="Times New Roman"/>
          <w:b/>
          <w:i/>
          <w:szCs w:val="24"/>
          <w:lang w:val="sr-Cyrl-CS"/>
        </w:rPr>
        <w:lastRenderedPageBreak/>
        <w:t xml:space="preserve">   </w:t>
      </w:r>
      <w:r w:rsidR="00A82E1A" w:rsidRPr="003C5549">
        <w:rPr>
          <w:rFonts w:cs="Times New Roman"/>
          <w:b/>
          <w:i/>
          <w:szCs w:val="24"/>
          <w:lang w:val="sr-Cyrl-CS"/>
        </w:rPr>
        <w:t xml:space="preserve">Графикон </w:t>
      </w:r>
      <w:r w:rsidR="00336BD8">
        <w:rPr>
          <w:rFonts w:cs="Times New Roman"/>
          <w:b/>
          <w:i/>
          <w:szCs w:val="24"/>
          <w:lang w:val="sr-Latn-BA"/>
        </w:rPr>
        <w:t>52</w:t>
      </w:r>
      <w:r w:rsidR="00A82E1A" w:rsidRPr="003C5549">
        <w:rPr>
          <w:rFonts w:cs="Times New Roman"/>
          <w:b/>
          <w:i/>
          <w:szCs w:val="24"/>
          <w:lang w:val="sr-Cyrl-CS"/>
        </w:rPr>
        <w:t>: Закуп тезге са расхладном витрином</w:t>
      </w:r>
    </w:p>
    <w:p w14:paraId="6BD1214C" w14:textId="77777777" w:rsidR="0083789A" w:rsidRDefault="00A82E1A" w:rsidP="0083789A">
      <w:pPr>
        <w:spacing w:after="0" w:line="240" w:lineRule="auto"/>
        <w:jc w:val="center"/>
        <w:rPr>
          <w:rFonts w:cs="Times New Roman"/>
          <w:b/>
          <w:i/>
          <w:szCs w:val="24"/>
          <w:lang w:val="sr-Cyrl-CS"/>
        </w:rPr>
      </w:pPr>
      <w:r w:rsidRPr="003C5549">
        <w:rPr>
          <w:rFonts w:cs="Times New Roman"/>
          <w:b/>
          <w:noProof/>
          <w:szCs w:val="24"/>
          <w:lang w:val="sr-Latn-BA" w:eastAsia="sr-Latn-BA"/>
        </w:rPr>
        <w:drawing>
          <wp:inline distT="0" distB="0" distL="0" distR="0" wp14:anchorId="22B81198" wp14:editId="0A87C9A4">
            <wp:extent cx="5534025" cy="2771775"/>
            <wp:effectExtent l="0" t="0" r="9525" b="9525"/>
            <wp:docPr id="55651" name="Chart 5565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792395E9" w14:textId="77777777" w:rsidR="0083789A" w:rsidRDefault="0083789A" w:rsidP="0083789A">
      <w:pPr>
        <w:spacing w:after="0" w:line="240" w:lineRule="auto"/>
        <w:jc w:val="center"/>
        <w:rPr>
          <w:rFonts w:cs="Times New Roman"/>
          <w:b/>
          <w:i/>
          <w:szCs w:val="24"/>
          <w:lang w:val="sr-Cyrl-CS"/>
        </w:rPr>
      </w:pPr>
    </w:p>
    <w:p w14:paraId="72743419" w14:textId="77777777" w:rsidR="0083789A" w:rsidRDefault="0083789A" w:rsidP="0083789A">
      <w:pPr>
        <w:spacing w:after="0" w:line="240" w:lineRule="auto"/>
        <w:rPr>
          <w:rFonts w:cs="Times New Roman"/>
          <w:b/>
          <w:i/>
          <w:szCs w:val="24"/>
          <w:lang w:val="sr-Cyrl-CS"/>
        </w:rPr>
      </w:pPr>
    </w:p>
    <w:p w14:paraId="344C0724" w14:textId="2659F6E6" w:rsidR="0083789A" w:rsidRPr="0083789A" w:rsidRDefault="00A82E1A" w:rsidP="0083789A">
      <w:pPr>
        <w:spacing w:after="0" w:line="240" w:lineRule="auto"/>
        <w:rPr>
          <w:rFonts w:cs="Times New Roman"/>
          <w:b/>
          <w:i/>
          <w:szCs w:val="24"/>
          <w:lang w:val="sr-Cyrl-CS"/>
        </w:rPr>
      </w:pPr>
      <w:r w:rsidRPr="003C5549">
        <w:rPr>
          <w:rFonts w:cs="Times New Roman"/>
          <w:b/>
          <w:i/>
          <w:szCs w:val="24"/>
          <w:lang w:val="sr-Cyrl-CS"/>
        </w:rPr>
        <w:t xml:space="preserve">Табела </w:t>
      </w:r>
      <w:r>
        <w:rPr>
          <w:rFonts w:cs="Times New Roman"/>
          <w:b/>
          <w:i/>
          <w:szCs w:val="24"/>
          <w:lang w:val="sr-Latn-BA"/>
        </w:rPr>
        <w:t>5</w:t>
      </w:r>
      <w:r w:rsidR="00A238AB">
        <w:rPr>
          <w:rFonts w:cs="Times New Roman"/>
          <w:b/>
          <w:i/>
          <w:szCs w:val="24"/>
          <w:lang w:val="sr-Cyrl-CS"/>
        </w:rPr>
        <w:t>4</w:t>
      </w:r>
      <w:r w:rsidRPr="003C5549">
        <w:rPr>
          <w:rFonts w:cs="Times New Roman"/>
          <w:b/>
          <w:i/>
          <w:szCs w:val="24"/>
          <w:lang w:val="sr-Cyrl-CS"/>
        </w:rPr>
        <w:t>: Цена закупа робне тезге</w:t>
      </w:r>
    </w:p>
    <w:tbl>
      <w:tblPr>
        <w:tblStyle w:val="TableGrid"/>
        <w:tblW w:w="9607" w:type="dxa"/>
        <w:jc w:val="center"/>
        <w:tblLook w:val="04A0" w:firstRow="1" w:lastRow="0" w:firstColumn="1" w:lastColumn="0" w:noHBand="0" w:noVBand="1"/>
      </w:tblPr>
      <w:tblGrid>
        <w:gridCol w:w="2015"/>
        <w:gridCol w:w="1898"/>
        <w:gridCol w:w="1898"/>
        <w:gridCol w:w="1898"/>
        <w:gridCol w:w="1898"/>
      </w:tblGrid>
      <w:tr w:rsidR="00A82E1A" w:rsidRPr="003C5549" w14:paraId="26518BFD" w14:textId="77777777" w:rsidTr="0050141F">
        <w:trPr>
          <w:trHeight w:val="375"/>
          <w:jc w:val="center"/>
        </w:trPr>
        <w:tc>
          <w:tcPr>
            <w:tcW w:w="2015" w:type="dxa"/>
            <w:vMerge w:val="restart"/>
            <w:shd w:val="clear" w:color="auto" w:fill="DEEAF6" w:themeFill="accent1" w:themeFillTint="33"/>
            <w:vAlign w:val="center"/>
          </w:tcPr>
          <w:p w14:paraId="2E8FEFCA" w14:textId="77777777" w:rsidR="00A82E1A" w:rsidRPr="003C5549" w:rsidRDefault="00A82E1A" w:rsidP="0050141F">
            <w:pPr>
              <w:jc w:val="center"/>
              <w:rPr>
                <w:rFonts w:cs="Times New Roman"/>
                <w:b/>
                <w:sz w:val="18"/>
                <w:szCs w:val="18"/>
                <w:lang w:val="sr-Cyrl-CS"/>
              </w:rPr>
            </w:pPr>
          </w:p>
          <w:p w14:paraId="62EEEE8C"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ТЕРИТОРИЈАЛНИ ОБУХВАТ</w:t>
            </w:r>
          </w:p>
        </w:tc>
        <w:tc>
          <w:tcPr>
            <w:tcW w:w="7592" w:type="dxa"/>
            <w:gridSpan w:val="4"/>
            <w:shd w:val="clear" w:color="auto" w:fill="DEEAF6" w:themeFill="accent1" w:themeFillTint="33"/>
            <w:vAlign w:val="center"/>
          </w:tcPr>
          <w:p w14:paraId="03426CB8"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ЦЕНА ЗАКУПА РОБНЕ ТЕЗГЕ</w:t>
            </w:r>
          </w:p>
        </w:tc>
      </w:tr>
      <w:tr w:rsidR="00A82E1A" w:rsidRPr="003C5549" w14:paraId="289C7C9D" w14:textId="77777777" w:rsidTr="0050141F">
        <w:trPr>
          <w:trHeight w:val="315"/>
          <w:jc w:val="center"/>
        </w:trPr>
        <w:tc>
          <w:tcPr>
            <w:tcW w:w="2015" w:type="dxa"/>
            <w:vMerge/>
            <w:shd w:val="clear" w:color="auto" w:fill="DEEAF6" w:themeFill="accent1" w:themeFillTint="33"/>
            <w:vAlign w:val="center"/>
          </w:tcPr>
          <w:p w14:paraId="217424C8" w14:textId="77777777" w:rsidR="00A82E1A" w:rsidRPr="003C5549" w:rsidRDefault="00A82E1A" w:rsidP="0050141F">
            <w:pPr>
              <w:jc w:val="center"/>
              <w:rPr>
                <w:rFonts w:cs="Times New Roman"/>
                <w:b/>
                <w:sz w:val="18"/>
                <w:szCs w:val="18"/>
                <w:lang w:val="sr-Cyrl-CS"/>
              </w:rPr>
            </w:pPr>
          </w:p>
        </w:tc>
        <w:tc>
          <w:tcPr>
            <w:tcW w:w="1898" w:type="dxa"/>
            <w:shd w:val="clear" w:color="auto" w:fill="DEEAF6" w:themeFill="accent1" w:themeFillTint="33"/>
            <w:vAlign w:val="center"/>
          </w:tcPr>
          <w:p w14:paraId="7FB3DC27"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РЕЗЕРВАЦИЈА НА МЕСЕЧНОМ НИВОУ</w:t>
            </w:r>
          </w:p>
        </w:tc>
        <w:tc>
          <w:tcPr>
            <w:tcW w:w="1898" w:type="dxa"/>
            <w:shd w:val="clear" w:color="auto" w:fill="DEEAF6" w:themeFill="accent1" w:themeFillTint="33"/>
            <w:vAlign w:val="center"/>
          </w:tcPr>
          <w:p w14:paraId="3211B9A8" w14:textId="77777777" w:rsidR="00A82E1A" w:rsidRPr="00C57421" w:rsidRDefault="00A82E1A" w:rsidP="0050141F">
            <w:pPr>
              <w:jc w:val="center"/>
              <w:rPr>
                <w:rFonts w:cs="Times New Roman"/>
                <w:b/>
                <w:sz w:val="18"/>
                <w:szCs w:val="18"/>
                <w:lang w:val="sr-Cyrl-RS"/>
              </w:rPr>
            </w:pPr>
            <w:r>
              <w:rPr>
                <w:rFonts w:cs="Times New Roman"/>
                <w:b/>
                <w:sz w:val="18"/>
                <w:szCs w:val="18"/>
                <w:lang w:val="sr-Cyrl-RS"/>
              </w:rPr>
              <w:t>МЕСЕЧНИ ЗАКУП</w:t>
            </w:r>
          </w:p>
        </w:tc>
        <w:tc>
          <w:tcPr>
            <w:tcW w:w="1898" w:type="dxa"/>
            <w:shd w:val="clear" w:color="auto" w:fill="DEEAF6" w:themeFill="accent1" w:themeFillTint="33"/>
            <w:vAlign w:val="center"/>
          </w:tcPr>
          <w:p w14:paraId="6D0C34AD"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ПИЈАЧАРИНА ДНЕВНО</w:t>
            </w:r>
          </w:p>
        </w:tc>
        <w:tc>
          <w:tcPr>
            <w:tcW w:w="1898" w:type="dxa"/>
            <w:shd w:val="clear" w:color="auto" w:fill="DEEAF6" w:themeFill="accent1" w:themeFillTint="33"/>
            <w:vAlign w:val="center"/>
          </w:tcPr>
          <w:p w14:paraId="084DB81A"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ПАУШАЛ</w:t>
            </w:r>
          </w:p>
        </w:tc>
      </w:tr>
      <w:tr w:rsidR="00A82E1A" w:rsidRPr="003C5549" w14:paraId="7A1DC755" w14:textId="77777777" w:rsidTr="0050141F">
        <w:trPr>
          <w:trHeight w:val="506"/>
          <w:jc w:val="center"/>
        </w:trPr>
        <w:tc>
          <w:tcPr>
            <w:tcW w:w="2015" w:type="dxa"/>
            <w:vAlign w:val="center"/>
          </w:tcPr>
          <w:p w14:paraId="16654B3C" w14:textId="77777777" w:rsidR="00A82E1A" w:rsidRPr="003C5549" w:rsidRDefault="00A82E1A" w:rsidP="0050141F">
            <w:pPr>
              <w:jc w:val="left"/>
              <w:rPr>
                <w:rFonts w:cs="Times New Roman"/>
                <w:szCs w:val="24"/>
                <w:lang w:val="sr-Cyrl-CS"/>
              </w:rPr>
            </w:pPr>
            <w:r w:rsidRPr="003C5549">
              <w:rPr>
                <w:rFonts w:cs="Times New Roman"/>
                <w:szCs w:val="24"/>
                <w:lang w:val="sr-Cyrl-CS"/>
              </w:rPr>
              <w:t>Србија</w:t>
            </w:r>
          </w:p>
        </w:tc>
        <w:tc>
          <w:tcPr>
            <w:tcW w:w="1898" w:type="dxa"/>
            <w:vAlign w:val="center"/>
          </w:tcPr>
          <w:p w14:paraId="4703F91D" w14:textId="77777777" w:rsidR="00A82E1A" w:rsidRPr="0002275A" w:rsidRDefault="00A82E1A" w:rsidP="0050141F">
            <w:pPr>
              <w:jc w:val="center"/>
              <w:rPr>
                <w:rFonts w:cs="Times New Roman"/>
                <w:szCs w:val="24"/>
                <w:lang w:val="sr-Cyrl-CS"/>
              </w:rPr>
            </w:pPr>
            <w:r>
              <w:rPr>
                <w:rFonts w:cs="Times New Roman"/>
                <w:szCs w:val="24"/>
                <w:lang w:val="sr-Cyrl-CS"/>
              </w:rPr>
              <w:t>2836</w:t>
            </w:r>
          </w:p>
        </w:tc>
        <w:tc>
          <w:tcPr>
            <w:tcW w:w="1898" w:type="dxa"/>
            <w:vAlign w:val="center"/>
          </w:tcPr>
          <w:p w14:paraId="7E78AFD6" w14:textId="77777777" w:rsidR="00A82E1A" w:rsidRPr="00091B7E" w:rsidRDefault="00A82E1A" w:rsidP="0050141F">
            <w:pPr>
              <w:jc w:val="center"/>
              <w:rPr>
                <w:rFonts w:cs="Times New Roman"/>
                <w:szCs w:val="24"/>
                <w:lang w:val="sr-Cyrl-CS"/>
              </w:rPr>
            </w:pPr>
            <w:r>
              <w:rPr>
                <w:rFonts w:cs="Times New Roman"/>
                <w:szCs w:val="24"/>
                <w:lang w:val="sr-Cyrl-CS"/>
              </w:rPr>
              <w:t>3741</w:t>
            </w:r>
          </w:p>
        </w:tc>
        <w:tc>
          <w:tcPr>
            <w:tcW w:w="1898" w:type="dxa"/>
            <w:vAlign w:val="center"/>
          </w:tcPr>
          <w:p w14:paraId="76FEB0EE" w14:textId="77777777" w:rsidR="00A82E1A" w:rsidRPr="00091B7E" w:rsidRDefault="00A82E1A" w:rsidP="0050141F">
            <w:pPr>
              <w:jc w:val="center"/>
              <w:rPr>
                <w:rFonts w:cs="Times New Roman"/>
                <w:szCs w:val="24"/>
                <w:lang w:val="sr-Cyrl-CS"/>
              </w:rPr>
            </w:pPr>
            <w:r>
              <w:rPr>
                <w:rFonts w:cs="Times New Roman"/>
                <w:szCs w:val="24"/>
                <w:lang w:val="sr-Cyrl-CS"/>
              </w:rPr>
              <w:t>203</w:t>
            </w:r>
          </w:p>
        </w:tc>
        <w:tc>
          <w:tcPr>
            <w:tcW w:w="1898" w:type="dxa"/>
            <w:vAlign w:val="center"/>
          </w:tcPr>
          <w:p w14:paraId="23D694F9" w14:textId="77777777" w:rsidR="00A82E1A" w:rsidRDefault="00A82E1A" w:rsidP="0050141F">
            <w:pPr>
              <w:jc w:val="center"/>
              <w:rPr>
                <w:rFonts w:cs="Times New Roman"/>
                <w:szCs w:val="24"/>
                <w:lang w:val="sr-Cyrl-CS"/>
              </w:rPr>
            </w:pPr>
            <w:r>
              <w:rPr>
                <w:rFonts w:cs="Times New Roman"/>
                <w:szCs w:val="24"/>
                <w:lang w:val="sr-Cyrl-CS"/>
              </w:rPr>
              <w:t>3288</w:t>
            </w:r>
          </w:p>
        </w:tc>
      </w:tr>
      <w:tr w:rsidR="00A82E1A" w:rsidRPr="003C5549" w14:paraId="52F46C16" w14:textId="77777777" w:rsidTr="0050141F">
        <w:trPr>
          <w:trHeight w:val="506"/>
          <w:jc w:val="center"/>
        </w:trPr>
        <w:tc>
          <w:tcPr>
            <w:tcW w:w="2015" w:type="dxa"/>
            <w:vAlign w:val="center"/>
          </w:tcPr>
          <w:p w14:paraId="6374EE87" w14:textId="77777777" w:rsidR="00A82E1A" w:rsidRPr="003C5549" w:rsidRDefault="00A82E1A" w:rsidP="0050141F">
            <w:pPr>
              <w:jc w:val="left"/>
              <w:rPr>
                <w:rFonts w:cs="Times New Roman"/>
                <w:szCs w:val="24"/>
                <w:lang w:val="sr-Cyrl-CS"/>
              </w:rPr>
            </w:pPr>
            <w:r w:rsidRPr="003C5549">
              <w:rPr>
                <w:rFonts w:cs="Times New Roman"/>
                <w:szCs w:val="24"/>
                <w:lang w:val="sr-Cyrl-CS"/>
              </w:rPr>
              <w:t>Београд</w:t>
            </w:r>
          </w:p>
        </w:tc>
        <w:tc>
          <w:tcPr>
            <w:tcW w:w="1898" w:type="dxa"/>
            <w:vAlign w:val="center"/>
          </w:tcPr>
          <w:p w14:paraId="17EFAB8E" w14:textId="77777777" w:rsidR="00A82E1A" w:rsidRPr="00091B7E" w:rsidRDefault="00A82E1A" w:rsidP="0050141F">
            <w:pPr>
              <w:jc w:val="center"/>
              <w:rPr>
                <w:rFonts w:cs="Times New Roman"/>
                <w:szCs w:val="24"/>
                <w:lang w:val="sr-Cyrl-CS"/>
              </w:rPr>
            </w:pPr>
            <w:r>
              <w:rPr>
                <w:rFonts w:cs="Times New Roman"/>
                <w:szCs w:val="24"/>
                <w:lang w:val="sr-Cyrl-CS"/>
              </w:rPr>
              <w:t>3618</w:t>
            </w:r>
          </w:p>
        </w:tc>
        <w:tc>
          <w:tcPr>
            <w:tcW w:w="1898" w:type="dxa"/>
            <w:vAlign w:val="center"/>
          </w:tcPr>
          <w:p w14:paraId="60951963" w14:textId="77777777" w:rsidR="00A82E1A" w:rsidRPr="00091B7E" w:rsidRDefault="00A82E1A" w:rsidP="0050141F">
            <w:pPr>
              <w:jc w:val="center"/>
              <w:rPr>
                <w:rFonts w:cs="Times New Roman"/>
                <w:szCs w:val="24"/>
                <w:lang w:val="sr-Cyrl-CS"/>
              </w:rPr>
            </w:pPr>
            <w:r>
              <w:rPr>
                <w:rFonts w:cs="Times New Roman"/>
                <w:szCs w:val="24"/>
                <w:lang w:val="sr-Cyrl-CS"/>
              </w:rPr>
              <w:t>5140</w:t>
            </w:r>
          </w:p>
        </w:tc>
        <w:tc>
          <w:tcPr>
            <w:tcW w:w="1898" w:type="dxa"/>
            <w:vAlign w:val="center"/>
          </w:tcPr>
          <w:p w14:paraId="52FBCAA6" w14:textId="77777777" w:rsidR="00A82E1A" w:rsidRPr="00091B7E" w:rsidRDefault="00A82E1A" w:rsidP="0050141F">
            <w:pPr>
              <w:jc w:val="center"/>
              <w:rPr>
                <w:rFonts w:cs="Times New Roman"/>
                <w:szCs w:val="24"/>
                <w:lang w:val="sr-Cyrl-CS"/>
              </w:rPr>
            </w:pPr>
            <w:r>
              <w:rPr>
                <w:rFonts w:cs="Times New Roman"/>
                <w:szCs w:val="24"/>
                <w:lang w:val="sr-Cyrl-CS"/>
              </w:rPr>
              <w:t>209</w:t>
            </w:r>
          </w:p>
        </w:tc>
        <w:tc>
          <w:tcPr>
            <w:tcW w:w="1898" w:type="dxa"/>
            <w:vAlign w:val="center"/>
          </w:tcPr>
          <w:p w14:paraId="209A1A6C" w14:textId="77777777" w:rsidR="00A82E1A" w:rsidRDefault="00A82E1A" w:rsidP="0050141F">
            <w:pPr>
              <w:jc w:val="center"/>
              <w:rPr>
                <w:rFonts w:cs="Times New Roman"/>
                <w:szCs w:val="24"/>
                <w:lang w:val="sr-Cyrl-CS"/>
              </w:rPr>
            </w:pPr>
            <w:r>
              <w:rPr>
                <w:rFonts w:cs="Times New Roman"/>
                <w:szCs w:val="24"/>
                <w:lang w:val="sr-Cyrl-CS"/>
              </w:rPr>
              <w:t>/</w:t>
            </w:r>
          </w:p>
        </w:tc>
      </w:tr>
      <w:tr w:rsidR="00A82E1A" w:rsidRPr="003C5549" w14:paraId="59CDD681" w14:textId="77777777" w:rsidTr="0050141F">
        <w:trPr>
          <w:trHeight w:val="506"/>
          <w:jc w:val="center"/>
        </w:trPr>
        <w:tc>
          <w:tcPr>
            <w:tcW w:w="2015" w:type="dxa"/>
            <w:vAlign w:val="center"/>
          </w:tcPr>
          <w:p w14:paraId="05E37371" w14:textId="77777777" w:rsidR="00A82E1A" w:rsidRPr="003C5549" w:rsidRDefault="00A82E1A" w:rsidP="0050141F">
            <w:pPr>
              <w:jc w:val="left"/>
              <w:rPr>
                <w:rFonts w:cs="Times New Roman"/>
                <w:szCs w:val="24"/>
                <w:lang w:val="sr-Cyrl-CS"/>
              </w:rPr>
            </w:pPr>
            <w:r w:rsidRPr="003C5549">
              <w:rPr>
                <w:rFonts w:cs="Times New Roman"/>
                <w:szCs w:val="24"/>
                <w:lang w:val="sr-Cyrl-CS"/>
              </w:rPr>
              <w:t>Војводина</w:t>
            </w:r>
          </w:p>
        </w:tc>
        <w:tc>
          <w:tcPr>
            <w:tcW w:w="1898" w:type="dxa"/>
            <w:vAlign w:val="center"/>
          </w:tcPr>
          <w:p w14:paraId="01D07BAA" w14:textId="77777777" w:rsidR="00A82E1A" w:rsidRPr="00091B7E" w:rsidRDefault="00A82E1A" w:rsidP="0050141F">
            <w:pPr>
              <w:jc w:val="center"/>
              <w:rPr>
                <w:rFonts w:cs="Times New Roman"/>
                <w:szCs w:val="24"/>
                <w:lang w:val="sr-Cyrl-CS"/>
              </w:rPr>
            </w:pPr>
            <w:r>
              <w:rPr>
                <w:rFonts w:cs="Times New Roman"/>
                <w:szCs w:val="24"/>
                <w:lang w:val="sr-Cyrl-CS"/>
              </w:rPr>
              <w:t>2303</w:t>
            </w:r>
          </w:p>
        </w:tc>
        <w:tc>
          <w:tcPr>
            <w:tcW w:w="1898" w:type="dxa"/>
            <w:vAlign w:val="center"/>
          </w:tcPr>
          <w:p w14:paraId="3624D26B" w14:textId="77777777" w:rsidR="00A82E1A" w:rsidRPr="00091B7E" w:rsidRDefault="00A82E1A" w:rsidP="0050141F">
            <w:pPr>
              <w:jc w:val="center"/>
              <w:rPr>
                <w:rFonts w:cs="Times New Roman"/>
                <w:szCs w:val="24"/>
                <w:lang w:val="sr-Cyrl-CS"/>
              </w:rPr>
            </w:pPr>
            <w:r>
              <w:rPr>
                <w:rFonts w:cs="Times New Roman"/>
                <w:szCs w:val="24"/>
                <w:lang w:val="sr-Cyrl-CS"/>
              </w:rPr>
              <w:t>3095</w:t>
            </w:r>
          </w:p>
        </w:tc>
        <w:tc>
          <w:tcPr>
            <w:tcW w:w="1898" w:type="dxa"/>
            <w:vAlign w:val="center"/>
          </w:tcPr>
          <w:p w14:paraId="3DA92C6A" w14:textId="77777777" w:rsidR="00A82E1A" w:rsidRPr="00091B7E" w:rsidRDefault="00A82E1A" w:rsidP="0050141F">
            <w:pPr>
              <w:jc w:val="center"/>
              <w:rPr>
                <w:rFonts w:cs="Times New Roman"/>
                <w:szCs w:val="24"/>
                <w:lang w:val="sr-Cyrl-CS"/>
              </w:rPr>
            </w:pPr>
            <w:r>
              <w:rPr>
                <w:rFonts w:cs="Times New Roman"/>
                <w:szCs w:val="24"/>
                <w:lang w:val="sr-Cyrl-CS"/>
              </w:rPr>
              <w:t>163</w:t>
            </w:r>
          </w:p>
        </w:tc>
        <w:tc>
          <w:tcPr>
            <w:tcW w:w="1898" w:type="dxa"/>
            <w:vAlign w:val="center"/>
          </w:tcPr>
          <w:p w14:paraId="1E19AB50" w14:textId="77777777" w:rsidR="00A82E1A" w:rsidRDefault="00A82E1A" w:rsidP="0050141F">
            <w:pPr>
              <w:jc w:val="center"/>
              <w:rPr>
                <w:rFonts w:cs="Times New Roman"/>
                <w:szCs w:val="24"/>
                <w:lang w:val="sr-Cyrl-CS"/>
              </w:rPr>
            </w:pPr>
            <w:r>
              <w:rPr>
                <w:rFonts w:cs="Times New Roman"/>
                <w:szCs w:val="24"/>
                <w:lang w:val="sr-Cyrl-CS"/>
              </w:rPr>
              <w:t>9273</w:t>
            </w:r>
          </w:p>
        </w:tc>
      </w:tr>
      <w:tr w:rsidR="00A82E1A" w:rsidRPr="003C5549" w14:paraId="2AC83B17" w14:textId="77777777" w:rsidTr="0050141F">
        <w:trPr>
          <w:trHeight w:val="506"/>
          <w:jc w:val="center"/>
        </w:trPr>
        <w:tc>
          <w:tcPr>
            <w:tcW w:w="2015" w:type="dxa"/>
            <w:vAlign w:val="center"/>
          </w:tcPr>
          <w:p w14:paraId="48AB06C7" w14:textId="77777777" w:rsidR="00A82E1A" w:rsidRPr="003C5549" w:rsidRDefault="00A82E1A" w:rsidP="0050141F">
            <w:pPr>
              <w:jc w:val="left"/>
              <w:rPr>
                <w:rFonts w:cs="Times New Roman"/>
                <w:szCs w:val="24"/>
                <w:lang w:val="sr-Cyrl-CS"/>
              </w:rPr>
            </w:pPr>
            <w:r>
              <w:rPr>
                <w:rFonts w:cs="Times New Roman"/>
                <w:szCs w:val="24"/>
                <w:lang w:val="sr-Cyrl-CS"/>
              </w:rPr>
              <w:t>Јужна и И</w:t>
            </w:r>
            <w:r w:rsidRPr="003C5549">
              <w:rPr>
                <w:rFonts w:cs="Times New Roman"/>
                <w:szCs w:val="24"/>
                <w:lang w:val="sr-Cyrl-CS"/>
              </w:rPr>
              <w:t>сточна Србија</w:t>
            </w:r>
          </w:p>
        </w:tc>
        <w:tc>
          <w:tcPr>
            <w:tcW w:w="1898" w:type="dxa"/>
            <w:vAlign w:val="center"/>
          </w:tcPr>
          <w:p w14:paraId="642FDA0E" w14:textId="77777777" w:rsidR="00A82E1A" w:rsidRPr="00091B7E" w:rsidRDefault="00A82E1A" w:rsidP="0050141F">
            <w:pPr>
              <w:jc w:val="center"/>
              <w:rPr>
                <w:rFonts w:cs="Times New Roman"/>
                <w:szCs w:val="24"/>
                <w:lang w:val="sr-Cyrl-CS"/>
              </w:rPr>
            </w:pPr>
            <w:r>
              <w:rPr>
                <w:rFonts w:cs="Times New Roman"/>
                <w:szCs w:val="24"/>
                <w:lang w:val="sr-Cyrl-CS"/>
              </w:rPr>
              <w:t>2412</w:t>
            </w:r>
          </w:p>
        </w:tc>
        <w:tc>
          <w:tcPr>
            <w:tcW w:w="1898" w:type="dxa"/>
            <w:vAlign w:val="center"/>
          </w:tcPr>
          <w:p w14:paraId="1ACD3C28" w14:textId="77777777" w:rsidR="00A82E1A" w:rsidRPr="00091B7E" w:rsidRDefault="00A82E1A" w:rsidP="0050141F">
            <w:pPr>
              <w:jc w:val="center"/>
              <w:rPr>
                <w:rFonts w:cs="Times New Roman"/>
                <w:szCs w:val="24"/>
                <w:lang w:val="sr-Cyrl-CS"/>
              </w:rPr>
            </w:pPr>
            <w:r>
              <w:rPr>
                <w:rFonts w:cs="Times New Roman"/>
                <w:szCs w:val="24"/>
                <w:lang w:val="sr-Cyrl-CS"/>
              </w:rPr>
              <w:t>2922</w:t>
            </w:r>
          </w:p>
        </w:tc>
        <w:tc>
          <w:tcPr>
            <w:tcW w:w="1898" w:type="dxa"/>
            <w:vAlign w:val="center"/>
          </w:tcPr>
          <w:p w14:paraId="4E8981AE" w14:textId="77777777" w:rsidR="00A82E1A" w:rsidRPr="00091B7E" w:rsidRDefault="00A82E1A" w:rsidP="0050141F">
            <w:pPr>
              <w:jc w:val="center"/>
              <w:rPr>
                <w:rFonts w:cs="Times New Roman"/>
                <w:szCs w:val="24"/>
                <w:lang w:val="sr-Cyrl-CS"/>
              </w:rPr>
            </w:pPr>
            <w:r>
              <w:rPr>
                <w:rFonts w:cs="Times New Roman"/>
                <w:szCs w:val="24"/>
                <w:lang w:val="sr-Cyrl-CS"/>
              </w:rPr>
              <w:t>243</w:t>
            </w:r>
          </w:p>
        </w:tc>
        <w:tc>
          <w:tcPr>
            <w:tcW w:w="1898" w:type="dxa"/>
            <w:vAlign w:val="center"/>
          </w:tcPr>
          <w:p w14:paraId="0C40BE11" w14:textId="77777777" w:rsidR="00A82E1A" w:rsidRDefault="00A82E1A" w:rsidP="0050141F">
            <w:pPr>
              <w:jc w:val="center"/>
              <w:rPr>
                <w:rFonts w:cs="Times New Roman"/>
                <w:szCs w:val="24"/>
                <w:lang w:val="sr-Cyrl-CS"/>
              </w:rPr>
            </w:pPr>
            <w:r>
              <w:rPr>
                <w:rFonts w:cs="Times New Roman"/>
                <w:szCs w:val="24"/>
                <w:lang w:val="sr-Cyrl-CS"/>
              </w:rPr>
              <w:t>240</w:t>
            </w:r>
          </w:p>
        </w:tc>
      </w:tr>
      <w:tr w:rsidR="00A82E1A" w:rsidRPr="003C5549" w14:paraId="0B4EAFC7" w14:textId="77777777" w:rsidTr="0050141F">
        <w:trPr>
          <w:trHeight w:val="506"/>
          <w:jc w:val="center"/>
        </w:trPr>
        <w:tc>
          <w:tcPr>
            <w:tcW w:w="2015" w:type="dxa"/>
            <w:vAlign w:val="center"/>
          </w:tcPr>
          <w:p w14:paraId="5E8F9B93" w14:textId="77777777" w:rsidR="00A82E1A" w:rsidRPr="003C5549" w:rsidRDefault="00A82E1A" w:rsidP="0050141F">
            <w:pPr>
              <w:jc w:val="left"/>
              <w:rPr>
                <w:rFonts w:cs="Times New Roman"/>
                <w:szCs w:val="24"/>
                <w:lang w:val="sr-Cyrl-CS"/>
              </w:rPr>
            </w:pPr>
            <w:r>
              <w:rPr>
                <w:rFonts w:cs="Times New Roman"/>
                <w:szCs w:val="24"/>
                <w:lang w:val="sr-Cyrl-CS"/>
              </w:rPr>
              <w:t>Шумадија и З</w:t>
            </w:r>
            <w:r w:rsidRPr="003C5549">
              <w:rPr>
                <w:rFonts w:cs="Times New Roman"/>
                <w:szCs w:val="24"/>
                <w:lang w:val="sr-Cyrl-CS"/>
              </w:rPr>
              <w:t>ападна Србија</w:t>
            </w:r>
          </w:p>
        </w:tc>
        <w:tc>
          <w:tcPr>
            <w:tcW w:w="1898" w:type="dxa"/>
            <w:vAlign w:val="center"/>
          </w:tcPr>
          <w:p w14:paraId="46503569" w14:textId="77777777" w:rsidR="00A82E1A" w:rsidRPr="00091B7E" w:rsidRDefault="00A82E1A" w:rsidP="0050141F">
            <w:pPr>
              <w:jc w:val="center"/>
              <w:rPr>
                <w:rFonts w:cs="Times New Roman"/>
                <w:szCs w:val="24"/>
                <w:lang w:val="sr-Cyrl-CS"/>
              </w:rPr>
            </w:pPr>
            <w:r>
              <w:rPr>
                <w:rFonts w:cs="Times New Roman"/>
                <w:szCs w:val="24"/>
                <w:lang w:val="sr-Cyrl-CS"/>
              </w:rPr>
              <w:t>3553</w:t>
            </w:r>
          </w:p>
        </w:tc>
        <w:tc>
          <w:tcPr>
            <w:tcW w:w="1898" w:type="dxa"/>
            <w:vAlign w:val="center"/>
          </w:tcPr>
          <w:p w14:paraId="0E1DE346" w14:textId="77777777" w:rsidR="00A82E1A" w:rsidRPr="00091B7E" w:rsidRDefault="00A82E1A" w:rsidP="0050141F">
            <w:pPr>
              <w:jc w:val="center"/>
              <w:rPr>
                <w:rFonts w:cs="Times New Roman"/>
                <w:szCs w:val="24"/>
                <w:lang w:val="sr-Cyrl-CS"/>
              </w:rPr>
            </w:pPr>
            <w:r>
              <w:rPr>
                <w:rFonts w:cs="Times New Roman"/>
                <w:szCs w:val="24"/>
                <w:lang w:val="sr-Cyrl-CS"/>
              </w:rPr>
              <w:t>4370</w:t>
            </w:r>
          </w:p>
        </w:tc>
        <w:tc>
          <w:tcPr>
            <w:tcW w:w="1898" w:type="dxa"/>
            <w:vAlign w:val="center"/>
          </w:tcPr>
          <w:p w14:paraId="2BA4BE03" w14:textId="77777777" w:rsidR="00A82E1A" w:rsidRPr="00091B7E" w:rsidRDefault="00A82E1A" w:rsidP="0050141F">
            <w:pPr>
              <w:jc w:val="center"/>
              <w:rPr>
                <w:rFonts w:cs="Times New Roman"/>
                <w:szCs w:val="24"/>
                <w:lang w:val="sr-Cyrl-CS"/>
              </w:rPr>
            </w:pPr>
            <w:r>
              <w:rPr>
                <w:rFonts w:cs="Times New Roman"/>
                <w:szCs w:val="24"/>
                <w:lang w:val="sr-Cyrl-CS"/>
              </w:rPr>
              <w:t>200</w:t>
            </w:r>
          </w:p>
        </w:tc>
        <w:tc>
          <w:tcPr>
            <w:tcW w:w="1898" w:type="dxa"/>
            <w:vAlign w:val="center"/>
          </w:tcPr>
          <w:p w14:paraId="6A1A3ACD" w14:textId="77777777" w:rsidR="00A82E1A" w:rsidRDefault="00A82E1A" w:rsidP="0050141F">
            <w:pPr>
              <w:jc w:val="center"/>
              <w:rPr>
                <w:rFonts w:cs="Times New Roman"/>
                <w:szCs w:val="24"/>
                <w:lang w:val="sr-Cyrl-CS"/>
              </w:rPr>
            </w:pPr>
            <w:r>
              <w:rPr>
                <w:rFonts w:cs="Times New Roman"/>
                <w:szCs w:val="24"/>
                <w:lang w:val="sr-Cyrl-CS"/>
              </w:rPr>
              <w:t>1369</w:t>
            </w:r>
          </w:p>
        </w:tc>
      </w:tr>
    </w:tbl>
    <w:p w14:paraId="64BA2EF2" w14:textId="77777777" w:rsidR="00A82E1A" w:rsidRPr="003C5549" w:rsidRDefault="00A82E1A" w:rsidP="00A82E1A">
      <w:pPr>
        <w:spacing w:after="0" w:line="240" w:lineRule="auto"/>
        <w:rPr>
          <w:rFonts w:cs="Times New Roman"/>
          <w:b/>
          <w:szCs w:val="24"/>
          <w:lang w:val="sr-Cyrl-CS"/>
        </w:rPr>
      </w:pPr>
    </w:p>
    <w:p w14:paraId="55A7E8F5"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Latn-RS"/>
        </w:rPr>
        <w:t>Ц</w:t>
      </w:r>
      <w:r w:rsidRPr="0060357A">
        <w:rPr>
          <w:rFonts w:cs="Times New Roman"/>
          <w:szCs w:val="24"/>
          <w:lang w:val="sr-Cyrl-CS"/>
        </w:rPr>
        <w:t>ену месечне резервације робне тезге доставило је 28 ЈЛС и према тим подацима просечна цена резервације на месечном нивоу износи 2836 динара, најнижа је 150. а највиша 9000 динара. 40 ЈЛС је навело да нема ову врсту наплате.</w:t>
      </w:r>
    </w:p>
    <w:p w14:paraId="25A0E030"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RS"/>
        </w:rPr>
        <w:t>У Београдском региону просечна цена месечне резервације робне тезге износи 3618, најнижа 799, а највиша 8429 динара. Податке је доставило 3 ЈЛС.</w:t>
      </w:r>
    </w:p>
    <w:p w14:paraId="27C55B78"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RS"/>
        </w:rPr>
        <w:t>У региону Војводине просечна цена месечне резервације робне тезге износи 2303 динара, најнижа 468, а највиша 8000 динара. Податке је доставило 8 ЈЛС.</w:t>
      </w:r>
    </w:p>
    <w:p w14:paraId="5952CFC0"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RS"/>
        </w:rPr>
        <w:t>У региону Јужне и Источне Србије просечна цена месечне резервације робне тезге износи 2412, најнижа 150, а највиша 7000 динара. Податке је доставило 9 ЈЛС.</w:t>
      </w:r>
    </w:p>
    <w:p w14:paraId="58F8EBB0"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RS"/>
        </w:rPr>
        <w:t>У региону Шумадије и Западне Србије просечна цена месечне резервације робне тезге износи 3553, најнижа 508, а највиша 9000 динара. Податке је доставило 8 ЈЛС.</w:t>
      </w:r>
    </w:p>
    <w:p w14:paraId="6076B134" w14:textId="77777777" w:rsidR="00A82E1A" w:rsidRPr="0060357A" w:rsidRDefault="00A82E1A" w:rsidP="00A82E1A">
      <w:pPr>
        <w:spacing w:after="0" w:line="240" w:lineRule="auto"/>
        <w:ind w:firstLine="720"/>
        <w:rPr>
          <w:rFonts w:cs="Times New Roman"/>
          <w:szCs w:val="24"/>
          <w:lang w:val="sr-Cyrl-CS"/>
        </w:rPr>
      </w:pPr>
    </w:p>
    <w:p w14:paraId="4478F1CE"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CS"/>
        </w:rPr>
        <w:t xml:space="preserve">Према подацима из 51 ЈЛС просечни месечни закуп робне тезге у Републици Србији износи 3741 динар, најнижи је 50 динара, а највиши 14620 динара. Из региона </w:t>
      </w:r>
      <w:r w:rsidRPr="0060357A">
        <w:rPr>
          <w:rFonts w:cs="Times New Roman"/>
          <w:szCs w:val="24"/>
          <w:lang w:val="sr-Cyrl-CS"/>
        </w:rPr>
        <w:lastRenderedPageBreak/>
        <w:t>Београда податке је доставило 6 ЈЛС, из региона Војводине 14 ЈЛС, из региона Јужне и ИСточне Србије 13 ЈЛС, а из региона Шумадије и Западне Србије 18 ЈЛС.</w:t>
      </w:r>
    </w:p>
    <w:p w14:paraId="6EE14479" w14:textId="77777777" w:rsidR="00A82E1A" w:rsidRPr="0060357A" w:rsidRDefault="00A82E1A" w:rsidP="00A82E1A">
      <w:pPr>
        <w:spacing w:after="0" w:line="240" w:lineRule="auto"/>
        <w:ind w:firstLine="720"/>
        <w:rPr>
          <w:rFonts w:cs="Times New Roman"/>
          <w:szCs w:val="24"/>
          <w:lang w:val="sr-Cyrl-RS"/>
        </w:rPr>
      </w:pPr>
      <w:r w:rsidRPr="0060357A">
        <w:rPr>
          <w:rFonts w:cs="Times New Roman"/>
          <w:szCs w:val="24"/>
          <w:lang w:val="sr-Cyrl-RS"/>
        </w:rPr>
        <w:t xml:space="preserve">У Београдском региону </w:t>
      </w:r>
      <w:r w:rsidRPr="0060357A">
        <w:rPr>
          <w:rFonts w:cs="Times New Roman"/>
          <w:szCs w:val="24"/>
          <w:lang w:val="sr-Cyrl-CS"/>
        </w:rPr>
        <w:t>просечни месечни закуп робне тезге</w:t>
      </w:r>
      <w:r w:rsidRPr="0060357A">
        <w:rPr>
          <w:rFonts w:cs="Times New Roman"/>
          <w:szCs w:val="24"/>
          <w:lang w:val="sr-Cyrl-RS"/>
        </w:rPr>
        <w:t xml:space="preserve"> износи 5140, најнижи 750, а највиши 14.620 динара.</w:t>
      </w:r>
    </w:p>
    <w:p w14:paraId="530CD196" w14:textId="77777777" w:rsidR="00A82E1A" w:rsidRPr="0060357A" w:rsidRDefault="00A82E1A" w:rsidP="00A82E1A">
      <w:pPr>
        <w:spacing w:after="0" w:line="240" w:lineRule="auto"/>
        <w:ind w:firstLine="720"/>
        <w:rPr>
          <w:rFonts w:cs="Times New Roman"/>
          <w:szCs w:val="24"/>
          <w:lang w:val="sr-Cyrl-RS"/>
        </w:rPr>
      </w:pPr>
      <w:r w:rsidRPr="0060357A">
        <w:rPr>
          <w:rFonts w:cs="Times New Roman"/>
          <w:szCs w:val="24"/>
          <w:lang w:val="sr-Cyrl-RS"/>
        </w:rPr>
        <w:t xml:space="preserve">У региону Војводине </w:t>
      </w:r>
      <w:r w:rsidRPr="0060357A">
        <w:rPr>
          <w:rFonts w:cs="Times New Roman"/>
          <w:szCs w:val="24"/>
          <w:lang w:val="sr-Cyrl-CS"/>
        </w:rPr>
        <w:t xml:space="preserve">просечни месечни закуп робне тезге </w:t>
      </w:r>
      <w:r w:rsidRPr="0060357A">
        <w:rPr>
          <w:rFonts w:cs="Times New Roman"/>
          <w:szCs w:val="24"/>
          <w:lang w:val="sr-Cyrl-RS"/>
        </w:rPr>
        <w:t>износи 3095 динара, најнижа 50, а највиша 11.740 динара.</w:t>
      </w:r>
    </w:p>
    <w:p w14:paraId="2DD15C9B" w14:textId="77777777" w:rsidR="00A82E1A" w:rsidRPr="0060357A" w:rsidRDefault="00A82E1A" w:rsidP="00A82E1A">
      <w:pPr>
        <w:spacing w:after="0" w:line="240" w:lineRule="auto"/>
        <w:ind w:firstLine="720"/>
        <w:rPr>
          <w:rFonts w:cs="Times New Roman"/>
          <w:szCs w:val="24"/>
          <w:lang w:val="sr-Cyrl-RS"/>
        </w:rPr>
      </w:pPr>
      <w:r w:rsidRPr="0060357A">
        <w:rPr>
          <w:rFonts w:cs="Times New Roman"/>
          <w:szCs w:val="24"/>
          <w:lang w:val="sr-Cyrl-RS"/>
        </w:rPr>
        <w:t xml:space="preserve">У региону Јужне и Источне Србије </w:t>
      </w:r>
      <w:r w:rsidRPr="0060357A">
        <w:rPr>
          <w:rFonts w:cs="Times New Roman"/>
          <w:szCs w:val="24"/>
          <w:lang w:val="sr-Cyrl-CS"/>
        </w:rPr>
        <w:t xml:space="preserve">просечни месечни закуп робне тезге </w:t>
      </w:r>
      <w:r w:rsidRPr="0060357A">
        <w:rPr>
          <w:rFonts w:cs="Times New Roman"/>
          <w:szCs w:val="24"/>
          <w:lang w:val="sr-Cyrl-RS"/>
        </w:rPr>
        <w:t>износи 2922 динара, најнижа 150, а највиша 12.637 динара.</w:t>
      </w:r>
    </w:p>
    <w:p w14:paraId="53DA7C7A" w14:textId="77777777" w:rsidR="00A82E1A" w:rsidRPr="0060357A" w:rsidRDefault="00A82E1A" w:rsidP="00A82E1A">
      <w:pPr>
        <w:spacing w:after="0" w:line="240" w:lineRule="auto"/>
        <w:ind w:firstLine="720"/>
        <w:rPr>
          <w:rFonts w:cs="Times New Roman"/>
          <w:szCs w:val="24"/>
          <w:lang w:val="sr-Cyrl-RS"/>
        </w:rPr>
      </w:pPr>
      <w:r w:rsidRPr="0060357A">
        <w:rPr>
          <w:rFonts w:cs="Times New Roman"/>
          <w:szCs w:val="24"/>
          <w:lang w:val="sr-Cyrl-RS"/>
        </w:rPr>
        <w:t xml:space="preserve">У региону Шумадије и Западне Србије </w:t>
      </w:r>
      <w:r w:rsidRPr="0060357A">
        <w:rPr>
          <w:rFonts w:cs="Times New Roman"/>
          <w:szCs w:val="24"/>
          <w:lang w:val="sr-Cyrl-CS"/>
        </w:rPr>
        <w:t xml:space="preserve">просечни месечни закуп робне тезге </w:t>
      </w:r>
      <w:r w:rsidRPr="0060357A">
        <w:rPr>
          <w:rFonts w:cs="Times New Roman"/>
          <w:szCs w:val="24"/>
          <w:lang w:val="sr-Cyrl-RS"/>
        </w:rPr>
        <w:t>износи 4370 динара, најнижа 1000, а највиша 11.500 динара.</w:t>
      </w:r>
    </w:p>
    <w:p w14:paraId="7FE629CF" w14:textId="77777777" w:rsidR="00A82E1A" w:rsidRPr="0060357A" w:rsidRDefault="00A82E1A" w:rsidP="00A82E1A">
      <w:pPr>
        <w:spacing w:after="0" w:line="240" w:lineRule="auto"/>
        <w:ind w:firstLine="720"/>
        <w:rPr>
          <w:rFonts w:cs="Times New Roman"/>
          <w:szCs w:val="24"/>
          <w:lang w:val="sr-Cyrl-CS"/>
        </w:rPr>
      </w:pPr>
    </w:p>
    <w:p w14:paraId="3BDEF411"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CS"/>
        </w:rPr>
        <w:t>До износа просечне дневне пијачарине на републичком нивоу дошло се на основу података које је доставило 58 ЈЛС и она износи 203 динара. 20 ЈЛС је навело да нема дневну пијачарину. Најнижа дневна пијачарина износи 45 динара, док је највиша 659 динара.</w:t>
      </w:r>
    </w:p>
    <w:p w14:paraId="73461267"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RS"/>
        </w:rPr>
        <w:t>У Београдском региону просечна цена дневне пијачарине је 209, најнижа 130, а највиша 336 динара. Податке је доставило 5 ЈЛС.</w:t>
      </w:r>
    </w:p>
    <w:p w14:paraId="623CFEA4"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RS"/>
        </w:rPr>
        <w:t>У региону Војводине просечна цена дневне пијачарине је 163 динара, најнижа 50, а највиша 420 динара. Податке је доставило 19 ЈЛС.</w:t>
      </w:r>
    </w:p>
    <w:p w14:paraId="5901B1EB"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RS"/>
        </w:rPr>
        <w:t>У региону Јужне и Источне Србије просечна цена дневне пијачарине је 243, најнижа 50, а највиша 659 динара. Податке је доставило 19 ЈЛС.</w:t>
      </w:r>
    </w:p>
    <w:p w14:paraId="31136421"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RS"/>
        </w:rPr>
        <w:t>У региону Шумадије и Западне Србије просечна цена дневне пијачарине је 200, најнижа 45, а највиша 508 динара. Податке је доставило 15 ЈЛС.</w:t>
      </w:r>
    </w:p>
    <w:p w14:paraId="4FF52512" w14:textId="77777777" w:rsidR="00A82E1A" w:rsidRPr="0060357A" w:rsidRDefault="00A82E1A" w:rsidP="00A82E1A">
      <w:pPr>
        <w:spacing w:after="0" w:line="240" w:lineRule="auto"/>
        <w:ind w:firstLine="720"/>
        <w:rPr>
          <w:rFonts w:cs="Times New Roman"/>
          <w:szCs w:val="24"/>
          <w:lang w:val="sr-Cyrl-CS"/>
        </w:rPr>
      </w:pPr>
    </w:p>
    <w:p w14:paraId="0A9C10A3"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CS"/>
        </w:rPr>
        <w:t xml:space="preserve">Просечни паушал који се плаћа за закуп робне тезге у Републици Србији, на основу података из 10 ЈЛС износи 3288 динара, најнижи је 83 динара, а највиши 12 динара. 54 ЈЛС се изјаснило да не наплаћује паушал. </w:t>
      </w:r>
    </w:p>
    <w:p w14:paraId="203702AD"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RS"/>
        </w:rPr>
        <w:t>У Београдском региону се не наплаћује паушал.</w:t>
      </w:r>
    </w:p>
    <w:p w14:paraId="796E68EE"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RS"/>
        </w:rPr>
        <w:t>У региону Војводине просечни износ паушала је 9273 динара, најнижи 7420, а највиши 12.000 динара. Податке је доставило 3 ЈЛС.</w:t>
      </w:r>
    </w:p>
    <w:p w14:paraId="1BBC7A9C"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RS"/>
        </w:rPr>
        <w:t>У региону Јужне и Источне Србије просечни износ паушала је 240, најнижи је 83, а највиши 500 динара. Податке је доставило 4 ЈЛС.</w:t>
      </w:r>
      <w:r w:rsidRPr="0060357A">
        <w:rPr>
          <w:rFonts w:cs="Times New Roman"/>
          <w:szCs w:val="24"/>
          <w:lang w:val="sr-Cyrl-CS"/>
        </w:rPr>
        <w:t>1369</w:t>
      </w:r>
      <w:r w:rsidRPr="0060357A">
        <w:rPr>
          <w:rFonts w:cs="Times New Roman"/>
          <w:szCs w:val="24"/>
          <w:lang w:val="sr-Cyrl-RS"/>
        </w:rPr>
        <w:t xml:space="preserve"> 200, најнижи је 150, а највиши 3800 динара. Податке је доставило 3 ЈЛС.</w:t>
      </w:r>
    </w:p>
    <w:p w14:paraId="1E357A9A" w14:textId="77777777" w:rsidR="0083789A" w:rsidRDefault="0083789A" w:rsidP="00A82E1A">
      <w:pPr>
        <w:spacing w:after="0" w:line="240" w:lineRule="auto"/>
        <w:ind w:firstLine="720"/>
        <w:rPr>
          <w:rFonts w:cs="Times New Roman"/>
          <w:b/>
          <w:i/>
          <w:szCs w:val="24"/>
          <w:lang w:val="sr-Cyrl-CS"/>
        </w:rPr>
      </w:pPr>
    </w:p>
    <w:p w14:paraId="32C9469F" w14:textId="77777777" w:rsidR="00824E9D" w:rsidRDefault="00824E9D" w:rsidP="0083789A">
      <w:pPr>
        <w:spacing w:after="0" w:line="240" w:lineRule="auto"/>
        <w:rPr>
          <w:rFonts w:cs="Times New Roman"/>
          <w:b/>
          <w:i/>
          <w:szCs w:val="24"/>
          <w:lang w:val="sr-Cyrl-CS"/>
        </w:rPr>
      </w:pPr>
    </w:p>
    <w:p w14:paraId="0DCD940C" w14:textId="77777777" w:rsidR="00824E9D" w:rsidRDefault="00824E9D" w:rsidP="0083789A">
      <w:pPr>
        <w:spacing w:after="0" w:line="240" w:lineRule="auto"/>
        <w:rPr>
          <w:rFonts w:cs="Times New Roman"/>
          <w:b/>
          <w:i/>
          <w:szCs w:val="24"/>
          <w:lang w:val="sr-Cyrl-CS"/>
        </w:rPr>
      </w:pPr>
    </w:p>
    <w:p w14:paraId="05B8560D" w14:textId="77777777" w:rsidR="00824E9D" w:rsidRDefault="00824E9D" w:rsidP="0083789A">
      <w:pPr>
        <w:spacing w:after="0" w:line="240" w:lineRule="auto"/>
        <w:rPr>
          <w:rFonts w:cs="Times New Roman"/>
          <w:b/>
          <w:i/>
          <w:szCs w:val="24"/>
          <w:lang w:val="sr-Cyrl-CS"/>
        </w:rPr>
      </w:pPr>
    </w:p>
    <w:p w14:paraId="3D12DA8A" w14:textId="77777777" w:rsidR="00824E9D" w:rsidRDefault="00824E9D" w:rsidP="0083789A">
      <w:pPr>
        <w:spacing w:after="0" w:line="240" w:lineRule="auto"/>
        <w:rPr>
          <w:rFonts w:cs="Times New Roman"/>
          <w:b/>
          <w:i/>
          <w:szCs w:val="24"/>
          <w:lang w:val="sr-Cyrl-CS"/>
        </w:rPr>
      </w:pPr>
    </w:p>
    <w:p w14:paraId="0D676158" w14:textId="77777777" w:rsidR="00824E9D" w:rsidRDefault="00824E9D" w:rsidP="0083789A">
      <w:pPr>
        <w:spacing w:after="0" w:line="240" w:lineRule="auto"/>
        <w:rPr>
          <w:rFonts w:cs="Times New Roman"/>
          <w:b/>
          <w:i/>
          <w:szCs w:val="24"/>
          <w:lang w:val="sr-Cyrl-CS"/>
        </w:rPr>
      </w:pPr>
    </w:p>
    <w:p w14:paraId="7C6C268C" w14:textId="77777777" w:rsidR="00824E9D" w:rsidRDefault="00824E9D" w:rsidP="0083789A">
      <w:pPr>
        <w:spacing w:after="0" w:line="240" w:lineRule="auto"/>
        <w:rPr>
          <w:rFonts w:cs="Times New Roman"/>
          <w:b/>
          <w:i/>
          <w:szCs w:val="24"/>
          <w:lang w:val="sr-Cyrl-CS"/>
        </w:rPr>
      </w:pPr>
    </w:p>
    <w:p w14:paraId="57903697" w14:textId="77777777" w:rsidR="00824E9D" w:rsidRDefault="00824E9D" w:rsidP="0083789A">
      <w:pPr>
        <w:spacing w:after="0" w:line="240" w:lineRule="auto"/>
        <w:rPr>
          <w:rFonts w:cs="Times New Roman"/>
          <w:b/>
          <w:i/>
          <w:szCs w:val="24"/>
          <w:lang w:val="sr-Cyrl-CS"/>
        </w:rPr>
      </w:pPr>
    </w:p>
    <w:p w14:paraId="5ACDB9C6" w14:textId="77777777" w:rsidR="00824E9D" w:rsidRDefault="00824E9D" w:rsidP="0083789A">
      <w:pPr>
        <w:spacing w:after="0" w:line="240" w:lineRule="auto"/>
        <w:rPr>
          <w:rFonts w:cs="Times New Roman"/>
          <w:b/>
          <w:i/>
          <w:szCs w:val="24"/>
          <w:lang w:val="sr-Cyrl-CS"/>
        </w:rPr>
      </w:pPr>
    </w:p>
    <w:p w14:paraId="0690BE34" w14:textId="77777777" w:rsidR="00824E9D" w:rsidRDefault="00824E9D" w:rsidP="0083789A">
      <w:pPr>
        <w:spacing w:after="0" w:line="240" w:lineRule="auto"/>
        <w:rPr>
          <w:rFonts w:cs="Times New Roman"/>
          <w:b/>
          <w:i/>
          <w:szCs w:val="24"/>
          <w:lang w:val="sr-Cyrl-CS"/>
        </w:rPr>
      </w:pPr>
    </w:p>
    <w:p w14:paraId="4F5FA808" w14:textId="77777777" w:rsidR="00824E9D" w:rsidRDefault="00824E9D" w:rsidP="0083789A">
      <w:pPr>
        <w:spacing w:after="0" w:line="240" w:lineRule="auto"/>
        <w:rPr>
          <w:rFonts w:cs="Times New Roman"/>
          <w:b/>
          <w:i/>
          <w:szCs w:val="24"/>
          <w:lang w:val="sr-Cyrl-CS"/>
        </w:rPr>
      </w:pPr>
    </w:p>
    <w:p w14:paraId="1C717FF0" w14:textId="77777777" w:rsidR="00824E9D" w:rsidRDefault="00824E9D" w:rsidP="0083789A">
      <w:pPr>
        <w:spacing w:after="0" w:line="240" w:lineRule="auto"/>
        <w:rPr>
          <w:rFonts w:cs="Times New Roman"/>
          <w:b/>
          <w:i/>
          <w:szCs w:val="24"/>
          <w:lang w:val="sr-Cyrl-CS"/>
        </w:rPr>
      </w:pPr>
    </w:p>
    <w:p w14:paraId="34070D25" w14:textId="77777777" w:rsidR="00824E9D" w:rsidRDefault="00824E9D" w:rsidP="0083789A">
      <w:pPr>
        <w:spacing w:after="0" w:line="240" w:lineRule="auto"/>
        <w:rPr>
          <w:rFonts w:cs="Times New Roman"/>
          <w:b/>
          <w:i/>
          <w:szCs w:val="24"/>
          <w:lang w:val="sr-Cyrl-CS"/>
        </w:rPr>
      </w:pPr>
    </w:p>
    <w:p w14:paraId="7C89E9D9" w14:textId="77777777" w:rsidR="00824E9D" w:rsidRDefault="00824E9D" w:rsidP="0083789A">
      <w:pPr>
        <w:spacing w:after="0" w:line="240" w:lineRule="auto"/>
        <w:rPr>
          <w:rFonts w:cs="Times New Roman"/>
          <w:b/>
          <w:i/>
          <w:szCs w:val="24"/>
          <w:lang w:val="sr-Cyrl-CS"/>
        </w:rPr>
      </w:pPr>
    </w:p>
    <w:p w14:paraId="5A657DA0" w14:textId="77777777" w:rsidR="00824E9D" w:rsidRDefault="00824E9D" w:rsidP="0083789A">
      <w:pPr>
        <w:spacing w:after="0" w:line="240" w:lineRule="auto"/>
        <w:rPr>
          <w:rFonts w:cs="Times New Roman"/>
          <w:b/>
          <w:i/>
          <w:szCs w:val="24"/>
          <w:lang w:val="sr-Cyrl-CS"/>
        </w:rPr>
      </w:pPr>
    </w:p>
    <w:p w14:paraId="27CF8B55" w14:textId="77777777" w:rsidR="00824E9D" w:rsidRDefault="00824E9D" w:rsidP="0083789A">
      <w:pPr>
        <w:spacing w:after="0" w:line="240" w:lineRule="auto"/>
        <w:rPr>
          <w:rFonts w:cs="Times New Roman"/>
          <w:b/>
          <w:i/>
          <w:szCs w:val="24"/>
          <w:lang w:val="sr-Cyrl-CS"/>
        </w:rPr>
      </w:pPr>
    </w:p>
    <w:p w14:paraId="4572CEA2" w14:textId="0B6E76C8" w:rsidR="00A82E1A" w:rsidRPr="003C5549" w:rsidRDefault="00A82E1A" w:rsidP="0083789A">
      <w:pPr>
        <w:spacing w:after="0" w:line="240" w:lineRule="auto"/>
        <w:rPr>
          <w:rFonts w:cs="Times New Roman"/>
          <w:b/>
          <w:i/>
          <w:szCs w:val="24"/>
          <w:lang w:val="sr-Cyrl-CS"/>
        </w:rPr>
      </w:pPr>
      <w:r w:rsidRPr="003C5549">
        <w:rPr>
          <w:rFonts w:cs="Times New Roman"/>
          <w:b/>
          <w:i/>
          <w:szCs w:val="24"/>
          <w:lang w:val="sr-Cyrl-CS"/>
        </w:rPr>
        <w:lastRenderedPageBreak/>
        <w:t xml:space="preserve">Графикон </w:t>
      </w:r>
      <w:r w:rsidR="00336BD8">
        <w:rPr>
          <w:rFonts w:cs="Times New Roman"/>
          <w:b/>
          <w:i/>
          <w:szCs w:val="24"/>
          <w:lang w:val="sr-Latn-BA"/>
        </w:rPr>
        <w:t>53</w:t>
      </w:r>
      <w:r w:rsidRPr="003C5549">
        <w:rPr>
          <w:rFonts w:cs="Times New Roman"/>
          <w:b/>
          <w:i/>
          <w:szCs w:val="24"/>
          <w:lang w:val="sr-Cyrl-CS"/>
        </w:rPr>
        <w:t>: Закуп робне тезге</w:t>
      </w:r>
    </w:p>
    <w:p w14:paraId="606DE84D" w14:textId="77777777" w:rsidR="00A82E1A" w:rsidRPr="003C5549" w:rsidRDefault="00A82E1A" w:rsidP="00A82E1A">
      <w:pPr>
        <w:spacing w:after="0" w:line="240" w:lineRule="auto"/>
        <w:jc w:val="left"/>
        <w:rPr>
          <w:rFonts w:cs="Times New Roman"/>
          <w:szCs w:val="24"/>
          <w:lang w:val="sr-Cyrl-CS"/>
        </w:rPr>
      </w:pPr>
      <w:r w:rsidRPr="003C5549">
        <w:rPr>
          <w:rFonts w:cs="Times New Roman"/>
          <w:noProof/>
          <w:szCs w:val="24"/>
          <w:lang w:val="sr-Latn-BA" w:eastAsia="sr-Latn-BA"/>
        </w:rPr>
        <w:drawing>
          <wp:inline distT="0" distB="0" distL="0" distR="0" wp14:anchorId="164F4EC1" wp14:editId="7B8D0219">
            <wp:extent cx="6057900" cy="3048000"/>
            <wp:effectExtent l="0" t="0" r="0" b="0"/>
            <wp:docPr id="55652" name="Chart 5565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47B42E33" w14:textId="60E8FE1D" w:rsidR="00A82E1A" w:rsidRDefault="00A82E1A" w:rsidP="0083789A">
      <w:pPr>
        <w:ind w:firstLine="708"/>
        <w:rPr>
          <w:lang w:val="sr-Cyrl-CS"/>
        </w:rPr>
      </w:pPr>
      <w:r>
        <w:rPr>
          <w:lang w:val="sr-Cyrl-CS"/>
        </w:rPr>
        <w:t xml:space="preserve">Цену пијачарина на кванташким пијацама доставило је 13 ЈЛС, 4 из региона Војводине, 3 из региона Јужне и Источне Србије и 6 из региона Шумадије и Западне Србије. 49 ЈЛС је навело да нема ову врсту пијачарине. </w:t>
      </w:r>
    </w:p>
    <w:p w14:paraId="665D4539" w14:textId="77777777" w:rsidR="00A82E1A" w:rsidRDefault="00A82E1A" w:rsidP="0083789A">
      <w:pPr>
        <w:ind w:firstLine="708"/>
        <w:rPr>
          <w:lang w:val="sr-Cyrl-CS"/>
        </w:rPr>
      </w:pPr>
      <w:r>
        <w:rPr>
          <w:lang w:val="sr-Cyrl-CS"/>
        </w:rPr>
        <w:t>На основу прикупљених података, просечни износ пијачарине на кванташким пијацам у Републици Србији износи 458 динара, најнижи је 30 динара (регион Војводине), а највиши 2500 динара (регион Шумадије и Западне Србије).</w:t>
      </w:r>
    </w:p>
    <w:p w14:paraId="23358EB9" w14:textId="77777777" w:rsidR="00A82E1A" w:rsidRDefault="00A82E1A" w:rsidP="0083789A">
      <w:pPr>
        <w:ind w:firstLine="708"/>
        <w:rPr>
          <w:lang w:val="sr-Cyrl-CS"/>
        </w:rPr>
      </w:pPr>
      <w:r>
        <w:rPr>
          <w:lang w:val="sr-Cyrl-CS"/>
        </w:rPr>
        <w:t>Београдски регион нема ову врсту пијачарине, у региону Војводине просечан износ је 230 динара, најнижи је 30, а највиши 500 динара, у региону Јужне и Источне Србије најнижи износ пијачарине на кванташким пијацама је 50, највиши 208, а просечан 133 динара, доке је у региону Шумадије и Западне Србије најнижи износ 333 динара, највиши 2500, а просечан 772 динара.</w:t>
      </w:r>
    </w:p>
    <w:p w14:paraId="0288A85A" w14:textId="77777777" w:rsidR="00BF70F4" w:rsidRDefault="00BF70F4" w:rsidP="00A82E1A">
      <w:pPr>
        <w:spacing w:after="0" w:line="240" w:lineRule="auto"/>
        <w:ind w:firstLine="720"/>
        <w:rPr>
          <w:rFonts w:cs="Times New Roman"/>
          <w:b/>
          <w:i/>
          <w:lang w:val="sr-Cyrl-CS"/>
        </w:rPr>
      </w:pPr>
    </w:p>
    <w:p w14:paraId="2B906268" w14:textId="77777777" w:rsidR="00BF70F4" w:rsidRDefault="00BF70F4" w:rsidP="00A82E1A">
      <w:pPr>
        <w:spacing w:after="0" w:line="240" w:lineRule="auto"/>
        <w:ind w:firstLine="720"/>
        <w:rPr>
          <w:rFonts w:cs="Times New Roman"/>
          <w:b/>
          <w:i/>
          <w:lang w:val="sr-Cyrl-CS"/>
        </w:rPr>
      </w:pPr>
    </w:p>
    <w:p w14:paraId="7AD0F4E7" w14:textId="77777777" w:rsidR="00BF70F4" w:rsidRDefault="00BF70F4" w:rsidP="00A82E1A">
      <w:pPr>
        <w:spacing w:after="0" w:line="240" w:lineRule="auto"/>
        <w:ind w:firstLine="720"/>
        <w:rPr>
          <w:rFonts w:cs="Times New Roman"/>
          <w:b/>
          <w:i/>
          <w:lang w:val="sr-Cyrl-CS"/>
        </w:rPr>
      </w:pPr>
    </w:p>
    <w:p w14:paraId="451C6162" w14:textId="77777777" w:rsidR="00BF70F4" w:rsidRDefault="00BF70F4" w:rsidP="00A82E1A">
      <w:pPr>
        <w:spacing w:after="0" w:line="240" w:lineRule="auto"/>
        <w:ind w:firstLine="720"/>
        <w:rPr>
          <w:rFonts w:cs="Times New Roman"/>
          <w:b/>
          <w:i/>
          <w:lang w:val="sr-Cyrl-CS"/>
        </w:rPr>
      </w:pPr>
    </w:p>
    <w:p w14:paraId="236FA1CD" w14:textId="77777777" w:rsidR="00BF70F4" w:rsidRDefault="00BF70F4" w:rsidP="00A82E1A">
      <w:pPr>
        <w:spacing w:after="0" w:line="240" w:lineRule="auto"/>
        <w:ind w:firstLine="720"/>
        <w:rPr>
          <w:rFonts w:cs="Times New Roman"/>
          <w:b/>
          <w:i/>
          <w:lang w:val="sr-Cyrl-CS"/>
        </w:rPr>
      </w:pPr>
    </w:p>
    <w:p w14:paraId="315757AE" w14:textId="77777777" w:rsidR="00BF70F4" w:rsidRDefault="00BF70F4" w:rsidP="00A82E1A">
      <w:pPr>
        <w:spacing w:after="0" w:line="240" w:lineRule="auto"/>
        <w:ind w:firstLine="720"/>
        <w:rPr>
          <w:rFonts w:cs="Times New Roman"/>
          <w:b/>
          <w:i/>
          <w:lang w:val="sr-Cyrl-CS"/>
        </w:rPr>
      </w:pPr>
    </w:p>
    <w:p w14:paraId="181A4D45" w14:textId="77777777" w:rsidR="00BF70F4" w:rsidRDefault="00BF70F4" w:rsidP="00A82E1A">
      <w:pPr>
        <w:spacing w:after="0" w:line="240" w:lineRule="auto"/>
        <w:ind w:firstLine="720"/>
        <w:rPr>
          <w:rFonts w:cs="Times New Roman"/>
          <w:b/>
          <w:i/>
          <w:lang w:val="sr-Cyrl-CS"/>
        </w:rPr>
      </w:pPr>
    </w:p>
    <w:p w14:paraId="37D941B9" w14:textId="77777777" w:rsidR="00BF70F4" w:rsidRDefault="00BF70F4" w:rsidP="00A82E1A">
      <w:pPr>
        <w:spacing w:after="0" w:line="240" w:lineRule="auto"/>
        <w:ind w:firstLine="720"/>
        <w:rPr>
          <w:rFonts w:cs="Times New Roman"/>
          <w:b/>
          <w:i/>
          <w:lang w:val="sr-Cyrl-CS"/>
        </w:rPr>
      </w:pPr>
    </w:p>
    <w:p w14:paraId="38463100" w14:textId="77777777" w:rsidR="00BF70F4" w:rsidRDefault="00BF70F4" w:rsidP="00A82E1A">
      <w:pPr>
        <w:spacing w:after="0" w:line="240" w:lineRule="auto"/>
        <w:ind w:firstLine="720"/>
        <w:rPr>
          <w:rFonts w:cs="Times New Roman"/>
          <w:b/>
          <w:i/>
          <w:lang w:val="sr-Cyrl-CS"/>
        </w:rPr>
      </w:pPr>
    </w:p>
    <w:p w14:paraId="0061F851" w14:textId="77777777" w:rsidR="00BF70F4" w:rsidRDefault="00BF70F4" w:rsidP="00A82E1A">
      <w:pPr>
        <w:spacing w:after="0" w:line="240" w:lineRule="auto"/>
        <w:ind w:firstLine="720"/>
        <w:rPr>
          <w:rFonts w:cs="Times New Roman"/>
          <w:b/>
          <w:i/>
          <w:lang w:val="sr-Cyrl-CS"/>
        </w:rPr>
      </w:pPr>
    </w:p>
    <w:p w14:paraId="110D6E43" w14:textId="77777777" w:rsidR="00BF70F4" w:rsidRDefault="00BF70F4" w:rsidP="00A82E1A">
      <w:pPr>
        <w:spacing w:after="0" w:line="240" w:lineRule="auto"/>
        <w:ind w:firstLine="720"/>
        <w:rPr>
          <w:rFonts w:cs="Times New Roman"/>
          <w:b/>
          <w:i/>
          <w:lang w:val="sr-Cyrl-CS"/>
        </w:rPr>
      </w:pPr>
    </w:p>
    <w:p w14:paraId="7C3D246C" w14:textId="77777777" w:rsidR="00BF70F4" w:rsidRDefault="00BF70F4" w:rsidP="00A82E1A">
      <w:pPr>
        <w:spacing w:after="0" w:line="240" w:lineRule="auto"/>
        <w:ind w:firstLine="720"/>
        <w:rPr>
          <w:rFonts w:cs="Times New Roman"/>
          <w:b/>
          <w:i/>
          <w:lang w:val="sr-Cyrl-CS"/>
        </w:rPr>
      </w:pPr>
    </w:p>
    <w:p w14:paraId="52F67FAA" w14:textId="77777777" w:rsidR="00BF70F4" w:rsidRDefault="00BF70F4" w:rsidP="00A82E1A">
      <w:pPr>
        <w:spacing w:after="0" w:line="240" w:lineRule="auto"/>
        <w:ind w:firstLine="720"/>
        <w:rPr>
          <w:rFonts w:cs="Times New Roman"/>
          <w:b/>
          <w:i/>
          <w:lang w:val="sr-Cyrl-CS"/>
        </w:rPr>
      </w:pPr>
    </w:p>
    <w:p w14:paraId="494D04D7" w14:textId="77777777" w:rsidR="00BF70F4" w:rsidRDefault="00BF70F4" w:rsidP="00A82E1A">
      <w:pPr>
        <w:spacing w:after="0" w:line="240" w:lineRule="auto"/>
        <w:ind w:firstLine="720"/>
        <w:rPr>
          <w:rFonts w:cs="Times New Roman"/>
          <w:b/>
          <w:i/>
          <w:lang w:val="sr-Cyrl-CS"/>
        </w:rPr>
      </w:pPr>
    </w:p>
    <w:p w14:paraId="77DDA650" w14:textId="77777777" w:rsidR="00BF70F4" w:rsidRDefault="00BF70F4" w:rsidP="00A82E1A">
      <w:pPr>
        <w:spacing w:after="0" w:line="240" w:lineRule="auto"/>
        <w:ind w:firstLine="720"/>
        <w:rPr>
          <w:rFonts w:cs="Times New Roman"/>
          <w:b/>
          <w:i/>
          <w:lang w:val="sr-Cyrl-CS"/>
        </w:rPr>
      </w:pPr>
    </w:p>
    <w:p w14:paraId="1647B39C" w14:textId="77777777" w:rsidR="00BF70F4" w:rsidRDefault="00BF70F4" w:rsidP="00A82E1A">
      <w:pPr>
        <w:spacing w:after="0" w:line="240" w:lineRule="auto"/>
        <w:ind w:firstLine="720"/>
        <w:rPr>
          <w:rFonts w:cs="Times New Roman"/>
          <w:b/>
          <w:i/>
          <w:lang w:val="sr-Cyrl-CS"/>
        </w:rPr>
      </w:pPr>
    </w:p>
    <w:p w14:paraId="7B1F2C3C" w14:textId="77777777" w:rsidR="00BF70F4" w:rsidRDefault="00BF70F4" w:rsidP="00A82E1A">
      <w:pPr>
        <w:spacing w:after="0" w:line="240" w:lineRule="auto"/>
        <w:ind w:firstLine="720"/>
        <w:rPr>
          <w:rFonts w:cs="Times New Roman"/>
          <w:b/>
          <w:i/>
          <w:lang w:val="sr-Cyrl-CS"/>
        </w:rPr>
      </w:pPr>
    </w:p>
    <w:p w14:paraId="58B12214" w14:textId="48E7AE86" w:rsidR="00A82E1A" w:rsidRDefault="00A82E1A" w:rsidP="00BF70F4">
      <w:pPr>
        <w:spacing w:after="0" w:line="240" w:lineRule="auto"/>
        <w:rPr>
          <w:rFonts w:cs="Times New Roman"/>
          <w:b/>
          <w:i/>
          <w:lang w:val="sr-Cyrl-CS"/>
        </w:rPr>
      </w:pPr>
      <w:r w:rsidRPr="00D5775C">
        <w:rPr>
          <w:rFonts w:cs="Times New Roman"/>
          <w:b/>
          <w:i/>
          <w:lang w:val="sr-Cyrl-CS"/>
        </w:rPr>
        <w:lastRenderedPageBreak/>
        <w:t xml:space="preserve">Графикон </w:t>
      </w:r>
      <w:r w:rsidR="00336BD8">
        <w:rPr>
          <w:rFonts w:cs="Times New Roman"/>
          <w:b/>
          <w:i/>
          <w:lang w:val="sr-Latn-BA"/>
        </w:rPr>
        <w:t>54</w:t>
      </w:r>
      <w:r w:rsidRPr="00D5775C">
        <w:rPr>
          <w:rFonts w:cs="Times New Roman"/>
          <w:b/>
          <w:i/>
          <w:lang w:val="sr-Cyrl-CS"/>
        </w:rPr>
        <w:t xml:space="preserve">: </w:t>
      </w:r>
      <w:r>
        <w:rPr>
          <w:rFonts w:cs="Times New Roman"/>
          <w:b/>
          <w:i/>
          <w:lang w:val="sr-Cyrl-CS"/>
        </w:rPr>
        <w:t>Пијачарина на кванташким пијацама</w:t>
      </w:r>
    </w:p>
    <w:p w14:paraId="1E752F10" w14:textId="77777777" w:rsidR="00A82E1A" w:rsidRPr="00E95F2C" w:rsidRDefault="00A82E1A" w:rsidP="00A82E1A">
      <w:pPr>
        <w:rPr>
          <w:lang w:val="sr-Cyrl-CS"/>
        </w:rPr>
      </w:pPr>
      <w:r>
        <w:rPr>
          <w:noProof/>
          <w:lang w:val="sr-Latn-BA" w:eastAsia="sr-Latn-BA"/>
        </w:rPr>
        <w:drawing>
          <wp:inline distT="0" distB="0" distL="0" distR="0" wp14:anchorId="6B967DED" wp14:editId="0769EF40">
            <wp:extent cx="5486400" cy="3200400"/>
            <wp:effectExtent l="0" t="0" r="0" b="0"/>
            <wp:docPr id="55654" name="Chart 5565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109B2B78" w14:textId="77777777" w:rsidR="00A82E1A" w:rsidRDefault="00A82E1A" w:rsidP="00A82E1A">
      <w:pPr>
        <w:spacing w:after="0" w:line="240" w:lineRule="auto"/>
        <w:rPr>
          <w:rFonts w:cs="Times New Roman"/>
          <w:b/>
          <w:lang w:val="sr-Cyrl-CS"/>
        </w:rPr>
      </w:pPr>
    </w:p>
    <w:p w14:paraId="2BDF45FB" w14:textId="77777777" w:rsidR="00A82E1A" w:rsidRPr="003C5549" w:rsidRDefault="00A82E1A" w:rsidP="00A82E1A">
      <w:pPr>
        <w:pStyle w:val="Heading2"/>
        <w:spacing w:before="0" w:line="240" w:lineRule="auto"/>
        <w:ind w:left="792"/>
      </w:pPr>
      <w:bookmarkStart w:id="99" w:name="_Toc56498474"/>
      <w:bookmarkStart w:id="100" w:name="_Toc89167513"/>
      <w:r w:rsidRPr="003C5549">
        <w:t>Други показатељи</w:t>
      </w:r>
      <w:bookmarkEnd w:id="99"/>
      <w:bookmarkEnd w:id="100"/>
    </w:p>
    <w:p w14:paraId="2F8C682E" w14:textId="77777777" w:rsidR="00A82E1A" w:rsidRPr="003C5549" w:rsidRDefault="00A82E1A" w:rsidP="00A82E1A">
      <w:pPr>
        <w:spacing w:after="0" w:line="240" w:lineRule="auto"/>
        <w:rPr>
          <w:rFonts w:cs="Times New Roman"/>
          <w:b/>
          <w:i/>
          <w:lang w:val="sr-Cyrl-CS"/>
        </w:rPr>
      </w:pPr>
    </w:p>
    <w:p w14:paraId="388576D1" w14:textId="05019827" w:rsidR="00A82E1A" w:rsidRPr="003C5549" w:rsidRDefault="00A82E1A" w:rsidP="00A82E1A">
      <w:pPr>
        <w:spacing w:after="0" w:line="240" w:lineRule="auto"/>
        <w:rPr>
          <w:rFonts w:cs="Times New Roman"/>
          <w:b/>
          <w:i/>
          <w:lang w:val="sr-Cyrl-CS"/>
        </w:rPr>
      </w:pPr>
      <w:r w:rsidRPr="003C5549">
        <w:rPr>
          <w:rFonts w:cs="Times New Roman"/>
          <w:b/>
          <w:i/>
          <w:lang w:val="sr-Cyrl-CS"/>
        </w:rPr>
        <w:t xml:space="preserve">Табела </w:t>
      </w:r>
      <w:r>
        <w:rPr>
          <w:rFonts w:cs="Times New Roman"/>
          <w:b/>
          <w:i/>
          <w:lang w:val="sr-Latn-BA"/>
        </w:rPr>
        <w:t>5</w:t>
      </w:r>
      <w:r w:rsidR="00A238AB">
        <w:rPr>
          <w:rFonts w:cs="Times New Roman"/>
          <w:b/>
          <w:i/>
          <w:lang w:val="sr-Cyrl-CS"/>
        </w:rPr>
        <w:t>5</w:t>
      </w:r>
      <w:r w:rsidRPr="003C5549">
        <w:rPr>
          <w:rFonts w:cs="Times New Roman"/>
          <w:b/>
          <w:i/>
          <w:lang w:val="sr-Cyrl-CS"/>
        </w:rPr>
        <w:t>: Степен искоришћености продајних простора на пијацама( у %)</w:t>
      </w:r>
    </w:p>
    <w:tbl>
      <w:tblPr>
        <w:tblStyle w:val="TableGrid"/>
        <w:tblW w:w="0" w:type="auto"/>
        <w:jc w:val="center"/>
        <w:tblLook w:val="04A0" w:firstRow="1" w:lastRow="0" w:firstColumn="1" w:lastColumn="0" w:noHBand="0" w:noVBand="1"/>
      </w:tblPr>
      <w:tblGrid>
        <w:gridCol w:w="4523"/>
        <w:gridCol w:w="4539"/>
      </w:tblGrid>
      <w:tr w:rsidR="00A82E1A" w:rsidRPr="00F94FBA" w14:paraId="5EAC1744" w14:textId="77777777" w:rsidTr="0050141F">
        <w:trPr>
          <w:jc w:val="center"/>
        </w:trPr>
        <w:tc>
          <w:tcPr>
            <w:tcW w:w="4675" w:type="dxa"/>
            <w:shd w:val="clear" w:color="auto" w:fill="DEEAF6" w:themeFill="accent1" w:themeFillTint="33"/>
          </w:tcPr>
          <w:p w14:paraId="732BFC0D"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ТЕРИТОРИЈАЛНИ ОБУХВАТ</w:t>
            </w:r>
          </w:p>
          <w:p w14:paraId="79716D8A" w14:textId="77777777" w:rsidR="00A82E1A" w:rsidRPr="003C5549" w:rsidRDefault="00A82E1A" w:rsidP="0050141F">
            <w:pPr>
              <w:jc w:val="center"/>
              <w:rPr>
                <w:rFonts w:cs="Times New Roman"/>
                <w:b/>
                <w:sz w:val="18"/>
                <w:szCs w:val="18"/>
                <w:lang w:val="sr-Cyrl-CS"/>
              </w:rPr>
            </w:pPr>
          </w:p>
        </w:tc>
        <w:tc>
          <w:tcPr>
            <w:tcW w:w="4675" w:type="dxa"/>
            <w:shd w:val="clear" w:color="auto" w:fill="DEEAF6" w:themeFill="accent1" w:themeFillTint="33"/>
          </w:tcPr>
          <w:p w14:paraId="0F8439DA"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СТЕПЕН ИСКОРИШЋЕНОСТИ ПРОДАЈНИХ ПРОСТОРА НА ПИЈАЦАМА</w:t>
            </w:r>
          </w:p>
        </w:tc>
      </w:tr>
      <w:tr w:rsidR="00A82E1A" w:rsidRPr="003C5549" w14:paraId="03FB07B2" w14:textId="77777777" w:rsidTr="0050141F">
        <w:trPr>
          <w:jc w:val="center"/>
        </w:trPr>
        <w:tc>
          <w:tcPr>
            <w:tcW w:w="4675" w:type="dxa"/>
          </w:tcPr>
          <w:p w14:paraId="0B0578F4" w14:textId="77777777" w:rsidR="00A82E1A" w:rsidRPr="003C5549" w:rsidRDefault="00A82E1A" w:rsidP="0050141F">
            <w:pPr>
              <w:rPr>
                <w:rFonts w:cs="Times New Roman"/>
                <w:szCs w:val="24"/>
                <w:lang w:val="sr-Cyrl-CS"/>
              </w:rPr>
            </w:pPr>
            <w:r w:rsidRPr="003C5549">
              <w:rPr>
                <w:rFonts w:cs="Times New Roman"/>
                <w:szCs w:val="24"/>
                <w:lang w:val="sr-Cyrl-CS"/>
              </w:rPr>
              <w:t>Србија</w:t>
            </w:r>
          </w:p>
        </w:tc>
        <w:tc>
          <w:tcPr>
            <w:tcW w:w="4675" w:type="dxa"/>
          </w:tcPr>
          <w:p w14:paraId="6BFDD5AC" w14:textId="77777777" w:rsidR="00A82E1A" w:rsidRPr="00091B7E" w:rsidRDefault="00A82E1A" w:rsidP="0050141F">
            <w:pPr>
              <w:jc w:val="right"/>
              <w:rPr>
                <w:rFonts w:cs="Times New Roman"/>
                <w:lang w:val="sr-Cyrl-CS"/>
              </w:rPr>
            </w:pPr>
            <w:r>
              <w:rPr>
                <w:rFonts w:cs="Times New Roman"/>
                <w:lang w:val="sr-Cyrl-CS"/>
              </w:rPr>
              <w:t>58</w:t>
            </w:r>
          </w:p>
        </w:tc>
      </w:tr>
      <w:tr w:rsidR="00A82E1A" w:rsidRPr="003C5549" w14:paraId="16DCBB76" w14:textId="77777777" w:rsidTr="0050141F">
        <w:trPr>
          <w:jc w:val="center"/>
        </w:trPr>
        <w:tc>
          <w:tcPr>
            <w:tcW w:w="4675" w:type="dxa"/>
          </w:tcPr>
          <w:p w14:paraId="5062F3D5" w14:textId="77777777" w:rsidR="00A82E1A" w:rsidRPr="003C5549" w:rsidRDefault="00A82E1A" w:rsidP="0050141F">
            <w:pPr>
              <w:rPr>
                <w:rFonts w:cs="Times New Roman"/>
                <w:szCs w:val="24"/>
                <w:lang w:val="sr-Cyrl-CS"/>
              </w:rPr>
            </w:pPr>
            <w:r w:rsidRPr="003C5549">
              <w:rPr>
                <w:rFonts w:cs="Times New Roman"/>
                <w:szCs w:val="24"/>
                <w:lang w:val="sr-Cyrl-CS"/>
              </w:rPr>
              <w:t>Београд</w:t>
            </w:r>
          </w:p>
        </w:tc>
        <w:tc>
          <w:tcPr>
            <w:tcW w:w="4675" w:type="dxa"/>
          </w:tcPr>
          <w:p w14:paraId="7F3106BF" w14:textId="77777777" w:rsidR="00A82E1A" w:rsidRPr="00091B7E" w:rsidRDefault="00A82E1A" w:rsidP="0050141F">
            <w:pPr>
              <w:jc w:val="right"/>
              <w:rPr>
                <w:rFonts w:cs="Times New Roman"/>
                <w:lang w:val="sr-Cyrl-CS"/>
              </w:rPr>
            </w:pPr>
            <w:r>
              <w:rPr>
                <w:rFonts w:cs="Times New Roman"/>
                <w:lang w:val="sr-Cyrl-CS"/>
              </w:rPr>
              <w:t>60</w:t>
            </w:r>
          </w:p>
        </w:tc>
      </w:tr>
      <w:tr w:rsidR="00A82E1A" w:rsidRPr="003C5549" w14:paraId="20B2D05F" w14:textId="77777777" w:rsidTr="0050141F">
        <w:trPr>
          <w:jc w:val="center"/>
        </w:trPr>
        <w:tc>
          <w:tcPr>
            <w:tcW w:w="4675" w:type="dxa"/>
          </w:tcPr>
          <w:p w14:paraId="2D104AE7" w14:textId="77777777" w:rsidR="00A82E1A" w:rsidRPr="003C5549" w:rsidRDefault="00A82E1A" w:rsidP="0050141F">
            <w:pPr>
              <w:rPr>
                <w:rFonts w:cs="Times New Roman"/>
                <w:szCs w:val="24"/>
                <w:lang w:val="sr-Cyrl-CS"/>
              </w:rPr>
            </w:pPr>
            <w:r w:rsidRPr="003C5549">
              <w:rPr>
                <w:rFonts w:cs="Times New Roman"/>
                <w:szCs w:val="24"/>
                <w:lang w:val="sr-Cyrl-CS"/>
              </w:rPr>
              <w:t>Војводина</w:t>
            </w:r>
          </w:p>
        </w:tc>
        <w:tc>
          <w:tcPr>
            <w:tcW w:w="4675" w:type="dxa"/>
          </w:tcPr>
          <w:p w14:paraId="651639C3" w14:textId="77777777" w:rsidR="00A82E1A" w:rsidRPr="00091B7E" w:rsidRDefault="00A82E1A" w:rsidP="0050141F">
            <w:pPr>
              <w:jc w:val="right"/>
              <w:rPr>
                <w:rFonts w:cs="Times New Roman"/>
                <w:lang w:val="sr-Cyrl-CS"/>
              </w:rPr>
            </w:pPr>
            <w:r>
              <w:rPr>
                <w:rFonts w:cs="Times New Roman"/>
                <w:lang w:val="sr-Cyrl-CS"/>
              </w:rPr>
              <w:t>56</w:t>
            </w:r>
          </w:p>
        </w:tc>
      </w:tr>
      <w:tr w:rsidR="00A82E1A" w:rsidRPr="003C5549" w14:paraId="60A96985" w14:textId="77777777" w:rsidTr="0050141F">
        <w:trPr>
          <w:jc w:val="center"/>
        </w:trPr>
        <w:tc>
          <w:tcPr>
            <w:tcW w:w="4675" w:type="dxa"/>
          </w:tcPr>
          <w:p w14:paraId="06F0A0E3" w14:textId="77777777" w:rsidR="00A82E1A" w:rsidRPr="003C5549" w:rsidRDefault="00A82E1A" w:rsidP="0050141F">
            <w:pPr>
              <w:rPr>
                <w:rFonts w:cs="Times New Roman"/>
                <w:szCs w:val="24"/>
                <w:lang w:val="sr-Cyrl-CS"/>
              </w:rPr>
            </w:pPr>
            <w:r w:rsidRPr="003C5549">
              <w:rPr>
                <w:rFonts w:cs="Times New Roman"/>
                <w:szCs w:val="24"/>
                <w:lang w:val="sr-Cyrl-CS"/>
              </w:rPr>
              <w:t>Јужна и источна Србија</w:t>
            </w:r>
          </w:p>
        </w:tc>
        <w:tc>
          <w:tcPr>
            <w:tcW w:w="4675" w:type="dxa"/>
          </w:tcPr>
          <w:p w14:paraId="5858C5CF" w14:textId="77777777" w:rsidR="00A82E1A" w:rsidRPr="00091B7E" w:rsidRDefault="00A82E1A" w:rsidP="0050141F">
            <w:pPr>
              <w:jc w:val="right"/>
              <w:rPr>
                <w:rFonts w:cs="Times New Roman"/>
                <w:lang w:val="sr-Cyrl-CS"/>
              </w:rPr>
            </w:pPr>
            <w:r>
              <w:rPr>
                <w:rFonts w:cs="Times New Roman"/>
                <w:lang w:val="sr-Cyrl-CS"/>
              </w:rPr>
              <w:t>60</w:t>
            </w:r>
          </w:p>
        </w:tc>
      </w:tr>
      <w:tr w:rsidR="00A82E1A" w:rsidRPr="003C5549" w14:paraId="4A52FA28" w14:textId="77777777" w:rsidTr="0050141F">
        <w:trPr>
          <w:jc w:val="center"/>
        </w:trPr>
        <w:tc>
          <w:tcPr>
            <w:tcW w:w="4675" w:type="dxa"/>
          </w:tcPr>
          <w:p w14:paraId="5E41EC8E" w14:textId="77777777" w:rsidR="00A82E1A" w:rsidRPr="003C5549" w:rsidRDefault="00A82E1A" w:rsidP="0050141F">
            <w:pPr>
              <w:rPr>
                <w:rFonts w:cs="Times New Roman"/>
                <w:szCs w:val="24"/>
                <w:lang w:val="sr-Cyrl-CS"/>
              </w:rPr>
            </w:pPr>
            <w:r w:rsidRPr="003C5549">
              <w:rPr>
                <w:rFonts w:cs="Times New Roman"/>
                <w:szCs w:val="24"/>
                <w:lang w:val="sr-Cyrl-CS"/>
              </w:rPr>
              <w:t>Шумадија и западна Србија</w:t>
            </w:r>
          </w:p>
        </w:tc>
        <w:tc>
          <w:tcPr>
            <w:tcW w:w="4675" w:type="dxa"/>
          </w:tcPr>
          <w:p w14:paraId="221CEA3D" w14:textId="77777777" w:rsidR="00A82E1A" w:rsidRPr="00091B7E" w:rsidRDefault="00A82E1A" w:rsidP="0050141F">
            <w:pPr>
              <w:jc w:val="right"/>
              <w:rPr>
                <w:rFonts w:cs="Times New Roman"/>
                <w:lang w:val="sr-Cyrl-CS"/>
              </w:rPr>
            </w:pPr>
            <w:r>
              <w:rPr>
                <w:rFonts w:cs="Times New Roman"/>
                <w:lang w:val="sr-Cyrl-CS"/>
              </w:rPr>
              <w:t>56</w:t>
            </w:r>
          </w:p>
        </w:tc>
      </w:tr>
    </w:tbl>
    <w:p w14:paraId="6C539BC2" w14:textId="77777777" w:rsidR="00A82E1A" w:rsidRPr="003C5549" w:rsidRDefault="00A82E1A" w:rsidP="00A82E1A">
      <w:pPr>
        <w:spacing w:after="0" w:line="240" w:lineRule="auto"/>
        <w:rPr>
          <w:rFonts w:cs="Times New Roman"/>
          <w:b/>
          <w:lang w:val="sr-Cyrl-CS"/>
        </w:rPr>
      </w:pPr>
    </w:p>
    <w:p w14:paraId="5E8B4967" w14:textId="77777777" w:rsidR="00A82E1A" w:rsidRPr="00091B7E" w:rsidRDefault="00A82E1A" w:rsidP="00A82E1A">
      <w:pPr>
        <w:spacing w:after="0" w:line="240" w:lineRule="auto"/>
        <w:ind w:firstLine="720"/>
        <w:rPr>
          <w:rFonts w:cs="Times New Roman"/>
          <w:lang w:val="sr-Cyrl-CS"/>
        </w:rPr>
      </w:pPr>
      <w:r w:rsidRPr="00091B7E">
        <w:rPr>
          <w:rFonts w:cs="Times New Roman"/>
          <w:lang w:val="sr-Cyrl-CS"/>
        </w:rPr>
        <w:t xml:space="preserve">На основу података о искоришћености капацитета које </w:t>
      </w:r>
      <w:r>
        <w:rPr>
          <w:rFonts w:cs="Times New Roman"/>
          <w:lang w:val="sr-Cyrl-CS"/>
        </w:rPr>
        <w:t>је</w:t>
      </w:r>
      <w:r w:rsidRPr="00091B7E">
        <w:rPr>
          <w:rFonts w:cs="Times New Roman"/>
          <w:lang w:val="sr-Cyrl-CS"/>
        </w:rPr>
        <w:t xml:space="preserve"> доставил</w:t>
      </w:r>
      <w:r>
        <w:rPr>
          <w:rFonts w:cs="Times New Roman"/>
          <w:lang w:val="sr-Cyrl-CS"/>
        </w:rPr>
        <w:t>о</w:t>
      </w:r>
      <w:r w:rsidRPr="00091B7E">
        <w:rPr>
          <w:rFonts w:cs="Times New Roman"/>
          <w:lang w:val="sr-Cyrl-CS"/>
        </w:rPr>
        <w:t xml:space="preserve"> </w:t>
      </w:r>
      <w:r>
        <w:rPr>
          <w:rFonts w:cs="Times New Roman"/>
          <w:lang w:val="sr-Cyrl-CS"/>
        </w:rPr>
        <w:t>80</w:t>
      </w:r>
      <w:r w:rsidRPr="00091B7E">
        <w:rPr>
          <w:rFonts w:cs="Times New Roman"/>
          <w:lang w:val="sr-Cyrl-CS"/>
        </w:rPr>
        <w:t xml:space="preserve"> ЈЛС, просечан степен искоришћености продајних простора на пијацама у Републици Србији износи </w:t>
      </w:r>
      <w:r>
        <w:rPr>
          <w:rFonts w:cs="Times New Roman"/>
          <w:lang w:val="sr-Cyrl-CS"/>
        </w:rPr>
        <w:t>58</w:t>
      </w:r>
      <w:r w:rsidRPr="00091B7E">
        <w:rPr>
          <w:rFonts w:cs="Times New Roman"/>
          <w:lang w:val="sr-Cyrl-CS"/>
        </w:rPr>
        <w:t xml:space="preserve">%. </w:t>
      </w:r>
      <w:r>
        <w:rPr>
          <w:rFonts w:cs="Times New Roman"/>
          <w:lang w:val="sr-Cyrl-CS"/>
        </w:rPr>
        <w:t>ЈЛС са н</w:t>
      </w:r>
      <w:r w:rsidRPr="00091B7E">
        <w:rPr>
          <w:rFonts w:cs="Times New Roman"/>
          <w:lang w:val="sr-Cyrl-CS"/>
        </w:rPr>
        <w:t>ајнижи</w:t>
      </w:r>
      <w:r>
        <w:rPr>
          <w:rFonts w:cs="Times New Roman"/>
          <w:lang w:val="sr-Cyrl-CS"/>
        </w:rPr>
        <w:t>м</w:t>
      </w:r>
      <w:r w:rsidRPr="00091B7E">
        <w:rPr>
          <w:rFonts w:cs="Times New Roman"/>
          <w:lang w:val="sr-Cyrl-CS"/>
        </w:rPr>
        <w:t xml:space="preserve"> степен</w:t>
      </w:r>
      <w:r>
        <w:rPr>
          <w:rFonts w:cs="Times New Roman"/>
          <w:lang w:val="sr-Cyrl-CS"/>
        </w:rPr>
        <w:t>ом</w:t>
      </w:r>
      <w:r w:rsidRPr="00091B7E">
        <w:rPr>
          <w:rFonts w:cs="Times New Roman"/>
          <w:lang w:val="sr-Cyrl-CS"/>
        </w:rPr>
        <w:t xml:space="preserve"> искоришћености</w:t>
      </w:r>
      <w:r>
        <w:rPr>
          <w:rFonts w:cs="Times New Roman"/>
          <w:lang w:val="sr-Cyrl-CS"/>
        </w:rPr>
        <w:t xml:space="preserve"> капацитета</w:t>
      </w:r>
      <w:r w:rsidRPr="00091B7E">
        <w:rPr>
          <w:rFonts w:cs="Times New Roman"/>
          <w:lang w:val="sr-Cyrl-CS"/>
        </w:rPr>
        <w:t xml:space="preserve"> </w:t>
      </w:r>
      <w:r>
        <w:rPr>
          <w:rFonts w:cs="Times New Roman"/>
          <w:lang w:val="sr-Cyrl-CS"/>
        </w:rPr>
        <w:t>(15%) припада региону Шумадије и Западне Србије,</w:t>
      </w:r>
      <w:r w:rsidRPr="00091B7E">
        <w:rPr>
          <w:rFonts w:cs="Times New Roman"/>
          <w:lang w:val="sr-Cyrl-CS"/>
        </w:rPr>
        <w:t xml:space="preserve"> док највећи степен искоришћености </w:t>
      </w:r>
      <w:r>
        <w:rPr>
          <w:rFonts w:cs="Times New Roman"/>
          <w:lang w:val="sr-Cyrl-CS"/>
        </w:rPr>
        <w:t>(95%) имају две ЈЛС које припадају региону Јужне и Источне Србије. У свим регионима постоје ЈЛС са 90% и више искоришћености капацитета.</w:t>
      </w:r>
    </w:p>
    <w:p w14:paraId="208BCBDD" w14:textId="77777777" w:rsidR="00A82E1A" w:rsidRDefault="00A82E1A" w:rsidP="00A82E1A">
      <w:pPr>
        <w:spacing w:after="0" w:line="240" w:lineRule="auto"/>
        <w:ind w:firstLine="720"/>
        <w:rPr>
          <w:rFonts w:cs="Times New Roman"/>
          <w:b/>
          <w:i/>
          <w:lang w:val="sr-Cyrl-CS"/>
        </w:rPr>
      </w:pPr>
    </w:p>
    <w:p w14:paraId="5E42F4C2" w14:textId="77777777" w:rsidR="00BF70F4" w:rsidRDefault="00BF70F4" w:rsidP="00A82E1A">
      <w:pPr>
        <w:spacing w:after="0" w:line="240" w:lineRule="auto"/>
        <w:ind w:firstLine="720"/>
        <w:rPr>
          <w:rFonts w:cs="Times New Roman"/>
          <w:b/>
          <w:i/>
          <w:lang w:val="sr-Cyrl-CS"/>
        </w:rPr>
      </w:pPr>
    </w:p>
    <w:p w14:paraId="233BAB00" w14:textId="77777777" w:rsidR="00BF70F4" w:rsidRDefault="00BF70F4" w:rsidP="00A82E1A">
      <w:pPr>
        <w:spacing w:after="0" w:line="240" w:lineRule="auto"/>
        <w:ind w:firstLine="720"/>
        <w:rPr>
          <w:rFonts w:cs="Times New Roman"/>
          <w:b/>
          <w:i/>
          <w:lang w:val="sr-Cyrl-CS"/>
        </w:rPr>
      </w:pPr>
    </w:p>
    <w:p w14:paraId="57D71E05" w14:textId="77777777" w:rsidR="00BF70F4" w:rsidRDefault="00BF70F4" w:rsidP="00A82E1A">
      <w:pPr>
        <w:spacing w:after="0" w:line="240" w:lineRule="auto"/>
        <w:ind w:firstLine="720"/>
        <w:rPr>
          <w:rFonts w:cs="Times New Roman"/>
          <w:b/>
          <w:i/>
          <w:lang w:val="sr-Cyrl-CS"/>
        </w:rPr>
      </w:pPr>
    </w:p>
    <w:p w14:paraId="32CA247F" w14:textId="77777777" w:rsidR="00BF70F4" w:rsidRDefault="00BF70F4" w:rsidP="00A82E1A">
      <w:pPr>
        <w:spacing w:after="0" w:line="240" w:lineRule="auto"/>
        <w:ind w:firstLine="720"/>
        <w:rPr>
          <w:rFonts w:cs="Times New Roman"/>
          <w:b/>
          <w:i/>
          <w:lang w:val="sr-Cyrl-CS"/>
        </w:rPr>
      </w:pPr>
    </w:p>
    <w:p w14:paraId="1F12E055" w14:textId="77777777" w:rsidR="00BF70F4" w:rsidRDefault="00BF70F4" w:rsidP="00A82E1A">
      <w:pPr>
        <w:spacing w:after="0" w:line="240" w:lineRule="auto"/>
        <w:ind w:firstLine="720"/>
        <w:rPr>
          <w:rFonts w:cs="Times New Roman"/>
          <w:b/>
          <w:i/>
          <w:lang w:val="sr-Cyrl-CS"/>
        </w:rPr>
      </w:pPr>
    </w:p>
    <w:p w14:paraId="644CCDD3" w14:textId="77777777" w:rsidR="00BF70F4" w:rsidRDefault="00BF70F4" w:rsidP="00A82E1A">
      <w:pPr>
        <w:spacing w:after="0" w:line="240" w:lineRule="auto"/>
        <w:ind w:firstLine="720"/>
        <w:rPr>
          <w:rFonts w:cs="Times New Roman"/>
          <w:b/>
          <w:i/>
          <w:lang w:val="sr-Cyrl-CS"/>
        </w:rPr>
      </w:pPr>
    </w:p>
    <w:p w14:paraId="0D52DC85" w14:textId="77777777" w:rsidR="00BF70F4" w:rsidRDefault="00BF70F4" w:rsidP="00A82E1A">
      <w:pPr>
        <w:spacing w:after="0" w:line="240" w:lineRule="auto"/>
        <w:ind w:firstLine="720"/>
        <w:rPr>
          <w:rFonts w:cs="Times New Roman"/>
          <w:b/>
          <w:i/>
          <w:lang w:val="sr-Cyrl-CS"/>
        </w:rPr>
      </w:pPr>
    </w:p>
    <w:p w14:paraId="3021E2EC" w14:textId="77777777" w:rsidR="00BF70F4" w:rsidRDefault="00BF70F4" w:rsidP="00A82E1A">
      <w:pPr>
        <w:spacing w:after="0" w:line="240" w:lineRule="auto"/>
        <w:ind w:firstLine="720"/>
        <w:rPr>
          <w:rFonts w:cs="Times New Roman"/>
          <w:b/>
          <w:i/>
          <w:lang w:val="sr-Cyrl-CS"/>
        </w:rPr>
      </w:pPr>
    </w:p>
    <w:p w14:paraId="2BD85C86" w14:textId="77777777" w:rsidR="00BF70F4" w:rsidRDefault="00BF70F4" w:rsidP="00A82E1A">
      <w:pPr>
        <w:spacing w:after="0" w:line="240" w:lineRule="auto"/>
        <w:ind w:firstLine="720"/>
        <w:rPr>
          <w:rFonts w:cs="Times New Roman"/>
          <w:b/>
          <w:i/>
          <w:lang w:val="sr-Cyrl-CS"/>
        </w:rPr>
      </w:pPr>
    </w:p>
    <w:p w14:paraId="3A91D3E4" w14:textId="77777777" w:rsidR="00BF70F4" w:rsidRDefault="00BF70F4" w:rsidP="00A82E1A">
      <w:pPr>
        <w:spacing w:after="0" w:line="240" w:lineRule="auto"/>
        <w:ind w:firstLine="720"/>
        <w:rPr>
          <w:rFonts w:cs="Times New Roman"/>
          <w:b/>
          <w:i/>
          <w:lang w:val="sr-Cyrl-CS"/>
        </w:rPr>
      </w:pPr>
    </w:p>
    <w:p w14:paraId="2E188FCA" w14:textId="569F5BCE" w:rsidR="00A82E1A" w:rsidRDefault="00A82E1A" w:rsidP="00A82E1A">
      <w:pPr>
        <w:spacing w:after="0" w:line="240" w:lineRule="auto"/>
        <w:ind w:firstLine="720"/>
        <w:rPr>
          <w:rFonts w:cs="Times New Roman"/>
          <w:b/>
          <w:i/>
          <w:lang w:val="sr-Cyrl-CS"/>
        </w:rPr>
      </w:pPr>
      <w:r w:rsidRPr="00D5775C">
        <w:rPr>
          <w:rFonts w:cs="Times New Roman"/>
          <w:b/>
          <w:i/>
          <w:lang w:val="sr-Cyrl-CS"/>
        </w:rPr>
        <w:lastRenderedPageBreak/>
        <w:t xml:space="preserve">Графикон </w:t>
      </w:r>
      <w:r w:rsidR="00336BD8">
        <w:rPr>
          <w:rFonts w:cs="Times New Roman"/>
          <w:b/>
          <w:i/>
          <w:lang w:val="sr-Latn-BA"/>
        </w:rPr>
        <w:t>55</w:t>
      </w:r>
      <w:r w:rsidRPr="00D5775C">
        <w:rPr>
          <w:rFonts w:cs="Times New Roman"/>
          <w:b/>
          <w:i/>
          <w:lang w:val="sr-Cyrl-CS"/>
        </w:rPr>
        <w:t>: Степен искоришћености продајних простора на пијацама у %</w:t>
      </w:r>
    </w:p>
    <w:p w14:paraId="7F50FC30" w14:textId="77777777" w:rsidR="00A82E1A" w:rsidRPr="00D5775C" w:rsidRDefault="00A82E1A" w:rsidP="00A82E1A">
      <w:pPr>
        <w:spacing w:after="0" w:line="240" w:lineRule="auto"/>
        <w:ind w:firstLine="720"/>
        <w:rPr>
          <w:rFonts w:cs="Times New Roman"/>
          <w:b/>
          <w:i/>
          <w:lang w:val="sr-Cyrl-CS"/>
        </w:rPr>
      </w:pPr>
      <w:r>
        <w:rPr>
          <w:noProof/>
          <w:lang w:val="sr-Latn-BA" w:eastAsia="sr-Latn-BA"/>
        </w:rPr>
        <w:drawing>
          <wp:inline distT="0" distB="0" distL="0" distR="0" wp14:anchorId="060C315C" wp14:editId="1CCE585C">
            <wp:extent cx="5387340" cy="2171700"/>
            <wp:effectExtent l="0" t="0" r="3810" b="0"/>
            <wp:docPr id="55655" name="Chart 55655"/>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60E7CC66" w14:textId="77777777" w:rsidR="00A82E1A" w:rsidRDefault="00A82E1A" w:rsidP="00A82E1A">
      <w:pPr>
        <w:spacing w:after="0" w:line="240" w:lineRule="auto"/>
        <w:rPr>
          <w:rFonts w:cs="Times New Roman"/>
          <w:b/>
          <w:i/>
          <w:lang w:val="sr-Cyrl-CS"/>
        </w:rPr>
      </w:pPr>
    </w:p>
    <w:p w14:paraId="379954C6" w14:textId="2144F0FD" w:rsidR="00A82E1A" w:rsidRPr="003C5549" w:rsidRDefault="00A82E1A" w:rsidP="00A82E1A">
      <w:pPr>
        <w:spacing w:after="0" w:line="240" w:lineRule="auto"/>
        <w:rPr>
          <w:rFonts w:cs="Times New Roman"/>
          <w:b/>
          <w:i/>
          <w:lang w:val="sr-Cyrl-CS"/>
        </w:rPr>
      </w:pPr>
      <w:r w:rsidRPr="003C5549">
        <w:rPr>
          <w:rFonts w:cs="Times New Roman"/>
          <w:b/>
          <w:i/>
          <w:lang w:val="sr-Cyrl-CS"/>
        </w:rPr>
        <w:t xml:space="preserve">Табела </w:t>
      </w:r>
      <w:r>
        <w:rPr>
          <w:rFonts w:cs="Times New Roman"/>
          <w:b/>
          <w:i/>
          <w:lang w:val="sr-Latn-BA"/>
        </w:rPr>
        <w:t>5</w:t>
      </w:r>
      <w:r w:rsidR="00A238AB">
        <w:rPr>
          <w:rFonts w:cs="Times New Roman"/>
          <w:b/>
          <w:i/>
          <w:lang w:val="sr-Cyrl-CS"/>
        </w:rPr>
        <w:t>6</w:t>
      </w:r>
      <w:r w:rsidRPr="003C5549">
        <w:rPr>
          <w:rFonts w:cs="Times New Roman"/>
          <w:b/>
          <w:i/>
          <w:lang w:val="sr-Cyrl-CS"/>
        </w:rPr>
        <w:t>: Просечна старост опреме на пијацама</w:t>
      </w:r>
      <w:r w:rsidRPr="003C5549">
        <w:rPr>
          <w:rFonts w:cs="Times New Roman"/>
          <w:b/>
          <w:i/>
          <w:lang w:val="sr-Latn-BA"/>
        </w:rPr>
        <w:t xml:space="preserve"> </w:t>
      </w:r>
      <w:r w:rsidRPr="003C5549">
        <w:rPr>
          <w:rFonts w:cs="Times New Roman"/>
          <w:b/>
          <w:i/>
          <w:lang w:val="sr-Cyrl-CS"/>
        </w:rPr>
        <w:t>(у годинама)</w:t>
      </w:r>
    </w:p>
    <w:tbl>
      <w:tblPr>
        <w:tblStyle w:val="TableGrid"/>
        <w:tblW w:w="0" w:type="auto"/>
        <w:jc w:val="center"/>
        <w:tblLook w:val="04A0" w:firstRow="1" w:lastRow="0" w:firstColumn="1" w:lastColumn="0" w:noHBand="0" w:noVBand="1"/>
      </w:tblPr>
      <w:tblGrid>
        <w:gridCol w:w="4544"/>
        <w:gridCol w:w="4518"/>
      </w:tblGrid>
      <w:tr w:rsidR="00A82E1A" w:rsidRPr="00F94FBA" w14:paraId="7B18D947" w14:textId="77777777" w:rsidTr="0050141F">
        <w:trPr>
          <w:jc w:val="center"/>
        </w:trPr>
        <w:tc>
          <w:tcPr>
            <w:tcW w:w="4675" w:type="dxa"/>
            <w:shd w:val="clear" w:color="auto" w:fill="DEEAF6" w:themeFill="accent1" w:themeFillTint="33"/>
          </w:tcPr>
          <w:p w14:paraId="1056031A"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ТЕРИТОРИЈАЛНИ ОБУХВАТ</w:t>
            </w:r>
          </w:p>
        </w:tc>
        <w:tc>
          <w:tcPr>
            <w:tcW w:w="4675" w:type="dxa"/>
            <w:shd w:val="clear" w:color="auto" w:fill="DEEAF6" w:themeFill="accent1" w:themeFillTint="33"/>
          </w:tcPr>
          <w:p w14:paraId="4EC1C7BF"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ПРОСЕЧНА СТАРОСТ ОПРЕМЕ НА ПИЈАЦАМА У ГОДИНАМА</w:t>
            </w:r>
          </w:p>
        </w:tc>
      </w:tr>
      <w:tr w:rsidR="00A82E1A" w:rsidRPr="00091B7E" w14:paraId="298B4996" w14:textId="77777777" w:rsidTr="0050141F">
        <w:trPr>
          <w:jc w:val="center"/>
        </w:trPr>
        <w:tc>
          <w:tcPr>
            <w:tcW w:w="4675" w:type="dxa"/>
          </w:tcPr>
          <w:p w14:paraId="03547268" w14:textId="77777777" w:rsidR="00A82E1A" w:rsidRPr="00091B7E" w:rsidRDefault="00A82E1A" w:rsidP="0050141F">
            <w:pPr>
              <w:rPr>
                <w:rFonts w:cs="Times New Roman"/>
                <w:szCs w:val="24"/>
                <w:lang w:val="sr-Cyrl-CS"/>
              </w:rPr>
            </w:pPr>
            <w:r w:rsidRPr="00091B7E">
              <w:rPr>
                <w:rFonts w:cs="Times New Roman"/>
                <w:szCs w:val="24"/>
                <w:lang w:val="sr-Cyrl-CS"/>
              </w:rPr>
              <w:t>Србија</w:t>
            </w:r>
          </w:p>
        </w:tc>
        <w:tc>
          <w:tcPr>
            <w:tcW w:w="4675" w:type="dxa"/>
          </w:tcPr>
          <w:p w14:paraId="59B5ABC3" w14:textId="77777777" w:rsidR="00A82E1A" w:rsidRPr="0002275A" w:rsidRDefault="00A82E1A" w:rsidP="0050141F">
            <w:pPr>
              <w:jc w:val="right"/>
              <w:rPr>
                <w:rFonts w:cs="Times New Roman"/>
                <w:lang w:val="sr-Cyrl-CS"/>
              </w:rPr>
            </w:pPr>
            <w:r>
              <w:rPr>
                <w:rFonts w:cs="Times New Roman"/>
                <w:lang w:val="sr-Cyrl-CS"/>
              </w:rPr>
              <w:t>19,3</w:t>
            </w:r>
          </w:p>
        </w:tc>
      </w:tr>
      <w:tr w:rsidR="00A82E1A" w:rsidRPr="00091B7E" w14:paraId="59A8111D" w14:textId="77777777" w:rsidTr="0050141F">
        <w:trPr>
          <w:jc w:val="center"/>
        </w:trPr>
        <w:tc>
          <w:tcPr>
            <w:tcW w:w="4675" w:type="dxa"/>
          </w:tcPr>
          <w:p w14:paraId="5F92BFA1" w14:textId="77777777" w:rsidR="00A82E1A" w:rsidRPr="00091B7E" w:rsidRDefault="00A82E1A" w:rsidP="0050141F">
            <w:pPr>
              <w:rPr>
                <w:rFonts w:cs="Times New Roman"/>
                <w:szCs w:val="24"/>
                <w:lang w:val="sr-Cyrl-CS"/>
              </w:rPr>
            </w:pPr>
            <w:r w:rsidRPr="00091B7E">
              <w:rPr>
                <w:rFonts w:cs="Times New Roman"/>
                <w:szCs w:val="24"/>
                <w:lang w:val="sr-Cyrl-CS"/>
              </w:rPr>
              <w:t>Београд</w:t>
            </w:r>
          </w:p>
        </w:tc>
        <w:tc>
          <w:tcPr>
            <w:tcW w:w="4675" w:type="dxa"/>
          </w:tcPr>
          <w:p w14:paraId="1BCE6FE9" w14:textId="77777777" w:rsidR="00A82E1A" w:rsidRPr="00091B7E" w:rsidRDefault="00A82E1A" w:rsidP="0050141F">
            <w:pPr>
              <w:jc w:val="right"/>
              <w:rPr>
                <w:rFonts w:cs="Times New Roman"/>
                <w:lang w:val="sr-Cyrl-CS"/>
              </w:rPr>
            </w:pPr>
            <w:r>
              <w:rPr>
                <w:rFonts w:cs="Times New Roman"/>
                <w:lang w:val="sr-Cyrl-CS"/>
              </w:rPr>
              <w:t>17,3</w:t>
            </w:r>
          </w:p>
        </w:tc>
      </w:tr>
      <w:tr w:rsidR="00A82E1A" w:rsidRPr="00091B7E" w14:paraId="7BABEFC9" w14:textId="77777777" w:rsidTr="0050141F">
        <w:trPr>
          <w:jc w:val="center"/>
        </w:trPr>
        <w:tc>
          <w:tcPr>
            <w:tcW w:w="4675" w:type="dxa"/>
          </w:tcPr>
          <w:p w14:paraId="1FA56CB7" w14:textId="77777777" w:rsidR="00A82E1A" w:rsidRPr="00091B7E" w:rsidRDefault="00A82E1A" w:rsidP="0050141F">
            <w:pPr>
              <w:rPr>
                <w:rFonts w:cs="Times New Roman"/>
                <w:szCs w:val="24"/>
                <w:lang w:val="sr-Cyrl-CS"/>
              </w:rPr>
            </w:pPr>
            <w:r w:rsidRPr="00091B7E">
              <w:rPr>
                <w:rFonts w:cs="Times New Roman"/>
                <w:szCs w:val="24"/>
                <w:lang w:val="sr-Cyrl-CS"/>
              </w:rPr>
              <w:t>Војводина</w:t>
            </w:r>
          </w:p>
        </w:tc>
        <w:tc>
          <w:tcPr>
            <w:tcW w:w="4675" w:type="dxa"/>
          </w:tcPr>
          <w:p w14:paraId="28486087" w14:textId="77777777" w:rsidR="00A82E1A" w:rsidRPr="00091B7E" w:rsidRDefault="00A82E1A" w:rsidP="0050141F">
            <w:pPr>
              <w:jc w:val="right"/>
              <w:rPr>
                <w:rFonts w:cs="Times New Roman"/>
                <w:lang w:val="sr-Cyrl-CS"/>
              </w:rPr>
            </w:pPr>
            <w:r>
              <w:rPr>
                <w:rFonts w:cs="Times New Roman"/>
                <w:lang w:val="sr-Cyrl-CS"/>
              </w:rPr>
              <w:t>19,5</w:t>
            </w:r>
          </w:p>
        </w:tc>
      </w:tr>
      <w:tr w:rsidR="00A82E1A" w:rsidRPr="00091B7E" w14:paraId="25E005F8" w14:textId="77777777" w:rsidTr="0050141F">
        <w:trPr>
          <w:jc w:val="center"/>
        </w:trPr>
        <w:tc>
          <w:tcPr>
            <w:tcW w:w="4675" w:type="dxa"/>
          </w:tcPr>
          <w:p w14:paraId="0E1ADC92" w14:textId="77777777" w:rsidR="00A82E1A" w:rsidRPr="00091B7E" w:rsidRDefault="00A82E1A" w:rsidP="0050141F">
            <w:pPr>
              <w:rPr>
                <w:rFonts w:cs="Times New Roman"/>
                <w:szCs w:val="24"/>
                <w:lang w:val="sr-Cyrl-CS"/>
              </w:rPr>
            </w:pPr>
            <w:r w:rsidRPr="00091B7E">
              <w:rPr>
                <w:rFonts w:cs="Times New Roman"/>
                <w:szCs w:val="24"/>
                <w:lang w:val="sr-Cyrl-CS"/>
              </w:rPr>
              <w:t>Јужна и источна Србија</w:t>
            </w:r>
          </w:p>
        </w:tc>
        <w:tc>
          <w:tcPr>
            <w:tcW w:w="4675" w:type="dxa"/>
          </w:tcPr>
          <w:p w14:paraId="378C8BE8" w14:textId="77777777" w:rsidR="00A82E1A" w:rsidRPr="00091B7E" w:rsidRDefault="00A82E1A" w:rsidP="0050141F">
            <w:pPr>
              <w:jc w:val="right"/>
              <w:rPr>
                <w:rFonts w:cs="Times New Roman"/>
                <w:lang w:val="sr-Cyrl-CS"/>
              </w:rPr>
            </w:pPr>
            <w:r>
              <w:rPr>
                <w:rFonts w:cs="Times New Roman"/>
                <w:lang w:val="sr-Cyrl-CS"/>
              </w:rPr>
              <w:t>20,3</w:t>
            </w:r>
          </w:p>
        </w:tc>
      </w:tr>
      <w:tr w:rsidR="00A82E1A" w:rsidRPr="00091B7E" w14:paraId="23BE368E" w14:textId="77777777" w:rsidTr="0050141F">
        <w:trPr>
          <w:jc w:val="center"/>
        </w:trPr>
        <w:tc>
          <w:tcPr>
            <w:tcW w:w="4675" w:type="dxa"/>
          </w:tcPr>
          <w:p w14:paraId="1E51C7E6" w14:textId="77777777" w:rsidR="00A82E1A" w:rsidRPr="00091B7E" w:rsidRDefault="00A82E1A" w:rsidP="0050141F">
            <w:pPr>
              <w:rPr>
                <w:rFonts w:cs="Times New Roman"/>
                <w:szCs w:val="24"/>
                <w:lang w:val="sr-Cyrl-CS"/>
              </w:rPr>
            </w:pPr>
            <w:r w:rsidRPr="00091B7E">
              <w:rPr>
                <w:rFonts w:cs="Times New Roman"/>
                <w:szCs w:val="24"/>
                <w:lang w:val="sr-Cyrl-CS"/>
              </w:rPr>
              <w:t>Шумадија и западна Србија</w:t>
            </w:r>
          </w:p>
        </w:tc>
        <w:tc>
          <w:tcPr>
            <w:tcW w:w="4675" w:type="dxa"/>
          </w:tcPr>
          <w:p w14:paraId="426E7D00" w14:textId="77777777" w:rsidR="00A82E1A" w:rsidRPr="00091B7E" w:rsidRDefault="00A82E1A" w:rsidP="0050141F">
            <w:pPr>
              <w:jc w:val="right"/>
              <w:rPr>
                <w:rFonts w:cs="Times New Roman"/>
                <w:lang w:val="sr-Cyrl-CS"/>
              </w:rPr>
            </w:pPr>
            <w:r>
              <w:rPr>
                <w:rFonts w:cs="Times New Roman"/>
                <w:lang w:val="sr-Cyrl-CS"/>
              </w:rPr>
              <w:t>18,8</w:t>
            </w:r>
          </w:p>
        </w:tc>
      </w:tr>
    </w:tbl>
    <w:p w14:paraId="533F98FC" w14:textId="77777777" w:rsidR="00A82E1A" w:rsidRPr="00091B7E" w:rsidRDefault="00A82E1A" w:rsidP="00A82E1A">
      <w:pPr>
        <w:spacing w:after="0" w:line="240" w:lineRule="auto"/>
        <w:rPr>
          <w:rFonts w:cs="Times New Roman"/>
          <w:b/>
          <w:lang w:val="sr-Cyrl-CS"/>
        </w:rPr>
      </w:pPr>
    </w:p>
    <w:p w14:paraId="49DCEC9D" w14:textId="77777777" w:rsidR="00A82E1A" w:rsidRPr="00091B7E" w:rsidRDefault="00A82E1A" w:rsidP="00A82E1A">
      <w:pPr>
        <w:spacing w:after="0" w:line="240" w:lineRule="auto"/>
        <w:ind w:firstLine="720"/>
        <w:rPr>
          <w:rFonts w:cs="Times New Roman"/>
          <w:lang w:val="sr-Cyrl-CS"/>
        </w:rPr>
      </w:pPr>
      <w:r w:rsidRPr="00091B7E">
        <w:rPr>
          <w:rFonts w:cs="Times New Roman"/>
          <w:lang w:val="sr-Cyrl-CS"/>
        </w:rPr>
        <w:t xml:space="preserve">Према подацима које </w:t>
      </w:r>
      <w:r>
        <w:rPr>
          <w:rFonts w:cs="Times New Roman"/>
          <w:lang w:val="sr-Cyrl-CS"/>
        </w:rPr>
        <w:t>је</w:t>
      </w:r>
      <w:r w:rsidRPr="00091B7E">
        <w:rPr>
          <w:rFonts w:cs="Times New Roman"/>
          <w:lang w:val="sr-Cyrl-CS"/>
        </w:rPr>
        <w:t xml:space="preserve"> доставил</w:t>
      </w:r>
      <w:r>
        <w:rPr>
          <w:rFonts w:cs="Times New Roman"/>
          <w:lang w:val="sr-Cyrl-CS"/>
        </w:rPr>
        <w:t>о</w:t>
      </w:r>
      <w:r w:rsidRPr="00091B7E">
        <w:rPr>
          <w:rFonts w:cs="Times New Roman"/>
          <w:lang w:val="sr-Cyrl-CS"/>
        </w:rPr>
        <w:t xml:space="preserve"> </w:t>
      </w:r>
      <w:r>
        <w:rPr>
          <w:rFonts w:cs="Times New Roman"/>
          <w:lang w:val="sr-Cyrl-RS"/>
        </w:rPr>
        <w:t>78</w:t>
      </w:r>
      <w:r w:rsidRPr="00091B7E">
        <w:rPr>
          <w:rFonts w:cs="Times New Roman"/>
          <w:lang w:val="sr-Cyrl-CS"/>
        </w:rPr>
        <w:t xml:space="preserve"> ЈЛС, просечна старост опреме на пијацама, на републичком нивоу, износи </w:t>
      </w:r>
      <w:r>
        <w:rPr>
          <w:rFonts w:cs="Times New Roman"/>
          <w:lang w:val="sr-Cyrl-CS"/>
        </w:rPr>
        <w:t xml:space="preserve">19,3 </w:t>
      </w:r>
      <w:r w:rsidRPr="00091B7E">
        <w:rPr>
          <w:rFonts w:cs="Times New Roman"/>
          <w:lang w:val="sr-Cyrl-CS"/>
        </w:rPr>
        <w:t>годин</w:t>
      </w:r>
      <w:r>
        <w:rPr>
          <w:rFonts w:cs="Times New Roman"/>
          <w:lang w:val="sr-Cyrl-CS"/>
        </w:rPr>
        <w:t>е</w:t>
      </w:r>
      <w:r w:rsidRPr="00091B7E">
        <w:rPr>
          <w:rFonts w:cs="Times New Roman"/>
          <w:lang w:val="sr-Cyrl-CS"/>
        </w:rPr>
        <w:t>.</w:t>
      </w:r>
      <w:r w:rsidRPr="00091B7E">
        <w:rPr>
          <w:rFonts w:cs="Times New Roman"/>
          <w:lang w:val="sr-Latn-BA"/>
        </w:rPr>
        <w:t xml:space="preserve"> </w:t>
      </w:r>
      <w:r w:rsidRPr="00091B7E">
        <w:rPr>
          <w:rFonts w:cs="Times New Roman"/>
          <w:lang w:val="sr-Cyrl-CS"/>
        </w:rPr>
        <w:t xml:space="preserve">Опрему стару просечно </w:t>
      </w:r>
      <w:r>
        <w:rPr>
          <w:rFonts w:cs="Times New Roman"/>
          <w:lang w:val="sr-Cyrl-CS"/>
        </w:rPr>
        <w:t>годину дана</w:t>
      </w:r>
      <w:r w:rsidRPr="00091B7E">
        <w:rPr>
          <w:rFonts w:cs="Times New Roman"/>
          <w:lang w:val="sr-Cyrl-CS"/>
        </w:rPr>
        <w:t xml:space="preserve"> има </w:t>
      </w:r>
      <w:r>
        <w:rPr>
          <w:rFonts w:cs="Times New Roman"/>
          <w:lang w:val="sr-Cyrl-CS"/>
        </w:rPr>
        <w:t>ЈЛС у региону Шумадије и Западне Србије Смедерево</w:t>
      </w:r>
      <w:r w:rsidRPr="00091B7E">
        <w:rPr>
          <w:rFonts w:cs="Times New Roman"/>
          <w:lang w:val="sr-Cyrl-CS"/>
        </w:rPr>
        <w:t xml:space="preserve">, док најстарију опрему, од </w:t>
      </w:r>
      <w:r>
        <w:rPr>
          <w:rFonts w:cs="Times New Roman"/>
          <w:lang w:val="sr-Cyrl-CS"/>
        </w:rPr>
        <w:t>50</w:t>
      </w:r>
      <w:r w:rsidRPr="00091B7E">
        <w:rPr>
          <w:rFonts w:cs="Times New Roman"/>
          <w:lang w:val="sr-Cyrl-CS"/>
        </w:rPr>
        <w:t xml:space="preserve"> година </w:t>
      </w:r>
      <w:r>
        <w:rPr>
          <w:rFonts w:cs="Times New Roman"/>
          <w:lang w:val="sr-Cyrl-CS"/>
        </w:rPr>
        <w:t>има ЈЛС у региону Јужен и Источне Србије</w:t>
      </w:r>
      <w:r w:rsidRPr="00091B7E">
        <w:rPr>
          <w:rFonts w:cs="Times New Roman"/>
          <w:lang w:val="sr-Cyrl-CS"/>
        </w:rPr>
        <w:t>.</w:t>
      </w:r>
    </w:p>
    <w:p w14:paraId="3B6E208C" w14:textId="77777777" w:rsidR="00A82E1A" w:rsidRDefault="00A82E1A" w:rsidP="00A82E1A">
      <w:pPr>
        <w:spacing w:after="0" w:line="240" w:lineRule="auto"/>
        <w:rPr>
          <w:rFonts w:cs="Times New Roman"/>
          <w:b/>
          <w:i/>
          <w:lang w:val="sr-Cyrl-CS"/>
        </w:rPr>
      </w:pPr>
    </w:p>
    <w:p w14:paraId="0AE368B7" w14:textId="6CDF0F19" w:rsidR="00A82E1A" w:rsidRPr="003C5549" w:rsidRDefault="00A82E1A" w:rsidP="00A82E1A">
      <w:pPr>
        <w:spacing w:after="0" w:line="240" w:lineRule="auto"/>
        <w:ind w:firstLine="720"/>
        <w:rPr>
          <w:rFonts w:cs="Times New Roman"/>
          <w:b/>
          <w:i/>
          <w:lang w:val="sr-Cyrl-CS"/>
        </w:rPr>
      </w:pPr>
      <w:r w:rsidRPr="003C5549">
        <w:rPr>
          <w:rFonts w:cs="Times New Roman"/>
          <w:b/>
          <w:i/>
          <w:lang w:val="sr-Cyrl-CS"/>
        </w:rPr>
        <w:t xml:space="preserve">Графикон </w:t>
      </w:r>
      <w:r w:rsidR="00336BD8">
        <w:rPr>
          <w:rFonts w:cs="Times New Roman"/>
          <w:b/>
          <w:i/>
          <w:lang w:val="sr-Latn-BA"/>
        </w:rPr>
        <w:t>56</w:t>
      </w:r>
      <w:r w:rsidRPr="003C5549">
        <w:rPr>
          <w:rFonts w:cs="Times New Roman"/>
          <w:b/>
          <w:i/>
          <w:lang w:val="sr-Cyrl-CS"/>
        </w:rPr>
        <w:t>: Просечна старост опреме на пијацама</w:t>
      </w:r>
    </w:p>
    <w:p w14:paraId="5134DD64" w14:textId="77777777" w:rsidR="00A82E1A" w:rsidRPr="003C5549" w:rsidRDefault="00A82E1A" w:rsidP="00A82E1A">
      <w:pPr>
        <w:spacing w:after="0" w:line="240" w:lineRule="auto"/>
        <w:ind w:firstLine="720"/>
        <w:jc w:val="center"/>
        <w:rPr>
          <w:rFonts w:cs="Times New Roman"/>
          <w:lang w:val="sr-Cyrl-CS"/>
        </w:rPr>
      </w:pPr>
      <w:r w:rsidRPr="003C5549">
        <w:rPr>
          <w:rFonts w:cs="Times New Roman"/>
          <w:noProof/>
          <w:lang w:val="sr-Latn-BA" w:eastAsia="sr-Latn-BA"/>
        </w:rPr>
        <w:drawing>
          <wp:inline distT="0" distB="0" distL="0" distR="0" wp14:anchorId="33209545" wp14:editId="040B355D">
            <wp:extent cx="5486400" cy="2575560"/>
            <wp:effectExtent l="0" t="0" r="0" b="15240"/>
            <wp:docPr id="55656" name="Chart 55656"/>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741E25E8" w14:textId="77777777" w:rsidR="00A82E1A" w:rsidRDefault="00A82E1A" w:rsidP="00A82E1A">
      <w:pPr>
        <w:spacing w:after="0" w:line="240" w:lineRule="auto"/>
        <w:rPr>
          <w:rFonts w:cs="Times New Roman"/>
          <w:b/>
          <w:i/>
          <w:szCs w:val="24"/>
          <w:lang w:val="sr-Cyrl-CS"/>
        </w:rPr>
      </w:pPr>
    </w:p>
    <w:p w14:paraId="43A13AA7" w14:textId="4D4559ED" w:rsidR="00A82E1A" w:rsidRDefault="00A82E1A" w:rsidP="00A82E1A">
      <w:pPr>
        <w:spacing w:after="0" w:line="240" w:lineRule="auto"/>
        <w:rPr>
          <w:rFonts w:cs="Times New Roman"/>
          <w:b/>
          <w:i/>
          <w:szCs w:val="24"/>
          <w:lang w:val="sr-Latn-BA"/>
        </w:rPr>
      </w:pPr>
    </w:p>
    <w:p w14:paraId="7897AD04" w14:textId="74DF28EE" w:rsidR="00BF70F4" w:rsidRDefault="00BF70F4" w:rsidP="00A82E1A">
      <w:pPr>
        <w:spacing w:after="0" w:line="240" w:lineRule="auto"/>
        <w:rPr>
          <w:rFonts w:cs="Times New Roman"/>
          <w:b/>
          <w:i/>
          <w:szCs w:val="24"/>
          <w:lang w:val="sr-Latn-BA"/>
        </w:rPr>
      </w:pPr>
    </w:p>
    <w:p w14:paraId="30321D76" w14:textId="77777777" w:rsidR="00BF70F4" w:rsidRPr="0002275A" w:rsidRDefault="00BF70F4" w:rsidP="00A82E1A">
      <w:pPr>
        <w:spacing w:after="0" w:line="240" w:lineRule="auto"/>
        <w:rPr>
          <w:rFonts w:cs="Times New Roman"/>
          <w:b/>
          <w:i/>
          <w:szCs w:val="24"/>
          <w:lang w:val="sr-Latn-BA"/>
        </w:rPr>
      </w:pPr>
    </w:p>
    <w:p w14:paraId="1B53FECC" w14:textId="1BD82C38" w:rsidR="00A82E1A" w:rsidRPr="003C5549" w:rsidRDefault="00A82E1A" w:rsidP="00A82E1A">
      <w:pPr>
        <w:spacing w:after="0" w:line="240" w:lineRule="auto"/>
        <w:rPr>
          <w:rFonts w:cs="Times New Roman"/>
          <w:b/>
          <w:i/>
          <w:szCs w:val="24"/>
          <w:lang w:val="sr-Cyrl-CS"/>
        </w:rPr>
      </w:pPr>
      <w:r w:rsidRPr="003C5549">
        <w:rPr>
          <w:rFonts w:cs="Times New Roman"/>
          <w:b/>
          <w:i/>
          <w:szCs w:val="24"/>
          <w:lang w:val="sr-Cyrl-CS"/>
        </w:rPr>
        <w:lastRenderedPageBreak/>
        <w:t xml:space="preserve">Табела </w:t>
      </w:r>
      <w:r>
        <w:rPr>
          <w:rFonts w:cs="Times New Roman"/>
          <w:b/>
          <w:i/>
          <w:szCs w:val="24"/>
          <w:lang w:val="sr-Latn-BA"/>
        </w:rPr>
        <w:t>5</w:t>
      </w:r>
      <w:r w:rsidR="00A238AB">
        <w:rPr>
          <w:rFonts w:cs="Times New Roman"/>
          <w:b/>
          <w:i/>
          <w:szCs w:val="24"/>
          <w:lang w:val="sr-Cyrl-CS"/>
        </w:rPr>
        <w:t>7</w:t>
      </w:r>
      <w:r w:rsidRPr="003C5549">
        <w:rPr>
          <w:rFonts w:cs="Times New Roman"/>
          <w:b/>
          <w:i/>
          <w:szCs w:val="24"/>
          <w:lang w:val="sr-Cyrl-CS"/>
        </w:rPr>
        <w:t>: Укупан број вашара и других манифестција организованих током 201</w:t>
      </w:r>
      <w:r>
        <w:rPr>
          <w:rFonts w:cs="Times New Roman"/>
          <w:b/>
          <w:i/>
          <w:szCs w:val="24"/>
          <w:lang w:val="sr-Cyrl-CS"/>
        </w:rPr>
        <w:t>9</w:t>
      </w:r>
      <w:r w:rsidRPr="003C5549">
        <w:rPr>
          <w:rFonts w:cs="Times New Roman"/>
          <w:b/>
          <w:i/>
          <w:szCs w:val="24"/>
          <w:lang w:val="sr-Cyrl-CS"/>
        </w:rPr>
        <w:t>. године</w:t>
      </w:r>
    </w:p>
    <w:tbl>
      <w:tblPr>
        <w:tblStyle w:val="TableGrid"/>
        <w:tblW w:w="0" w:type="auto"/>
        <w:jc w:val="center"/>
        <w:tblLook w:val="04A0" w:firstRow="1" w:lastRow="0" w:firstColumn="1" w:lastColumn="0" w:noHBand="0" w:noVBand="1"/>
      </w:tblPr>
      <w:tblGrid>
        <w:gridCol w:w="3022"/>
        <w:gridCol w:w="3020"/>
        <w:gridCol w:w="3020"/>
      </w:tblGrid>
      <w:tr w:rsidR="00A82E1A" w:rsidRPr="003C5549" w14:paraId="36B99FBC" w14:textId="77777777" w:rsidTr="0050141F">
        <w:trPr>
          <w:trHeight w:val="70"/>
          <w:jc w:val="center"/>
        </w:trPr>
        <w:tc>
          <w:tcPr>
            <w:tcW w:w="3116" w:type="dxa"/>
            <w:vMerge w:val="restart"/>
            <w:shd w:val="clear" w:color="auto" w:fill="DEEAF6" w:themeFill="accent1" w:themeFillTint="33"/>
            <w:vAlign w:val="center"/>
          </w:tcPr>
          <w:p w14:paraId="0062A1B1" w14:textId="77777777" w:rsidR="00A82E1A" w:rsidRPr="003C5549" w:rsidRDefault="00A82E1A" w:rsidP="0050141F">
            <w:pPr>
              <w:jc w:val="center"/>
              <w:rPr>
                <w:rFonts w:cs="Times New Roman"/>
                <w:b/>
                <w:sz w:val="18"/>
                <w:szCs w:val="18"/>
                <w:lang w:val="sr-Cyrl-CS"/>
              </w:rPr>
            </w:pPr>
          </w:p>
          <w:p w14:paraId="62E1C503"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ТЕРИТОРИЈАЛНИ ОБУХВАТ</w:t>
            </w:r>
          </w:p>
        </w:tc>
        <w:tc>
          <w:tcPr>
            <w:tcW w:w="6234" w:type="dxa"/>
            <w:gridSpan w:val="2"/>
            <w:shd w:val="clear" w:color="auto" w:fill="DEEAF6" w:themeFill="accent1" w:themeFillTint="33"/>
            <w:vAlign w:val="center"/>
          </w:tcPr>
          <w:p w14:paraId="0A4FE966"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ВАШАРИ</w:t>
            </w:r>
          </w:p>
        </w:tc>
      </w:tr>
      <w:tr w:rsidR="00A82E1A" w:rsidRPr="00F94FBA" w14:paraId="13CAB5E0" w14:textId="77777777" w:rsidTr="0050141F">
        <w:trPr>
          <w:trHeight w:val="270"/>
          <w:jc w:val="center"/>
        </w:trPr>
        <w:tc>
          <w:tcPr>
            <w:tcW w:w="3116" w:type="dxa"/>
            <w:vMerge/>
            <w:shd w:val="clear" w:color="auto" w:fill="DEEAF6" w:themeFill="accent1" w:themeFillTint="33"/>
            <w:vAlign w:val="center"/>
          </w:tcPr>
          <w:p w14:paraId="0A31B32F" w14:textId="77777777" w:rsidR="00A82E1A" w:rsidRPr="003C5549" w:rsidRDefault="00A82E1A" w:rsidP="0050141F">
            <w:pPr>
              <w:jc w:val="center"/>
              <w:rPr>
                <w:rFonts w:cs="Times New Roman"/>
                <w:b/>
                <w:sz w:val="18"/>
                <w:szCs w:val="18"/>
                <w:lang w:val="sr-Cyrl-CS"/>
              </w:rPr>
            </w:pPr>
          </w:p>
        </w:tc>
        <w:tc>
          <w:tcPr>
            <w:tcW w:w="3117" w:type="dxa"/>
            <w:shd w:val="clear" w:color="auto" w:fill="DEEAF6" w:themeFill="accent1" w:themeFillTint="33"/>
            <w:vAlign w:val="center"/>
          </w:tcPr>
          <w:p w14:paraId="2FB3DB48"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УКУПАН БРОЈ ВАШАРА И ДРУГИХ МАНИФЕСТЦИЈА</w:t>
            </w:r>
          </w:p>
        </w:tc>
        <w:tc>
          <w:tcPr>
            <w:tcW w:w="3117" w:type="dxa"/>
            <w:shd w:val="clear" w:color="auto" w:fill="DEEAF6" w:themeFill="accent1" w:themeFillTint="33"/>
            <w:vAlign w:val="center"/>
          </w:tcPr>
          <w:p w14:paraId="21F01E64"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УКУПАН БРОЈ ДАНА ТРАЈАЊА ВАШАРА И ДРУГИХ МАНИФЕСТЦИЈА</w:t>
            </w:r>
          </w:p>
        </w:tc>
      </w:tr>
      <w:tr w:rsidR="00A82E1A" w:rsidRPr="00091B7E" w14:paraId="50A68FCF" w14:textId="77777777" w:rsidTr="0050141F">
        <w:trPr>
          <w:jc w:val="center"/>
        </w:trPr>
        <w:tc>
          <w:tcPr>
            <w:tcW w:w="3116" w:type="dxa"/>
          </w:tcPr>
          <w:p w14:paraId="62B01A28" w14:textId="77777777" w:rsidR="00A82E1A" w:rsidRPr="00091B7E" w:rsidRDefault="00A82E1A" w:rsidP="0050141F">
            <w:pPr>
              <w:rPr>
                <w:rFonts w:cs="Times New Roman"/>
                <w:szCs w:val="24"/>
                <w:lang w:val="sr-Cyrl-CS"/>
              </w:rPr>
            </w:pPr>
            <w:r w:rsidRPr="00091B7E">
              <w:rPr>
                <w:rFonts w:cs="Times New Roman"/>
                <w:szCs w:val="24"/>
                <w:lang w:val="sr-Cyrl-CS"/>
              </w:rPr>
              <w:t>Србија</w:t>
            </w:r>
          </w:p>
        </w:tc>
        <w:tc>
          <w:tcPr>
            <w:tcW w:w="3117" w:type="dxa"/>
          </w:tcPr>
          <w:p w14:paraId="18E84AD3" w14:textId="77777777" w:rsidR="00A82E1A" w:rsidRPr="00DE6334" w:rsidRDefault="00A82E1A" w:rsidP="0050141F">
            <w:pPr>
              <w:jc w:val="right"/>
              <w:rPr>
                <w:rFonts w:cs="Times New Roman"/>
                <w:szCs w:val="24"/>
                <w:lang w:val="sr-Cyrl-RS"/>
              </w:rPr>
            </w:pPr>
            <w:r>
              <w:rPr>
                <w:rFonts w:cs="Times New Roman"/>
                <w:szCs w:val="24"/>
                <w:lang w:val="sr-Cyrl-RS"/>
              </w:rPr>
              <w:t>200</w:t>
            </w:r>
          </w:p>
        </w:tc>
        <w:tc>
          <w:tcPr>
            <w:tcW w:w="3117" w:type="dxa"/>
          </w:tcPr>
          <w:p w14:paraId="228B2F69" w14:textId="77777777" w:rsidR="00A82E1A" w:rsidRPr="00091B7E" w:rsidRDefault="00A82E1A" w:rsidP="0050141F">
            <w:pPr>
              <w:jc w:val="right"/>
              <w:rPr>
                <w:rFonts w:cs="Times New Roman"/>
                <w:szCs w:val="24"/>
                <w:lang w:val="sr-Cyrl-CS"/>
              </w:rPr>
            </w:pPr>
            <w:r>
              <w:rPr>
                <w:rFonts w:cs="Times New Roman"/>
                <w:szCs w:val="24"/>
                <w:lang w:val="sr-Cyrl-CS"/>
              </w:rPr>
              <w:t>291</w:t>
            </w:r>
          </w:p>
        </w:tc>
      </w:tr>
      <w:tr w:rsidR="00A82E1A" w:rsidRPr="00091B7E" w14:paraId="10C6FC74" w14:textId="77777777" w:rsidTr="0050141F">
        <w:trPr>
          <w:jc w:val="center"/>
        </w:trPr>
        <w:tc>
          <w:tcPr>
            <w:tcW w:w="3116" w:type="dxa"/>
          </w:tcPr>
          <w:p w14:paraId="20E7C8AD" w14:textId="77777777" w:rsidR="00A82E1A" w:rsidRPr="00091B7E" w:rsidRDefault="00A82E1A" w:rsidP="0050141F">
            <w:pPr>
              <w:rPr>
                <w:rFonts w:cs="Times New Roman"/>
                <w:szCs w:val="24"/>
                <w:lang w:val="sr-Cyrl-CS"/>
              </w:rPr>
            </w:pPr>
            <w:r w:rsidRPr="00091B7E">
              <w:rPr>
                <w:rFonts w:cs="Times New Roman"/>
                <w:szCs w:val="24"/>
                <w:lang w:val="sr-Cyrl-CS"/>
              </w:rPr>
              <w:t>Београд</w:t>
            </w:r>
          </w:p>
        </w:tc>
        <w:tc>
          <w:tcPr>
            <w:tcW w:w="3117" w:type="dxa"/>
          </w:tcPr>
          <w:p w14:paraId="770A4B78" w14:textId="77777777" w:rsidR="00A82E1A" w:rsidRPr="00091B7E" w:rsidRDefault="00A82E1A" w:rsidP="0050141F">
            <w:pPr>
              <w:jc w:val="right"/>
              <w:rPr>
                <w:rFonts w:cs="Times New Roman"/>
                <w:szCs w:val="24"/>
                <w:lang w:val="sr-Cyrl-CS"/>
              </w:rPr>
            </w:pPr>
            <w:r>
              <w:rPr>
                <w:rFonts w:cs="Times New Roman"/>
                <w:szCs w:val="24"/>
                <w:lang w:val="sr-Cyrl-CS"/>
              </w:rPr>
              <w:t>29</w:t>
            </w:r>
          </w:p>
        </w:tc>
        <w:tc>
          <w:tcPr>
            <w:tcW w:w="3117" w:type="dxa"/>
          </w:tcPr>
          <w:p w14:paraId="60FE2464" w14:textId="77777777" w:rsidR="00A82E1A" w:rsidRPr="00091B7E" w:rsidRDefault="00A82E1A" w:rsidP="0050141F">
            <w:pPr>
              <w:jc w:val="right"/>
              <w:rPr>
                <w:rFonts w:cs="Times New Roman"/>
                <w:szCs w:val="24"/>
                <w:lang w:val="sr-Cyrl-CS"/>
              </w:rPr>
            </w:pPr>
            <w:r>
              <w:rPr>
                <w:rFonts w:cs="Times New Roman"/>
                <w:szCs w:val="24"/>
                <w:lang w:val="sr-Cyrl-CS"/>
              </w:rPr>
              <w:t>63</w:t>
            </w:r>
          </w:p>
        </w:tc>
      </w:tr>
      <w:tr w:rsidR="00A82E1A" w:rsidRPr="00091B7E" w14:paraId="0F1E0ED7" w14:textId="77777777" w:rsidTr="0050141F">
        <w:trPr>
          <w:jc w:val="center"/>
        </w:trPr>
        <w:tc>
          <w:tcPr>
            <w:tcW w:w="3116" w:type="dxa"/>
          </w:tcPr>
          <w:p w14:paraId="3CCFA5BD" w14:textId="77777777" w:rsidR="00A82E1A" w:rsidRPr="00091B7E" w:rsidRDefault="00A82E1A" w:rsidP="0050141F">
            <w:pPr>
              <w:rPr>
                <w:rFonts w:cs="Times New Roman"/>
                <w:szCs w:val="24"/>
                <w:lang w:val="sr-Cyrl-CS"/>
              </w:rPr>
            </w:pPr>
            <w:r w:rsidRPr="00091B7E">
              <w:rPr>
                <w:rFonts w:cs="Times New Roman"/>
                <w:szCs w:val="24"/>
                <w:lang w:val="sr-Cyrl-CS"/>
              </w:rPr>
              <w:t>Војводина</w:t>
            </w:r>
          </w:p>
        </w:tc>
        <w:tc>
          <w:tcPr>
            <w:tcW w:w="3117" w:type="dxa"/>
          </w:tcPr>
          <w:p w14:paraId="051614F6" w14:textId="77777777" w:rsidR="00A82E1A" w:rsidRPr="00091B7E" w:rsidRDefault="00A82E1A" w:rsidP="0050141F">
            <w:pPr>
              <w:jc w:val="right"/>
              <w:rPr>
                <w:rFonts w:cs="Times New Roman"/>
                <w:szCs w:val="24"/>
                <w:lang w:val="sr-Cyrl-CS"/>
              </w:rPr>
            </w:pPr>
            <w:r>
              <w:rPr>
                <w:rFonts w:cs="Times New Roman"/>
                <w:szCs w:val="24"/>
                <w:lang w:val="sr-Cyrl-CS"/>
              </w:rPr>
              <w:t>77</w:t>
            </w:r>
          </w:p>
        </w:tc>
        <w:tc>
          <w:tcPr>
            <w:tcW w:w="3117" w:type="dxa"/>
          </w:tcPr>
          <w:p w14:paraId="3B2ED7EA" w14:textId="77777777" w:rsidR="00A82E1A" w:rsidRPr="00091B7E" w:rsidRDefault="00A82E1A" w:rsidP="0050141F">
            <w:pPr>
              <w:jc w:val="right"/>
              <w:rPr>
                <w:rFonts w:cs="Times New Roman"/>
                <w:szCs w:val="24"/>
                <w:lang w:val="sr-Cyrl-CS"/>
              </w:rPr>
            </w:pPr>
            <w:r>
              <w:rPr>
                <w:rFonts w:cs="Times New Roman"/>
                <w:szCs w:val="24"/>
                <w:lang w:val="sr-Cyrl-CS"/>
              </w:rPr>
              <w:t>105</w:t>
            </w:r>
          </w:p>
        </w:tc>
      </w:tr>
      <w:tr w:rsidR="00A82E1A" w:rsidRPr="00091B7E" w14:paraId="27365824" w14:textId="77777777" w:rsidTr="0050141F">
        <w:trPr>
          <w:jc w:val="center"/>
        </w:trPr>
        <w:tc>
          <w:tcPr>
            <w:tcW w:w="3116" w:type="dxa"/>
          </w:tcPr>
          <w:p w14:paraId="0F2C17FD" w14:textId="77777777" w:rsidR="00A82E1A" w:rsidRPr="00091B7E" w:rsidRDefault="00A82E1A" w:rsidP="0050141F">
            <w:pPr>
              <w:rPr>
                <w:rFonts w:cs="Times New Roman"/>
                <w:szCs w:val="24"/>
                <w:lang w:val="sr-Cyrl-CS"/>
              </w:rPr>
            </w:pPr>
            <w:r w:rsidRPr="00091B7E">
              <w:rPr>
                <w:rFonts w:cs="Times New Roman"/>
                <w:szCs w:val="24"/>
                <w:lang w:val="sr-Cyrl-CS"/>
              </w:rPr>
              <w:t>Јужна и источна Србија</w:t>
            </w:r>
          </w:p>
        </w:tc>
        <w:tc>
          <w:tcPr>
            <w:tcW w:w="3117" w:type="dxa"/>
          </w:tcPr>
          <w:p w14:paraId="29A0FC22" w14:textId="77777777" w:rsidR="00A82E1A" w:rsidRPr="00091B7E" w:rsidRDefault="00A82E1A" w:rsidP="0050141F">
            <w:pPr>
              <w:jc w:val="right"/>
              <w:rPr>
                <w:rFonts w:cs="Times New Roman"/>
                <w:szCs w:val="24"/>
                <w:lang w:val="sr-Cyrl-CS"/>
              </w:rPr>
            </w:pPr>
            <w:r>
              <w:rPr>
                <w:rFonts w:cs="Times New Roman"/>
                <w:szCs w:val="24"/>
                <w:lang w:val="sr-Cyrl-CS"/>
              </w:rPr>
              <w:t>70</w:t>
            </w:r>
          </w:p>
        </w:tc>
        <w:tc>
          <w:tcPr>
            <w:tcW w:w="3117" w:type="dxa"/>
          </w:tcPr>
          <w:p w14:paraId="1FF5792C" w14:textId="77777777" w:rsidR="00A82E1A" w:rsidRPr="00091B7E" w:rsidRDefault="00A82E1A" w:rsidP="0050141F">
            <w:pPr>
              <w:jc w:val="right"/>
              <w:rPr>
                <w:rFonts w:cs="Times New Roman"/>
                <w:szCs w:val="24"/>
                <w:lang w:val="sr-Cyrl-CS"/>
              </w:rPr>
            </w:pPr>
            <w:r>
              <w:rPr>
                <w:rFonts w:cs="Times New Roman"/>
                <w:szCs w:val="24"/>
                <w:lang w:val="sr-Cyrl-CS"/>
              </w:rPr>
              <w:t>80</w:t>
            </w:r>
          </w:p>
        </w:tc>
      </w:tr>
      <w:tr w:rsidR="00A82E1A" w:rsidRPr="00091B7E" w14:paraId="7FDB2181" w14:textId="77777777" w:rsidTr="0050141F">
        <w:trPr>
          <w:jc w:val="center"/>
        </w:trPr>
        <w:tc>
          <w:tcPr>
            <w:tcW w:w="3116" w:type="dxa"/>
          </w:tcPr>
          <w:p w14:paraId="6AE017AB" w14:textId="77777777" w:rsidR="00A82E1A" w:rsidRPr="00091B7E" w:rsidRDefault="00A82E1A" w:rsidP="0050141F">
            <w:pPr>
              <w:rPr>
                <w:rFonts w:cs="Times New Roman"/>
                <w:szCs w:val="24"/>
                <w:lang w:val="sr-Cyrl-CS"/>
              </w:rPr>
            </w:pPr>
            <w:r w:rsidRPr="00091B7E">
              <w:rPr>
                <w:rFonts w:cs="Times New Roman"/>
                <w:szCs w:val="24"/>
                <w:lang w:val="sr-Cyrl-CS"/>
              </w:rPr>
              <w:t>Шумадија и западна Србија</w:t>
            </w:r>
          </w:p>
        </w:tc>
        <w:tc>
          <w:tcPr>
            <w:tcW w:w="3117" w:type="dxa"/>
          </w:tcPr>
          <w:p w14:paraId="31F8FCF9" w14:textId="77777777" w:rsidR="00A82E1A" w:rsidRPr="00091B7E" w:rsidRDefault="00A82E1A" w:rsidP="0050141F">
            <w:pPr>
              <w:jc w:val="right"/>
              <w:rPr>
                <w:rFonts w:cs="Times New Roman"/>
                <w:szCs w:val="24"/>
                <w:lang w:val="sr-Cyrl-CS"/>
              </w:rPr>
            </w:pPr>
            <w:r>
              <w:rPr>
                <w:rFonts w:cs="Times New Roman"/>
                <w:szCs w:val="24"/>
                <w:lang w:val="sr-Cyrl-CS"/>
              </w:rPr>
              <w:t>24</w:t>
            </w:r>
          </w:p>
        </w:tc>
        <w:tc>
          <w:tcPr>
            <w:tcW w:w="3117" w:type="dxa"/>
          </w:tcPr>
          <w:p w14:paraId="380DAE0E" w14:textId="77777777" w:rsidR="00A82E1A" w:rsidRPr="00091B7E" w:rsidRDefault="00A82E1A" w:rsidP="0050141F">
            <w:pPr>
              <w:jc w:val="right"/>
              <w:rPr>
                <w:rFonts w:cs="Times New Roman"/>
                <w:szCs w:val="24"/>
                <w:lang w:val="sr-Cyrl-CS"/>
              </w:rPr>
            </w:pPr>
            <w:r>
              <w:rPr>
                <w:rFonts w:cs="Times New Roman"/>
                <w:szCs w:val="24"/>
                <w:lang w:val="sr-Cyrl-CS"/>
              </w:rPr>
              <w:t>39</w:t>
            </w:r>
          </w:p>
        </w:tc>
      </w:tr>
    </w:tbl>
    <w:p w14:paraId="14A14A93" w14:textId="77777777" w:rsidR="00A82E1A" w:rsidRPr="00091B7E" w:rsidRDefault="00A82E1A" w:rsidP="00A82E1A">
      <w:pPr>
        <w:spacing w:after="0" w:line="240" w:lineRule="auto"/>
        <w:rPr>
          <w:rFonts w:cs="Times New Roman"/>
          <w:b/>
          <w:lang w:val="sr-Cyrl-CS"/>
        </w:rPr>
      </w:pPr>
    </w:p>
    <w:p w14:paraId="0AB6B4DC" w14:textId="77777777" w:rsidR="00A82E1A" w:rsidRDefault="00A82E1A" w:rsidP="00A82E1A">
      <w:pPr>
        <w:spacing w:after="0" w:line="240" w:lineRule="auto"/>
        <w:ind w:firstLine="720"/>
        <w:rPr>
          <w:rFonts w:cs="Times New Roman"/>
          <w:szCs w:val="24"/>
          <w:lang w:val="sr-Cyrl-CS"/>
        </w:rPr>
      </w:pPr>
      <w:r>
        <w:rPr>
          <w:rFonts w:cs="Times New Roman"/>
          <w:szCs w:val="24"/>
          <w:lang w:val="sr-Latn-BA"/>
        </w:rPr>
        <w:t>T</w:t>
      </w:r>
      <w:r w:rsidRPr="00091B7E">
        <w:rPr>
          <w:rFonts w:cs="Times New Roman"/>
          <w:szCs w:val="24"/>
          <w:lang w:val="sr-Cyrl-CS"/>
        </w:rPr>
        <w:t>оком 20</w:t>
      </w:r>
      <w:r>
        <w:rPr>
          <w:rFonts w:cs="Times New Roman"/>
          <w:szCs w:val="24"/>
          <w:lang w:val="sr-Cyrl-CS"/>
        </w:rPr>
        <w:t>20</w:t>
      </w:r>
      <w:r w:rsidRPr="00091B7E">
        <w:rPr>
          <w:rFonts w:cs="Times New Roman"/>
          <w:szCs w:val="24"/>
          <w:lang w:val="sr-Cyrl-CS"/>
        </w:rPr>
        <w:t xml:space="preserve">. године у </w:t>
      </w:r>
      <w:r>
        <w:rPr>
          <w:rFonts w:cs="Times New Roman"/>
          <w:szCs w:val="24"/>
          <w:lang w:val="sr-Cyrl-RS"/>
        </w:rPr>
        <w:t xml:space="preserve">30 </w:t>
      </w:r>
      <w:r w:rsidRPr="00091B7E">
        <w:rPr>
          <w:rFonts w:cs="Times New Roman"/>
          <w:szCs w:val="24"/>
          <w:lang w:val="sr-Cyrl-CS"/>
        </w:rPr>
        <w:t>ЈЛС које су доставиле овај податак</w:t>
      </w:r>
      <w:r>
        <w:rPr>
          <w:rFonts w:cs="Times New Roman"/>
          <w:szCs w:val="24"/>
          <w:lang w:val="sr-Latn-BA"/>
        </w:rPr>
        <w:t xml:space="preserve"> </w:t>
      </w:r>
      <w:r>
        <w:rPr>
          <w:rFonts w:cs="Times New Roman"/>
          <w:szCs w:val="24"/>
          <w:lang w:val="sr-Cyrl-CS"/>
        </w:rPr>
        <w:t xml:space="preserve">организовано је 200 вашара и других манифестација, у укупном трајању од 291 дан. </w:t>
      </w:r>
    </w:p>
    <w:p w14:paraId="7B4992C4" w14:textId="7AC63047" w:rsidR="0083789A" w:rsidRDefault="0083789A" w:rsidP="00A82E1A">
      <w:pPr>
        <w:spacing w:after="0" w:line="240" w:lineRule="auto"/>
        <w:rPr>
          <w:rFonts w:cs="Times New Roman"/>
          <w:b/>
          <w:i/>
          <w:lang w:val="sr-Cyrl-CS"/>
        </w:rPr>
      </w:pPr>
    </w:p>
    <w:p w14:paraId="20370037" w14:textId="77777777" w:rsidR="00BF70F4" w:rsidRDefault="00BF70F4" w:rsidP="00A82E1A">
      <w:pPr>
        <w:spacing w:after="0" w:line="240" w:lineRule="auto"/>
        <w:rPr>
          <w:rFonts w:cs="Times New Roman"/>
          <w:b/>
          <w:i/>
          <w:lang w:val="sr-Cyrl-CS"/>
        </w:rPr>
      </w:pPr>
    </w:p>
    <w:p w14:paraId="1E450C07" w14:textId="14E0784C" w:rsidR="00A82E1A" w:rsidRPr="003C5549" w:rsidRDefault="00A82E1A" w:rsidP="00A82E1A">
      <w:pPr>
        <w:spacing w:after="0" w:line="240" w:lineRule="auto"/>
        <w:rPr>
          <w:rFonts w:cs="Times New Roman"/>
          <w:b/>
          <w:i/>
          <w:lang w:val="sr-Cyrl-CS"/>
        </w:rPr>
      </w:pPr>
      <w:r w:rsidRPr="003C5549">
        <w:rPr>
          <w:rFonts w:cs="Times New Roman"/>
          <w:b/>
          <w:i/>
          <w:lang w:val="sr-Cyrl-CS"/>
        </w:rPr>
        <w:t xml:space="preserve">Графикон </w:t>
      </w:r>
      <w:r w:rsidR="00336BD8">
        <w:rPr>
          <w:rFonts w:cs="Times New Roman"/>
          <w:b/>
          <w:i/>
          <w:lang w:val="sr-Latn-BA"/>
        </w:rPr>
        <w:t>57</w:t>
      </w:r>
      <w:r w:rsidRPr="003C5549">
        <w:rPr>
          <w:rFonts w:cs="Times New Roman"/>
          <w:b/>
          <w:i/>
          <w:lang w:val="sr-Cyrl-CS"/>
        </w:rPr>
        <w:t xml:space="preserve">: Укупан број вашара и других манифестација </w:t>
      </w:r>
    </w:p>
    <w:p w14:paraId="59EB338C" w14:textId="77777777" w:rsidR="00A82E1A" w:rsidRPr="003C5549" w:rsidRDefault="00A82E1A" w:rsidP="00A82E1A">
      <w:pPr>
        <w:spacing w:after="0" w:line="240" w:lineRule="auto"/>
        <w:rPr>
          <w:rFonts w:cs="Times New Roman"/>
          <w:szCs w:val="24"/>
          <w:lang w:val="sr-Cyrl-CS"/>
        </w:rPr>
      </w:pPr>
      <w:r w:rsidRPr="003C5549">
        <w:rPr>
          <w:rFonts w:cs="Times New Roman"/>
          <w:b/>
          <w:noProof/>
          <w:szCs w:val="24"/>
          <w:lang w:val="sr-Latn-BA" w:eastAsia="sr-Latn-BA"/>
        </w:rPr>
        <w:drawing>
          <wp:inline distT="0" distB="0" distL="0" distR="0" wp14:anchorId="3D0AD43A" wp14:editId="637C8BB0">
            <wp:extent cx="5886450" cy="3055620"/>
            <wp:effectExtent l="0" t="0" r="0" b="11430"/>
            <wp:docPr id="55657" name="Chart 55657"/>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2F2554E2" w14:textId="77777777" w:rsidR="00A82E1A" w:rsidRPr="003C5549" w:rsidRDefault="00A82E1A" w:rsidP="00A82E1A">
      <w:pPr>
        <w:spacing w:after="0" w:line="240" w:lineRule="auto"/>
        <w:rPr>
          <w:rFonts w:cs="Times New Roman"/>
          <w:b/>
          <w:i/>
          <w:lang w:val="sr-Cyrl-CS"/>
        </w:rPr>
      </w:pPr>
    </w:p>
    <w:p w14:paraId="46361F78" w14:textId="77777777" w:rsidR="00A82E1A" w:rsidRPr="003C5549" w:rsidRDefault="00A82E1A" w:rsidP="00A82E1A">
      <w:pPr>
        <w:spacing w:after="0" w:line="240" w:lineRule="auto"/>
        <w:rPr>
          <w:rFonts w:cs="Times New Roman"/>
          <w:b/>
          <w:i/>
          <w:lang w:val="sr-Cyrl-CS"/>
        </w:rPr>
      </w:pPr>
    </w:p>
    <w:p w14:paraId="25620F5E" w14:textId="77777777" w:rsidR="00A82E1A" w:rsidRPr="003C5549" w:rsidRDefault="00A82E1A" w:rsidP="00A82E1A">
      <w:pPr>
        <w:pStyle w:val="Heading2"/>
        <w:spacing w:before="0" w:line="240" w:lineRule="auto"/>
        <w:ind w:left="792"/>
      </w:pPr>
      <w:bookmarkStart w:id="101" w:name="_Toc56498475"/>
      <w:bookmarkStart w:id="102" w:name="_Toc89167514"/>
      <w:r w:rsidRPr="003C5549">
        <w:t>Укупан приход, расход и инвестициона улагања у 20</w:t>
      </w:r>
      <w:r>
        <w:rPr>
          <w:lang w:val="sr-Cyrl-RS"/>
        </w:rPr>
        <w:t>20</w:t>
      </w:r>
      <w:r w:rsidRPr="003C5549">
        <w:t>. години</w:t>
      </w:r>
      <w:bookmarkEnd w:id="101"/>
      <w:bookmarkEnd w:id="102"/>
    </w:p>
    <w:p w14:paraId="3DF45BA5" w14:textId="77777777" w:rsidR="00A82E1A" w:rsidRPr="003C5549" w:rsidRDefault="00A82E1A" w:rsidP="00A82E1A">
      <w:pPr>
        <w:spacing w:after="0" w:line="240" w:lineRule="auto"/>
        <w:rPr>
          <w:rFonts w:cs="Times New Roman"/>
          <w:b/>
          <w:i/>
          <w:szCs w:val="24"/>
          <w:lang w:val="sr-Cyrl-CS"/>
        </w:rPr>
      </w:pPr>
    </w:p>
    <w:p w14:paraId="626CA241" w14:textId="0A661228" w:rsidR="00A82E1A" w:rsidRPr="003C5549" w:rsidRDefault="00A82E1A" w:rsidP="00A82E1A">
      <w:pPr>
        <w:spacing w:after="0" w:line="240" w:lineRule="auto"/>
        <w:rPr>
          <w:rFonts w:cs="Times New Roman"/>
          <w:b/>
          <w:i/>
          <w:szCs w:val="24"/>
          <w:lang w:val="sr-Cyrl-CS"/>
        </w:rPr>
      </w:pPr>
      <w:r w:rsidRPr="003C5549">
        <w:rPr>
          <w:rFonts w:cs="Times New Roman"/>
          <w:b/>
          <w:i/>
          <w:szCs w:val="24"/>
          <w:lang w:val="sr-Cyrl-CS"/>
        </w:rPr>
        <w:t xml:space="preserve">Табела </w:t>
      </w:r>
      <w:r>
        <w:rPr>
          <w:rFonts w:cs="Times New Roman"/>
          <w:b/>
          <w:i/>
          <w:szCs w:val="24"/>
          <w:lang w:val="sr-Latn-BA"/>
        </w:rPr>
        <w:t>5</w:t>
      </w:r>
      <w:r w:rsidR="00A238AB">
        <w:rPr>
          <w:rFonts w:cs="Times New Roman"/>
          <w:b/>
          <w:i/>
          <w:szCs w:val="24"/>
          <w:lang w:val="sr-Cyrl-CS"/>
        </w:rPr>
        <w:t>8</w:t>
      </w:r>
      <w:r w:rsidRPr="003C5549">
        <w:rPr>
          <w:rFonts w:cs="Times New Roman"/>
          <w:b/>
          <w:i/>
          <w:szCs w:val="24"/>
          <w:lang w:val="sr-Cyrl-CS"/>
        </w:rPr>
        <w:t xml:space="preserve">: Укупан приход </w:t>
      </w:r>
      <w:r>
        <w:rPr>
          <w:rFonts w:cs="Times New Roman"/>
          <w:b/>
          <w:i/>
          <w:szCs w:val="24"/>
          <w:lang w:val="sr-Cyrl-CS"/>
        </w:rPr>
        <w:t xml:space="preserve">и трошкови </w:t>
      </w:r>
      <w:r w:rsidRPr="003C5549">
        <w:rPr>
          <w:rFonts w:cs="Times New Roman"/>
          <w:b/>
          <w:i/>
          <w:szCs w:val="24"/>
          <w:lang w:val="sr-Cyrl-CS"/>
        </w:rPr>
        <w:t>комуналне услуге у 20</w:t>
      </w:r>
      <w:r>
        <w:rPr>
          <w:rFonts w:cs="Times New Roman"/>
          <w:b/>
          <w:i/>
          <w:szCs w:val="24"/>
          <w:lang w:val="sr-Cyrl-CS"/>
        </w:rPr>
        <w:t>20. години</w:t>
      </w:r>
    </w:p>
    <w:tbl>
      <w:tblPr>
        <w:tblStyle w:val="TableGrid"/>
        <w:tblW w:w="0" w:type="auto"/>
        <w:jc w:val="center"/>
        <w:tblLook w:val="04A0" w:firstRow="1" w:lastRow="0" w:firstColumn="1" w:lastColumn="0" w:noHBand="0" w:noVBand="1"/>
      </w:tblPr>
      <w:tblGrid>
        <w:gridCol w:w="3032"/>
        <w:gridCol w:w="3015"/>
        <w:gridCol w:w="3015"/>
      </w:tblGrid>
      <w:tr w:rsidR="00A82E1A" w:rsidRPr="003C5549" w14:paraId="7F238822" w14:textId="77777777" w:rsidTr="0050141F">
        <w:trPr>
          <w:trHeight w:val="420"/>
          <w:jc w:val="center"/>
        </w:trPr>
        <w:tc>
          <w:tcPr>
            <w:tcW w:w="3116" w:type="dxa"/>
            <w:vMerge w:val="restart"/>
            <w:shd w:val="clear" w:color="auto" w:fill="DEEAF6" w:themeFill="accent1" w:themeFillTint="33"/>
          </w:tcPr>
          <w:p w14:paraId="7C99853B" w14:textId="77777777" w:rsidR="00A82E1A" w:rsidRPr="003C5549" w:rsidRDefault="00A82E1A" w:rsidP="0050141F">
            <w:pPr>
              <w:rPr>
                <w:rFonts w:cs="Times New Roman"/>
                <w:b/>
                <w:sz w:val="18"/>
                <w:szCs w:val="18"/>
                <w:lang w:val="sr-Cyrl-CS"/>
              </w:rPr>
            </w:pPr>
          </w:p>
          <w:p w14:paraId="28991EAC"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ТЕРИТОРИЈАЛНИ ОБУХВАТ</w:t>
            </w:r>
          </w:p>
        </w:tc>
        <w:tc>
          <w:tcPr>
            <w:tcW w:w="6234" w:type="dxa"/>
            <w:gridSpan w:val="2"/>
            <w:shd w:val="clear" w:color="auto" w:fill="DEEAF6" w:themeFill="accent1" w:themeFillTint="33"/>
          </w:tcPr>
          <w:p w14:paraId="153A783D"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 xml:space="preserve">КОМУНАЛНЕ УСЛУГЕ </w:t>
            </w:r>
          </w:p>
        </w:tc>
      </w:tr>
      <w:tr w:rsidR="00A82E1A" w:rsidRPr="003C5549" w14:paraId="21C68B54" w14:textId="77777777" w:rsidTr="0050141F">
        <w:trPr>
          <w:trHeight w:val="270"/>
          <w:jc w:val="center"/>
        </w:trPr>
        <w:tc>
          <w:tcPr>
            <w:tcW w:w="3116" w:type="dxa"/>
            <w:vMerge/>
            <w:shd w:val="clear" w:color="auto" w:fill="DEEAF6" w:themeFill="accent1" w:themeFillTint="33"/>
          </w:tcPr>
          <w:p w14:paraId="112A879A" w14:textId="77777777" w:rsidR="00A82E1A" w:rsidRPr="003C5549" w:rsidRDefault="00A82E1A" w:rsidP="0050141F">
            <w:pPr>
              <w:rPr>
                <w:rFonts w:cs="Times New Roman"/>
                <w:b/>
                <w:sz w:val="18"/>
                <w:szCs w:val="18"/>
                <w:lang w:val="sr-Cyrl-CS"/>
              </w:rPr>
            </w:pPr>
          </w:p>
        </w:tc>
        <w:tc>
          <w:tcPr>
            <w:tcW w:w="3117" w:type="dxa"/>
            <w:shd w:val="clear" w:color="auto" w:fill="DEEAF6" w:themeFill="accent1" w:themeFillTint="33"/>
          </w:tcPr>
          <w:p w14:paraId="27A0CD2E"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 xml:space="preserve"> УКУПАН ПРИХОД</w:t>
            </w:r>
          </w:p>
        </w:tc>
        <w:tc>
          <w:tcPr>
            <w:tcW w:w="3117" w:type="dxa"/>
            <w:shd w:val="clear" w:color="auto" w:fill="DEEAF6" w:themeFill="accent1" w:themeFillTint="33"/>
          </w:tcPr>
          <w:p w14:paraId="5EEC13F5"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 xml:space="preserve"> УКУПНИ ТРОШКОВИ</w:t>
            </w:r>
          </w:p>
        </w:tc>
      </w:tr>
      <w:tr w:rsidR="00A82E1A" w:rsidRPr="00091B7E" w14:paraId="6FEEC9FB" w14:textId="77777777" w:rsidTr="0050141F">
        <w:trPr>
          <w:jc w:val="center"/>
        </w:trPr>
        <w:tc>
          <w:tcPr>
            <w:tcW w:w="3116" w:type="dxa"/>
          </w:tcPr>
          <w:p w14:paraId="58DBC984" w14:textId="77777777" w:rsidR="00A82E1A" w:rsidRPr="00091B7E" w:rsidRDefault="00A82E1A" w:rsidP="0050141F">
            <w:pPr>
              <w:rPr>
                <w:rFonts w:cs="Times New Roman"/>
                <w:szCs w:val="24"/>
                <w:lang w:val="sr-Cyrl-CS"/>
              </w:rPr>
            </w:pPr>
            <w:r w:rsidRPr="00091B7E">
              <w:rPr>
                <w:rFonts w:cs="Times New Roman"/>
                <w:szCs w:val="24"/>
                <w:lang w:val="sr-Cyrl-CS"/>
              </w:rPr>
              <w:t>Србија</w:t>
            </w:r>
          </w:p>
        </w:tc>
        <w:tc>
          <w:tcPr>
            <w:tcW w:w="3117" w:type="dxa"/>
          </w:tcPr>
          <w:p w14:paraId="02CEA90B" w14:textId="77777777" w:rsidR="00A82E1A" w:rsidRPr="00DB1186" w:rsidRDefault="00A82E1A" w:rsidP="0050141F">
            <w:pPr>
              <w:jc w:val="right"/>
              <w:rPr>
                <w:rFonts w:cs="Times New Roman"/>
                <w:szCs w:val="24"/>
                <w:lang w:val="sr-Cyrl-RS"/>
              </w:rPr>
            </w:pPr>
            <w:r>
              <w:rPr>
                <w:rFonts w:cs="Times New Roman"/>
                <w:szCs w:val="24"/>
                <w:lang w:val="sr-Cyrl-RS"/>
              </w:rPr>
              <w:t>2.845.897.967</w:t>
            </w:r>
          </w:p>
        </w:tc>
        <w:tc>
          <w:tcPr>
            <w:tcW w:w="3117" w:type="dxa"/>
          </w:tcPr>
          <w:p w14:paraId="4D37C78A" w14:textId="77777777" w:rsidR="00A82E1A" w:rsidRPr="00DB1186" w:rsidRDefault="00A82E1A" w:rsidP="0050141F">
            <w:pPr>
              <w:jc w:val="right"/>
              <w:rPr>
                <w:rFonts w:cs="Times New Roman"/>
                <w:szCs w:val="24"/>
                <w:lang w:val="sr-Cyrl-RS"/>
              </w:rPr>
            </w:pPr>
            <w:r>
              <w:rPr>
                <w:rFonts w:cs="Times New Roman"/>
                <w:szCs w:val="24"/>
                <w:lang w:val="sr-Cyrl-RS"/>
              </w:rPr>
              <w:t>2.555.442.472</w:t>
            </w:r>
          </w:p>
        </w:tc>
      </w:tr>
      <w:tr w:rsidR="00A82E1A" w:rsidRPr="00091B7E" w14:paraId="14365ED9" w14:textId="77777777" w:rsidTr="0050141F">
        <w:trPr>
          <w:jc w:val="center"/>
        </w:trPr>
        <w:tc>
          <w:tcPr>
            <w:tcW w:w="3116" w:type="dxa"/>
          </w:tcPr>
          <w:p w14:paraId="36C792A7" w14:textId="77777777" w:rsidR="00A82E1A" w:rsidRPr="00091B7E" w:rsidRDefault="00A82E1A" w:rsidP="0050141F">
            <w:pPr>
              <w:rPr>
                <w:rFonts w:cs="Times New Roman"/>
                <w:szCs w:val="24"/>
                <w:lang w:val="sr-Cyrl-CS"/>
              </w:rPr>
            </w:pPr>
            <w:r w:rsidRPr="00091B7E">
              <w:rPr>
                <w:rFonts w:cs="Times New Roman"/>
                <w:szCs w:val="24"/>
                <w:lang w:val="sr-Cyrl-CS"/>
              </w:rPr>
              <w:t>Београд</w:t>
            </w:r>
          </w:p>
        </w:tc>
        <w:tc>
          <w:tcPr>
            <w:tcW w:w="3117" w:type="dxa"/>
          </w:tcPr>
          <w:p w14:paraId="2151DCDF" w14:textId="77777777" w:rsidR="00A82E1A" w:rsidRPr="00DB1186" w:rsidRDefault="00A82E1A" w:rsidP="0050141F">
            <w:pPr>
              <w:jc w:val="right"/>
              <w:rPr>
                <w:rFonts w:cs="Times New Roman"/>
                <w:szCs w:val="24"/>
                <w:lang w:val="sr-Cyrl-RS"/>
              </w:rPr>
            </w:pPr>
            <w:r>
              <w:rPr>
                <w:rFonts w:cs="Times New Roman"/>
                <w:szCs w:val="24"/>
                <w:lang w:val="sr-Cyrl-RS"/>
              </w:rPr>
              <w:t>1.095.296.020</w:t>
            </w:r>
          </w:p>
        </w:tc>
        <w:tc>
          <w:tcPr>
            <w:tcW w:w="3117" w:type="dxa"/>
          </w:tcPr>
          <w:p w14:paraId="5C93266F" w14:textId="77777777" w:rsidR="00A82E1A" w:rsidRPr="00DB1186" w:rsidRDefault="00A82E1A" w:rsidP="0050141F">
            <w:pPr>
              <w:jc w:val="right"/>
              <w:rPr>
                <w:rFonts w:cs="Times New Roman"/>
                <w:szCs w:val="24"/>
                <w:lang w:val="sr-Cyrl-RS"/>
              </w:rPr>
            </w:pPr>
            <w:r>
              <w:rPr>
                <w:rFonts w:cs="Times New Roman"/>
                <w:szCs w:val="24"/>
                <w:lang w:val="sr-Cyrl-RS"/>
              </w:rPr>
              <w:t>1.168.525.840</w:t>
            </w:r>
          </w:p>
        </w:tc>
      </w:tr>
      <w:tr w:rsidR="00A82E1A" w:rsidRPr="00091B7E" w14:paraId="6825F2D4" w14:textId="77777777" w:rsidTr="0050141F">
        <w:trPr>
          <w:jc w:val="center"/>
        </w:trPr>
        <w:tc>
          <w:tcPr>
            <w:tcW w:w="3116" w:type="dxa"/>
          </w:tcPr>
          <w:p w14:paraId="04E15B3D" w14:textId="77777777" w:rsidR="00A82E1A" w:rsidRPr="00091B7E" w:rsidRDefault="00A82E1A" w:rsidP="0050141F">
            <w:pPr>
              <w:rPr>
                <w:rFonts w:cs="Times New Roman"/>
                <w:szCs w:val="24"/>
                <w:lang w:val="sr-Cyrl-CS"/>
              </w:rPr>
            </w:pPr>
            <w:r w:rsidRPr="00091B7E">
              <w:rPr>
                <w:rFonts w:cs="Times New Roman"/>
                <w:szCs w:val="24"/>
                <w:lang w:val="sr-Cyrl-CS"/>
              </w:rPr>
              <w:t>Војводина</w:t>
            </w:r>
          </w:p>
        </w:tc>
        <w:tc>
          <w:tcPr>
            <w:tcW w:w="3117" w:type="dxa"/>
          </w:tcPr>
          <w:p w14:paraId="5475F3AC" w14:textId="77777777" w:rsidR="00A82E1A" w:rsidRPr="00DB1186" w:rsidRDefault="00A82E1A" w:rsidP="0050141F">
            <w:pPr>
              <w:jc w:val="right"/>
              <w:rPr>
                <w:rFonts w:cs="Times New Roman"/>
                <w:szCs w:val="24"/>
                <w:lang w:val="sr-Cyrl-RS"/>
              </w:rPr>
            </w:pPr>
            <w:r>
              <w:rPr>
                <w:rFonts w:cs="Times New Roman"/>
                <w:szCs w:val="24"/>
                <w:lang w:val="sr-Cyrl-RS"/>
              </w:rPr>
              <w:t>556.148.637</w:t>
            </w:r>
          </w:p>
        </w:tc>
        <w:tc>
          <w:tcPr>
            <w:tcW w:w="3117" w:type="dxa"/>
          </w:tcPr>
          <w:p w14:paraId="4C11F662" w14:textId="77777777" w:rsidR="00A82E1A" w:rsidRPr="00DB1186" w:rsidRDefault="00A82E1A" w:rsidP="0050141F">
            <w:pPr>
              <w:jc w:val="right"/>
              <w:rPr>
                <w:rFonts w:cs="Times New Roman"/>
                <w:szCs w:val="24"/>
                <w:lang w:val="sr-Cyrl-RS"/>
              </w:rPr>
            </w:pPr>
            <w:r>
              <w:rPr>
                <w:rFonts w:cs="Times New Roman"/>
                <w:szCs w:val="24"/>
                <w:lang w:val="sr-Cyrl-RS"/>
              </w:rPr>
              <w:t>603.384.555</w:t>
            </w:r>
          </w:p>
        </w:tc>
      </w:tr>
      <w:tr w:rsidR="00A82E1A" w:rsidRPr="00091B7E" w14:paraId="1584990B" w14:textId="77777777" w:rsidTr="0050141F">
        <w:trPr>
          <w:jc w:val="center"/>
        </w:trPr>
        <w:tc>
          <w:tcPr>
            <w:tcW w:w="3116" w:type="dxa"/>
          </w:tcPr>
          <w:p w14:paraId="12E19811" w14:textId="77777777" w:rsidR="00A82E1A" w:rsidRPr="00091B7E" w:rsidRDefault="00A82E1A" w:rsidP="0050141F">
            <w:pPr>
              <w:rPr>
                <w:rFonts w:cs="Times New Roman"/>
                <w:szCs w:val="24"/>
                <w:lang w:val="sr-Cyrl-CS"/>
              </w:rPr>
            </w:pPr>
            <w:r w:rsidRPr="00091B7E">
              <w:rPr>
                <w:rFonts w:cs="Times New Roman"/>
                <w:szCs w:val="24"/>
                <w:lang w:val="sr-Cyrl-CS"/>
              </w:rPr>
              <w:t xml:space="preserve">Јужна и </w:t>
            </w:r>
            <w:r>
              <w:rPr>
                <w:rFonts w:cs="Times New Roman"/>
                <w:szCs w:val="24"/>
                <w:lang w:val="sr-Cyrl-CS"/>
              </w:rPr>
              <w:t>И</w:t>
            </w:r>
            <w:r w:rsidRPr="00091B7E">
              <w:rPr>
                <w:rFonts w:cs="Times New Roman"/>
                <w:szCs w:val="24"/>
                <w:lang w:val="sr-Cyrl-CS"/>
              </w:rPr>
              <w:t>сточна Србија</w:t>
            </w:r>
          </w:p>
        </w:tc>
        <w:tc>
          <w:tcPr>
            <w:tcW w:w="3117" w:type="dxa"/>
          </w:tcPr>
          <w:p w14:paraId="739390F9" w14:textId="77777777" w:rsidR="00A82E1A" w:rsidRPr="00DB1186" w:rsidRDefault="00A82E1A" w:rsidP="0050141F">
            <w:pPr>
              <w:jc w:val="right"/>
              <w:rPr>
                <w:rFonts w:cs="Times New Roman"/>
                <w:szCs w:val="24"/>
                <w:lang w:val="sr-Cyrl-RS"/>
              </w:rPr>
            </w:pPr>
            <w:r>
              <w:rPr>
                <w:rFonts w:cs="Times New Roman"/>
                <w:szCs w:val="24"/>
                <w:lang w:val="sr-Cyrl-RS"/>
              </w:rPr>
              <w:t>460.719.494</w:t>
            </w:r>
          </w:p>
        </w:tc>
        <w:tc>
          <w:tcPr>
            <w:tcW w:w="3117" w:type="dxa"/>
          </w:tcPr>
          <w:p w14:paraId="7F2DA7A0" w14:textId="77777777" w:rsidR="00A82E1A" w:rsidRPr="00DB1186" w:rsidRDefault="00A82E1A" w:rsidP="0050141F">
            <w:pPr>
              <w:jc w:val="right"/>
              <w:rPr>
                <w:rFonts w:cs="Times New Roman"/>
                <w:szCs w:val="24"/>
                <w:lang w:val="sr-Cyrl-RS"/>
              </w:rPr>
            </w:pPr>
            <w:r>
              <w:rPr>
                <w:rFonts w:cs="Times New Roman"/>
                <w:szCs w:val="24"/>
                <w:lang w:val="sr-Cyrl-RS"/>
              </w:rPr>
              <w:t>362.876.273</w:t>
            </w:r>
          </w:p>
        </w:tc>
      </w:tr>
      <w:tr w:rsidR="00A82E1A" w:rsidRPr="00091B7E" w14:paraId="08E66BF8" w14:textId="77777777" w:rsidTr="0050141F">
        <w:trPr>
          <w:jc w:val="center"/>
        </w:trPr>
        <w:tc>
          <w:tcPr>
            <w:tcW w:w="3116" w:type="dxa"/>
          </w:tcPr>
          <w:p w14:paraId="1AEFEE79" w14:textId="77777777" w:rsidR="00A82E1A" w:rsidRPr="00091B7E" w:rsidRDefault="00A82E1A" w:rsidP="0050141F">
            <w:pPr>
              <w:rPr>
                <w:rFonts w:cs="Times New Roman"/>
                <w:szCs w:val="24"/>
                <w:lang w:val="sr-Cyrl-CS"/>
              </w:rPr>
            </w:pPr>
            <w:r w:rsidRPr="00091B7E">
              <w:rPr>
                <w:rFonts w:cs="Times New Roman"/>
                <w:szCs w:val="24"/>
                <w:lang w:val="sr-Cyrl-CS"/>
              </w:rPr>
              <w:t xml:space="preserve">Шумадија и </w:t>
            </w:r>
            <w:r>
              <w:rPr>
                <w:rFonts w:cs="Times New Roman"/>
                <w:szCs w:val="24"/>
                <w:lang w:val="sr-Cyrl-CS"/>
              </w:rPr>
              <w:t>З</w:t>
            </w:r>
            <w:r w:rsidRPr="00091B7E">
              <w:rPr>
                <w:rFonts w:cs="Times New Roman"/>
                <w:szCs w:val="24"/>
                <w:lang w:val="sr-Cyrl-CS"/>
              </w:rPr>
              <w:t>ападна Србија</w:t>
            </w:r>
          </w:p>
        </w:tc>
        <w:tc>
          <w:tcPr>
            <w:tcW w:w="3117" w:type="dxa"/>
          </w:tcPr>
          <w:p w14:paraId="019C69A2" w14:textId="77777777" w:rsidR="00A82E1A" w:rsidRPr="00DB1186" w:rsidRDefault="00A82E1A" w:rsidP="0050141F">
            <w:pPr>
              <w:jc w:val="right"/>
              <w:rPr>
                <w:rFonts w:cs="Times New Roman"/>
                <w:szCs w:val="24"/>
                <w:lang w:val="sr-Cyrl-RS"/>
              </w:rPr>
            </w:pPr>
            <w:r>
              <w:rPr>
                <w:rFonts w:cs="Times New Roman"/>
                <w:szCs w:val="24"/>
                <w:lang w:val="sr-Cyrl-RS"/>
              </w:rPr>
              <w:t>733.733.816</w:t>
            </w:r>
          </w:p>
        </w:tc>
        <w:tc>
          <w:tcPr>
            <w:tcW w:w="3117" w:type="dxa"/>
          </w:tcPr>
          <w:p w14:paraId="688D1EE0" w14:textId="77777777" w:rsidR="00A82E1A" w:rsidRPr="00DB1186" w:rsidRDefault="00A82E1A" w:rsidP="0050141F">
            <w:pPr>
              <w:jc w:val="right"/>
              <w:rPr>
                <w:rFonts w:cs="Times New Roman"/>
                <w:szCs w:val="24"/>
                <w:lang w:val="sr-Cyrl-RS"/>
              </w:rPr>
            </w:pPr>
            <w:r>
              <w:rPr>
                <w:rFonts w:cs="Times New Roman"/>
                <w:szCs w:val="24"/>
                <w:lang w:val="sr-Cyrl-RS"/>
              </w:rPr>
              <w:t>420.655.804</w:t>
            </w:r>
          </w:p>
        </w:tc>
      </w:tr>
    </w:tbl>
    <w:p w14:paraId="0AC8B9F3" w14:textId="77777777" w:rsidR="00A82E1A" w:rsidRPr="00091B7E" w:rsidRDefault="00A82E1A" w:rsidP="00A82E1A">
      <w:pPr>
        <w:spacing w:after="0" w:line="240" w:lineRule="auto"/>
        <w:rPr>
          <w:rFonts w:cs="Times New Roman"/>
          <w:b/>
          <w:szCs w:val="24"/>
          <w:lang w:val="sr-Cyrl-CS"/>
        </w:rPr>
      </w:pPr>
    </w:p>
    <w:p w14:paraId="5192633D" w14:textId="77777777" w:rsidR="00A82E1A" w:rsidRPr="0060357A" w:rsidRDefault="00A82E1A" w:rsidP="00A82E1A">
      <w:pPr>
        <w:spacing w:after="0" w:line="240" w:lineRule="auto"/>
        <w:ind w:firstLine="708"/>
        <w:rPr>
          <w:rFonts w:cs="Times New Roman"/>
          <w:szCs w:val="24"/>
          <w:lang w:val="sr-Cyrl-CS"/>
        </w:rPr>
      </w:pPr>
      <w:r>
        <w:rPr>
          <w:rFonts w:cs="Times New Roman"/>
          <w:szCs w:val="24"/>
          <w:lang w:val="sr-Cyrl-CS"/>
        </w:rPr>
        <w:lastRenderedPageBreak/>
        <w:t>У</w:t>
      </w:r>
      <w:r w:rsidRPr="00091B7E">
        <w:rPr>
          <w:rFonts w:cs="Times New Roman"/>
          <w:szCs w:val="24"/>
          <w:lang w:val="sr-Cyrl-CS"/>
        </w:rPr>
        <w:t xml:space="preserve">купан </w:t>
      </w:r>
      <w:r w:rsidRPr="008A3937">
        <w:rPr>
          <w:rFonts w:cs="Times New Roman"/>
          <w:b/>
          <w:szCs w:val="24"/>
          <w:lang w:val="sr-Cyrl-CS"/>
        </w:rPr>
        <w:t>приход</w:t>
      </w:r>
      <w:r w:rsidRPr="00091B7E">
        <w:rPr>
          <w:rFonts w:cs="Times New Roman"/>
          <w:szCs w:val="24"/>
          <w:lang w:val="sr-Cyrl-CS"/>
        </w:rPr>
        <w:t xml:space="preserve"> од комуналне делатности </w:t>
      </w:r>
      <w:r w:rsidRPr="008A3937">
        <w:rPr>
          <w:rFonts w:cs="Times New Roman"/>
          <w:i/>
          <w:szCs w:val="24"/>
          <w:lang w:val="sr-Cyrl-CS"/>
        </w:rPr>
        <w:t>управљање пијацама</w:t>
      </w:r>
      <w:r w:rsidRPr="00091B7E">
        <w:rPr>
          <w:rFonts w:cs="Times New Roman"/>
          <w:szCs w:val="24"/>
          <w:lang w:val="sr-Cyrl-CS"/>
        </w:rPr>
        <w:t xml:space="preserve"> </w:t>
      </w:r>
      <w:r>
        <w:rPr>
          <w:rFonts w:cs="Times New Roman"/>
          <w:szCs w:val="24"/>
          <w:lang w:val="sr-Cyrl-CS"/>
        </w:rPr>
        <w:t>у</w:t>
      </w:r>
      <w:r w:rsidRPr="00091B7E">
        <w:rPr>
          <w:rFonts w:cs="Times New Roman"/>
          <w:szCs w:val="24"/>
          <w:lang w:val="sr-Cyrl-CS"/>
        </w:rPr>
        <w:t xml:space="preserve"> </w:t>
      </w:r>
      <w:r>
        <w:rPr>
          <w:rFonts w:cs="Times New Roman"/>
          <w:szCs w:val="24"/>
          <w:lang w:val="sr-Cyrl-CS"/>
        </w:rPr>
        <w:t>85</w:t>
      </w:r>
      <w:r w:rsidRPr="00091B7E">
        <w:rPr>
          <w:rFonts w:cs="Times New Roman"/>
          <w:szCs w:val="24"/>
          <w:lang w:val="sr-Cyrl-CS"/>
        </w:rPr>
        <w:t xml:space="preserve"> ЈЛС</w:t>
      </w:r>
      <w:r>
        <w:rPr>
          <w:rFonts w:cs="Times New Roman"/>
          <w:szCs w:val="24"/>
          <w:lang w:val="sr-Cyrl-CS"/>
        </w:rPr>
        <w:t xml:space="preserve"> које су доставиле податке </w:t>
      </w:r>
      <w:r w:rsidRPr="00091B7E">
        <w:rPr>
          <w:rFonts w:cs="Times New Roman"/>
          <w:szCs w:val="24"/>
          <w:lang w:val="sr-Cyrl-CS"/>
        </w:rPr>
        <w:t xml:space="preserve">износи </w:t>
      </w:r>
      <w:r>
        <w:rPr>
          <w:rFonts w:cs="Times New Roman"/>
          <w:szCs w:val="24"/>
          <w:lang w:val="sr-Cyrl-RS"/>
        </w:rPr>
        <w:t>2.845.897.967</w:t>
      </w:r>
      <w:r w:rsidRPr="00091B7E">
        <w:rPr>
          <w:rFonts w:cs="Times New Roman"/>
          <w:szCs w:val="24"/>
          <w:lang w:val="sr-Cyrl-CS"/>
        </w:rPr>
        <w:t xml:space="preserve"> динара. </w:t>
      </w:r>
      <w:r>
        <w:rPr>
          <w:rFonts w:cs="Times New Roman"/>
          <w:szCs w:val="24"/>
          <w:lang w:val="sr-Cyrl-CS"/>
        </w:rPr>
        <w:t xml:space="preserve">Од тога, у 8 ЈЛС региона Београд </w:t>
      </w:r>
      <w:r w:rsidRPr="0060357A">
        <w:rPr>
          <w:rFonts w:cs="Times New Roman"/>
          <w:szCs w:val="24"/>
          <w:lang w:val="sr-Cyrl-CS"/>
        </w:rPr>
        <w:t xml:space="preserve">остварен је приход од </w:t>
      </w:r>
      <w:r w:rsidRPr="0060357A">
        <w:rPr>
          <w:rFonts w:cs="Times New Roman"/>
          <w:szCs w:val="24"/>
          <w:lang w:val="sr-Cyrl-RS"/>
        </w:rPr>
        <w:t xml:space="preserve">1.095.296.020 динара, у региону Војводине 25 ЈЛС је приходовало 556.148.637 динара, у региону Јужне и Источне Србије у 26 ЈЛС остварен је приход од 460.719.494, а у 26 ЈЛС региона Шумадије и Западне Србије укупан приход од комуналне делатности </w:t>
      </w:r>
      <w:r w:rsidRPr="0060357A">
        <w:rPr>
          <w:rFonts w:cs="Times New Roman"/>
          <w:i/>
          <w:szCs w:val="24"/>
          <w:lang w:val="sr-Cyrl-RS"/>
        </w:rPr>
        <w:t xml:space="preserve">управљање пијацама </w:t>
      </w:r>
      <w:r w:rsidRPr="0060357A">
        <w:rPr>
          <w:rFonts w:cs="Times New Roman"/>
          <w:szCs w:val="24"/>
          <w:lang w:val="sr-Cyrl-RS"/>
        </w:rPr>
        <w:t>у 2020. години износио је 733.733.816 динара.</w:t>
      </w:r>
    </w:p>
    <w:p w14:paraId="77F5EB55" w14:textId="77777777" w:rsidR="00A82E1A" w:rsidRPr="0060357A" w:rsidRDefault="00A82E1A" w:rsidP="00A82E1A">
      <w:pPr>
        <w:spacing w:after="0" w:line="240" w:lineRule="auto"/>
        <w:ind w:firstLine="708"/>
        <w:rPr>
          <w:rFonts w:cs="Times New Roman"/>
          <w:szCs w:val="24"/>
          <w:lang w:val="sr-Cyrl-RS"/>
        </w:rPr>
      </w:pPr>
      <w:r w:rsidRPr="0060357A">
        <w:rPr>
          <w:rFonts w:cs="Times New Roman"/>
          <w:szCs w:val="24"/>
          <w:lang w:val="sr-Cyrl-CS"/>
        </w:rPr>
        <w:t xml:space="preserve">Укупни трошкови комуналне делатности </w:t>
      </w:r>
      <w:r w:rsidRPr="0060357A">
        <w:rPr>
          <w:rFonts w:cs="Times New Roman"/>
          <w:i/>
          <w:szCs w:val="24"/>
          <w:lang w:val="sr-Cyrl-CS"/>
        </w:rPr>
        <w:t>управљање пијацама</w:t>
      </w:r>
      <w:r w:rsidRPr="0060357A">
        <w:rPr>
          <w:rFonts w:cs="Times New Roman"/>
          <w:szCs w:val="24"/>
          <w:lang w:val="sr-Cyrl-CS"/>
        </w:rPr>
        <w:t xml:space="preserve"> у 70 ЈЛС које су навеле овај податак у достављеним извештајима износе </w:t>
      </w:r>
      <w:r w:rsidRPr="0060357A">
        <w:rPr>
          <w:rFonts w:cs="Times New Roman"/>
          <w:szCs w:val="24"/>
          <w:lang w:val="sr-Cyrl-RS"/>
        </w:rPr>
        <w:t>2.555.442.472. Од тог броја 6 ЈЛС је из Београдског региона, 22 из Војводине, 19 из региона Јужне и Источне Србије, а 23 из региона Шумадије и Западне Србије.</w:t>
      </w:r>
    </w:p>
    <w:p w14:paraId="3052035B" w14:textId="77777777" w:rsidR="00A82E1A" w:rsidRPr="0060357A" w:rsidRDefault="00A82E1A" w:rsidP="00A82E1A">
      <w:pPr>
        <w:spacing w:after="0" w:line="240" w:lineRule="auto"/>
        <w:ind w:firstLine="708"/>
        <w:rPr>
          <w:rFonts w:cs="Times New Roman"/>
          <w:szCs w:val="24"/>
          <w:lang w:val="sr-Cyrl-RS"/>
        </w:rPr>
      </w:pPr>
      <w:r w:rsidRPr="0060357A">
        <w:rPr>
          <w:rFonts w:cs="Times New Roman"/>
          <w:szCs w:val="24"/>
          <w:lang w:val="sr-Cyrl-RS"/>
        </w:rPr>
        <w:t>Податке о инвестицијама у објекте доставило је 13 ЈЛС - 2 из Београдског региона, 4 из Војводине, 3 из региона Јужне и Источне Србије и 4 из региона Шумадије и Западне Србије - а 17 ЈЛС податке о инвестицијама у опрему и то 3 ЈЛС из Београдског региона, 5 из Војводине, 4 из региона Јужне и Источне Србије, а 5 из региона Шумадије и Западне Србије.</w:t>
      </w:r>
    </w:p>
    <w:p w14:paraId="55578E0D" w14:textId="77777777" w:rsidR="00A82E1A" w:rsidRPr="008A3937" w:rsidRDefault="00A82E1A" w:rsidP="00A82E1A">
      <w:pPr>
        <w:spacing w:after="0" w:line="240" w:lineRule="auto"/>
        <w:ind w:firstLine="708"/>
        <w:rPr>
          <w:rFonts w:cs="Times New Roman"/>
          <w:b/>
          <w:lang w:val="sr-Cyrl-CS"/>
        </w:rPr>
      </w:pPr>
    </w:p>
    <w:p w14:paraId="1AF17A51" w14:textId="5AC0BA0D" w:rsidR="00A82E1A" w:rsidRPr="003C5549" w:rsidRDefault="0083789A" w:rsidP="00A82E1A">
      <w:pPr>
        <w:spacing w:after="0" w:line="240" w:lineRule="auto"/>
        <w:rPr>
          <w:rFonts w:cs="Times New Roman"/>
          <w:b/>
          <w:i/>
          <w:szCs w:val="24"/>
          <w:lang w:val="sr-Cyrl-CS"/>
        </w:rPr>
      </w:pPr>
      <w:r>
        <w:rPr>
          <w:rFonts w:cs="Times New Roman"/>
          <w:b/>
          <w:i/>
          <w:szCs w:val="24"/>
          <w:lang w:val="sr-Cyrl-CS"/>
        </w:rPr>
        <w:t xml:space="preserve">      </w:t>
      </w:r>
      <w:r w:rsidR="00A82E1A" w:rsidRPr="003C5549">
        <w:rPr>
          <w:rFonts w:cs="Times New Roman"/>
          <w:b/>
          <w:i/>
          <w:szCs w:val="24"/>
          <w:lang w:val="sr-Cyrl-CS"/>
        </w:rPr>
        <w:t xml:space="preserve">Табела </w:t>
      </w:r>
      <w:r>
        <w:rPr>
          <w:rFonts w:cs="Times New Roman"/>
          <w:b/>
          <w:i/>
          <w:szCs w:val="24"/>
          <w:lang w:val="sr-Cyrl-CS"/>
        </w:rPr>
        <w:t>5</w:t>
      </w:r>
      <w:r w:rsidR="00A238AB">
        <w:rPr>
          <w:rFonts w:cs="Times New Roman"/>
          <w:b/>
          <w:i/>
          <w:szCs w:val="24"/>
          <w:lang w:val="sr-Cyrl-CS"/>
        </w:rPr>
        <w:t>9</w:t>
      </w:r>
      <w:r w:rsidR="00A82E1A" w:rsidRPr="003C5549">
        <w:rPr>
          <w:rFonts w:cs="Times New Roman"/>
          <w:b/>
          <w:i/>
          <w:szCs w:val="24"/>
          <w:lang w:val="sr-Cyrl-CS"/>
        </w:rPr>
        <w:t>:</w:t>
      </w:r>
      <w:r>
        <w:rPr>
          <w:rFonts w:cs="Times New Roman"/>
          <w:b/>
          <w:i/>
          <w:szCs w:val="24"/>
          <w:lang w:val="sr-Cyrl-CS"/>
        </w:rPr>
        <w:t xml:space="preserve"> </w:t>
      </w:r>
      <w:r w:rsidR="00A82E1A" w:rsidRPr="003C5549">
        <w:rPr>
          <w:rFonts w:cs="Times New Roman"/>
          <w:b/>
          <w:i/>
          <w:szCs w:val="24"/>
          <w:lang w:val="sr-Cyrl-CS"/>
        </w:rPr>
        <w:t>Реализоване инвестиције у објекте и опрему</w:t>
      </w:r>
    </w:p>
    <w:tbl>
      <w:tblPr>
        <w:tblStyle w:val="TableGrid"/>
        <w:tblW w:w="0" w:type="auto"/>
        <w:jc w:val="center"/>
        <w:tblLook w:val="04A0" w:firstRow="1" w:lastRow="0" w:firstColumn="1" w:lastColumn="0" w:noHBand="0" w:noVBand="1"/>
      </w:tblPr>
      <w:tblGrid>
        <w:gridCol w:w="3003"/>
        <w:gridCol w:w="1785"/>
        <w:gridCol w:w="1785"/>
        <w:gridCol w:w="1786"/>
      </w:tblGrid>
      <w:tr w:rsidR="00A82E1A" w:rsidRPr="003C5549" w14:paraId="0D38663C" w14:textId="77777777" w:rsidTr="0050141F">
        <w:trPr>
          <w:trHeight w:val="420"/>
          <w:jc w:val="center"/>
        </w:trPr>
        <w:tc>
          <w:tcPr>
            <w:tcW w:w="3003" w:type="dxa"/>
            <w:vMerge w:val="restart"/>
            <w:shd w:val="clear" w:color="auto" w:fill="DEEAF6" w:themeFill="accent1" w:themeFillTint="33"/>
            <w:vAlign w:val="center"/>
          </w:tcPr>
          <w:p w14:paraId="3CEE36FD" w14:textId="77777777" w:rsidR="00A82E1A" w:rsidRPr="003C5549" w:rsidRDefault="00A82E1A" w:rsidP="0050141F">
            <w:pPr>
              <w:jc w:val="center"/>
              <w:rPr>
                <w:rFonts w:cs="Times New Roman"/>
                <w:b/>
                <w:sz w:val="18"/>
                <w:szCs w:val="18"/>
                <w:lang w:val="sr-Cyrl-CS"/>
              </w:rPr>
            </w:pPr>
          </w:p>
          <w:p w14:paraId="19C05F47"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ТЕРИТОРИЈАЛНИ ОБУХВАТ</w:t>
            </w:r>
          </w:p>
        </w:tc>
        <w:tc>
          <w:tcPr>
            <w:tcW w:w="5356" w:type="dxa"/>
            <w:gridSpan w:val="3"/>
            <w:shd w:val="clear" w:color="auto" w:fill="DEEAF6" w:themeFill="accent1" w:themeFillTint="33"/>
            <w:vAlign w:val="center"/>
          </w:tcPr>
          <w:p w14:paraId="0413F8B2"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РЕАЛИЗОВАНЕ ИНВЕСТИЦИЈЕ</w:t>
            </w:r>
          </w:p>
        </w:tc>
      </w:tr>
      <w:tr w:rsidR="00A82E1A" w:rsidRPr="003C5549" w14:paraId="47DD27B1" w14:textId="77777777" w:rsidTr="0050141F">
        <w:trPr>
          <w:trHeight w:val="270"/>
          <w:jc w:val="center"/>
        </w:trPr>
        <w:tc>
          <w:tcPr>
            <w:tcW w:w="3003" w:type="dxa"/>
            <w:vMerge/>
            <w:shd w:val="clear" w:color="auto" w:fill="DEEAF6" w:themeFill="accent1" w:themeFillTint="33"/>
            <w:vAlign w:val="center"/>
          </w:tcPr>
          <w:p w14:paraId="47B6CDA9" w14:textId="77777777" w:rsidR="00A82E1A" w:rsidRPr="003C5549" w:rsidRDefault="00A82E1A" w:rsidP="0050141F">
            <w:pPr>
              <w:jc w:val="center"/>
              <w:rPr>
                <w:rFonts w:cs="Times New Roman"/>
                <w:b/>
                <w:sz w:val="18"/>
                <w:szCs w:val="18"/>
                <w:lang w:val="sr-Cyrl-CS"/>
              </w:rPr>
            </w:pPr>
          </w:p>
        </w:tc>
        <w:tc>
          <w:tcPr>
            <w:tcW w:w="1785" w:type="dxa"/>
            <w:shd w:val="clear" w:color="auto" w:fill="DEEAF6" w:themeFill="accent1" w:themeFillTint="33"/>
            <w:vAlign w:val="center"/>
          </w:tcPr>
          <w:p w14:paraId="4AFC9945"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ОБЈЕКТИ</w:t>
            </w:r>
          </w:p>
        </w:tc>
        <w:tc>
          <w:tcPr>
            <w:tcW w:w="1785" w:type="dxa"/>
            <w:shd w:val="clear" w:color="auto" w:fill="DEEAF6" w:themeFill="accent1" w:themeFillTint="33"/>
            <w:vAlign w:val="center"/>
          </w:tcPr>
          <w:p w14:paraId="5790D3D7"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ОПРЕМА</w:t>
            </w:r>
          </w:p>
        </w:tc>
        <w:tc>
          <w:tcPr>
            <w:tcW w:w="1786" w:type="dxa"/>
            <w:shd w:val="clear" w:color="auto" w:fill="DEEAF6" w:themeFill="accent1" w:themeFillTint="33"/>
            <w:vAlign w:val="center"/>
          </w:tcPr>
          <w:p w14:paraId="6A1BCEE5" w14:textId="77777777" w:rsidR="00A82E1A" w:rsidRPr="003C5549" w:rsidRDefault="00A82E1A" w:rsidP="0050141F">
            <w:pPr>
              <w:jc w:val="center"/>
              <w:rPr>
                <w:rFonts w:cs="Times New Roman"/>
                <w:b/>
                <w:sz w:val="18"/>
                <w:szCs w:val="18"/>
                <w:lang w:val="sr-Cyrl-CS"/>
              </w:rPr>
            </w:pPr>
            <w:r>
              <w:rPr>
                <w:rFonts w:cs="Times New Roman"/>
                <w:b/>
                <w:sz w:val="18"/>
                <w:szCs w:val="18"/>
                <w:lang w:val="sr-Cyrl-CS"/>
              </w:rPr>
              <w:t>УКУПНО</w:t>
            </w:r>
          </w:p>
        </w:tc>
      </w:tr>
      <w:tr w:rsidR="00A82E1A" w:rsidRPr="00091B7E" w14:paraId="5B46A522" w14:textId="77777777" w:rsidTr="0050141F">
        <w:trPr>
          <w:trHeight w:val="227"/>
          <w:jc w:val="center"/>
        </w:trPr>
        <w:tc>
          <w:tcPr>
            <w:tcW w:w="3003" w:type="dxa"/>
            <w:vAlign w:val="center"/>
          </w:tcPr>
          <w:p w14:paraId="0A489ED9" w14:textId="77777777" w:rsidR="00A82E1A" w:rsidRPr="00091B7E" w:rsidRDefault="00A82E1A" w:rsidP="0050141F">
            <w:pPr>
              <w:jc w:val="left"/>
              <w:rPr>
                <w:rFonts w:cs="Times New Roman"/>
                <w:szCs w:val="24"/>
                <w:lang w:val="sr-Cyrl-CS"/>
              </w:rPr>
            </w:pPr>
            <w:r w:rsidRPr="00091B7E">
              <w:rPr>
                <w:rFonts w:cs="Times New Roman"/>
                <w:szCs w:val="24"/>
                <w:lang w:val="sr-Cyrl-CS"/>
              </w:rPr>
              <w:t>Србија</w:t>
            </w:r>
          </w:p>
        </w:tc>
        <w:tc>
          <w:tcPr>
            <w:tcW w:w="1785" w:type="dxa"/>
            <w:vAlign w:val="center"/>
          </w:tcPr>
          <w:p w14:paraId="1F02B3BD" w14:textId="77777777" w:rsidR="00A82E1A" w:rsidRPr="00091B7E" w:rsidRDefault="00A82E1A" w:rsidP="0050141F">
            <w:pPr>
              <w:jc w:val="right"/>
              <w:rPr>
                <w:rFonts w:cs="Times New Roman"/>
                <w:szCs w:val="24"/>
                <w:lang w:val="sr-Cyrl-CS"/>
              </w:rPr>
            </w:pPr>
            <w:r>
              <w:rPr>
                <w:rFonts w:cs="Times New Roman"/>
                <w:szCs w:val="24"/>
                <w:lang w:val="sr-Cyrl-CS"/>
              </w:rPr>
              <w:t>201.929.271</w:t>
            </w:r>
          </w:p>
        </w:tc>
        <w:tc>
          <w:tcPr>
            <w:tcW w:w="1785" w:type="dxa"/>
            <w:vAlign w:val="center"/>
          </w:tcPr>
          <w:p w14:paraId="45B62962" w14:textId="77777777" w:rsidR="00A82E1A" w:rsidRPr="00091B7E" w:rsidRDefault="00A82E1A" w:rsidP="0050141F">
            <w:pPr>
              <w:jc w:val="right"/>
              <w:rPr>
                <w:rFonts w:cs="Times New Roman"/>
                <w:szCs w:val="24"/>
                <w:lang w:val="sr-Cyrl-CS"/>
              </w:rPr>
            </w:pPr>
            <w:r>
              <w:rPr>
                <w:rFonts w:cs="Times New Roman"/>
                <w:szCs w:val="24"/>
                <w:lang w:val="sr-Cyrl-CS"/>
              </w:rPr>
              <w:t>93.584.993</w:t>
            </w:r>
          </w:p>
        </w:tc>
        <w:tc>
          <w:tcPr>
            <w:tcW w:w="1786" w:type="dxa"/>
            <w:vAlign w:val="center"/>
          </w:tcPr>
          <w:p w14:paraId="785E78A1" w14:textId="77777777" w:rsidR="00A82E1A" w:rsidRPr="00A00936" w:rsidRDefault="00A82E1A" w:rsidP="0050141F">
            <w:pPr>
              <w:jc w:val="right"/>
              <w:rPr>
                <w:rFonts w:cs="Times New Roman"/>
                <w:color w:val="000000"/>
              </w:rPr>
            </w:pPr>
            <w:r w:rsidRPr="00A00936">
              <w:rPr>
                <w:rFonts w:cs="Times New Roman"/>
                <w:color w:val="000000"/>
              </w:rPr>
              <w:t>295</w:t>
            </w:r>
            <w:r>
              <w:rPr>
                <w:rFonts w:cs="Times New Roman"/>
                <w:color w:val="000000"/>
                <w:lang w:val="sr-Cyrl-RS"/>
              </w:rPr>
              <w:t>.</w:t>
            </w:r>
            <w:r w:rsidRPr="00A00936">
              <w:rPr>
                <w:rFonts w:cs="Times New Roman"/>
                <w:color w:val="000000"/>
              </w:rPr>
              <w:t>514</w:t>
            </w:r>
            <w:r>
              <w:rPr>
                <w:rFonts w:cs="Times New Roman"/>
                <w:color w:val="000000"/>
                <w:lang w:val="sr-Cyrl-RS"/>
              </w:rPr>
              <w:t>.</w:t>
            </w:r>
            <w:r w:rsidRPr="00A00936">
              <w:rPr>
                <w:rFonts w:cs="Times New Roman"/>
                <w:color w:val="000000"/>
              </w:rPr>
              <w:t>264</w:t>
            </w:r>
          </w:p>
        </w:tc>
      </w:tr>
      <w:tr w:rsidR="00A82E1A" w:rsidRPr="00091B7E" w14:paraId="03C46507" w14:textId="77777777" w:rsidTr="0050141F">
        <w:trPr>
          <w:trHeight w:val="227"/>
          <w:jc w:val="center"/>
        </w:trPr>
        <w:tc>
          <w:tcPr>
            <w:tcW w:w="3003" w:type="dxa"/>
            <w:vAlign w:val="center"/>
          </w:tcPr>
          <w:p w14:paraId="4039F1E0" w14:textId="77777777" w:rsidR="00A82E1A" w:rsidRPr="00091B7E" w:rsidRDefault="00A82E1A" w:rsidP="0050141F">
            <w:pPr>
              <w:jc w:val="left"/>
              <w:rPr>
                <w:rFonts w:cs="Times New Roman"/>
                <w:szCs w:val="24"/>
                <w:lang w:val="sr-Cyrl-CS"/>
              </w:rPr>
            </w:pPr>
            <w:r w:rsidRPr="00091B7E">
              <w:rPr>
                <w:rFonts w:cs="Times New Roman"/>
                <w:szCs w:val="24"/>
                <w:lang w:val="sr-Cyrl-CS"/>
              </w:rPr>
              <w:t>Београд</w:t>
            </w:r>
          </w:p>
        </w:tc>
        <w:tc>
          <w:tcPr>
            <w:tcW w:w="1785" w:type="dxa"/>
            <w:vAlign w:val="center"/>
          </w:tcPr>
          <w:p w14:paraId="0A010721" w14:textId="77777777" w:rsidR="00A82E1A" w:rsidRPr="00091B7E" w:rsidRDefault="00A82E1A" w:rsidP="0050141F">
            <w:pPr>
              <w:jc w:val="right"/>
              <w:rPr>
                <w:rFonts w:cs="Times New Roman"/>
                <w:szCs w:val="24"/>
                <w:lang w:val="sr-Cyrl-CS"/>
              </w:rPr>
            </w:pPr>
            <w:r>
              <w:rPr>
                <w:rFonts w:cs="Times New Roman"/>
                <w:szCs w:val="24"/>
                <w:lang w:val="sr-Cyrl-CS"/>
              </w:rPr>
              <w:t>76.575.019</w:t>
            </w:r>
          </w:p>
        </w:tc>
        <w:tc>
          <w:tcPr>
            <w:tcW w:w="1785" w:type="dxa"/>
            <w:vAlign w:val="center"/>
          </w:tcPr>
          <w:p w14:paraId="647B2DEA" w14:textId="77777777" w:rsidR="00A82E1A" w:rsidRPr="00091B7E" w:rsidRDefault="00A82E1A" w:rsidP="0050141F">
            <w:pPr>
              <w:jc w:val="right"/>
              <w:rPr>
                <w:rFonts w:cs="Times New Roman"/>
                <w:szCs w:val="24"/>
                <w:lang w:val="sr-Cyrl-CS"/>
              </w:rPr>
            </w:pPr>
            <w:r>
              <w:rPr>
                <w:rFonts w:cs="Times New Roman"/>
                <w:szCs w:val="24"/>
                <w:lang w:val="sr-Cyrl-CS"/>
              </w:rPr>
              <w:t>64.217.516</w:t>
            </w:r>
          </w:p>
        </w:tc>
        <w:tc>
          <w:tcPr>
            <w:tcW w:w="1786" w:type="dxa"/>
            <w:vAlign w:val="center"/>
          </w:tcPr>
          <w:p w14:paraId="649D5B4C" w14:textId="77777777" w:rsidR="00A82E1A" w:rsidRPr="00A00936" w:rsidRDefault="00A82E1A" w:rsidP="0050141F">
            <w:pPr>
              <w:jc w:val="right"/>
              <w:rPr>
                <w:rFonts w:cs="Times New Roman"/>
                <w:color w:val="000000"/>
              </w:rPr>
            </w:pPr>
            <w:r w:rsidRPr="00A00936">
              <w:rPr>
                <w:rFonts w:cs="Times New Roman"/>
                <w:color w:val="000000"/>
              </w:rPr>
              <w:t>140</w:t>
            </w:r>
            <w:r>
              <w:rPr>
                <w:rFonts w:cs="Times New Roman"/>
                <w:color w:val="000000"/>
                <w:lang w:val="sr-Cyrl-RS"/>
              </w:rPr>
              <w:t>.</w:t>
            </w:r>
            <w:r w:rsidRPr="00A00936">
              <w:rPr>
                <w:rFonts w:cs="Times New Roman"/>
                <w:color w:val="000000"/>
              </w:rPr>
              <w:t>792</w:t>
            </w:r>
            <w:r>
              <w:rPr>
                <w:rFonts w:cs="Times New Roman"/>
                <w:color w:val="000000"/>
                <w:lang w:val="sr-Cyrl-RS"/>
              </w:rPr>
              <w:t>.</w:t>
            </w:r>
            <w:r w:rsidRPr="00A00936">
              <w:rPr>
                <w:rFonts w:cs="Times New Roman"/>
                <w:color w:val="000000"/>
              </w:rPr>
              <w:t>535</w:t>
            </w:r>
          </w:p>
        </w:tc>
      </w:tr>
      <w:tr w:rsidR="00A82E1A" w:rsidRPr="00091B7E" w14:paraId="6E6AE8C8" w14:textId="77777777" w:rsidTr="0050141F">
        <w:trPr>
          <w:trHeight w:val="227"/>
          <w:jc w:val="center"/>
        </w:trPr>
        <w:tc>
          <w:tcPr>
            <w:tcW w:w="3003" w:type="dxa"/>
            <w:vAlign w:val="center"/>
          </w:tcPr>
          <w:p w14:paraId="20647F08" w14:textId="77777777" w:rsidR="00A82E1A" w:rsidRPr="00091B7E" w:rsidRDefault="00A82E1A" w:rsidP="0050141F">
            <w:pPr>
              <w:jc w:val="left"/>
              <w:rPr>
                <w:rFonts w:cs="Times New Roman"/>
                <w:szCs w:val="24"/>
                <w:lang w:val="sr-Cyrl-CS"/>
              </w:rPr>
            </w:pPr>
            <w:r w:rsidRPr="00091B7E">
              <w:rPr>
                <w:rFonts w:cs="Times New Roman"/>
                <w:szCs w:val="24"/>
                <w:lang w:val="sr-Cyrl-CS"/>
              </w:rPr>
              <w:t>Војводина</w:t>
            </w:r>
          </w:p>
        </w:tc>
        <w:tc>
          <w:tcPr>
            <w:tcW w:w="1785" w:type="dxa"/>
            <w:vAlign w:val="center"/>
          </w:tcPr>
          <w:p w14:paraId="4A6A264E" w14:textId="77777777" w:rsidR="00A82E1A" w:rsidRPr="00091B7E" w:rsidRDefault="00A82E1A" w:rsidP="0050141F">
            <w:pPr>
              <w:jc w:val="right"/>
              <w:rPr>
                <w:rFonts w:cs="Times New Roman"/>
                <w:szCs w:val="24"/>
                <w:lang w:val="sr-Cyrl-CS"/>
              </w:rPr>
            </w:pPr>
            <w:r>
              <w:rPr>
                <w:rFonts w:cs="Times New Roman"/>
                <w:szCs w:val="24"/>
                <w:lang w:val="sr-Cyrl-CS"/>
              </w:rPr>
              <w:t>6.766.328</w:t>
            </w:r>
          </w:p>
        </w:tc>
        <w:tc>
          <w:tcPr>
            <w:tcW w:w="1785" w:type="dxa"/>
            <w:vAlign w:val="center"/>
          </w:tcPr>
          <w:p w14:paraId="654C545A" w14:textId="77777777" w:rsidR="00A82E1A" w:rsidRPr="00091B7E" w:rsidRDefault="00A82E1A" w:rsidP="0050141F">
            <w:pPr>
              <w:jc w:val="right"/>
              <w:rPr>
                <w:rFonts w:cs="Times New Roman"/>
                <w:szCs w:val="24"/>
                <w:lang w:val="sr-Cyrl-CS"/>
              </w:rPr>
            </w:pPr>
            <w:r>
              <w:rPr>
                <w:rFonts w:cs="Times New Roman"/>
                <w:szCs w:val="24"/>
                <w:lang w:val="sr-Cyrl-CS"/>
              </w:rPr>
              <w:t>25.245.766</w:t>
            </w:r>
          </w:p>
        </w:tc>
        <w:tc>
          <w:tcPr>
            <w:tcW w:w="1786" w:type="dxa"/>
            <w:vAlign w:val="center"/>
          </w:tcPr>
          <w:p w14:paraId="3C4CEE9E" w14:textId="77777777" w:rsidR="00A82E1A" w:rsidRPr="00A00936" w:rsidRDefault="00A82E1A" w:rsidP="0050141F">
            <w:pPr>
              <w:jc w:val="right"/>
              <w:rPr>
                <w:rFonts w:cs="Times New Roman"/>
                <w:color w:val="000000"/>
              </w:rPr>
            </w:pPr>
            <w:r w:rsidRPr="00A00936">
              <w:rPr>
                <w:rFonts w:cs="Times New Roman"/>
                <w:color w:val="000000"/>
              </w:rPr>
              <w:t>32</w:t>
            </w:r>
            <w:r>
              <w:rPr>
                <w:rFonts w:cs="Times New Roman"/>
                <w:color w:val="000000"/>
                <w:lang w:val="sr-Cyrl-RS"/>
              </w:rPr>
              <w:t>.</w:t>
            </w:r>
            <w:r w:rsidRPr="00A00936">
              <w:rPr>
                <w:rFonts w:cs="Times New Roman"/>
                <w:color w:val="000000"/>
              </w:rPr>
              <w:t>012</w:t>
            </w:r>
            <w:r>
              <w:rPr>
                <w:rFonts w:cs="Times New Roman"/>
                <w:color w:val="000000"/>
                <w:lang w:val="sr-Cyrl-RS"/>
              </w:rPr>
              <w:t>.</w:t>
            </w:r>
            <w:r w:rsidRPr="00A00936">
              <w:rPr>
                <w:rFonts w:cs="Times New Roman"/>
                <w:color w:val="000000"/>
              </w:rPr>
              <w:t>094</w:t>
            </w:r>
          </w:p>
        </w:tc>
      </w:tr>
      <w:tr w:rsidR="00A82E1A" w:rsidRPr="00091B7E" w14:paraId="1316293A" w14:textId="77777777" w:rsidTr="0050141F">
        <w:trPr>
          <w:trHeight w:val="227"/>
          <w:jc w:val="center"/>
        </w:trPr>
        <w:tc>
          <w:tcPr>
            <w:tcW w:w="3003" w:type="dxa"/>
            <w:vAlign w:val="center"/>
          </w:tcPr>
          <w:p w14:paraId="16712224" w14:textId="77777777" w:rsidR="00A82E1A" w:rsidRPr="00091B7E" w:rsidRDefault="00A82E1A" w:rsidP="0050141F">
            <w:pPr>
              <w:jc w:val="left"/>
              <w:rPr>
                <w:rFonts w:cs="Times New Roman"/>
                <w:szCs w:val="24"/>
                <w:lang w:val="sr-Cyrl-CS"/>
              </w:rPr>
            </w:pPr>
            <w:r>
              <w:rPr>
                <w:rFonts w:cs="Times New Roman"/>
                <w:szCs w:val="24"/>
                <w:lang w:val="sr-Cyrl-CS"/>
              </w:rPr>
              <w:t>Јужна и И</w:t>
            </w:r>
            <w:r w:rsidRPr="00091B7E">
              <w:rPr>
                <w:rFonts w:cs="Times New Roman"/>
                <w:szCs w:val="24"/>
                <w:lang w:val="sr-Cyrl-CS"/>
              </w:rPr>
              <w:t>сточна Србија</w:t>
            </w:r>
          </w:p>
        </w:tc>
        <w:tc>
          <w:tcPr>
            <w:tcW w:w="1785" w:type="dxa"/>
            <w:vAlign w:val="center"/>
          </w:tcPr>
          <w:p w14:paraId="0D377EB2" w14:textId="77777777" w:rsidR="00A82E1A" w:rsidRPr="00091B7E" w:rsidRDefault="00A82E1A" w:rsidP="0050141F">
            <w:pPr>
              <w:jc w:val="right"/>
              <w:rPr>
                <w:rFonts w:cs="Times New Roman"/>
                <w:szCs w:val="24"/>
                <w:lang w:val="sr-Cyrl-CS"/>
              </w:rPr>
            </w:pPr>
            <w:r>
              <w:rPr>
                <w:rFonts w:cs="Times New Roman"/>
                <w:szCs w:val="24"/>
                <w:lang w:val="sr-Cyrl-CS"/>
              </w:rPr>
              <w:t>456.157</w:t>
            </w:r>
          </w:p>
        </w:tc>
        <w:tc>
          <w:tcPr>
            <w:tcW w:w="1785" w:type="dxa"/>
            <w:vAlign w:val="center"/>
          </w:tcPr>
          <w:p w14:paraId="25042E4F" w14:textId="77777777" w:rsidR="00A82E1A" w:rsidRPr="00091B7E" w:rsidRDefault="00A82E1A" w:rsidP="0050141F">
            <w:pPr>
              <w:jc w:val="right"/>
              <w:rPr>
                <w:rFonts w:cs="Times New Roman"/>
                <w:szCs w:val="24"/>
                <w:lang w:val="sr-Cyrl-CS"/>
              </w:rPr>
            </w:pPr>
            <w:r>
              <w:rPr>
                <w:rFonts w:cs="Times New Roman"/>
                <w:szCs w:val="24"/>
                <w:lang w:val="sr-Cyrl-CS"/>
              </w:rPr>
              <w:t>2.921.890</w:t>
            </w:r>
          </w:p>
        </w:tc>
        <w:tc>
          <w:tcPr>
            <w:tcW w:w="1786" w:type="dxa"/>
            <w:vAlign w:val="center"/>
          </w:tcPr>
          <w:p w14:paraId="2C7156A8" w14:textId="77777777" w:rsidR="00A82E1A" w:rsidRPr="00A00936" w:rsidRDefault="00A82E1A" w:rsidP="0050141F">
            <w:pPr>
              <w:jc w:val="right"/>
              <w:rPr>
                <w:rFonts w:cs="Times New Roman"/>
                <w:color w:val="000000"/>
              </w:rPr>
            </w:pPr>
            <w:r w:rsidRPr="00A00936">
              <w:rPr>
                <w:rFonts w:cs="Times New Roman"/>
                <w:color w:val="000000"/>
              </w:rPr>
              <w:t>3</w:t>
            </w:r>
            <w:r>
              <w:rPr>
                <w:rFonts w:cs="Times New Roman"/>
                <w:color w:val="000000"/>
                <w:lang w:val="sr-Cyrl-RS"/>
              </w:rPr>
              <w:t>.</w:t>
            </w:r>
            <w:r w:rsidRPr="00A00936">
              <w:rPr>
                <w:rFonts w:cs="Times New Roman"/>
                <w:color w:val="000000"/>
              </w:rPr>
              <w:t>378</w:t>
            </w:r>
            <w:r>
              <w:rPr>
                <w:rFonts w:cs="Times New Roman"/>
                <w:color w:val="000000"/>
                <w:lang w:val="sr-Cyrl-RS"/>
              </w:rPr>
              <w:t>.</w:t>
            </w:r>
            <w:r w:rsidRPr="00A00936">
              <w:rPr>
                <w:rFonts w:cs="Times New Roman"/>
                <w:color w:val="000000"/>
              </w:rPr>
              <w:t>047</w:t>
            </w:r>
          </w:p>
        </w:tc>
      </w:tr>
      <w:tr w:rsidR="00A82E1A" w:rsidRPr="00091B7E" w14:paraId="76B90AF9" w14:textId="77777777" w:rsidTr="0050141F">
        <w:trPr>
          <w:trHeight w:val="227"/>
          <w:jc w:val="center"/>
        </w:trPr>
        <w:tc>
          <w:tcPr>
            <w:tcW w:w="3003" w:type="dxa"/>
            <w:vAlign w:val="center"/>
          </w:tcPr>
          <w:p w14:paraId="54384067" w14:textId="77777777" w:rsidR="00A82E1A" w:rsidRPr="00091B7E" w:rsidRDefault="00A82E1A" w:rsidP="0050141F">
            <w:pPr>
              <w:jc w:val="left"/>
              <w:rPr>
                <w:rFonts w:cs="Times New Roman"/>
                <w:szCs w:val="24"/>
                <w:lang w:val="sr-Cyrl-CS"/>
              </w:rPr>
            </w:pPr>
            <w:r w:rsidRPr="00091B7E">
              <w:rPr>
                <w:rFonts w:cs="Times New Roman"/>
                <w:szCs w:val="24"/>
                <w:lang w:val="sr-Cyrl-CS"/>
              </w:rPr>
              <w:t xml:space="preserve">Шумадија и </w:t>
            </w:r>
            <w:r>
              <w:rPr>
                <w:rFonts w:cs="Times New Roman"/>
                <w:szCs w:val="24"/>
                <w:lang w:val="sr-Cyrl-CS"/>
              </w:rPr>
              <w:t>З</w:t>
            </w:r>
            <w:r w:rsidRPr="00091B7E">
              <w:rPr>
                <w:rFonts w:cs="Times New Roman"/>
                <w:szCs w:val="24"/>
                <w:lang w:val="sr-Cyrl-CS"/>
              </w:rPr>
              <w:t>ападна Србија</w:t>
            </w:r>
          </w:p>
        </w:tc>
        <w:tc>
          <w:tcPr>
            <w:tcW w:w="1785" w:type="dxa"/>
            <w:vAlign w:val="center"/>
          </w:tcPr>
          <w:p w14:paraId="0D0BA150" w14:textId="77777777" w:rsidR="00A82E1A" w:rsidRPr="00091B7E" w:rsidRDefault="00A82E1A" w:rsidP="0050141F">
            <w:pPr>
              <w:jc w:val="right"/>
              <w:rPr>
                <w:rFonts w:cs="Times New Roman"/>
                <w:szCs w:val="24"/>
                <w:lang w:val="sr-Cyrl-CS"/>
              </w:rPr>
            </w:pPr>
            <w:r>
              <w:rPr>
                <w:rFonts w:cs="Times New Roman"/>
                <w:szCs w:val="24"/>
                <w:lang w:val="sr-Cyrl-CS"/>
              </w:rPr>
              <w:t>118.131.767</w:t>
            </w:r>
          </w:p>
        </w:tc>
        <w:tc>
          <w:tcPr>
            <w:tcW w:w="1785" w:type="dxa"/>
            <w:vAlign w:val="center"/>
          </w:tcPr>
          <w:p w14:paraId="12383123" w14:textId="77777777" w:rsidR="00A82E1A" w:rsidRPr="00091B7E" w:rsidRDefault="00A82E1A" w:rsidP="0050141F">
            <w:pPr>
              <w:jc w:val="right"/>
              <w:rPr>
                <w:rFonts w:cs="Times New Roman"/>
                <w:szCs w:val="24"/>
                <w:lang w:val="sr-Cyrl-CS"/>
              </w:rPr>
            </w:pPr>
            <w:r>
              <w:rPr>
                <w:rFonts w:cs="Times New Roman"/>
                <w:szCs w:val="24"/>
                <w:lang w:val="sr-Cyrl-CS"/>
              </w:rPr>
              <w:t>1.199.821</w:t>
            </w:r>
          </w:p>
        </w:tc>
        <w:tc>
          <w:tcPr>
            <w:tcW w:w="1786" w:type="dxa"/>
            <w:vAlign w:val="center"/>
          </w:tcPr>
          <w:p w14:paraId="10C1D29A" w14:textId="77777777" w:rsidR="00A82E1A" w:rsidRPr="00A00936" w:rsidRDefault="00A82E1A" w:rsidP="0050141F">
            <w:pPr>
              <w:jc w:val="right"/>
              <w:rPr>
                <w:rFonts w:cs="Times New Roman"/>
                <w:color w:val="000000"/>
              </w:rPr>
            </w:pPr>
            <w:r w:rsidRPr="00A00936">
              <w:rPr>
                <w:rFonts w:cs="Times New Roman"/>
                <w:color w:val="000000"/>
              </w:rPr>
              <w:t>119</w:t>
            </w:r>
            <w:r>
              <w:rPr>
                <w:rFonts w:cs="Times New Roman"/>
                <w:color w:val="000000"/>
                <w:lang w:val="sr-Cyrl-RS"/>
              </w:rPr>
              <w:t>.</w:t>
            </w:r>
            <w:r w:rsidRPr="00A00936">
              <w:rPr>
                <w:rFonts w:cs="Times New Roman"/>
                <w:color w:val="000000"/>
              </w:rPr>
              <w:t>331</w:t>
            </w:r>
            <w:r>
              <w:rPr>
                <w:rFonts w:cs="Times New Roman"/>
                <w:color w:val="000000"/>
                <w:lang w:val="sr-Cyrl-RS"/>
              </w:rPr>
              <w:t>.</w:t>
            </w:r>
            <w:r w:rsidRPr="00A00936">
              <w:rPr>
                <w:rFonts w:cs="Times New Roman"/>
                <w:color w:val="000000"/>
              </w:rPr>
              <w:t>588</w:t>
            </w:r>
          </w:p>
        </w:tc>
      </w:tr>
    </w:tbl>
    <w:p w14:paraId="33E6F908" w14:textId="77777777" w:rsidR="00A82E1A" w:rsidRPr="00091B7E" w:rsidRDefault="00A82E1A" w:rsidP="00A82E1A">
      <w:pPr>
        <w:spacing w:after="0" w:line="240" w:lineRule="auto"/>
        <w:rPr>
          <w:rFonts w:cs="Times New Roman"/>
          <w:b/>
          <w:szCs w:val="24"/>
          <w:lang w:val="sr-Cyrl-CS"/>
        </w:rPr>
      </w:pPr>
    </w:p>
    <w:p w14:paraId="3EEC6413" w14:textId="77777777" w:rsidR="00A82E1A" w:rsidRDefault="00A82E1A" w:rsidP="00A82E1A">
      <w:pPr>
        <w:spacing w:after="0" w:line="240" w:lineRule="auto"/>
        <w:rPr>
          <w:rFonts w:cs="Times New Roman"/>
          <w:b/>
          <w:i/>
          <w:lang w:val="sr-Cyrl-CS"/>
        </w:rPr>
      </w:pPr>
    </w:p>
    <w:p w14:paraId="0DC80146" w14:textId="3D43D01F" w:rsidR="00A82E1A" w:rsidRPr="003C5549" w:rsidRDefault="00A82E1A" w:rsidP="00A82E1A">
      <w:pPr>
        <w:spacing w:after="0" w:line="240" w:lineRule="auto"/>
        <w:rPr>
          <w:rFonts w:cs="Times New Roman"/>
          <w:b/>
          <w:i/>
          <w:lang w:val="sr-Cyrl-CS"/>
        </w:rPr>
      </w:pPr>
      <w:r w:rsidRPr="003C5549">
        <w:rPr>
          <w:rFonts w:cs="Times New Roman"/>
          <w:b/>
          <w:i/>
          <w:lang w:val="sr-Cyrl-CS"/>
        </w:rPr>
        <w:t xml:space="preserve">Графикон </w:t>
      </w:r>
      <w:r w:rsidR="00336BD8">
        <w:rPr>
          <w:rFonts w:cs="Times New Roman"/>
          <w:b/>
          <w:i/>
          <w:lang w:val="sr-Latn-BA"/>
        </w:rPr>
        <w:t>58</w:t>
      </w:r>
      <w:r w:rsidRPr="003C5549">
        <w:rPr>
          <w:rFonts w:cs="Times New Roman"/>
          <w:b/>
          <w:i/>
          <w:lang w:val="sr-Cyrl-CS"/>
        </w:rPr>
        <w:t>: Укупан приход</w:t>
      </w:r>
      <w:r>
        <w:rPr>
          <w:rFonts w:cs="Times New Roman"/>
          <w:b/>
          <w:i/>
          <w:lang w:val="sr-Cyrl-CS"/>
        </w:rPr>
        <w:t xml:space="preserve"> и раход од комуналне делатности и инвестиције у</w:t>
      </w:r>
      <w:r w:rsidRPr="003C5549">
        <w:rPr>
          <w:rFonts w:cs="Times New Roman"/>
          <w:b/>
          <w:i/>
          <w:lang w:val="sr-Cyrl-CS"/>
        </w:rPr>
        <w:t xml:space="preserve"> комунал</w:t>
      </w:r>
      <w:r>
        <w:rPr>
          <w:rFonts w:cs="Times New Roman"/>
          <w:b/>
          <w:i/>
          <w:lang w:val="sr-Cyrl-CS"/>
        </w:rPr>
        <w:t>ну</w:t>
      </w:r>
      <w:r w:rsidRPr="003C5549">
        <w:rPr>
          <w:rFonts w:cs="Times New Roman"/>
          <w:b/>
          <w:i/>
          <w:lang w:val="sr-Cyrl-CS"/>
        </w:rPr>
        <w:t xml:space="preserve"> </w:t>
      </w:r>
      <w:r>
        <w:rPr>
          <w:rFonts w:cs="Times New Roman"/>
          <w:b/>
          <w:i/>
          <w:lang w:val="sr-Cyrl-CS"/>
        </w:rPr>
        <w:t>делатност у 000 динара</w:t>
      </w:r>
    </w:p>
    <w:p w14:paraId="4CE5A223" w14:textId="77777777" w:rsidR="00A82E1A" w:rsidRPr="003C5549" w:rsidRDefault="00A82E1A" w:rsidP="00A82E1A">
      <w:pPr>
        <w:spacing w:after="0" w:line="240" w:lineRule="auto"/>
        <w:rPr>
          <w:rFonts w:cs="Times New Roman"/>
          <w:b/>
          <w:lang w:val="sr-Cyrl-CS"/>
        </w:rPr>
      </w:pPr>
      <w:r w:rsidRPr="003C5549">
        <w:rPr>
          <w:rFonts w:cs="Times New Roman"/>
          <w:b/>
          <w:noProof/>
          <w:szCs w:val="24"/>
          <w:lang w:val="sr-Latn-BA" w:eastAsia="sr-Latn-BA"/>
        </w:rPr>
        <w:drawing>
          <wp:inline distT="0" distB="0" distL="0" distR="0" wp14:anchorId="3C07B7E1" wp14:editId="0F25FD85">
            <wp:extent cx="6027420" cy="3108960"/>
            <wp:effectExtent l="0" t="0" r="11430" b="15240"/>
            <wp:docPr id="55658" name="Chart 55658"/>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2089EC0A" w14:textId="77777777" w:rsidR="00A82E1A" w:rsidRPr="003C5549" w:rsidRDefault="00A82E1A" w:rsidP="00A82E1A">
      <w:pPr>
        <w:spacing w:after="0" w:line="240" w:lineRule="auto"/>
        <w:rPr>
          <w:rFonts w:cs="Times New Roman"/>
          <w:b/>
          <w:lang w:val="sr-Cyrl-CS"/>
        </w:rPr>
      </w:pPr>
    </w:p>
    <w:p w14:paraId="6630EE82" w14:textId="77777777" w:rsidR="00A82E1A" w:rsidRPr="0060357A" w:rsidRDefault="00A82E1A" w:rsidP="0083789A">
      <w:pPr>
        <w:autoSpaceDE w:val="0"/>
        <w:autoSpaceDN w:val="0"/>
        <w:adjustRightInd w:val="0"/>
        <w:spacing w:after="0" w:line="240" w:lineRule="auto"/>
        <w:ind w:firstLine="708"/>
        <w:rPr>
          <w:rFonts w:cs="Times New Roman"/>
          <w:color w:val="000000"/>
          <w:szCs w:val="24"/>
          <w:lang w:val="sr-Cyrl-RS"/>
        </w:rPr>
      </w:pPr>
      <w:r w:rsidRPr="0060357A">
        <w:rPr>
          <w:rFonts w:cs="Times New Roman"/>
          <w:lang w:val="sr-Cyrl-CS"/>
        </w:rPr>
        <w:lastRenderedPageBreak/>
        <w:t>Почетком 2021. године Пословно удружење „Пијаце Србије“ је, у сарадњи са Удружењем за комуналне делатности Привредне коморе Србије, спровело истраживање о пословању предузећа која се баве комуналном делатношћу управљање пијацама у 2020. години. Истраживање је реализовано техником анкетирања, на бази упитника са 10 питања</w:t>
      </w:r>
      <w:r w:rsidRPr="0060357A">
        <w:rPr>
          <w:rFonts w:cs="Times New Roman"/>
          <w:lang w:val="sr-Cyrl-RS"/>
        </w:rPr>
        <w:t xml:space="preserve">, а попуњен анкетни упитник је вратило </w:t>
      </w:r>
      <w:r w:rsidRPr="0060357A">
        <w:rPr>
          <w:rFonts w:cs="Times New Roman"/>
          <w:bCs/>
          <w:lang w:val="sr-Cyrl-CS"/>
        </w:rPr>
        <w:t>39 правних лица</w:t>
      </w:r>
      <w:r w:rsidRPr="0060357A">
        <w:rPr>
          <w:rFonts w:cs="Times New Roman"/>
          <w:bCs/>
          <w:lang w:val="sr-Cyrl-RS"/>
        </w:rPr>
        <w:t xml:space="preserve"> која </w:t>
      </w:r>
      <w:r w:rsidRPr="0060357A">
        <w:rPr>
          <w:rFonts w:cs="Times New Roman"/>
          <w:bCs/>
          <w:lang w:val="sr-Cyrl-CS"/>
        </w:rPr>
        <w:t>имају</w:t>
      </w:r>
      <w:r w:rsidRPr="0060357A">
        <w:rPr>
          <w:rFonts w:cs="Times New Roman"/>
          <w:bCs/>
          <w:szCs w:val="24"/>
          <w:lang w:val="sr-Cyrl-CS"/>
        </w:rPr>
        <w:t xml:space="preserve"> </w:t>
      </w:r>
      <w:r w:rsidRPr="0060357A">
        <w:rPr>
          <w:rFonts w:cs="Times New Roman"/>
          <w:bCs/>
          <w:lang w:val="sr-Cyrl-CS"/>
        </w:rPr>
        <w:t>више</w:t>
      </w:r>
      <w:r w:rsidRPr="0060357A">
        <w:rPr>
          <w:rFonts w:cs="Times New Roman"/>
          <w:bCs/>
          <w:szCs w:val="24"/>
          <w:lang w:val="sr-Cyrl-CS"/>
        </w:rPr>
        <w:t xml:space="preserve"> </w:t>
      </w:r>
      <w:r w:rsidRPr="0060357A">
        <w:rPr>
          <w:rFonts w:cs="Times New Roman"/>
          <w:bCs/>
          <w:lang w:val="sr-Cyrl-CS"/>
        </w:rPr>
        <w:t>од</w:t>
      </w:r>
      <w:r w:rsidRPr="0060357A">
        <w:rPr>
          <w:rFonts w:cs="Times New Roman"/>
          <w:bCs/>
          <w:szCs w:val="24"/>
          <w:lang w:val="sr-Cyrl-CS"/>
        </w:rPr>
        <w:t xml:space="preserve"> 50% </w:t>
      </w:r>
      <w:r w:rsidRPr="0060357A">
        <w:rPr>
          <w:rFonts w:cs="Times New Roman"/>
          <w:bCs/>
          <w:lang w:val="sr-Cyrl-CS"/>
        </w:rPr>
        <w:t>тржишног</w:t>
      </w:r>
      <w:r w:rsidRPr="0060357A">
        <w:rPr>
          <w:rFonts w:cs="Times New Roman"/>
          <w:bCs/>
          <w:szCs w:val="24"/>
          <w:lang w:val="sr-Cyrl-CS"/>
        </w:rPr>
        <w:t xml:space="preserve"> </w:t>
      </w:r>
      <w:r w:rsidRPr="0060357A">
        <w:rPr>
          <w:rFonts w:cs="Times New Roman"/>
          <w:bCs/>
          <w:lang w:val="sr-Cyrl-CS"/>
        </w:rPr>
        <w:t>удела</w:t>
      </w:r>
      <w:r w:rsidRPr="0060357A">
        <w:rPr>
          <w:rFonts w:cs="Times New Roman"/>
          <w:bCs/>
          <w:szCs w:val="24"/>
          <w:lang w:val="sr-Cyrl-CS"/>
        </w:rPr>
        <w:t xml:space="preserve"> </w:t>
      </w:r>
      <w:r w:rsidRPr="0060357A">
        <w:rPr>
          <w:rFonts w:cs="Times New Roman"/>
          <w:bCs/>
          <w:lang w:val="sr-Cyrl-CS"/>
        </w:rPr>
        <w:t>у</w:t>
      </w:r>
      <w:r w:rsidRPr="0060357A">
        <w:rPr>
          <w:rFonts w:cs="Times New Roman"/>
          <w:bCs/>
          <w:szCs w:val="24"/>
          <w:lang w:val="sr-Cyrl-CS"/>
        </w:rPr>
        <w:t xml:space="preserve"> </w:t>
      </w:r>
      <w:r w:rsidRPr="0060357A">
        <w:rPr>
          <w:rFonts w:cs="Times New Roman"/>
          <w:bCs/>
          <w:lang w:val="sr-Cyrl-CS"/>
        </w:rPr>
        <w:t>пијачној</w:t>
      </w:r>
      <w:r w:rsidRPr="0060357A">
        <w:rPr>
          <w:rFonts w:cs="Times New Roman"/>
          <w:bCs/>
          <w:szCs w:val="24"/>
          <w:lang w:val="sr-Cyrl-CS"/>
        </w:rPr>
        <w:t xml:space="preserve"> </w:t>
      </w:r>
      <w:r w:rsidRPr="0060357A">
        <w:rPr>
          <w:rFonts w:cs="Times New Roman"/>
          <w:bCs/>
          <w:lang w:val="sr-Cyrl-CS"/>
        </w:rPr>
        <w:t>делатности</w:t>
      </w:r>
      <w:r w:rsidRPr="0060357A">
        <w:rPr>
          <w:rFonts w:cs="Times New Roman"/>
          <w:bCs/>
          <w:szCs w:val="24"/>
          <w:lang w:val="sr-Cyrl-CS"/>
        </w:rPr>
        <w:t xml:space="preserve"> </w:t>
      </w:r>
      <w:r w:rsidRPr="0060357A">
        <w:rPr>
          <w:rFonts w:cs="Times New Roman"/>
          <w:bCs/>
          <w:lang w:val="sr-Cyrl-CS"/>
        </w:rPr>
        <w:t>у</w:t>
      </w:r>
      <w:r w:rsidRPr="0060357A">
        <w:rPr>
          <w:rFonts w:cs="Times New Roman"/>
          <w:bCs/>
          <w:szCs w:val="24"/>
          <w:lang w:val="sr-Cyrl-CS"/>
        </w:rPr>
        <w:t xml:space="preserve"> </w:t>
      </w:r>
      <w:r w:rsidRPr="0060357A">
        <w:rPr>
          <w:rFonts w:cs="Times New Roman"/>
          <w:bCs/>
          <w:lang w:val="sr-Cyrl-CS"/>
        </w:rPr>
        <w:t>Србији</w:t>
      </w:r>
      <w:r w:rsidRPr="0060357A">
        <w:rPr>
          <w:rFonts w:cs="Times New Roman"/>
          <w:bCs/>
          <w:szCs w:val="24"/>
          <w:lang w:val="sr-Cyrl-CS"/>
        </w:rPr>
        <w:t xml:space="preserve">, </w:t>
      </w:r>
      <w:r w:rsidRPr="0060357A">
        <w:rPr>
          <w:rFonts w:cs="Times New Roman"/>
          <w:bCs/>
          <w:lang w:val="sr-Cyrl-CS"/>
        </w:rPr>
        <w:t>односно</w:t>
      </w:r>
      <w:r w:rsidRPr="0060357A">
        <w:rPr>
          <w:rFonts w:cs="Times New Roman"/>
          <w:bCs/>
          <w:szCs w:val="24"/>
          <w:lang w:val="sr-Cyrl-CS"/>
        </w:rPr>
        <w:t xml:space="preserve"> </w:t>
      </w:r>
      <w:r w:rsidRPr="0060357A">
        <w:rPr>
          <w:rFonts w:cs="Times New Roman"/>
          <w:bCs/>
          <w:lang w:val="sr-Cyrl-RS"/>
        </w:rPr>
        <w:t>р</w:t>
      </w:r>
      <w:r w:rsidRPr="0060357A">
        <w:rPr>
          <w:rFonts w:cs="Times New Roman"/>
          <w:bCs/>
          <w:lang w:val="sr-Cyrl-CS"/>
        </w:rPr>
        <w:t>асполажу</w:t>
      </w:r>
      <w:r w:rsidRPr="0060357A">
        <w:rPr>
          <w:rFonts w:cs="Times New Roman"/>
          <w:bCs/>
          <w:szCs w:val="24"/>
          <w:lang w:val="sr-Cyrl-CS"/>
        </w:rPr>
        <w:t xml:space="preserve"> </w:t>
      </w:r>
      <w:r w:rsidRPr="0060357A">
        <w:rPr>
          <w:rFonts w:cs="Times New Roman"/>
          <w:bCs/>
          <w:lang w:val="sr-Cyrl-CS"/>
        </w:rPr>
        <w:t>са</w:t>
      </w:r>
      <w:r w:rsidRPr="0060357A">
        <w:rPr>
          <w:rFonts w:cs="Times New Roman"/>
          <w:bCs/>
          <w:szCs w:val="24"/>
          <w:lang w:val="sr-Cyrl-CS"/>
        </w:rPr>
        <w:t xml:space="preserve"> </w:t>
      </w:r>
      <w:r w:rsidRPr="0060357A">
        <w:rPr>
          <w:rFonts w:cs="Times New Roman"/>
          <w:bCs/>
          <w:lang w:val="sr-Cyrl-CS"/>
        </w:rPr>
        <w:t>више</w:t>
      </w:r>
      <w:r w:rsidRPr="0060357A">
        <w:rPr>
          <w:rFonts w:cs="Times New Roman"/>
          <w:bCs/>
          <w:szCs w:val="24"/>
          <w:lang w:val="sr-Cyrl-CS"/>
        </w:rPr>
        <w:t xml:space="preserve"> </w:t>
      </w:r>
      <w:r w:rsidRPr="0060357A">
        <w:rPr>
          <w:rFonts w:cs="Times New Roman"/>
          <w:bCs/>
          <w:lang w:val="sr-Cyrl-CS"/>
        </w:rPr>
        <w:t>од</w:t>
      </w:r>
      <w:r w:rsidRPr="0060357A">
        <w:rPr>
          <w:rFonts w:cs="Times New Roman"/>
          <w:bCs/>
          <w:szCs w:val="24"/>
          <w:lang w:val="sr-Cyrl-CS"/>
        </w:rPr>
        <w:t xml:space="preserve"> 36 </w:t>
      </w:r>
      <w:r w:rsidRPr="0060357A">
        <w:rPr>
          <w:rFonts w:cs="Times New Roman"/>
          <w:bCs/>
          <w:lang w:val="sr-Cyrl-CS"/>
        </w:rPr>
        <w:t>хиљада</w:t>
      </w:r>
      <w:r w:rsidRPr="0060357A">
        <w:rPr>
          <w:rFonts w:cs="Times New Roman"/>
          <w:bCs/>
          <w:szCs w:val="24"/>
          <w:lang w:val="sr-Cyrl-CS"/>
        </w:rPr>
        <w:t xml:space="preserve"> </w:t>
      </w:r>
      <w:r w:rsidRPr="0060357A">
        <w:rPr>
          <w:rFonts w:cs="Times New Roman"/>
          <w:bCs/>
          <w:lang w:val="sr-Cyrl-CS"/>
        </w:rPr>
        <w:t>продајних</w:t>
      </w:r>
      <w:r w:rsidRPr="0060357A">
        <w:rPr>
          <w:rFonts w:cs="Times New Roman"/>
          <w:bCs/>
          <w:szCs w:val="24"/>
          <w:lang w:val="sr-Cyrl-CS"/>
        </w:rPr>
        <w:t xml:space="preserve"> </w:t>
      </w:r>
      <w:r w:rsidRPr="0060357A">
        <w:rPr>
          <w:rFonts w:cs="Times New Roman"/>
          <w:bCs/>
          <w:lang w:val="sr-Cyrl-CS"/>
        </w:rPr>
        <w:t>простора</w:t>
      </w:r>
      <w:r w:rsidRPr="0060357A">
        <w:rPr>
          <w:rFonts w:cs="Times New Roman"/>
          <w:bCs/>
          <w:lang w:val="sr-Cyrl-RS"/>
        </w:rPr>
        <w:t xml:space="preserve"> и то: </w:t>
      </w:r>
      <w:r w:rsidRPr="0060357A">
        <w:rPr>
          <w:rFonts w:cs="Times New Roman"/>
          <w:color w:val="000000"/>
          <w:szCs w:val="24"/>
          <w:lang w:val="sr-Cyrl-CS"/>
        </w:rPr>
        <w:t>24.266 тезги</w:t>
      </w:r>
      <w:r w:rsidRPr="0060357A">
        <w:rPr>
          <w:rFonts w:cs="Times New Roman"/>
          <w:color w:val="000000"/>
          <w:szCs w:val="24"/>
          <w:lang w:val="sr-Cyrl-RS"/>
        </w:rPr>
        <w:t xml:space="preserve">, </w:t>
      </w:r>
      <w:r w:rsidRPr="0060357A">
        <w:rPr>
          <w:rFonts w:cs="Times New Roman"/>
          <w:lang w:val="sr-Cyrl-CS"/>
        </w:rPr>
        <w:t>око</w:t>
      </w:r>
      <w:r w:rsidRPr="0060357A">
        <w:rPr>
          <w:rFonts w:cs="Times New Roman"/>
          <w:szCs w:val="24"/>
          <w:lang w:val="sr-Cyrl-CS"/>
        </w:rPr>
        <w:t xml:space="preserve"> 1.500 </w:t>
      </w:r>
      <w:r w:rsidRPr="0060357A">
        <w:rPr>
          <w:rFonts w:cs="Times New Roman"/>
          <w:lang w:val="sr-Cyrl-CS"/>
        </w:rPr>
        <w:t>расхладних</w:t>
      </w:r>
      <w:r w:rsidRPr="0060357A">
        <w:rPr>
          <w:rFonts w:cs="Times New Roman"/>
          <w:szCs w:val="24"/>
          <w:lang w:val="sr-Cyrl-CS"/>
        </w:rPr>
        <w:t xml:space="preserve"> </w:t>
      </w:r>
      <w:r w:rsidRPr="0060357A">
        <w:rPr>
          <w:rFonts w:cs="Times New Roman"/>
          <w:lang w:val="sr-Cyrl-CS"/>
        </w:rPr>
        <w:t>витрина</w:t>
      </w:r>
      <w:r w:rsidRPr="0060357A">
        <w:rPr>
          <w:rFonts w:cs="Times New Roman"/>
          <w:szCs w:val="24"/>
          <w:lang w:val="sr-Cyrl-CS"/>
        </w:rPr>
        <w:t xml:space="preserve"> </w:t>
      </w:r>
      <w:r w:rsidRPr="0060357A">
        <w:rPr>
          <w:rFonts w:cs="Times New Roman"/>
          <w:lang w:val="sr-Cyrl-CS"/>
        </w:rPr>
        <w:t>и</w:t>
      </w:r>
      <w:r w:rsidRPr="0060357A">
        <w:rPr>
          <w:rFonts w:cs="Times New Roman"/>
          <w:szCs w:val="24"/>
          <w:lang w:val="sr-Cyrl-CS"/>
        </w:rPr>
        <w:t xml:space="preserve"> </w:t>
      </w:r>
      <w:r w:rsidRPr="0060357A">
        <w:rPr>
          <w:rFonts w:cs="Times New Roman"/>
          <w:lang w:val="sr-Cyrl-CS"/>
        </w:rPr>
        <w:t>расхладних</w:t>
      </w:r>
      <w:r w:rsidRPr="0060357A">
        <w:rPr>
          <w:rFonts w:cs="Times New Roman"/>
          <w:szCs w:val="24"/>
          <w:lang w:val="sr-Cyrl-CS"/>
        </w:rPr>
        <w:t xml:space="preserve"> </w:t>
      </w:r>
      <w:r w:rsidRPr="0060357A">
        <w:rPr>
          <w:rFonts w:cs="Times New Roman"/>
          <w:lang w:val="sr-Cyrl-CS"/>
        </w:rPr>
        <w:t>комора</w:t>
      </w:r>
      <w:r w:rsidRPr="0060357A">
        <w:rPr>
          <w:rFonts w:cs="Times New Roman"/>
          <w:lang w:val="sr-Cyrl-RS"/>
        </w:rPr>
        <w:t xml:space="preserve">, </w:t>
      </w:r>
      <w:r w:rsidRPr="0060357A">
        <w:rPr>
          <w:rFonts w:cs="Times New Roman"/>
          <w:szCs w:val="24"/>
          <w:lang w:val="sr-Cyrl-CS"/>
        </w:rPr>
        <w:t xml:space="preserve">2.136 </w:t>
      </w:r>
      <w:r w:rsidRPr="0060357A">
        <w:rPr>
          <w:rFonts w:cs="Times New Roman"/>
          <w:lang w:val="sr-Cyrl-CS"/>
        </w:rPr>
        <w:t>пословних</w:t>
      </w:r>
      <w:r w:rsidRPr="0060357A">
        <w:rPr>
          <w:rFonts w:cs="Times New Roman"/>
          <w:szCs w:val="24"/>
          <w:lang w:val="sr-Cyrl-CS"/>
        </w:rPr>
        <w:t xml:space="preserve"> </w:t>
      </w:r>
      <w:r w:rsidRPr="0060357A">
        <w:rPr>
          <w:rFonts w:cs="Times New Roman"/>
          <w:lang w:val="sr-Cyrl-CS"/>
        </w:rPr>
        <w:t>простора</w:t>
      </w:r>
      <w:r w:rsidRPr="0060357A">
        <w:rPr>
          <w:rFonts w:cs="Times New Roman"/>
          <w:szCs w:val="24"/>
          <w:lang w:val="sr-Cyrl-CS"/>
        </w:rPr>
        <w:t xml:space="preserve">, </w:t>
      </w:r>
      <w:r w:rsidRPr="0060357A">
        <w:rPr>
          <w:rFonts w:cs="Times New Roman"/>
          <w:lang w:val="sr-Cyrl-CS"/>
        </w:rPr>
        <w:t>око</w:t>
      </w:r>
      <w:r w:rsidRPr="0060357A">
        <w:rPr>
          <w:rFonts w:cs="Times New Roman"/>
          <w:szCs w:val="24"/>
          <w:lang w:val="sr-Cyrl-CS"/>
        </w:rPr>
        <w:t xml:space="preserve"> 70.000 </w:t>
      </w:r>
      <w:r w:rsidRPr="0060357A">
        <w:rPr>
          <w:rFonts w:cs="Times New Roman"/>
          <w:lang w:val="sr-Cyrl-CS"/>
        </w:rPr>
        <w:t>м</w:t>
      </w:r>
      <w:r w:rsidRPr="0060357A">
        <w:rPr>
          <w:rFonts w:cs="Times New Roman"/>
          <w:szCs w:val="24"/>
          <w:lang w:val="sr-Cyrl-CS"/>
        </w:rPr>
        <w:t xml:space="preserve">2 </w:t>
      </w:r>
      <w:r w:rsidRPr="0060357A">
        <w:rPr>
          <w:rFonts w:cs="Times New Roman"/>
          <w:lang w:val="sr-Cyrl-CS"/>
        </w:rPr>
        <w:t>корисне</w:t>
      </w:r>
      <w:r w:rsidRPr="0060357A">
        <w:rPr>
          <w:rFonts w:cs="Times New Roman"/>
          <w:szCs w:val="24"/>
          <w:lang w:val="sr-Cyrl-CS"/>
        </w:rPr>
        <w:t xml:space="preserve"> </w:t>
      </w:r>
      <w:r w:rsidRPr="0060357A">
        <w:rPr>
          <w:rFonts w:cs="Times New Roman"/>
          <w:lang w:val="sr-Cyrl-CS"/>
        </w:rPr>
        <w:t>површине</w:t>
      </w:r>
      <w:r w:rsidRPr="0060357A">
        <w:rPr>
          <w:rFonts w:cs="Times New Roman"/>
          <w:szCs w:val="24"/>
          <w:lang w:val="sr-Cyrl-CS"/>
        </w:rPr>
        <w:t xml:space="preserve"> </w:t>
      </w:r>
      <w:r w:rsidRPr="0060357A">
        <w:rPr>
          <w:rFonts w:cs="Times New Roman"/>
          <w:lang w:val="sr-Cyrl-CS"/>
        </w:rPr>
        <w:t>и</w:t>
      </w:r>
      <w:r w:rsidRPr="0060357A">
        <w:rPr>
          <w:rFonts w:cs="Times New Roman"/>
          <w:lang w:val="sr-Cyrl-RS"/>
        </w:rPr>
        <w:t xml:space="preserve"> </w:t>
      </w:r>
      <w:r w:rsidRPr="0060357A">
        <w:rPr>
          <w:rFonts w:cs="Times New Roman"/>
          <w:color w:val="000000"/>
          <w:szCs w:val="24"/>
          <w:lang w:val="sr-Cyrl-CS"/>
        </w:rPr>
        <w:t>8.375 обележених продајних места</w:t>
      </w:r>
      <w:r w:rsidRPr="0060357A">
        <w:rPr>
          <w:rFonts w:cs="Times New Roman"/>
          <w:color w:val="000000"/>
          <w:szCs w:val="24"/>
          <w:lang w:val="sr-Cyrl-RS"/>
        </w:rPr>
        <w:t>.</w:t>
      </w:r>
      <w:r w:rsidRPr="0060357A">
        <w:rPr>
          <w:rFonts w:cs="Times New Roman"/>
          <w:color w:val="000000"/>
          <w:szCs w:val="24"/>
          <w:lang w:val="sr-Cyrl-CS"/>
        </w:rPr>
        <w:t xml:space="preserve"> </w:t>
      </w:r>
      <w:r w:rsidRPr="0060357A">
        <w:rPr>
          <w:rFonts w:cs="Times New Roman"/>
          <w:color w:val="000000"/>
          <w:szCs w:val="24"/>
          <w:lang w:val="sr-Cyrl-RS"/>
        </w:rPr>
        <w:t xml:space="preserve">Они  </w:t>
      </w:r>
      <w:r w:rsidRPr="0060357A">
        <w:rPr>
          <w:rFonts w:cs="Times New Roman"/>
          <w:color w:val="000000"/>
          <w:szCs w:val="24"/>
          <w:lang w:val="sr-Cyrl-CS"/>
        </w:rPr>
        <w:t>запошљавају 992 људи који су непосредно ангажовани искључиво на пословима везаним за пијачну делатност, а на пијацама којима управљајају послује</w:t>
      </w:r>
      <w:r w:rsidRPr="0060357A">
        <w:rPr>
          <w:rFonts w:cs="Times New Roman"/>
          <w:color w:val="000000"/>
          <w:szCs w:val="24"/>
          <w:lang w:val="sr-Cyrl-RS"/>
        </w:rPr>
        <w:t xml:space="preserve"> </w:t>
      </w:r>
      <w:r w:rsidRPr="0060357A">
        <w:rPr>
          <w:rFonts w:cs="Times New Roman"/>
          <w:color w:val="000000"/>
          <w:szCs w:val="24"/>
          <w:lang w:val="sr-Cyrl-CS"/>
        </w:rPr>
        <w:t xml:space="preserve">8.145 </w:t>
      </w:r>
      <w:r w:rsidRPr="0060357A">
        <w:rPr>
          <w:rFonts w:cs="Times New Roman"/>
          <w:color w:val="000000"/>
          <w:szCs w:val="24"/>
          <w:lang w:val="sr-Cyrl-RS"/>
        </w:rPr>
        <w:t>п</w:t>
      </w:r>
      <w:r w:rsidRPr="0060357A">
        <w:rPr>
          <w:rFonts w:cs="Times New Roman"/>
          <w:color w:val="000000"/>
          <w:szCs w:val="24"/>
          <w:lang w:val="sr-Cyrl-CS"/>
        </w:rPr>
        <w:t xml:space="preserve">ољопривредних газдинстава, 5.934 предузетника и око 500 предузећа. Највећи број </w:t>
      </w:r>
      <w:r w:rsidRPr="0060357A">
        <w:rPr>
          <w:rFonts w:cs="Times New Roman"/>
          <w:color w:val="000000"/>
          <w:szCs w:val="24"/>
          <w:lang w:val="sr-Cyrl-RS"/>
        </w:rPr>
        <w:t>а</w:t>
      </w:r>
      <w:r w:rsidRPr="0060357A">
        <w:rPr>
          <w:rFonts w:cs="Times New Roman"/>
          <w:color w:val="000000"/>
          <w:szCs w:val="24"/>
          <w:lang w:val="sr-Cyrl-CS"/>
        </w:rPr>
        <w:t>нкетиран</w:t>
      </w:r>
      <w:r w:rsidRPr="0060357A">
        <w:rPr>
          <w:rFonts w:cs="Times New Roman"/>
          <w:color w:val="000000"/>
          <w:szCs w:val="24"/>
          <w:lang w:val="sr-Cyrl-RS"/>
        </w:rPr>
        <w:t>их су</w:t>
      </w:r>
      <w:r w:rsidRPr="0060357A">
        <w:rPr>
          <w:rFonts w:cs="Times New Roman"/>
          <w:color w:val="000000"/>
          <w:szCs w:val="24"/>
          <w:lang w:val="sr-Cyrl-CS"/>
        </w:rPr>
        <w:t xml:space="preserve"> комуналниа предузећа</w:t>
      </w:r>
      <w:r w:rsidRPr="0060357A">
        <w:rPr>
          <w:rFonts w:cs="Times New Roman"/>
          <w:color w:val="000000"/>
          <w:szCs w:val="24"/>
          <w:lang w:val="sr-Cyrl-RS"/>
        </w:rPr>
        <w:t xml:space="preserve"> која обављају више комуналних делатности.</w:t>
      </w:r>
    </w:p>
    <w:p w14:paraId="7E3AD7E0" w14:textId="77777777" w:rsidR="00A82E1A" w:rsidRPr="0060357A" w:rsidRDefault="00A82E1A" w:rsidP="00A82E1A">
      <w:pPr>
        <w:autoSpaceDE w:val="0"/>
        <w:autoSpaceDN w:val="0"/>
        <w:adjustRightInd w:val="0"/>
        <w:spacing w:after="0" w:line="240" w:lineRule="auto"/>
        <w:jc w:val="left"/>
        <w:rPr>
          <w:rFonts w:cs="Times New Roman"/>
          <w:color w:val="000000"/>
          <w:szCs w:val="24"/>
          <w:lang w:val="sr-Cyrl-CS"/>
        </w:rPr>
      </w:pPr>
    </w:p>
    <w:p w14:paraId="3278A6BC" w14:textId="77777777" w:rsidR="00A82E1A" w:rsidRPr="0060357A" w:rsidRDefault="00A82E1A" w:rsidP="00A82E1A">
      <w:pPr>
        <w:autoSpaceDE w:val="0"/>
        <w:autoSpaceDN w:val="0"/>
        <w:adjustRightInd w:val="0"/>
        <w:spacing w:after="0" w:line="240" w:lineRule="auto"/>
        <w:rPr>
          <w:rFonts w:cs="Times New Roman"/>
          <w:color w:val="000000"/>
          <w:szCs w:val="24"/>
          <w:lang w:val="sr-Cyrl-RS"/>
        </w:rPr>
      </w:pPr>
      <w:r w:rsidRPr="0060357A">
        <w:rPr>
          <w:rFonts w:cs="Times New Roman"/>
          <w:color w:val="000000"/>
          <w:szCs w:val="24"/>
          <w:lang w:val="sr-Cyrl-RS"/>
        </w:rPr>
        <w:t>Резултати:</w:t>
      </w:r>
    </w:p>
    <w:p w14:paraId="59A14599" w14:textId="77777777" w:rsidR="00A82E1A" w:rsidRPr="0060357A" w:rsidRDefault="00A82E1A" w:rsidP="00230216">
      <w:pPr>
        <w:pStyle w:val="ListParagraph"/>
        <w:numPr>
          <w:ilvl w:val="0"/>
          <w:numId w:val="51"/>
        </w:numPr>
        <w:autoSpaceDE w:val="0"/>
        <w:autoSpaceDN w:val="0"/>
        <w:adjustRightInd w:val="0"/>
        <w:rPr>
          <w:rFonts w:ascii="Times New Roman" w:hAnsi="Times New Roman"/>
          <w:lang w:val="sr-Cyrl-RS"/>
        </w:rPr>
      </w:pPr>
      <w:r w:rsidRPr="0060357A">
        <w:rPr>
          <w:rFonts w:ascii="Times New Roman" w:hAnsi="Times New Roman"/>
          <w:lang w:val="sr-Cyrl-RS"/>
        </w:rPr>
        <w:t xml:space="preserve">Током 2020. године, због пандемије корона вируса </w:t>
      </w:r>
      <w:r w:rsidRPr="0060357A">
        <w:rPr>
          <w:rFonts w:ascii="Times New Roman" w:hAnsi="Times New Roman"/>
        </w:rPr>
        <w:t>COVID</w:t>
      </w:r>
      <w:r w:rsidRPr="0060357A">
        <w:rPr>
          <w:rFonts w:ascii="Times New Roman" w:hAnsi="Times New Roman"/>
          <w:lang w:val="sr-Cyrl-RS"/>
        </w:rPr>
        <w:t xml:space="preserve">-19 и проглашења ванредног стања у земљи, већина пијаца је била у потпуности </w:t>
      </w:r>
      <w:r w:rsidRPr="0060357A">
        <w:rPr>
          <w:rFonts w:ascii="Times New Roman" w:hAnsi="Times New Roman"/>
          <w:bCs/>
          <w:lang w:val="sr-Cyrl-RS"/>
        </w:rPr>
        <w:t xml:space="preserve">затворена </w:t>
      </w:r>
      <w:r w:rsidRPr="0060357A">
        <w:rPr>
          <w:rFonts w:ascii="Times New Roman" w:hAnsi="Times New Roman"/>
          <w:lang w:val="sr-Cyrl-RS"/>
        </w:rPr>
        <w:t xml:space="preserve">у просеку око </w:t>
      </w:r>
      <w:r w:rsidRPr="0060357A">
        <w:rPr>
          <w:rFonts w:ascii="Times New Roman" w:hAnsi="Times New Roman"/>
          <w:bCs/>
          <w:lang w:val="sr-Cyrl-RS"/>
        </w:rPr>
        <w:t>30 дана</w:t>
      </w:r>
      <w:r w:rsidRPr="0060357A">
        <w:rPr>
          <w:rFonts w:ascii="Times New Roman" w:hAnsi="Times New Roman"/>
          <w:lang w:val="sr-Cyrl-RS"/>
        </w:rPr>
        <w:t>.</w:t>
      </w:r>
    </w:p>
    <w:p w14:paraId="1AF7ED7A" w14:textId="77777777" w:rsidR="00A82E1A" w:rsidRPr="0060357A" w:rsidRDefault="00A82E1A" w:rsidP="00230216">
      <w:pPr>
        <w:pStyle w:val="ListParagraph"/>
        <w:numPr>
          <w:ilvl w:val="0"/>
          <w:numId w:val="51"/>
        </w:numPr>
        <w:autoSpaceDE w:val="0"/>
        <w:autoSpaceDN w:val="0"/>
        <w:adjustRightInd w:val="0"/>
        <w:rPr>
          <w:rFonts w:ascii="Times New Roman" w:hAnsi="Times New Roman"/>
          <w:color w:val="000000"/>
          <w:lang w:val="sr-Cyrl-RS"/>
        </w:rPr>
      </w:pPr>
      <w:r w:rsidRPr="0060357A">
        <w:rPr>
          <w:rFonts w:ascii="Times New Roman" w:hAnsi="Times New Roman"/>
          <w:bCs/>
          <w:lang w:val="sr-Cyrl-RS"/>
        </w:rPr>
        <w:t>Анкетирана предузећа су у току 2020. године имала у просеку за 25,73% мање приходе у односу на 2019.годину</w:t>
      </w:r>
    </w:p>
    <w:p w14:paraId="345E3491" w14:textId="77777777" w:rsidR="00A82E1A" w:rsidRPr="0060357A" w:rsidRDefault="00A82E1A" w:rsidP="00230216">
      <w:pPr>
        <w:pStyle w:val="ListParagraph"/>
        <w:numPr>
          <w:ilvl w:val="0"/>
          <w:numId w:val="51"/>
        </w:numPr>
        <w:rPr>
          <w:rFonts w:ascii="Times New Roman" w:hAnsi="Times New Roman"/>
        </w:rPr>
      </w:pPr>
      <w:r w:rsidRPr="0060357A">
        <w:rPr>
          <w:rFonts w:ascii="Times New Roman" w:hAnsi="Times New Roman"/>
          <w:lang w:val="sr-Cyrl-RS"/>
        </w:rPr>
        <w:t xml:space="preserve">Просечна искоришћеност капацитета у 2020. години је била 54%, што је за 12% мање (66%) него годину дана раније. </w:t>
      </w:r>
      <w:r w:rsidRPr="0060357A">
        <w:rPr>
          <w:rFonts w:ascii="Times New Roman" w:hAnsi="Times New Roman"/>
        </w:rPr>
        <w:t xml:space="preserve">Пад </w:t>
      </w:r>
      <w:r w:rsidRPr="0060357A">
        <w:rPr>
          <w:rFonts w:ascii="Times New Roman" w:hAnsi="Times New Roman"/>
          <w:lang w:val="sr-Cyrl-RS"/>
        </w:rPr>
        <w:t>је</w:t>
      </w:r>
      <w:r w:rsidRPr="0060357A">
        <w:rPr>
          <w:rFonts w:ascii="Times New Roman" w:hAnsi="Times New Roman"/>
        </w:rPr>
        <w:t xml:space="preserve"> </w:t>
      </w:r>
      <w:r w:rsidRPr="0060357A">
        <w:rPr>
          <w:rFonts w:ascii="Times New Roman" w:hAnsi="Times New Roman"/>
          <w:lang w:val="sr-Cyrl-RS"/>
        </w:rPr>
        <w:t>за</w:t>
      </w:r>
      <w:r w:rsidRPr="0060357A">
        <w:rPr>
          <w:rFonts w:ascii="Times New Roman" w:hAnsi="Times New Roman"/>
        </w:rPr>
        <w:t>бележ</w:t>
      </w:r>
      <w:r w:rsidRPr="0060357A">
        <w:rPr>
          <w:rFonts w:ascii="Times New Roman" w:hAnsi="Times New Roman"/>
          <w:lang w:val="sr-Cyrl-RS"/>
        </w:rPr>
        <w:t>ен</w:t>
      </w:r>
      <w:r w:rsidRPr="0060357A">
        <w:rPr>
          <w:rFonts w:ascii="Times New Roman" w:hAnsi="Times New Roman"/>
        </w:rPr>
        <w:t xml:space="preserve"> на свим врстама пијаца.</w:t>
      </w:r>
    </w:p>
    <w:p w14:paraId="1D1370F3" w14:textId="77777777" w:rsidR="00A82E1A" w:rsidRPr="0060357A" w:rsidRDefault="00A82E1A" w:rsidP="00230216">
      <w:pPr>
        <w:pStyle w:val="ListParagraph"/>
        <w:numPr>
          <w:ilvl w:val="0"/>
          <w:numId w:val="51"/>
        </w:numPr>
        <w:rPr>
          <w:rFonts w:ascii="Times New Roman" w:hAnsi="Times New Roman"/>
          <w:szCs w:val="22"/>
          <w:lang w:val="sr-Cyrl-RS"/>
        </w:rPr>
      </w:pPr>
      <w:r w:rsidRPr="0060357A">
        <w:rPr>
          <w:rFonts w:ascii="Times New Roman" w:hAnsi="Times New Roman"/>
          <w:lang w:val="sr-Cyrl-RS"/>
        </w:rPr>
        <w:t>П</w:t>
      </w:r>
      <w:r w:rsidRPr="0060357A">
        <w:rPr>
          <w:rFonts w:ascii="Times New Roman" w:hAnsi="Times New Roman"/>
        </w:rPr>
        <w:t xml:space="preserve">росечан степен наплате је мањи за </w:t>
      </w:r>
      <w:r w:rsidRPr="0060357A">
        <w:rPr>
          <w:rFonts w:ascii="Times New Roman" w:hAnsi="Times New Roman"/>
          <w:bCs/>
        </w:rPr>
        <w:t>5,13%</w:t>
      </w:r>
      <w:r w:rsidRPr="0060357A">
        <w:rPr>
          <w:rFonts w:ascii="Times New Roman" w:hAnsi="Times New Roman"/>
        </w:rPr>
        <w:t xml:space="preserve"> у односу на 20</w:t>
      </w:r>
      <w:r w:rsidRPr="0060357A">
        <w:rPr>
          <w:rFonts w:ascii="Times New Roman" w:hAnsi="Times New Roman"/>
          <w:lang w:val="sr-Cyrl-RS"/>
        </w:rPr>
        <w:t>20</w:t>
      </w:r>
      <w:r w:rsidRPr="0060357A">
        <w:rPr>
          <w:rFonts w:ascii="Times New Roman" w:hAnsi="Times New Roman"/>
        </w:rPr>
        <w:t>. годину, односно пао је са 89,85% на 84,72%.</w:t>
      </w:r>
    </w:p>
    <w:p w14:paraId="0DE0DEB1" w14:textId="77777777" w:rsidR="00A82E1A" w:rsidRPr="0060357A" w:rsidRDefault="00A82E1A" w:rsidP="00230216">
      <w:pPr>
        <w:pStyle w:val="ListParagraph"/>
        <w:numPr>
          <w:ilvl w:val="0"/>
          <w:numId w:val="51"/>
        </w:numPr>
        <w:rPr>
          <w:rFonts w:ascii="Times New Roman" w:hAnsi="Times New Roman"/>
          <w:lang w:val="sr-Cyrl-RS"/>
        </w:rPr>
      </w:pPr>
      <w:r w:rsidRPr="0060357A">
        <w:rPr>
          <w:rFonts w:ascii="Times New Roman" w:hAnsi="Times New Roman"/>
          <w:lang w:val="sr-Cyrl-RS"/>
        </w:rPr>
        <w:t>Инвестиције:</w:t>
      </w:r>
    </w:p>
    <w:p w14:paraId="06CBD990" w14:textId="77777777" w:rsidR="00A82E1A" w:rsidRPr="0060357A" w:rsidRDefault="00A82E1A" w:rsidP="00230216">
      <w:pPr>
        <w:pStyle w:val="Default"/>
        <w:numPr>
          <w:ilvl w:val="0"/>
          <w:numId w:val="50"/>
        </w:numPr>
        <w:jc w:val="both"/>
        <w:rPr>
          <w:rFonts w:ascii="Times New Roman" w:hAnsi="Times New Roman" w:cs="Times New Roman"/>
        </w:rPr>
      </w:pPr>
      <w:r w:rsidRPr="0060357A">
        <w:rPr>
          <w:rFonts w:ascii="Times New Roman" w:hAnsi="Times New Roman" w:cs="Times New Roman"/>
          <w:lang w:val="sr-Cyrl-RS"/>
        </w:rPr>
        <w:t xml:space="preserve">Највећа инвестиција у пијачну делатност у току 2020. године започета је у Крагујевцу где ЈКП “Шумадија” ради реконструкцију градске зелене пијаце “Центар”. </w:t>
      </w:r>
      <w:r w:rsidRPr="0060357A">
        <w:rPr>
          <w:rFonts w:ascii="Times New Roman" w:hAnsi="Times New Roman" w:cs="Times New Roman"/>
        </w:rPr>
        <w:t xml:space="preserve">Вредност инвестиције је 293 милиона динара. </w:t>
      </w:r>
    </w:p>
    <w:p w14:paraId="556611B3" w14:textId="77777777" w:rsidR="00A82E1A" w:rsidRPr="0060357A" w:rsidRDefault="00A82E1A" w:rsidP="00230216">
      <w:pPr>
        <w:pStyle w:val="Default"/>
        <w:numPr>
          <w:ilvl w:val="0"/>
          <w:numId w:val="50"/>
        </w:numPr>
        <w:jc w:val="both"/>
        <w:rPr>
          <w:rFonts w:ascii="Times New Roman" w:hAnsi="Times New Roman" w:cs="Times New Roman"/>
        </w:rPr>
      </w:pPr>
      <w:r w:rsidRPr="0060357A">
        <w:rPr>
          <w:rFonts w:ascii="Times New Roman" w:hAnsi="Times New Roman" w:cs="Times New Roman"/>
        </w:rPr>
        <w:t xml:space="preserve">ЈКП “Простор” је у сарадњи са локалном самоуправом Града Сомбора у току прошле године завршио реконструкцију такозване “Пијаце у ланцима”, централне пијаце која је смештена у најужем градском језгру. Реализовани пројекат вредан је око 60 милиона динара </w:t>
      </w:r>
    </w:p>
    <w:p w14:paraId="47C1D632" w14:textId="77777777" w:rsidR="00A82E1A" w:rsidRPr="0060357A" w:rsidRDefault="00A82E1A" w:rsidP="00230216">
      <w:pPr>
        <w:pStyle w:val="Default"/>
        <w:numPr>
          <w:ilvl w:val="0"/>
          <w:numId w:val="50"/>
        </w:numPr>
        <w:jc w:val="both"/>
        <w:rPr>
          <w:rFonts w:ascii="Times New Roman" w:hAnsi="Times New Roman" w:cs="Times New Roman"/>
        </w:rPr>
      </w:pPr>
      <w:r w:rsidRPr="0060357A">
        <w:rPr>
          <w:rFonts w:ascii="Times New Roman" w:hAnsi="Times New Roman" w:cs="Times New Roman"/>
        </w:rPr>
        <w:t xml:space="preserve">ЈКП “Суботичке пијаце” су израдом пројектне документације (вредност око 8 милиона динара) започеле инвестицију у реконструкцију централне градске пијаце. </w:t>
      </w:r>
    </w:p>
    <w:p w14:paraId="724311A8" w14:textId="77777777" w:rsidR="00A82E1A" w:rsidRPr="0060357A" w:rsidRDefault="00A82E1A" w:rsidP="00230216">
      <w:pPr>
        <w:pStyle w:val="Default"/>
        <w:numPr>
          <w:ilvl w:val="0"/>
          <w:numId w:val="50"/>
        </w:numPr>
        <w:jc w:val="both"/>
        <w:rPr>
          <w:rFonts w:ascii="Times New Roman" w:hAnsi="Times New Roman" w:cs="Times New Roman"/>
        </w:rPr>
      </w:pPr>
      <w:r w:rsidRPr="0060357A">
        <w:rPr>
          <w:rFonts w:ascii="Times New Roman" w:hAnsi="Times New Roman" w:cs="Times New Roman"/>
        </w:rPr>
        <w:t xml:space="preserve">ЈП “Тржница” из Бачке Тополе” је у првој половини године уложила око 600.000 динара у реконструкцију пијачне хале, ЈКП “Полет” из Ваљева је инвестирао у систем видео надзора на робној пијаци, а ЈКП "Беочин" из Беочина у асфалтирање стазе. </w:t>
      </w:r>
    </w:p>
    <w:p w14:paraId="12093D8A" w14:textId="77777777" w:rsidR="00A82E1A" w:rsidRPr="0060357A" w:rsidRDefault="00A82E1A" w:rsidP="00230216">
      <w:pPr>
        <w:pStyle w:val="ListParagraph"/>
        <w:numPr>
          <w:ilvl w:val="0"/>
          <w:numId w:val="50"/>
        </w:numPr>
        <w:rPr>
          <w:rFonts w:ascii="Times New Roman" w:hAnsi="Times New Roman"/>
        </w:rPr>
      </w:pPr>
      <w:r w:rsidRPr="0060357A">
        <w:rPr>
          <w:rFonts w:ascii="Times New Roman" w:hAnsi="Times New Roman"/>
          <w:bCs/>
        </w:rPr>
        <w:t>Од 39 анкетираних предузећа у реконтрукцију и развој пијаца улагало је укупно 6, односно око 15%</w:t>
      </w:r>
    </w:p>
    <w:p w14:paraId="078A9301" w14:textId="77777777" w:rsidR="00A82E1A" w:rsidRPr="0060357A" w:rsidRDefault="00A82E1A" w:rsidP="00A82E1A">
      <w:pPr>
        <w:pStyle w:val="Default"/>
        <w:jc w:val="both"/>
        <w:rPr>
          <w:rFonts w:ascii="Times New Roman" w:hAnsi="Times New Roman" w:cs="Times New Roman"/>
          <w:bCs/>
          <w:lang w:val="sr-Cyrl-RS"/>
        </w:rPr>
      </w:pPr>
    </w:p>
    <w:p w14:paraId="6A3645DB" w14:textId="77777777" w:rsidR="00A82E1A" w:rsidRPr="0060357A" w:rsidRDefault="00A82E1A" w:rsidP="00A82E1A">
      <w:pPr>
        <w:pStyle w:val="Default"/>
        <w:jc w:val="both"/>
        <w:rPr>
          <w:rFonts w:ascii="Times New Roman" w:hAnsi="Times New Roman" w:cs="Times New Roman"/>
          <w:lang w:val="sr-Cyrl-RS"/>
        </w:rPr>
      </w:pPr>
      <w:r w:rsidRPr="0060357A">
        <w:rPr>
          <w:rFonts w:ascii="Times New Roman" w:hAnsi="Times New Roman" w:cs="Times New Roman"/>
          <w:bCs/>
          <w:lang w:val="sr-Cyrl-RS"/>
        </w:rPr>
        <w:t>Статистички подаци за 2020. годину</w:t>
      </w:r>
    </w:p>
    <w:p w14:paraId="3F22E11D" w14:textId="77777777" w:rsidR="00A82E1A" w:rsidRPr="0060357A" w:rsidRDefault="00A82E1A" w:rsidP="00230216">
      <w:pPr>
        <w:pStyle w:val="Default"/>
        <w:numPr>
          <w:ilvl w:val="0"/>
          <w:numId w:val="53"/>
        </w:numPr>
        <w:jc w:val="both"/>
        <w:rPr>
          <w:rFonts w:ascii="Times New Roman" w:hAnsi="Times New Roman" w:cs="Times New Roman"/>
          <w:lang w:val="sr-Cyrl-RS"/>
        </w:rPr>
      </w:pPr>
      <w:r w:rsidRPr="0060357A">
        <w:rPr>
          <w:rFonts w:ascii="Times New Roman" w:hAnsi="Times New Roman" w:cs="Times New Roman"/>
          <w:lang w:val="sr-Cyrl-RS"/>
        </w:rPr>
        <w:t xml:space="preserve">Промет на пијацама је пао за 6,30% </w:t>
      </w:r>
    </w:p>
    <w:p w14:paraId="3822E75C" w14:textId="77777777" w:rsidR="00A82E1A" w:rsidRPr="0060357A" w:rsidRDefault="00A82E1A" w:rsidP="00230216">
      <w:pPr>
        <w:pStyle w:val="Default"/>
        <w:numPr>
          <w:ilvl w:val="0"/>
          <w:numId w:val="52"/>
        </w:numPr>
        <w:jc w:val="both"/>
        <w:rPr>
          <w:rFonts w:ascii="Times New Roman" w:hAnsi="Times New Roman" w:cs="Times New Roman"/>
          <w:lang w:val="sr-Cyrl-RS"/>
        </w:rPr>
      </w:pPr>
      <w:r w:rsidRPr="0060357A">
        <w:rPr>
          <w:rFonts w:ascii="Times New Roman" w:hAnsi="Times New Roman" w:cs="Times New Roman"/>
          <w:lang w:val="sr-Cyrl-RS"/>
        </w:rPr>
        <w:t xml:space="preserve">Тржишни удео пијаца у откупу и продаји пољопривредних производа је пао за 2,71% </w:t>
      </w:r>
    </w:p>
    <w:p w14:paraId="2E127563" w14:textId="77777777" w:rsidR="00A82E1A" w:rsidRPr="0060357A" w:rsidRDefault="00A82E1A" w:rsidP="00230216">
      <w:pPr>
        <w:pStyle w:val="Default"/>
        <w:numPr>
          <w:ilvl w:val="0"/>
          <w:numId w:val="52"/>
        </w:numPr>
        <w:jc w:val="both"/>
        <w:rPr>
          <w:rFonts w:ascii="Times New Roman" w:hAnsi="Times New Roman" w:cs="Times New Roman"/>
          <w:lang w:val="sr-Cyrl-RS"/>
        </w:rPr>
      </w:pPr>
      <w:r w:rsidRPr="0060357A">
        <w:rPr>
          <w:rFonts w:ascii="Times New Roman" w:hAnsi="Times New Roman" w:cs="Times New Roman"/>
          <w:lang w:val="sr-Cyrl-RS"/>
        </w:rPr>
        <w:t xml:space="preserve">Приходи предузећа која се баве комуналном делатношћу управљања пијацама су пали за 25,73% </w:t>
      </w:r>
    </w:p>
    <w:p w14:paraId="152E1CF3" w14:textId="77777777" w:rsidR="00A82E1A" w:rsidRPr="0060357A" w:rsidRDefault="00A82E1A" w:rsidP="00230216">
      <w:pPr>
        <w:pStyle w:val="Default"/>
        <w:numPr>
          <w:ilvl w:val="0"/>
          <w:numId w:val="52"/>
        </w:numPr>
        <w:jc w:val="both"/>
        <w:rPr>
          <w:rFonts w:ascii="Times New Roman" w:hAnsi="Times New Roman" w:cs="Times New Roman"/>
          <w:lang w:val="sr-Cyrl-RS"/>
        </w:rPr>
      </w:pPr>
      <w:r w:rsidRPr="0060357A">
        <w:rPr>
          <w:rFonts w:ascii="Times New Roman" w:hAnsi="Times New Roman" w:cs="Times New Roman"/>
          <w:lang w:val="sr-Cyrl-RS"/>
        </w:rPr>
        <w:lastRenderedPageBreak/>
        <w:t xml:space="preserve">Искоришћеност капацитета је опала за 12,00% </w:t>
      </w:r>
    </w:p>
    <w:p w14:paraId="251962C8" w14:textId="77777777" w:rsidR="00A82E1A" w:rsidRPr="0060357A" w:rsidRDefault="00A82E1A" w:rsidP="00230216">
      <w:pPr>
        <w:pStyle w:val="Default"/>
        <w:numPr>
          <w:ilvl w:val="0"/>
          <w:numId w:val="52"/>
        </w:numPr>
        <w:jc w:val="both"/>
        <w:rPr>
          <w:rFonts w:ascii="Times New Roman" w:hAnsi="Times New Roman" w:cs="Times New Roman"/>
          <w:lang w:val="sr-Cyrl-RS"/>
        </w:rPr>
      </w:pPr>
      <w:r w:rsidRPr="0060357A">
        <w:rPr>
          <w:rFonts w:ascii="Times New Roman" w:hAnsi="Times New Roman" w:cs="Times New Roman"/>
          <w:lang w:val="sr-Cyrl-RS"/>
        </w:rPr>
        <w:t xml:space="preserve">Проценат наплате је пао за 5,13% </w:t>
      </w:r>
    </w:p>
    <w:p w14:paraId="59EF5797" w14:textId="77777777" w:rsidR="00A82E1A" w:rsidRPr="0060357A" w:rsidRDefault="00A82E1A" w:rsidP="00A82E1A">
      <w:pPr>
        <w:pStyle w:val="Default"/>
        <w:jc w:val="both"/>
        <w:rPr>
          <w:rFonts w:ascii="Times New Roman" w:hAnsi="Times New Roman" w:cs="Times New Roman"/>
          <w:lang w:val="sr-Cyrl-RS"/>
        </w:rPr>
      </w:pPr>
    </w:p>
    <w:p w14:paraId="4E0019E4" w14:textId="77777777" w:rsidR="00A82E1A" w:rsidRPr="0060357A" w:rsidRDefault="00A82E1A" w:rsidP="00A82E1A">
      <w:pPr>
        <w:pStyle w:val="Default"/>
        <w:jc w:val="both"/>
        <w:rPr>
          <w:rFonts w:ascii="Times New Roman" w:hAnsi="Times New Roman" w:cs="Times New Roman"/>
          <w:lang w:val="sr-Cyrl-RS"/>
        </w:rPr>
      </w:pPr>
      <w:r w:rsidRPr="0060357A">
        <w:rPr>
          <w:rFonts w:ascii="Times New Roman" w:hAnsi="Times New Roman" w:cs="Times New Roman"/>
          <w:bCs/>
          <w:lang w:val="sr-Cyrl-RS"/>
        </w:rPr>
        <w:t xml:space="preserve">Највећи изазови са којима се комунална делатност </w:t>
      </w:r>
      <w:r w:rsidRPr="0060357A">
        <w:rPr>
          <w:rFonts w:ascii="Times New Roman" w:hAnsi="Times New Roman" w:cs="Times New Roman"/>
          <w:bCs/>
          <w:i/>
          <w:lang w:val="sr-Cyrl-RS"/>
        </w:rPr>
        <w:t>управљање пијацама</w:t>
      </w:r>
      <w:r w:rsidRPr="0060357A">
        <w:rPr>
          <w:rFonts w:ascii="Times New Roman" w:hAnsi="Times New Roman" w:cs="Times New Roman"/>
          <w:bCs/>
          <w:lang w:val="sr-Cyrl-RS"/>
        </w:rPr>
        <w:t xml:space="preserve"> суочава:</w:t>
      </w:r>
    </w:p>
    <w:p w14:paraId="74EE1817" w14:textId="77777777" w:rsidR="00A82E1A" w:rsidRPr="0060357A" w:rsidRDefault="00A82E1A" w:rsidP="00230216">
      <w:pPr>
        <w:pStyle w:val="Default"/>
        <w:numPr>
          <w:ilvl w:val="0"/>
          <w:numId w:val="54"/>
        </w:numPr>
        <w:jc w:val="both"/>
        <w:rPr>
          <w:rFonts w:ascii="Times New Roman" w:hAnsi="Times New Roman" w:cs="Times New Roman"/>
          <w:lang w:val="sr-Cyrl-RS"/>
        </w:rPr>
      </w:pPr>
      <w:r w:rsidRPr="0060357A">
        <w:rPr>
          <w:rFonts w:ascii="Times New Roman" w:hAnsi="Times New Roman" w:cs="Times New Roman"/>
          <w:lang w:val="sr-Cyrl-RS"/>
        </w:rPr>
        <w:t xml:space="preserve">све израженија конкуренција других облика трговине </w:t>
      </w:r>
    </w:p>
    <w:p w14:paraId="6D1F2982" w14:textId="77777777" w:rsidR="00A82E1A" w:rsidRPr="0060357A" w:rsidRDefault="00A82E1A" w:rsidP="00230216">
      <w:pPr>
        <w:pStyle w:val="Default"/>
        <w:numPr>
          <w:ilvl w:val="0"/>
          <w:numId w:val="54"/>
        </w:numPr>
        <w:jc w:val="both"/>
        <w:rPr>
          <w:rFonts w:ascii="Times New Roman" w:hAnsi="Times New Roman" w:cs="Times New Roman"/>
          <w:lang w:val="sr-Cyrl-RS"/>
        </w:rPr>
      </w:pPr>
      <w:r w:rsidRPr="0060357A">
        <w:rPr>
          <w:rFonts w:ascii="Times New Roman" w:hAnsi="Times New Roman" w:cs="Times New Roman"/>
          <w:lang w:val="sr-Cyrl-RS"/>
        </w:rPr>
        <w:t xml:space="preserve">успорен или заустављени инвестициони и други пројекти развоја </w:t>
      </w:r>
    </w:p>
    <w:p w14:paraId="5F884381" w14:textId="77777777" w:rsidR="00A82E1A" w:rsidRPr="0060357A" w:rsidRDefault="00A82E1A" w:rsidP="00230216">
      <w:pPr>
        <w:pStyle w:val="Default"/>
        <w:numPr>
          <w:ilvl w:val="0"/>
          <w:numId w:val="54"/>
        </w:numPr>
        <w:jc w:val="both"/>
        <w:rPr>
          <w:rFonts w:ascii="Times New Roman" w:hAnsi="Times New Roman" w:cs="Times New Roman"/>
          <w:lang w:val="sr-Cyrl-RS"/>
        </w:rPr>
      </w:pPr>
      <w:r w:rsidRPr="0060357A">
        <w:rPr>
          <w:rFonts w:ascii="Times New Roman" w:hAnsi="Times New Roman" w:cs="Times New Roman"/>
          <w:lang w:val="sr-Cyrl-RS"/>
        </w:rPr>
        <w:t xml:space="preserve">почетак примене новог Закона о фискализацији </w:t>
      </w:r>
    </w:p>
    <w:p w14:paraId="09929FA2" w14:textId="77777777" w:rsidR="00A82E1A" w:rsidRPr="0060357A" w:rsidRDefault="00A82E1A" w:rsidP="00230216">
      <w:pPr>
        <w:pStyle w:val="Default"/>
        <w:numPr>
          <w:ilvl w:val="0"/>
          <w:numId w:val="54"/>
        </w:numPr>
        <w:jc w:val="both"/>
        <w:rPr>
          <w:rFonts w:ascii="Times New Roman" w:hAnsi="Times New Roman" w:cs="Times New Roman"/>
          <w:lang w:val="sr-Cyrl-RS"/>
        </w:rPr>
      </w:pPr>
      <w:r w:rsidRPr="0060357A">
        <w:rPr>
          <w:rFonts w:ascii="Times New Roman" w:hAnsi="Times New Roman" w:cs="Times New Roman"/>
          <w:lang w:val="sr-Cyrl-RS"/>
        </w:rPr>
        <w:t xml:space="preserve">све мање „обичних“ и све више купаца мотивисаних да на пијацама купују вреднију храну, односно све оно што не могу набавити у супер и хипер маректима </w:t>
      </w:r>
    </w:p>
    <w:p w14:paraId="5902AF51" w14:textId="77777777" w:rsidR="00A82E1A" w:rsidRPr="0060357A" w:rsidRDefault="00A82E1A" w:rsidP="00230216">
      <w:pPr>
        <w:pStyle w:val="Default"/>
        <w:numPr>
          <w:ilvl w:val="0"/>
          <w:numId w:val="54"/>
        </w:numPr>
        <w:jc w:val="both"/>
        <w:rPr>
          <w:rFonts w:ascii="Times New Roman" w:hAnsi="Times New Roman" w:cs="Times New Roman"/>
          <w:lang w:val="sr-Cyrl-RS"/>
        </w:rPr>
      </w:pPr>
      <w:r w:rsidRPr="0060357A">
        <w:rPr>
          <w:rFonts w:ascii="Times New Roman" w:hAnsi="Times New Roman" w:cs="Times New Roman"/>
          <w:lang w:val="sr-Cyrl-RS"/>
        </w:rPr>
        <w:t xml:space="preserve">значајан број финансијски исцрпљених и демотивисаних кориниска услуга </w:t>
      </w:r>
    </w:p>
    <w:p w14:paraId="570C895F" w14:textId="77777777" w:rsidR="00A82E1A" w:rsidRPr="0060357A" w:rsidRDefault="00A82E1A" w:rsidP="00A82E1A">
      <w:pPr>
        <w:pStyle w:val="Default"/>
        <w:jc w:val="both"/>
        <w:rPr>
          <w:rFonts w:ascii="Times New Roman" w:hAnsi="Times New Roman" w:cs="Times New Roman"/>
          <w:lang w:val="sr-Cyrl-RS"/>
        </w:rPr>
      </w:pPr>
    </w:p>
    <w:p w14:paraId="16FEDE47" w14:textId="77777777" w:rsidR="00A82E1A" w:rsidRPr="0060357A" w:rsidRDefault="00A82E1A" w:rsidP="00A82E1A">
      <w:pPr>
        <w:pStyle w:val="Default"/>
        <w:jc w:val="both"/>
        <w:rPr>
          <w:rFonts w:ascii="Times New Roman" w:hAnsi="Times New Roman" w:cs="Times New Roman"/>
          <w:lang w:val="sr-Cyrl-RS"/>
        </w:rPr>
      </w:pPr>
      <w:r w:rsidRPr="0060357A">
        <w:rPr>
          <w:rFonts w:ascii="Times New Roman" w:hAnsi="Times New Roman" w:cs="Times New Roman"/>
          <w:bCs/>
          <w:lang w:val="sr-Cyrl-RS"/>
        </w:rPr>
        <w:t xml:space="preserve">Закон о фискализацији </w:t>
      </w:r>
      <w:r w:rsidRPr="0060357A">
        <w:rPr>
          <w:rFonts w:ascii="Times New Roman" w:hAnsi="Times New Roman" w:cs="Times New Roman"/>
          <w:lang w:val="sr-Cyrl-RS"/>
        </w:rPr>
        <w:t xml:space="preserve">("Службени гласник РС", број 153/2020), односно Уредба о одређивању делатности код чијег обављања не постоји обавеза евидентирања промета на мало преко електронског фискланог уређаја ("Службени гласник РС", број 32/2021), која ће се примењивати од 1. јануара 2022. године, предвидела је да продавци на пијацама имају обавезу евидентирања промета на мало преко електронског фискланог уређаја. </w:t>
      </w:r>
    </w:p>
    <w:p w14:paraId="4AA1F853" w14:textId="77777777" w:rsidR="00A82E1A" w:rsidRPr="0060357A" w:rsidRDefault="00A82E1A" w:rsidP="00A82E1A">
      <w:pPr>
        <w:pStyle w:val="Default"/>
        <w:jc w:val="both"/>
        <w:rPr>
          <w:rFonts w:ascii="Times New Roman" w:hAnsi="Times New Roman" w:cs="Times New Roman"/>
          <w:lang w:val="sr-Cyrl-RS"/>
        </w:rPr>
      </w:pPr>
    </w:p>
    <w:p w14:paraId="42C05A46" w14:textId="3A52A0CB" w:rsidR="0083789A" w:rsidRPr="0060357A" w:rsidRDefault="00A82E1A" w:rsidP="00A82E1A">
      <w:pPr>
        <w:pStyle w:val="Default"/>
        <w:jc w:val="both"/>
        <w:rPr>
          <w:rFonts w:ascii="Times New Roman" w:hAnsi="Times New Roman" w:cs="Times New Roman"/>
          <w:lang w:val="sr-Cyrl-RS"/>
        </w:rPr>
      </w:pPr>
      <w:r w:rsidRPr="0060357A">
        <w:rPr>
          <w:rFonts w:ascii="Times New Roman" w:hAnsi="Times New Roman" w:cs="Times New Roman"/>
          <w:lang w:val="sr-Cyrl-RS"/>
        </w:rPr>
        <w:t>Неопходно је ј</w:t>
      </w:r>
      <w:r w:rsidRPr="0060357A">
        <w:rPr>
          <w:rFonts w:ascii="Times New Roman" w:hAnsi="Times New Roman" w:cs="Times New Roman"/>
          <w:bCs/>
          <w:lang w:val="sr-Cyrl-RS"/>
        </w:rPr>
        <w:t xml:space="preserve">ачање статуса пијачне делатности </w:t>
      </w:r>
      <w:r w:rsidRPr="0060357A">
        <w:rPr>
          <w:rFonts w:ascii="Times New Roman" w:hAnsi="Times New Roman" w:cs="Times New Roman"/>
          <w:lang w:val="sr-Cyrl-RS"/>
        </w:rPr>
        <w:t xml:space="preserve">као </w:t>
      </w:r>
      <w:r w:rsidRPr="0060357A">
        <w:rPr>
          <w:rFonts w:ascii="Times New Roman" w:hAnsi="Times New Roman" w:cs="Times New Roman"/>
          <w:bCs/>
          <w:lang w:val="sr-Cyrl-RS"/>
        </w:rPr>
        <w:t xml:space="preserve">комуналне услуге </w:t>
      </w:r>
      <w:r w:rsidRPr="0060357A">
        <w:rPr>
          <w:rFonts w:ascii="Times New Roman" w:hAnsi="Times New Roman" w:cs="Times New Roman"/>
          <w:lang w:val="sr-Cyrl-RS"/>
        </w:rPr>
        <w:t xml:space="preserve">која је, у складу са Законом о комуналним делатностима, од општег интереса за несметано снабдевање грађана свежим животним намириницама, али и као </w:t>
      </w:r>
      <w:r w:rsidRPr="0060357A">
        <w:rPr>
          <w:rFonts w:ascii="Times New Roman" w:hAnsi="Times New Roman" w:cs="Times New Roman"/>
          <w:bCs/>
          <w:lang w:val="sr-Cyrl-RS"/>
        </w:rPr>
        <w:t xml:space="preserve">саставног дела аграрне политике </w:t>
      </w:r>
      <w:r w:rsidRPr="0060357A">
        <w:rPr>
          <w:rFonts w:ascii="Times New Roman" w:hAnsi="Times New Roman" w:cs="Times New Roman"/>
          <w:lang w:val="sr-Cyrl-RS"/>
        </w:rPr>
        <w:t xml:space="preserve">Србије. То је једна од кључних претпоставки да се обезбеди доступност средствима која ће омогућити улагања у инфраструктуру, али и подстицаје за кориснике услуга (пољопривредна газдинства и предузетнике) да јачају властите капацитете и иновативност, како би пијаце на дужи рок имале шта да понуде све пробирљивијим и све захтевнијим купцима. </w:t>
      </w:r>
    </w:p>
    <w:p w14:paraId="0EEF6164" w14:textId="77777777" w:rsidR="0083789A" w:rsidRPr="0060357A" w:rsidRDefault="0083789A">
      <w:pPr>
        <w:jc w:val="left"/>
        <w:rPr>
          <w:rFonts w:cs="Times New Roman"/>
          <w:color w:val="000000"/>
          <w:szCs w:val="24"/>
          <w:lang w:val="sr-Cyrl-RS"/>
        </w:rPr>
      </w:pPr>
      <w:r w:rsidRPr="0060357A">
        <w:rPr>
          <w:rFonts w:cs="Times New Roman"/>
          <w:lang w:val="sr-Cyrl-RS"/>
        </w:rPr>
        <w:br w:type="page"/>
      </w:r>
    </w:p>
    <w:p w14:paraId="1C9051C6" w14:textId="491C9AC8" w:rsidR="00E47198" w:rsidRDefault="00BC7185" w:rsidP="00451C0F">
      <w:pPr>
        <w:pStyle w:val="Heading1"/>
        <w:jc w:val="left"/>
        <w:rPr>
          <w:lang w:val="sr-Cyrl-CS"/>
        </w:rPr>
      </w:pPr>
      <w:bookmarkStart w:id="103" w:name="_Toc89167515"/>
      <w:r>
        <w:rPr>
          <w:lang w:val="sr-Cyrl-CS"/>
        </w:rPr>
        <w:lastRenderedPageBreak/>
        <w:t>ОДРЖАВАЊЕ УЛИЦА И ПУТЕВА</w:t>
      </w:r>
      <w:bookmarkEnd w:id="103"/>
    </w:p>
    <w:p w14:paraId="679DE5F4" w14:textId="77777777" w:rsidR="00BC7185" w:rsidRDefault="00BC7185" w:rsidP="00BC7185">
      <w:pPr>
        <w:rPr>
          <w:lang w:val="sr-Cyrl-CS"/>
        </w:rPr>
      </w:pPr>
    </w:p>
    <w:p w14:paraId="2F8BB75B" w14:textId="77777777" w:rsidR="00BC7185" w:rsidRPr="006817BA" w:rsidRDefault="00BC7185" w:rsidP="00BC7185">
      <w:pPr>
        <w:ind w:firstLine="720"/>
        <w:rPr>
          <w:rFonts w:cs="Times New Roman"/>
          <w:szCs w:val="24"/>
          <w:lang w:val="sr-Cyrl-CS"/>
        </w:rPr>
      </w:pPr>
      <w:r w:rsidRPr="006817BA">
        <w:rPr>
          <w:rFonts w:cs="Times New Roman"/>
          <w:szCs w:val="24"/>
          <w:lang w:val="sr-Cyrl-CS"/>
        </w:rPr>
        <w:t>Одржавање улица и путева у градовима и другим насељима је извођење радова којима се обезбеђује несметано и безбедно одвијање саобраћаја и чува и унапређује употребна вредност улица, путева, трагова, платоа и сл.</w:t>
      </w:r>
    </w:p>
    <w:p w14:paraId="1E05DF40" w14:textId="77777777" w:rsidR="00BC7185" w:rsidRPr="006817BA" w:rsidRDefault="00BC7185" w:rsidP="00BC7185">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 који се односе на комуналну делатност „Одржавање улица и путева“:</w:t>
      </w:r>
    </w:p>
    <w:p w14:paraId="62524EC6" w14:textId="77777777" w:rsidR="00BC7185" w:rsidRPr="001C1490" w:rsidRDefault="00BC7185" w:rsidP="00BC7185">
      <w:pPr>
        <w:ind w:firstLine="360"/>
        <w:rPr>
          <w:rFonts w:cs="Times New Roman"/>
          <w:b/>
          <w:szCs w:val="24"/>
          <w:lang w:val="sr-Cyrl-CS"/>
        </w:rPr>
      </w:pPr>
      <w:r>
        <w:rPr>
          <w:rFonts w:cs="Times New Roman"/>
          <w:b/>
          <w:szCs w:val="24"/>
          <w:lang w:val="sr-Cyrl-CS"/>
        </w:rPr>
        <w:t>Капацитет и обухват</w:t>
      </w:r>
    </w:p>
    <w:p w14:paraId="0AA4E86F" w14:textId="77777777" w:rsidR="00BC7185" w:rsidRDefault="00BC7185" w:rsidP="0023180E">
      <w:pPr>
        <w:pStyle w:val="ListParagraph"/>
        <w:numPr>
          <w:ilvl w:val="0"/>
          <w:numId w:val="23"/>
        </w:numPr>
        <w:rPr>
          <w:rFonts w:ascii="Times New Roman" w:hAnsi="Times New Roman"/>
          <w:lang w:val="sr-Cyrl-CS"/>
        </w:rPr>
      </w:pPr>
      <w:r>
        <w:rPr>
          <w:rFonts w:ascii="Times New Roman" w:hAnsi="Times New Roman"/>
          <w:lang w:val="sr-Cyrl-CS"/>
        </w:rPr>
        <w:t>Број насељених места обухваћен комуналном услугом</w:t>
      </w:r>
    </w:p>
    <w:p w14:paraId="7375B061" w14:textId="77777777" w:rsidR="00BC7185" w:rsidRDefault="00BC7185" w:rsidP="0023180E">
      <w:pPr>
        <w:pStyle w:val="ListParagraph"/>
        <w:numPr>
          <w:ilvl w:val="0"/>
          <w:numId w:val="23"/>
        </w:numPr>
        <w:rPr>
          <w:rFonts w:ascii="Times New Roman" w:hAnsi="Times New Roman"/>
          <w:lang w:val="sr-Cyrl-CS"/>
        </w:rPr>
      </w:pPr>
      <w:r>
        <w:rPr>
          <w:rFonts w:ascii="Times New Roman" w:hAnsi="Times New Roman"/>
          <w:lang w:val="sr-Cyrl-CS"/>
        </w:rPr>
        <w:t>Укупна површина улица и путева обухваћених одржавањем (у км2)</w:t>
      </w:r>
    </w:p>
    <w:p w14:paraId="04FC7313" w14:textId="245ADF33" w:rsidR="00BC7185" w:rsidRDefault="00BC7185" w:rsidP="0023180E">
      <w:pPr>
        <w:pStyle w:val="ListParagraph"/>
        <w:numPr>
          <w:ilvl w:val="0"/>
          <w:numId w:val="23"/>
        </w:numPr>
        <w:rPr>
          <w:rFonts w:ascii="Times New Roman" w:hAnsi="Times New Roman"/>
          <w:lang w:val="sr-Cyrl-CS"/>
        </w:rPr>
      </w:pPr>
      <w:r>
        <w:rPr>
          <w:rFonts w:ascii="Times New Roman" w:hAnsi="Times New Roman"/>
          <w:lang w:val="sr-Cyrl-CS"/>
        </w:rPr>
        <w:t xml:space="preserve">Укупна површина реконструисаних улица и путева током </w:t>
      </w:r>
      <w:r w:rsidR="003B546E">
        <w:rPr>
          <w:rFonts w:ascii="Times New Roman" w:hAnsi="Times New Roman"/>
          <w:lang w:val="sr-Cyrl-CS"/>
        </w:rPr>
        <w:t>20</w:t>
      </w:r>
      <w:r w:rsidR="003B546E">
        <w:rPr>
          <w:rFonts w:ascii="Times New Roman" w:hAnsi="Times New Roman"/>
          <w:lang w:val="sr-Latn-BA"/>
        </w:rPr>
        <w:t>20</w:t>
      </w:r>
      <w:r>
        <w:rPr>
          <w:rFonts w:ascii="Times New Roman" w:hAnsi="Times New Roman"/>
          <w:lang w:val="sr-Cyrl-CS"/>
        </w:rPr>
        <w:t>. године (у км2)</w:t>
      </w:r>
    </w:p>
    <w:p w14:paraId="63D760DD" w14:textId="77777777" w:rsidR="00BC7185" w:rsidRDefault="00BC7185" w:rsidP="0023180E">
      <w:pPr>
        <w:pStyle w:val="ListParagraph"/>
        <w:numPr>
          <w:ilvl w:val="0"/>
          <w:numId w:val="23"/>
        </w:numPr>
        <w:rPr>
          <w:rFonts w:ascii="Times New Roman" w:hAnsi="Times New Roman"/>
          <w:lang w:val="sr-Cyrl-CS"/>
        </w:rPr>
      </w:pPr>
      <w:r>
        <w:rPr>
          <w:rFonts w:ascii="Times New Roman" w:hAnsi="Times New Roman"/>
          <w:lang w:val="sr-Cyrl-CS"/>
        </w:rPr>
        <w:t>Број интервенција на санирању локалних саобраћајница</w:t>
      </w:r>
    </w:p>
    <w:p w14:paraId="58ABEAA1" w14:textId="77777777" w:rsidR="00BC7185" w:rsidRDefault="00BC7185" w:rsidP="0023180E">
      <w:pPr>
        <w:pStyle w:val="ListParagraph"/>
        <w:numPr>
          <w:ilvl w:val="0"/>
          <w:numId w:val="23"/>
        </w:numPr>
        <w:rPr>
          <w:rFonts w:ascii="Times New Roman" w:hAnsi="Times New Roman"/>
          <w:lang w:val="sr-Cyrl-CS"/>
        </w:rPr>
      </w:pPr>
      <w:r>
        <w:rPr>
          <w:rFonts w:ascii="Times New Roman" w:hAnsi="Times New Roman"/>
          <w:lang w:val="sr-Cyrl-CS"/>
        </w:rPr>
        <w:t>Број раскрсница покривених са семофорском сигнализацијом</w:t>
      </w:r>
    </w:p>
    <w:p w14:paraId="5655155A" w14:textId="4D31724E" w:rsidR="00BC7185" w:rsidRDefault="00BC7185" w:rsidP="0023180E">
      <w:pPr>
        <w:pStyle w:val="ListParagraph"/>
        <w:numPr>
          <w:ilvl w:val="0"/>
          <w:numId w:val="23"/>
        </w:numPr>
        <w:rPr>
          <w:rFonts w:ascii="Times New Roman" w:hAnsi="Times New Roman"/>
          <w:lang w:val="sr-Cyrl-CS"/>
        </w:rPr>
      </w:pPr>
      <w:r>
        <w:rPr>
          <w:rFonts w:ascii="Times New Roman" w:hAnsi="Times New Roman"/>
          <w:lang w:val="sr-Cyrl-CS"/>
        </w:rPr>
        <w:t xml:space="preserve">Број саобраћајних знакова постављених или замењених у току </w:t>
      </w:r>
      <w:r w:rsidR="003B546E">
        <w:rPr>
          <w:rFonts w:ascii="Times New Roman" w:hAnsi="Times New Roman"/>
          <w:lang w:val="sr-Cyrl-CS"/>
        </w:rPr>
        <w:t>20</w:t>
      </w:r>
      <w:r w:rsidR="003B546E">
        <w:rPr>
          <w:rFonts w:ascii="Times New Roman" w:hAnsi="Times New Roman"/>
          <w:lang w:val="sr-Latn-BA"/>
        </w:rPr>
        <w:t>20</w:t>
      </w:r>
      <w:r>
        <w:rPr>
          <w:rFonts w:ascii="Times New Roman" w:hAnsi="Times New Roman"/>
          <w:lang w:val="sr-Cyrl-CS"/>
        </w:rPr>
        <w:t>. године</w:t>
      </w:r>
    </w:p>
    <w:p w14:paraId="192108FF" w14:textId="77777777" w:rsidR="00BC7185" w:rsidRDefault="00BC7185" w:rsidP="0023180E">
      <w:pPr>
        <w:pStyle w:val="ListParagraph"/>
        <w:numPr>
          <w:ilvl w:val="0"/>
          <w:numId w:val="23"/>
        </w:numPr>
        <w:rPr>
          <w:rFonts w:ascii="Times New Roman" w:hAnsi="Times New Roman"/>
          <w:lang w:val="sr-Cyrl-CS"/>
        </w:rPr>
      </w:pPr>
      <w:r>
        <w:rPr>
          <w:rFonts w:ascii="Times New Roman" w:hAnsi="Times New Roman"/>
          <w:lang w:val="sr-Cyrl-CS"/>
        </w:rPr>
        <w:t>Дужина некатегорисаних локалних путева (у км)</w:t>
      </w:r>
    </w:p>
    <w:p w14:paraId="2362D64F" w14:textId="77777777" w:rsidR="00BC7185" w:rsidRDefault="00BC7185" w:rsidP="00BC7185">
      <w:pPr>
        <w:rPr>
          <w:b/>
          <w:lang w:val="sr-Cyrl-CS"/>
        </w:rPr>
      </w:pPr>
    </w:p>
    <w:p w14:paraId="21C46CF8" w14:textId="77777777" w:rsidR="00BC7185" w:rsidRDefault="00BC7185" w:rsidP="00BC7185">
      <w:pPr>
        <w:ind w:firstLine="360"/>
        <w:rPr>
          <w:b/>
          <w:lang w:val="sr-Cyrl-CS"/>
        </w:rPr>
      </w:pPr>
      <w:r>
        <w:rPr>
          <w:b/>
          <w:lang w:val="sr-Cyrl-CS"/>
        </w:rPr>
        <w:t>Извори финансирања комуналне услуге</w:t>
      </w:r>
    </w:p>
    <w:p w14:paraId="07951886" w14:textId="77777777" w:rsidR="00BC7185" w:rsidRPr="000E309E" w:rsidRDefault="00BC7185" w:rsidP="0023180E">
      <w:pPr>
        <w:pStyle w:val="ListParagraph"/>
        <w:numPr>
          <w:ilvl w:val="0"/>
          <w:numId w:val="25"/>
        </w:numPr>
        <w:rPr>
          <w:lang w:val="sr-Cyrl-CS"/>
        </w:rPr>
      </w:pPr>
      <w:r w:rsidRPr="00A96219">
        <w:rPr>
          <w:rFonts w:ascii="Times New Roman" w:hAnsi="Times New Roman"/>
          <w:lang w:val="sr-Cyrl-CS"/>
        </w:rPr>
        <w:t>Извор финансирања</w:t>
      </w:r>
    </w:p>
    <w:p w14:paraId="7DDA8985" w14:textId="77777777" w:rsidR="00BC7185" w:rsidRPr="001C1490" w:rsidRDefault="00BC7185" w:rsidP="00BC7185">
      <w:pPr>
        <w:rPr>
          <w:rFonts w:cs="Times New Roman"/>
          <w:szCs w:val="24"/>
          <w:lang w:val="sr-Cyrl-CS"/>
        </w:rPr>
      </w:pPr>
    </w:p>
    <w:p w14:paraId="43DAA00A" w14:textId="440E61A8" w:rsidR="00BC7185" w:rsidRPr="00A96219" w:rsidRDefault="00BC7185" w:rsidP="00BC7185">
      <w:pPr>
        <w:ind w:firstLine="360"/>
        <w:rPr>
          <w:rFonts w:cs="Times New Roman"/>
          <w:b/>
          <w:szCs w:val="24"/>
          <w:lang w:val="sr-Cyrl-CS"/>
        </w:rPr>
      </w:pPr>
      <w:r w:rsidRPr="00A96219">
        <w:rPr>
          <w:rFonts w:cs="Times New Roman"/>
          <w:b/>
          <w:szCs w:val="24"/>
          <w:lang w:val="sr-Cyrl-CS"/>
        </w:rPr>
        <w:t xml:space="preserve">Трошкови и инвестициона улагања у </w:t>
      </w:r>
      <w:r w:rsidR="003B546E" w:rsidRPr="00A96219">
        <w:rPr>
          <w:rFonts w:cs="Times New Roman"/>
          <w:b/>
          <w:szCs w:val="24"/>
          <w:lang w:val="sr-Cyrl-CS"/>
        </w:rPr>
        <w:t>20</w:t>
      </w:r>
      <w:r w:rsidR="003B546E">
        <w:rPr>
          <w:rFonts w:cs="Times New Roman"/>
          <w:b/>
          <w:szCs w:val="24"/>
          <w:lang w:val="sr-Latn-BA"/>
        </w:rPr>
        <w:t>20</w:t>
      </w:r>
      <w:r w:rsidRPr="00A96219">
        <w:rPr>
          <w:rFonts w:cs="Times New Roman"/>
          <w:b/>
          <w:szCs w:val="24"/>
          <w:lang w:val="sr-Cyrl-CS"/>
        </w:rPr>
        <w:t>. години</w:t>
      </w:r>
    </w:p>
    <w:p w14:paraId="353A68B0" w14:textId="77777777" w:rsidR="00BC7185" w:rsidRPr="000E309E" w:rsidRDefault="00BC7185" w:rsidP="0023180E">
      <w:pPr>
        <w:pStyle w:val="ListParagraph"/>
        <w:numPr>
          <w:ilvl w:val="0"/>
          <w:numId w:val="24"/>
        </w:numPr>
        <w:rPr>
          <w:lang w:val="sr-Cyrl-CS"/>
        </w:rPr>
      </w:pPr>
      <w:r w:rsidRPr="00A96219">
        <w:rPr>
          <w:rFonts w:ascii="Times New Roman" w:hAnsi="Times New Roman"/>
          <w:lang w:val="sr-Cyrl-CS"/>
        </w:rPr>
        <w:t>Укупни трошкови реализације комуналне услуге</w:t>
      </w:r>
    </w:p>
    <w:p w14:paraId="1CCF059A" w14:textId="77777777" w:rsidR="00BC7185" w:rsidRPr="000E309E" w:rsidRDefault="00BC7185" w:rsidP="0023180E">
      <w:pPr>
        <w:pStyle w:val="ListParagraph"/>
        <w:numPr>
          <w:ilvl w:val="0"/>
          <w:numId w:val="24"/>
        </w:numPr>
        <w:rPr>
          <w:lang w:val="sr-Cyrl-CS"/>
        </w:rPr>
      </w:pPr>
      <w:r w:rsidRPr="00A96219">
        <w:rPr>
          <w:rFonts w:ascii="Times New Roman" w:hAnsi="Times New Roman"/>
          <w:lang w:val="sr-Cyrl-CS"/>
        </w:rPr>
        <w:t>Реализоване инвестиције</w:t>
      </w:r>
    </w:p>
    <w:p w14:paraId="4D169A5E" w14:textId="77777777" w:rsidR="00BC7185" w:rsidRPr="00BC7185" w:rsidRDefault="00BC7185" w:rsidP="00BC7185">
      <w:pPr>
        <w:ind w:left="360"/>
        <w:rPr>
          <w:lang w:val="sr-Cyrl-CS"/>
        </w:rPr>
      </w:pPr>
    </w:p>
    <w:p w14:paraId="772CF58A" w14:textId="22CB38FC" w:rsidR="00BC7185" w:rsidRPr="00A755A5" w:rsidRDefault="00BC7185" w:rsidP="00BC7185">
      <w:pPr>
        <w:ind w:firstLine="720"/>
        <w:rPr>
          <w:rFonts w:cs="Times New Roman"/>
          <w:szCs w:val="24"/>
          <w:lang w:val="sr-Latn-BA"/>
        </w:rPr>
      </w:pPr>
      <w:r w:rsidRPr="006817BA">
        <w:rPr>
          <w:rFonts w:cs="Times New Roman"/>
          <w:szCs w:val="24"/>
          <w:lang w:val="sr-Cyrl-CS"/>
        </w:rPr>
        <w:t>Од укупно 152 ЈЛС</w:t>
      </w:r>
      <w:r>
        <w:rPr>
          <w:rFonts w:cs="Times New Roman"/>
          <w:szCs w:val="24"/>
          <w:lang w:val="sr-Cyrl-CS"/>
        </w:rPr>
        <w:t xml:space="preserve"> и градских општина,</w:t>
      </w:r>
      <w:r w:rsidRPr="006817BA">
        <w:rPr>
          <w:rFonts w:cs="Times New Roman"/>
          <w:szCs w:val="24"/>
          <w:lang w:val="sr-Cyrl-CS"/>
        </w:rPr>
        <w:t xml:space="preserve"> податке за делатност „Одржавање улица и путева“ доставило је </w:t>
      </w:r>
      <w:r w:rsidR="003B546E">
        <w:rPr>
          <w:rFonts w:cs="Times New Roman"/>
          <w:szCs w:val="24"/>
          <w:lang w:val="sr-Latn-BA"/>
        </w:rPr>
        <w:t>80</w:t>
      </w:r>
      <w:r w:rsidR="003B546E" w:rsidRPr="006817BA">
        <w:rPr>
          <w:rFonts w:cs="Times New Roman"/>
          <w:szCs w:val="24"/>
          <w:lang w:val="sr-Cyrl-CS"/>
        </w:rPr>
        <w:t xml:space="preserve"> </w:t>
      </w:r>
      <w:r w:rsidRPr="006817BA">
        <w:rPr>
          <w:rFonts w:cs="Times New Roman"/>
          <w:szCs w:val="24"/>
          <w:lang w:val="sr-Cyrl-CS"/>
        </w:rPr>
        <w:t>ЈЛС</w:t>
      </w:r>
      <w:r>
        <w:rPr>
          <w:rFonts w:cs="Times New Roman"/>
          <w:szCs w:val="24"/>
          <w:lang w:val="sr-Cyrl-CS"/>
        </w:rPr>
        <w:t xml:space="preserve"> и градских општина</w:t>
      </w:r>
      <w:r w:rsidRPr="006817BA">
        <w:rPr>
          <w:rFonts w:cs="Times New Roman"/>
          <w:szCs w:val="24"/>
          <w:lang w:val="sr-Cyrl-CS"/>
        </w:rPr>
        <w:t xml:space="preserve">. Подаци обрађени у табелама приказују стање у овој комуналној делатности на основу пристиглих извештаја од </w:t>
      </w:r>
      <w:r>
        <w:rPr>
          <w:rFonts w:cs="Times New Roman"/>
          <w:szCs w:val="24"/>
          <w:lang w:val="sr-Cyrl-CS"/>
        </w:rPr>
        <w:t xml:space="preserve"> </w:t>
      </w:r>
      <w:r w:rsidR="003B546E">
        <w:rPr>
          <w:rFonts w:cs="Times New Roman"/>
          <w:szCs w:val="24"/>
          <w:lang w:val="sr-Latn-BA"/>
        </w:rPr>
        <w:t xml:space="preserve">52,63 </w:t>
      </w:r>
      <w:r w:rsidRPr="006817BA">
        <w:rPr>
          <w:rFonts w:cs="Times New Roman"/>
          <w:szCs w:val="24"/>
          <w:lang w:val="sr-Cyrl-CS"/>
        </w:rPr>
        <w:t xml:space="preserve">% </w:t>
      </w:r>
      <w:r w:rsidR="00D3052A">
        <w:rPr>
          <w:rFonts w:cs="Times New Roman"/>
          <w:szCs w:val="24"/>
          <w:lang w:val="sr-Latn-BA"/>
        </w:rPr>
        <w:t xml:space="preserve"> </w:t>
      </w:r>
      <w:r w:rsidRPr="006817BA">
        <w:rPr>
          <w:rFonts w:cs="Times New Roman"/>
          <w:szCs w:val="24"/>
          <w:lang w:val="sr-Cyrl-CS"/>
        </w:rPr>
        <w:t>ЈЛС.</w:t>
      </w:r>
    </w:p>
    <w:p w14:paraId="12D4B6D5" w14:textId="77777777" w:rsidR="00BC7185" w:rsidRPr="00BC7185" w:rsidRDefault="00BC7185" w:rsidP="00BC7185">
      <w:pPr>
        <w:rPr>
          <w:lang w:val="sr-Cyrl-CS"/>
        </w:rPr>
      </w:pPr>
    </w:p>
    <w:p w14:paraId="0576BB0F" w14:textId="77777777" w:rsidR="00BC7185" w:rsidRDefault="00BC7185" w:rsidP="00642416">
      <w:pPr>
        <w:pStyle w:val="Heading2"/>
      </w:pPr>
      <w:bookmarkStart w:id="104" w:name="_Toc89167516"/>
      <w:r>
        <w:t>Капацитет и обухват</w:t>
      </w:r>
      <w:bookmarkEnd w:id="104"/>
      <w:r w:rsidRPr="00BC7185">
        <w:t xml:space="preserve"> </w:t>
      </w:r>
    </w:p>
    <w:p w14:paraId="36F2F256" w14:textId="77777777" w:rsidR="00BC7185" w:rsidRDefault="00BC7185" w:rsidP="00BC7185">
      <w:pPr>
        <w:ind w:firstLine="720"/>
        <w:rPr>
          <w:lang w:val="sr-Cyrl-CS"/>
        </w:rPr>
      </w:pPr>
    </w:p>
    <w:p w14:paraId="21479673" w14:textId="50A5D5F0" w:rsidR="00BC7185" w:rsidRPr="004736F9" w:rsidRDefault="00BC7185" w:rsidP="00BC7185">
      <w:pPr>
        <w:ind w:firstLine="720"/>
        <w:rPr>
          <w:lang w:val="sr-Cyrl-CS"/>
        </w:rPr>
      </w:pPr>
      <w:r>
        <w:rPr>
          <w:lang w:val="sr-Cyrl-CS"/>
        </w:rPr>
        <w:t xml:space="preserve">На основу пристиглих података у Републици Србији </w:t>
      </w:r>
      <w:r w:rsidR="003B546E">
        <w:rPr>
          <w:lang w:val="sr-Latn-BA"/>
        </w:rPr>
        <w:t>2.196</w:t>
      </w:r>
      <w:r>
        <w:rPr>
          <w:lang w:val="sr-Cyrl-CS"/>
        </w:rPr>
        <w:t xml:space="preserve"> </w:t>
      </w:r>
      <w:r w:rsidR="003B546E">
        <w:rPr>
          <w:lang w:val="sr-Cyrl-CS"/>
        </w:rPr>
        <w:t xml:space="preserve">насељених места </w:t>
      </w:r>
      <w:r>
        <w:rPr>
          <w:lang w:val="sr-Cyrl-CS"/>
        </w:rPr>
        <w:t xml:space="preserve">обухваћено је овом комуналном услугом. </w:t>
      </w:r>
    </w:p>
    <w:p w14:paraId="52637F03" w14:textId="4BD40A7E" w:rsidR="00BC7185" w:rsidRDefault="00BC7185" w:rsidP="00BC7185">
      <w:pPr>
        <w:ind w:firstLine="720"/>
        <w:rPr>
          <w:rFonts w:cs="Times New Roman"/>
          <w:szCs w:val="24"/>
          <w:lang w:val="sr-Cyrl-CS"/>
        </w:rPr>
      </w:pPr>
      <w:r>
        <w:rPr>
          <w:lang w:val="sr-Cyrl-CS"/>
        </w:rPr>
        <w:t xml:space="preserve">Податке о укупној површини улица и путева обухваћених одржавањем као и о  површини реконструисаних улица и путева није било могуће обрадити јер ЈЛС </w:t>
      </w:r>
      <w:r w:rsidR="00F67F06">
        <w:rPr>
          <w:lang w:val="sr-Cyrl-CS"/>
        </w:rPr>
        <w:t xml:space="preserve">као и сваке године су </w:t>
      </w:r>
      <w:r w:rsidR="00A110D3">
        <w:rPr>
          <w:rFonts w:cs="Times New Roman"/>
          <w:szCs w:val="24"/>
          <w:lang w:val="sr-Cyrl-CS"/>
        </w:rPr>
        <w:t>доставиле нелогичне податке.</w:t>
      </w:r>
    </w:p>
    <w:p w14:paraId="7F06CBED" w14:textId="77777777" w:rsidR="00A110D3" w:rsidRDefault="00A110D3" w:rsidP="00BC7185">
      <w:pPr>
        <w:ind w:firstLine="720"/>
        <w:rPr>
          <w:lang w:val="sr-Cyrl-CS"/>
        </w:rPr>
      </w:pPr>
    </w:p>
    <w:p w14:paraId="705817D2" w14:textId="77777777" w:rsidR="002E4431" w:rsidRDefault="002E4431" w:rsidP="00A01F77">
      <w:pPr>
        <w:spacing w:after="0"/>
        <w:ind w:left="-142"/>
        <w:rPr>
          <w:b/>
          <w:i/>
          <w:lang w:val="sr-Cyrl-CS"/>
        </w:rPr>
      </w:pPr>
    </w:p>
    <w:p w14:paraId="4E0C69A2" w14:textId="4FE01944" w:rsidR="00BC7185" w:rsidRPr="00E90DCF" w:rsidRDefault="00BC7185" w:rsidP="00A01F77">
      <w:pPr>
        <w:spacing w:after="0"/>
        <w:ind w:left="-142"/>
        <w:rPr>
          <w:b/>
          <w:i/>
          <w:lang w:val="sr-Cyrl-CS"/>
        </w:rPr>
      </w:pPr>
      <w:r w:rsidRPr="00E90DCF">
        <w:rPr>
          <w:b/>
          <w:i/>
          <w:lang w:val="sr-Cyrl-CS"/>
        </w:rPr>
        <w:lastRenderedPageBreak/>
        <w:t>Табела</w:t>
      </w:r>
      <w:r w:rsidR="00CB2EDA">
        <w:rPr>
          <w:b/>
          <w:i/>
          <w:lang w:val="sr-Cyrl-CS"/>
        </w:rPr>
        <w:t xml:space="preserve"> </w:t>
      </w:r>
      <w:r w:rsidR="00A238AB">
        <w:rPr>
          <w:b/>
          <w:i/>
          <w:lang w:val="sr-Cyrl-CS"/>
        </w:rPr>
        <w:t>60</w:t>
      </w:r>
      <w:r w:rsidRPr="00E90DCF">
        <w:rPr>
          <w:b/>
          <w:i/>
          <w:lang w:val="sr-Cyrl-CS"/>
        </w:rPr>
        <w:t xml:space="preserve">: Број интервенција на санирању локалних саобраћајница, број раскрсница покривених са семафорском сигнализацијом и број саобраћајних знакова постављених или замењених у току </w:t>
      </w:r>
      <w:r w:rsidR="003B546E" w:rsidRPr="00E90DCF">
        <w:rPr>
          <w:b/>
          <w:i/>
          <w:lang w:val="sr-Cyrl-CS"/>
        </w:rPr>
        <w:t>20</w:t>
      </w:r>
      <w:r w:rsidR="003B546E">
        <w:rPr>
          <w:b/>
          <w:i/>
          <w:lang w:val="sr-Cyrl-CS"/>
        </w:rPr>
        <w:t>20</w:t>
      </w:r>
      <w:r w:rsidRPr="00E90DCF">
        <w:rPr>
          <w:b/>
          <w:i/>
          <w:lang w:val="sr-Cyrl-CS"/>
        </w:rPr>
        <w:t>. године</w:t>
      </w:r>
    </w:p>
    <w:tbl>
      <w:tblPr>
        <w:tblStyle w:val="TableGrid"/>
        <w:tblW w:w="9349" w:type="dxa"/>
        <w:jc w:val="center"/>
        <w:tblLook w:val="04A0" w:firstRow="1" w:lastRow="0" w:firstColumn="1" w:lastColumn="0" w:noHBand="0" w:noVBand="1"/>
      </w:tblPr>
      <w:tblGrid>
        <w:gridCol w:w="2925"/>
        <w:gridCol w:w="2032"/>
        <w:gridCol w:w="2268"/>
        <w:gridCol w:w="2124"/>
      </w:tblGrid>
      <w:tr w:rsidR="00BC7185" w:rsidRPr="002E0CE5" w14:paraId="0B60D022" w14:textId="77777777" w:rsidTr="003D0B20">
        <w:trPr>
          <w:jc w:val="center"/>
        </w:trPr>
        <w:tc>
          <w:tcPr>
            <w:tcW w:w="2925" w:type="dxa"/>
            <w:shd w:val="clear" w:color="auto" w:fill="DEEAF6" w:themeFill="accent1" w:themeFillTint="33"/>
            <w:vAlign w:val="center"/>
          </w:tcPr>
          <w:p w14:paraId="4D3D59FF" w14:textId="77777777" w:rsidR="00BC7185" w:rsidRPr="002E0CE5" w:rsidRDefault="00BC7185" w:rsidP="003D0B20">
            <w:pPr>
              <w:jc w:val="center"/>
              <w:rPr>
                <w:rFonts w:cs="Times New Roman"/>
                <w:b/>
                <w:sz w:val="18"/>
                <w:szCs w:val="18"/>
                <w:lang w:val="sr-Cyrl-CS"/>
              </w:rPr>
            </w:pPr>
          </w:p>
          <w:p w14:paraId="45B265ED" w14:textId="77777777" w:rsidR="00BC7185" w:rsidRPr="002E0CE5" w:rsidRDefault="00BC7185" w:rsidP="003D0B20">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2032" w:type="dxa"/>
            <w:shd w:val="clear" w:color="auto" w:fill="DEEAF6" w:themeFill="accent1" w:themeFillTint="33"/>
            <w:vAlign w:val="center"/>
          </w:tcPr>
          <w:p w14:paraId="67FD0A37" w14:textId="77777777" w:rsidR="00BC7185" w:rsidRPr="002E0CE5" w:rsidRDefault="00BC7185" w:rsidP="003D0B20">
            <w:pPr>
              <w:jc w:val="center"/>
              <w:rPr>
                <w:rFonts w:cs="Times New Roman"/>
                <w:b/>
                <w:sz w:val="18"/>
                <w:szCs w:val="18"/>
                <w:lang w:val="sr-Cyrl-CS"/>
              </w:rPr>
            </w:pPr>
            <w:r w:rsidRPr="002E0CE5">
              <w:rPr>
                <w:rFonts w:cs="Times New Roman"/>
                <w:b/>
                <w:sz w:val="18"/>
                <w:szCs w:val="18"/>
                <w:lang w:val="sr-Cyrl-CS"/>
              </w:rPr>
              <w:t>БРОЈ ИНТЕРВЕНЦИЈА НА САНАЦИЈИ ЛОКАЛНИХ САОБРАЋАЈНИЦА</w:t>
            </w:r>
          </w:p>
        </w:tc>
        <w:tc>
          <w:tcPr>
            <w:tcW w:w="2268" w:type="dxa"/>
            <w:shd w:val="clear" w:color="auto" w:fill="DEEAF6" w:themeFill="accent1" w:themeFillTint="33"/>
            <w:vAlign w:val="center"/>
          </w:tcPr>
          <w:p w14:paraId="717DC701" w14:textId="77777777" w:rsidR="00BC7185" w:rsidRDefault="00BC7185" w:rsidP="003D0B20">
            <w:pPr>
              <w:jc w:val="center"/>
              <w:rPr>
                <w:rFonts w:cs="Times New Roman"/>
                <w:b/>
                <w:sz w:val="18"/>
                <w:szCs w:val="18"/>
                <w:lang w:val="sr-Cyrl-CS"/>
              </w:rPr>
            </w:pPr>
          </w:p>
          <w:p w14:paraId="01486834" w14:textId="77777777" w:rsidR="00BC7185" w:rsidRPr="00EB1EFF" w:rsidRDefault="00BC7185" w:rsidP="003D0B20">
            <w:pPr>
              <w:jc w:val="center"/>
              <w:rPr>
                <w:rFonts w:cs="Times New Roman"/>
                <w:b/>
                <w:sz w:val="18"/>
                <w:szCs w:val="18"/>
                <w:lang w:val="sr-Cyrl-CS"/>
              </w:rPr>
            </w:pPr>
            <w:r>
              <w:rPr>
                <w:rFonts w:cs="Times New Roman"/>
                <w:b/>
                <w:sz w:val="18"/>
                <w:szCs w:val="18"/>
                <w:lang w:val="sr-Cyrl-CS"/>
              </w:rPr>
              <w:t>БРОЈ РАСКРСНИЦА ПОКРИВЕНИХ СА СЕМАФОРСКОМ СИГНАЛИЗАЦИЈОМ</w:t>
            </w:r>
          </w:p>
        </w:tc>
        <w:tc>
          <w:tcPr>
            <w:tcW w:w="2124" w:type="dxa"/>
            <w:shd w:val="clear" w:color="auto" w:fill="DEEAF6" w:themeFill="accent1" w:themeFillTint="33"/>
            <w:vAlign w:val="center"/>
          </w:tcPr>
          <w:p w14:paraId="51D249AA" w14:textId="77777777" w:rsidR="00BC7185" w:rsidRPr="002E0CE5" w:rsidRDefault="00BC7185" w:rsidP="003D0B20">
            <w:pPr>
              <w:jc w:val="center"/>
              <w:rPr>
                <w:rFonts w:cs="Times New Roman"/>
                <w:b/>
                <w:sz w:val="18"/>
                <w:szCs w:val="18"/>
                <w:lang w:val="sr-Cyrl-CS"/>
              </w:rPr>
            </w:pPr>
            <w:r>
              <w:rPr>
                <w:rFonts w:cs="Times New Roman"/>
                <w:b/>
                <w:sz w:val="18"/>
                <w:szCs w:val="18"/>
                <w:lang w:val="sr-Cyrl-CS"/>
              </w:rPr>
              <w:t>БРОЈ САОБРАЋАЈНИХ ЗНАКОВА ПОСТАВЉЕНИХ ИЛИ ЗАМЕЊЕНИХ У ТОКУ 2017. ГОДИНЕ</w:t>
            </w:r>
          </w:p>
        </w:tc>
      </w:tr>
      <w:tr w:rsidR="00BC7185" w:rsidRPr="006817BA" w14:paraId="171005AE" w14:textId="77777777" w:rsidTr="00BF5882">
        <w:trPr>
          <w:jc w:val="center"/>
        </w:trPr>
        <w:tc>
          <w:tcPr>
            <w:tcW w:w="2925" w:type="dxa"/>
            <w:vAlign w:val="center"/>
          </w:tcPr>
          <w:p w14:paraId="1C1D7156" w14:textId="77777777" w:rsidR="00BC7185" w:rsidRPr="006817BA" w:rsidRDefault="00BC7185" w:rsidP="00BF5882">
            <w:pPr>
              <w:jc w:val="left"/>
              <w:rPr>
                <w:rFonts w:cs="Times New Roman"/>
                <w:szCs w:val="24"/>
                <w:lang w:val="sr-Cyrl-CS"/>
              </w:rPr>
            </w:pPr>
            <w:r w:rsidRPr="006817BA">
              <w:rPr>
                <w:rFonts w:cs="Times New Roman"/>
                <w:szCs w:val="24"/>
                <w:lang w:val="sr-Cyrl-CS"/>
              </w:rPr>
              <w:t>Србија</w:t>
            </w:r>
          </w:p>
        </w:tc>
        <w:tc>
          <w:tcPr>
            <w:tcW w:w="2032" w:type="dxa"/>
          </w:tcPr>
          <w:p w14:paraId="3091A092" w14:textId="51C1CC20" w:rsidR="00BC7185" w:rsidRPr="0002275A" w:rsidRDefault="003B546E" w:rsidP="00730155">
            <w:pPr>
              <w:jc w:val="right"/>
              <w:rPr>
                <w:rFonts w:cs="Times New Roman"/>
                <w:szCs w:val="24"/>
                <w:lang w:val="sr-Cyrl-CS"/>
              </w:rPr>
            </w:pPr>
            <w:r>
              <w:rPr>
                <w:rFonts w:cs="Times New Roman"/>
                <w:szCs w:val="24"/>
                <w:lang w:val="sr-Cyrl-CS"/>
              </w:rPr>
              <w:t>66.881</w:t>
            </w:r>
          </w:p>
        </w:tc>
        <w:tc>
          <w:tcPr>
            <w:tcW w:w="2268" w:type="dxa"/>
          </w:tcPr>
          <w:p w14:paraId="5DC9E0F2" w14:textId="12C0D16D" w:rsidR="00BC7185" w:rsidRPr="00A14BB6" w:rsidRDefault="003B546E" w:rsidP="00A14BB6">
            <w:pPr>
              <w:jc w:val="right"/>
              <w:rPr>
                <w:rFonts w:cs="Times New Roman"/>
                <w:szCs w:val="24"/>
                <w:lang w:val="sr-Latn-BA"/>
              </w:rPr>
            </w:pPr>
            <w:r>
              <w:rPr>
                <w:rFonts w:cs="Times New Roman"/>
                <w:szCs w:val="24"/>
                <w:lang w:val="sr-Cyrl-CS"/>
              </w:rPr>
              <w:t>1.179</w:t>
            </w:r>
          </w:p>
        </w:tc>
        <w:tc>
          <w:tcPr>
            <w:tcW w:w="2124" w:type="dxa"/>
          </w:tcPr>
          <w:p w14:paraId="24C790F0" w14:textId="0A2F085C" w:rsidR="00BC7185" w:rsidRPr="0002275A" w:rsidRDefault="003B546E" w:rsidP="00730155">
            <w:pPr>
              <w:jc w:val="right"/>
              <w:rPr>
                <w:rFonts w:cs="Times New Roman"/>
                <w:szCs w:val="24"/>
                <w:lang w:val="sr-Cyrl-CS"/>
              </w:rPr>
            </w:pPr>
            <w:r>
              <w:rPr>
                <w:rFonts w:cs="Times New Roman"/>
                <w:szCs w:val="24"/>
                <w:lang w:val="sr-Cyrl-CS"/>
              </w:rPr>
              <w:t>18.758</w:t>
            </w:r>
          </w:p>
        </w:tc>
      </w:tr>
      <w:tr w:rsidR="00BC7185" w:rsidRPr="006817BA" w14:paraId="0F8047A3" w14:textId="77777777" w:rsidTr="00BF5882">
        <w:trPr>
          <w:jc w:val="center"/>
        </w:trPr>
        <w:tc>
          <w:tcPr>
            <w:tcW w:w="2925" w:type="dxa"/>
            <w:vAlign w:val="center"/>
          </w:tcPr>
          <w:p w14:paraId="5CB6AA6B" w14:textId="77777777" w:rsidR="00BC7185" w:rsidRPr="006817BA" w:rsidRDefault="00BC7185" w:rsidP="00BF5882">
            <w:pPr>
              <w:jc w:val="left"/>
              <w:rPr>
                <w:rFonts w:cs="Times New Roman"/>
                <w:szCs w:val="24"/>
                <w:lang w:val="sr-Cyrl-CS"/>
              </w:rPr>
            </w:pPr>
            <w:r w:rsidRPr="006817BA">
              <w:rPr>
                <w:rFonts w:cs="Times New Roman"/>
                <w:szCs w:val="24"/>
                <w:lang w:val="sr-Cyrl-CS"/>
              </w:rPr>
              <w:t>Београд</w:t>
            </w:r>
          </w:p>
        </w:tc>
        <w:tc>
          <w:tcPr>
            <w:tcW w:w="2032" w:type="dxa"/>
          </w:tcPr>
          <w:p w14:paraId="66B4AC47" w14:textId="49606905" w:rsidR="00BC7185" w:rsidRPr="0002275A" w:rsidRDefault="003B546E" w:rsidP="00730155">
            <w:pPr>
              <w:jc w:val="right"/>
              <w:rPr>
                <w:rFonts w:cs="Times New Roman"/>
                <w:szCs w:val="24"/>
                <w:lang w:val="sr-Cyrl-CS"/>
              </w:rPr>
            </w:pPr>
            <w:r>
              <w:rPr>
                <w:rFonts w:cs="Times New Roman"/>
                <w:szCs w:val="24"/>
                <w:lang w:val="sr-Cyrl-CS"/>
              </w:rPr>
              <w:t>35.224</w:t>
            </w:r>
          </w:p>
        </w:tc>
        <w:tc>
          <w:tcPr>
            <w:tcW w:w="2268" w:type="dxa"/>
          </w:tcPr>
          <w:p w14:paraId="3C41FEBA" w14:textId="13BC5373" w:rsidR="00BC7185" w:rsidRPr="006817BA" w:rsidRDefault="003B546E" w:rsidP="00730155">
            <w:pPr>
              <w:jc w:val="right"/>
              <w:rPr>
                <w:rFonts w:cs="Times New Roman"/>
                <w:szCs w:val="24"/>
                <w:lang w:val="sr-Cyrl-CS"/>
              </w:rPr>
            </w:pPr>
            <w:r>
              <w:rPr>
                <w:rFonts w:cs="Times New Roman"/>
                <w:szCs w:val="24"/>
                <w:lang w:val="sr-Cyrl-CS"/>
              </w:rPr>
              <w:t>679</w:t>
            </w:r>
          </w:p>
        </w:tc>
        <w:tc>
          <w:tcPr>
            <w:tcW w:w="2124" w:type="dxa"/>
          </w:tcPr>
          <w:p w14:paraId="4AD604BB" w14:textId="3ADA1F3F" w:rsidR="00BC7185" w:rsidRPr="006817BA" w:rsidRDefault="003B546E" w:rsidP="00730155">
            <w:pPr>
              <w:jc w:val="right"/>
              <w:rPr>
                <w:rFonts w:cs="Times New Roman"/>
                <w:szCs w:val="24"/>
                <w:lang w:val="sr-Cyrl-CS"/>
              </w:rPr>
            </w:pPr>
            <w:r>
              <w:rPr>
                <w:rFonts w:cs="Times New Roman"/>
                <w:szCs w:val="24"/>
                <w:lang w:val="sr-Cyrl-CS"/>
              </w:rPr>
              <w:t>6.988</w:t>
            </w:r>
          </w:p>
        </w:tc>
      </w:tr>
      <w:tr w:rsidR="00BC7185" w:rsidRPr="006817BA" w14:paraId="5A8C9477" w14:textId="77777777" w:rsidTr="00BF5882">
        <w:trPr>
          <w:jc w:val="center"/>
        </w:trPr>
        <w:tc>
          <w:tcPr>
            <w:tcW w:w="2925" w:type="dxa"/>
            <w:vAlign w:val="center"/>
          </w:tcPr>
          <w:p w14:paraId="4748F98D" w14:textId="77777777" w:rsidR="00BC7185" w:rsidRPr="006817BA" w:rsidRDefault="00BC7185" w:rsidP="00BF5882">
            <w:pPr>
              <w:jc w:val="left"/>
              <w:rPr>
                <w:rFonts w:cs="Times New Roman"/>
                <w:szCs w:val="24"/>
                <w:lang w:val="sr-Cyrl-CS"/>
              </w:rPr>
            </w:pPr>
            <w:r w:rsidRPr="006817BA">
              <w:rPr>
                <w:rFonts w:cs="Times New Roman"/>
                <w:szCs w:val="24"/>
                <w:lang w:val="sr-Cyrl-CS"/>
              </w:rPr>
              <w:t>Војводина</w:t>
            </w:r>
          </w:p>
        </w:tc>
        <w:tc>
          <w:tcPr>
            <w:tcW w:w="2032" w:type="dxa"/>
          </w:tcPr>
          <w:p w14:paraId="559A7F0C" w14:textId="5CED7DC4" w:rsidR="00BC7185" w:rsidRPr="0002275A" w:rsidRDefault="003B546E" w:rsidP="00730155">
            <w:pPr>
              <w:jc w:val="right"/>
              <w:rPr>
                <w:rFonts w:cs="Times New Roman"/>
                <w:szCs w:val="24"/>
                <w:lang w:val="sr-Cyrl-CS"/>
              </w:rPr>
            </w:pPr>
            <w:r>
              <w:rPr>
                <w:rFonts w:cs="Times New Roman"/>
                <w:szCs w:val="24"/>
                <w:lang w:val="sr-Cyrl-CS"/>
              </w:rPr>
              <w:t>6.154</w:t>
            </w:r>
          </w:p>
        </w:tc>
        <w:tc>
          <w:tcPr>
            <w:tcW w:w="2268" w:type="dxa"/>
          </w:tcPr>
          <w:p w14:paraId="2308CD9F" w14:textId="1DFEA5CA" w:rsidR="00BC7185" w:rsidRPr="0002275A" w:rsidRDefault="003B546E" w:rsidP="00730155">
            <w:pPr>
              <w:jc w:val="right"/>
              <w:rPr>
                <w:rFonts w:cs="Times New Roman"/>
                <w:szCs w:val="24"/>
                <w:lang w:val="sr-Cyrl-CS"/>
              </w:rPr>
            </w:pPr>
            <w:r>
              <w:rPr>
                <w:rFonts w:cs="Times New Roman"/>
                <w:szCs w:val="24"/>
                <w:lang w:val="sr-Cyrl-CS"/>
              </w:rPr>
              <w:t>340</w:t>
            </w:r>
          </w:p>
        </w:tc>
        <w:tc>
          <w:tcPr>
            <w:tcW w:w="2124" w:type="dxa"/>
          </w:tcPr>
          <w:p w14:paraId="23C51392" w14:textId="4D2B0B33" w:rsidR="00BC7185" w:rsidRPr="0002275A" w:rsidRDefault="003B546E" w:rsidP="00730155">
            <w:pPr>
              <w:jc w:val="right"/>
              <w:rPr>
                <w:rFonts w:cs="Times New Roman"/>
                <w:szCs w:val="24"/>
                <w:lang w:val="sr-Cyrl-CS"/>
              </w:rPr>
            </w:pPr>
            <w:r>
              <w:rPr>
                <w:rFonts w:cs="Times New Roman"/>
                <w:szCs w:val="24"/>
                <w:lang w:val="sr-Cyrl-CS"/>
              </w:rPr>
              <w:t>6.669</w:t>
            </w:r>
          </w:p>
        </w:tc>
      </w:tr>
      <w:tr w:rsidR="00BC7185" w:rsidRPr="006817BA" w14:paraId="00DC460F" w14:textId="77777777" w:rsidTr="00BF5882">
        <w:trPr>
          <w:jc w:val="center"/>
        </w:trPr>
        <w:tc>
          <w:tcPr>
            <w:tcW w:w="2925" w:type="dxa"/>
            <w:vAlign w:val="center"/>
          </w:tcPr>
          <w:p w14:paraId="5E287D8F" w14:textId="77777777" w:rsidR="00BC7185" w:rsidRPr="006817BA" w:rsidRDefault="00BC7185" w:rsidP="00BF5882">
            <w:pPr>
              <w:jc w:val="left"/>
              <w:rPr>
                <w:rFonts w:cs="Times New Roman"/>
                <w:szCs w:val="24"/>
                <w:lang w:val="sr-Cyrl-CS"/>
              </w:rPr>
            </w:pPr>
            <w:r w:rsidRPr="006817BA">
              <w:rPr>
                <w:rFonts w:cs="Times New Roman"/>
                <w:szCs w:val="24"/>
                <w:lang w:val="sr-Cyrl-CS"/>
              </w:rPr>
              <w:t>Јужна и источна Србија</w:t>
            </w:r>
          </w:p>
        </w:tc>
        <w:tc>
          <w:tcPr>
            <w:tcW w:w="2032" w:type="dxa"/>
          </w:tcPr>
          <w:p w14:paraId="5265B91B" w14:textId="0759950C" w:rsidR="00BC7185" w:rsidRPr="0002275A" w:rsidRDefault="003B546E" w:rsidP="00730155">
            <w:pPr>
              <w:jc w:val="right"/>
              <w:rPr>
                <w:rFonts w:cs="Times New Roman"/>
                <w:szCs w:val="24"/>
                <w:lang w:val="sr-Cyrl-CS"/>
              </w:rPr>
            </w:pPr>
            <w:r>
              <w:rPr>
                <w:rFonts w:cs="Times New Roman"/>
                <w:szCs w:val="24"/>
                <w:lang w:val="sr-Cyrl-CS"/>
              </w:rPr>
              <w:t>964</w:t>
            </w:r>
          </w:p>
        </w:tc>
        <w:tc>
          <w:tcPr>
            <w:tcW w:w="2268" w:type="dxa"/>
          </w:tcPr>
          <w:p w14:paraId="237B18B4" w14:textId="12B7A7F5" w:rsidR="00BC7185" w:rsidRPr="0002275A" w:rsidRDefault="003B546E" w:rsidP="00730155">
            <w:pPr>
              <w:jc w:val="right"/>
              <w:rPr>
                <w:rFonts w:cs="Times New Roman"/>
                <w:szCs w:val="24"/>
                <w:lang w:val="sr-Cyrl-CS"/>
              </w:rPr>
            </w:pPr>
            <w:r>
              <w:rPr>
                <w:rFonts w:cs="Times New Roman"/>
                <w:szCs w:val="24"/>
                <w:lang w:val="sr-Cyrl-CS"/>
              </w:rPr>
              <w:t>30</w:t>
            </w:r>
          </w:p>
        </w:tc>
        <w:tc>
          <w:tcPr>
            <w:tcW w:w="2124" w:type="dxa"/>
          </w:tcPr>
          <w:p w14:paraId="446F6757" w14:textId="2AB31721" w:rsidR="00BC7185" w:rsidRPr="0002275A" w:rsidRDefault="003B546E" w:rsidP="00730155">
            <w:pPr>
              <w:jc w:val="right"/>
              <w:rPr>
                <w:rFonts w:cs="Times New Roman"/>
                <w:szCs w:val="24"/>
                <w:lang w:val="sr-Cyrl-CS"/>
              </w:rPr>
            </w:pPr>
            <w:r>
              <w:rPr>
                <w:rFonts w:cs="Times New Roman"/>
                <w:szCs w:val="24"/>
                <w:lang w:val="sr-Cyrl-CS"/>
              </w:rPr>
              <w:t>1.504</w:t>
            </w:r>
          </w:p>
        </w:tc>
      </w:tr>
      <w:tr w:rsidR="00BC7185" w:rsidRPr="006817BA" w14:paraId="28E3853E" w14:textId="77777777" w:rsidTr="00BF5882">
        <w:trPr>
          <w:jc w:val="center"/>
        </w:trPr>
        <w:tc>
          <w:tcPr>
            <w:tcW w:w="2925" w:type="dxa"/>
            <w:vAlign w:val="center"/>
          </w:tcPr>
          <w:p w14:paraId="1D784B93" w14:textId="77777777" w:rsidR="00BC7185" w:rsidRPr="006817BA" w:rsidRDefault="00BC7185" w:rsidP="00BF5882">
            <w:pPr>
              <w:jc w:val="left"/>
              <w:rPr>
                <w:rFonts w:cs="Times New Roman"/>
                <w:szCs w:val="24"/>
                <w:lang w:val="sr-Cyrl-CS"/>
              </w:rPr>
            </w:pPr>
            <w:r w:rsidRPr="006817BA">
              <w:rPr>
                <w:rFonts w:cs="Times New Roman"/>
                <w:szCs w:val="24"/>
                <w:lang w:val="sr-Cyrl-CS"/>
              </w:rPr>
              <w:t>Шумадија и западна Србија</w:t>
            </w:r>
          </w:p>
        </w:tc>
        <w:tc>
          <w:tcPr>
            <w:tcW w:w="2032" w:type="dxa"/>
          </w:tcPr>
          <w:p w14:paraId="2AF7FAA1" w14:textId="338B1E83" w:rsidR="00BC7185" w:rsidRPr="0002275A" w:rsidRDefault="003B546E" w:rsidP="00730155">
            <w:pPr>
              <w:jc w:val="right"/>
              <w:rPr>
                <w:rFonts w:cs="Times New Roman"/>
                <w:szCs w:val="24"/>
                <w:lang w:val="sr-Cyrl-CS"/>
              </w:rPr>
            </w:pPr>
            <w:r>
              <w:rPr>
                <w:rFonts w:cs="Times New Roman"/>
                <w:szCs w:val="24"/>
                <w:lang w:val="sr-Cyrl-CS"/>
              </w:rPr>
              <w:t>24.539</w:t>
            </w:r>
          </w:p>
        </w:tc>
        <w:tc>
          <w:tcPr>
            <w:tcW w:w="2268" w:type="dxa"/>
          </w:tcPr>
          <w:p w14:paraId="0656C89F" w14:textId="7B1E530A" w:rsidR="00BC7185" w:rsidRPr="0002275A" w:rsidRDefault="003B546E" w:rsidP="00730155">
            <w:pPr>
              <w:jc w:val="right"/>
              <w:rPr>
                <w:rFonts w:cs="Times New Roman"/>
                <w:szCs w:val="24"/>
                <w:lang w:val="sr-Cyrl-CS"/>
              </w:rPr>
            </w:pPr>
            <w:r>
              <w:rPr>
                <w:rFonts w:cs="Times New Roman"/>
                <w:szCs w:val="24"/>
                <w:lang w:val="sr-Cyrl-CS"/>
              </w:rPr>
              <w:t>130</w:t>
            </w:r>
          </w:p>
        </w:tc>
        <w:tc>
          <w:tcPr>
            <w:tcW w:w="2124" w:type="dxa"/>
          </w:tcPr>
          <w:p w14:paraId="4A5B3A97" w14:textId="5564A376" w:rsidR="00BC7185" w:rsidRPr="0002275A" w:rsidRDefault="003B546E" w:rsidP="00730155">
            <w:pPr>
              <w:jc w:val="right"/>
              <w:rPr>
                <w:rFonts w:cs="Times New Roman"/>
                <w:szCs w:val="24"/>
                <w:lang w:val="sr-Cyrl-CS"/>
              </w:rPr>
            </w:pPr>
            <w:r>
              <w:rPr>
                <w:rFonts w:cs="Times New Roman"/>
                <w:szCs w:val="24"/>
                <w:lang w:val="sr-Cyrl-CS"/>
              </w:rPr>
              <w:t>3.597</w:t>
            </w:r>
          </w:p>
        </w:tc>
      </w:tr>
    </w:tbl>
    <w:p w14:paraId="3B7B572B" w14:textId="77777777" w:rsidR="00BC7185" w:rsidRPr="00A96219" w:rsidRDefault="00BC7185" w:rsidP="00BC7185">
      <w:pPr>
        <w:rPr>
          <w:b/>
          <w:lang w:val="sr-Latn-BA"/>
        </w:rPr>
      </w:pPr>
    </w:p>
    <w:p w14:paraId="05CBD694" w14:textId="64CE5D03" w:rsidR="00BC7185" w:rsidRPr="00EB1EFF" w:rsidRDefault="00BC7185" w:rsidP="00BC7185">
      <w:pPr>
        <w:ind w:firstLine="720"/>
        <w:rPr>
          <w:lang w:val="sr-Cyrl-CS"/>
        </w:rPr>
      </w:pPr>
      <w:r>
        <w:rPr>
          <w:lang w:val="sr-Cyrl-CS"/>
        </w:rPr>
        <w:t xml:space="preserve">На основу пристиглих података у току </w:t>
      </w:r>
      <w:r w:rsidR="004138C1">
        <w:rPr>
          <w:lang w:val="sr-Cyrl-CS"/>
        </w:rPr>
        <w:t>2020</w:t>
      </w:r>
      <w:r>
        <w:rPr>
          <w:lang w:val="sr-Cyrl-CS"/>
        </w:rPr>
        <w:t xml:space="preserve">. године било је </w:t>
      </w:r>
      <w:r w:rsidR="004138C1">
        <w:rPr>
          <w:lang w:val="sr-Cyrl-CS"/>
        </w:rPr>
        <w:t>66.881</w:t>
      </w:r>
      <w:r>
        <w:rPr>
          <w:lang w:val="sr-Cyrl-CS"/>
        </w:rPr>
        <w:t xml:space="preserve"> интервенција на санацији локалних саобраћајница. Укупно има </w:t>
      </w:r>
      <w:r w:rsidR="004138C1">
        <w:rPr>
          <w:lang w:val="sr-Cyrl-CS"/>
        </w:rPr>
        <w:t>1.179</w:t>
      </w:r>
      <w:r>
        <w:rPr>
          <w:lang w:val="sr-Cyrl-CS"/>
        </w:rPr>
        <w:t xml:space="preserve"> раскрсница покривених семафорском сигнализацијом при чему их највише има у граду Београду – </w:t>
      </w:r>
      <w:r w:rsidR="004138C1">
        <w:rPr>
          <w:lang w:val="sr-Cyrl-CS"/>
        </w:rPr>
        <w:t>679</w:t>
      </w:r>
      <w:r>
        <w:rPr>
          <w:lang w:val="sr-Cyrl-CS"/>
        </w:rPr>
        <w:t xml:space="preserve">. Укупно је постављено или замењено </w:t>
      </w:r>
      <w:r w:rsidR="004138C1">
        <w:rPr>
          <w:lang w:val="sr-Cyrl-CS"/>
        </w:rPr>
        <w:t>18.758</w:t>
      </w:r>
      <w:r>
        <w:rPr>
          <w:lang w:val="sr-Cyrl-CS"/>
        </w:rPr>
        <w:t xml:space="preserve"> саобраћајних знакова. </w:t>
      </w:r>
    </w:p>
    <w:p w14:paraId="77F3A9F4" w14:textId="77777777" w:rsidR="00BC7185" w:rsidRPr="006817BA" w:rsidRDefault="00BC7185" w:rsidP="00BC7185">
      <w:pPr>
        <w:rPr>
          <w:rFonts w:cs="Times New Roman"/>
          <w:szCs w:val="24"/>
          <w:lang w:val="sr-Cyrl-CS"/>
        </w:rPr>
      </w:pPr>
      <w:r>
        <w:rPr>
          <w:rFonts w:cs="Times New Roman"/>
          <w:szCs w:val="24"/>
          <w:lang w:val="sr-Cyrl-CS"/>
        </w:rPr>
        <w:t xml:space="preserve"> </w:t>
      </w:r>
    </w:p>
    <w:p w14:paraId="59CBECB3" w14:textId="33B8B9DB" w:rsidR="00BC7185" w:rsidRPr="00EF44A0" w:rsidRDefault="00BC7185" w:rsidP="00D31550">
      <w:pPr>
        <w:spacing w:after="0"/>
        <w:ind w:left="709"/>
        <w:rPr>
          <w:rFonts w:cs="Times New Roman"/>
          <w:b/>
          <w:i/>
          <w:szCs w:val="24"/>
          <w:lang w:val="sr-Cyrl-CS"/>
        </w:rPr>
      </w:pPr>
      <w:r w:rsidRPr="007B4D2D">
        <w:rPr>
          <w:rFonts w:cs="Times New Roman"/>
          <w:b/>
          <w:i/>
          <w:szCs w:val="24"/>
          <w:lang w:val="sr-Cyrl-CS"/>
        </w:rPr>
        <w:t>Графикон</w:t>
      </w:r>
      <w:r w:rsidR="002560F2">
        <w:rPr>
          <w:rFonts w:cs="Times New Roman"/>
          <w:b/>
          <w:i/>
          <w:szCs w:val="24"/>
          <w:lang w:val="sr-Cyrl-CS"/>
        </w:rPr>
        <w:t xml:space="preserve"> </w:t>
      </w:r>
      <w:r w:rsidR="00222591">
        <w:rPr>
          <w:rFonts w:cs="Times New Roman"/>
          <w:b/>
          <w:i/>
          <w:szCs w:val="24"/>
          <w:lang w:val="sr-Cyrl-CS"/>
        </w:rPr>
        <w:t>5</w:t>
      </w:r>
      <w:r w:rsidR="00336BD8">
        <w:rPr>
          <w:rFonts w:cs="Times New Roman"/>
          <w:b/>
          <w:i/>
          <w:szCs w:val="24"/>
          <w:lang w:val="sr-Latn-BA"/>
        </w:rPr>
        <w:t>9</w:t>
      </w:r>
      <w:r w:rsidRPr="007B4D2D">
        <w:rPr>
          <w:rFonts w:cs="Times New Roman"/>
          <w:b/>
          <w:i/>
          <w:szCs w:val="24"/>
          <w:lang w:val="sr-Cyrl-CS"/>
        </w:rPr>
        <w:t>: Број интервенција на санацији локалних саобраћајница</w:t>
      </w:r>
      <w:r>
        <w:rPr>
          <w:rFonts w:cs="Times New Roman"/>
          <w:b/>
          <w:i/>
          <w:szCs w:val="24"/>
          <w:lang w:val="sr-Cyrl-CS"/>
        </w:rPr>
        <w:t xml:space="preserve">, </w:t>
      </w:r>
      <w:r w:rsidRPr="00A96219">
        <w:rPr>
          <w:rFonts w:cs="Times New Roman"/>
          <w:b/>
          <w:i/>
          <w:szCs w:val="24"/>
          <w:lang w:val="sr-Cyrl-CS"/>
        </w:rPr>
        <w:t>број раскрсница покривених са семафорском сигнализацијом</w:t>
      </w:r>
      <w:r>
        <w:rPr>
          <w:rFonts w:cs="Times New Roman"/>
          <w:b/>
          <w:i/>
          <w:szCs w:val="24"/>
          <w:lang w:val="sr-Cyrl-CS"/>
        </w:rPr>
        <w:t xml:space="preserve">, </w:t>
      </w:r>
      <w:r w:rsidRPr="00A96219">
        <w:rPr>
          <w:rFonts w:cs="Times New Roman"/>
          <w:b/>
          <w:i/>
          <w:szCs w:val="24"/>
          <w:lang w:val="sr-Cyrl-CS"/>
        </w:rPr>
        <w:t xml:space="preserve">број саобраћајних знакова постављених или замењених у току </w:t>
      </w:r>
      <w:r w:rsidR="00686B6A" w:rsidRPr="00A96219">
        <w:rPr>
          <w:rFonts w:cs="Times New Roman"/>
          <w:b/>
          <w:i/>
          <w:szCs w:val="24"/>
          <w:lang w:val="sr-Cyrl-CS"/>
        </w:rPr>
        <w:t>20</w:t>
      </w:r>
      <w:r w:rsidR="00686B6A">
        <w:rPr>
          <w:rFonts w:cs="Times New Roman"/>
          <w:b/>
          <w:i/>
          <w:szCs w:val="24"/>
          <w:lang w:val="sr-Cyrl-CS"/>
        </w:rPr>
        <w:t>20</w:t>
      </w:r>
      <w:r w:rsidRPr="00A96219">
        <w:rPr>
          <w:rFonts w:cs="Times New Roman"/>
          <w:b/>
          <w:i/>
          <w:szCs w:val="24"/>
          <w:lang w:val="sr-Cyrl-CS"/>
        </w:rPr>
        <w:t xml:space="preserve">. </w:t>
      </w:r>
      <w:r>
        <w:rPr>
          <w:rFonts w:cs="Times New Roman"/>
          <w:b/>
          <w:i/>
          <w:szCs w:val="24"/>
          <w:lang w:val="sr-Cyrl-CS"/>
        </w:rPr>
        <w:t>г</w:t>
      </w:r>
      <w:r w:rsidRPr="00A96219">
        <w:rPr>
          <w:rFonts w:cs="Times New Roman"/>
          <w:b/>
          <w:i/>
          <w:szCs w:val="24"/>
          <w:lang w:val="sr-Cyrl-CS"/>
        </w:rPr>
        <w:t>одине</w:t>
      </w:r>
    </w:p>
    <w:p w14:paraId="7F4480FD" w14:textId="2896839E" w:rsidR="00BC7185" w:rsidRPr="00E90DCF" w:rsidRDefault="00BC7185" w:rsidP="00BC7185">
      <w:pPr>
        <w:ind w:firstLine="720"/>
        <w:jc w:val="center"/>
        <w:rPr>
          <w:rFonts w:cs="Times New Roman"/>
          <w:szCs w:val="24"/>
          <w:lang w:val="sr-Cyrl-CS"/>
        </w:rPr>
      </w:pPr>
      <w:r>
        <w:rPr>
          <w:rFonts w:cs="Times New Roman"/>
          <w:noProof/>
          <w:szCs w:val="24"/>
          <w:lang w:val="sr-Latn-BA" w:eastAsia="sr-Latn-BA"/>
        </w:rPr>
        <w:drawing>
          <wp:inline distT="0" distB="0" distL="0" distR="0" wp14:anchorId="7549F3BD" wp14:editId="2051D4B9">
            <wp:extent cx="5486400" cy="320040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0C29F9FA" w14:textId="47150665" w:rsidR="00BC7185" w:rsidRDefault="00E47198" w:rsidP="00642416">
      <w:pPr>
        <w:pStyle w:val="Heading2"/>
      </w:pPr>
      <w:r>
        <w:br w:type="page"/>
      </w:r>
      <w:bookmarkStart w:id="105" w:name="_Toc89167517"/>
      <w:r w:rsidR="00BC7185">
        <w:lastRenderedPageBreak/>
        <w:t>Трошкови реализације комуналне делатности и реализоване инвестиције</w:t>
      </w:r>
      <w:bookmarkEnd w:id="105"/>
    </w:p>
    <w:p w14:paraId="4167993B" w14:textId="77777777" w:rsidR="00BC7185" w:rsidRDefault="00BC7185" w:rsidP="00BC7185">
      <w:pPr>
        <w:rPr>
          <w:lang w:val="sr-Cyrl-CS"/>
        </w:rPr>
      </w:pPr>
    </w:p>
    <w:p w14:paraId="3E6E39C0" w14:textId="0B6C8FB8" w:rsidR="00BC7185" w:rsidRPr="007C213B" w:rsidRDefault="00BC7185" w:rsidP="00BC7185">
      <w:pPr>
        <w:spacing w:after="0"/>
        <w:rPr>
          <w:rFonts w:cs="Times New Roman"/>
          <w:b/>
          <w:i/>
          <w:szCs w:val="24"/>
          <w:lang w:val="sr-Cyrl-CS"/>
        </w:rPr>
      </w:pPr>
      <w:r>
        <w:rPr>
          <w:rFonts w:cs="Times New Roman"/>
          <w:b/>
          <w:i/>
          <w:szCs w:val="24"/>
          <w:lang w:val="sr-Cyrl-CS"/>
        </w:rPr>
        <w:t xml:space="preserve">Табела </w:t>
      </w:r>
      <w:r w:rsidR="003B4957">
        <w:rPr>
          <w:rFonts w:cs="Times New Roman"/>
          <w:b/>
          <w:i/>
          <w:szCs w:val="24"/>
          <w:lang w:val="sr-Latn-BA"/>
        </w:rPr>
        <w:t>6</w:t>
      </w:r>
      <w:r w:rsidR="00A238AB">
        <w:rPr>
          <w:rFonts w:cs="Times New Roman"/>
          <w:b/>
          <w:i/>
          <w:szCs w:val="24"/>
          <w:lang w:val="sr-Cyrl-CS"/>
        </w:rPr>
        <w:t>1</w:t>
      </w:r>
      <w:r>
        <w:rPr>
          <w:rFonts w:cs="Times New Roman"/>
          <w:b/>
          <w:i/>
          <w:szCs w:val="24"/>
          <w:lang w:val="sr-Cyrl-CS"/>
        </w:rPr>
        <w:t xml:space="preserve">: </w:t>
      </w:r>
      <w:r w:rsidRPr="007C213B">
        <w:rPr>
          <w:rFonts w:cs="Times New Roman"/>
          <w:b/>
          <w:i/>
          <w:szCs w:val="24"/>
          <w:lang w:val="sr-Cyrl-CS"/>
        </w:rPr>
        <w:t>Вредност инвестиција</w:t>
      </w:r>
    </w:p>
    <w:tbl>
      <w:tblPr>
        <w:tblStyle w:val="TableGrid"/>
        <w:tblW w:w="9350" w:type="dxa"/>
        <w:tblLook w:val="04A0" w:firstRow="1" w:lastRow="0" w:firstColumn="1" w:lastColumn="0" w:noHBand="0" w:noVBand="1"/>
      </w:tblPr>
      <w:tblGrid>
        <w:gridCol w:w="2805"/>
        <w:gridCol w:w="2152"/>
        <w:gridCol w:w="2268"/>
        <w:gridCol w:w="2125"/>
      </w:tblGrid>
      <w:tr w:rsidR="00686B6A" w:rsidRPr="006817BA" w14:paraId="313181BB" w14:textId="77777777" w:rsidTr="00EE2698">
        <w:tc>
          <w:tcPr>
            <w:tcW w:w="2805" w:type="dxa"/>
            <w:shd w:val="clear" w:color="auto" w:fill="DEEAF6" w:themeFill="accent1" w:themeFillTint="33"/>
            <w:vAlign w:val="center"/>
          </w:tcPr>
          <w:p w14:paraId="25AA56B0" w14:textId="77777777" w:rsidR="00EE2698" w:rsidRPr="002E0CE5" w:rsidRDefault="00EE2698" w:rsidP="00EE2698">
            <w:pPr>
              <w:jc w:val="center"/>
              <w:rPr>
                <w:rFonts w:cs="Times New Roman"/>
                <w:b/>
                <w:sz w:val="18"/>
                <w:szCs w:val="18"/>
                <w:lang w:val="sr-Cyrl-CS"/>
              </w:rPr>
            </w:pPr>
          </w:p>
          <w:p w14:paraId="12CC72E9" w14:textId="77777777" w:rsidR="00EE2698" w:rsidRPr="002E0CE5" w:rsidRDefault="00EE2698" w:rsidP="00EE2698">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2152" w:type="dxa"/>
            <w:shd w:val="clear" w:color="auto" w:fill="DEEAF6" w:themeFill="accent1" w:themeFillTint="33"/>
            <w:vAlign w:val="center"/>
          </w:tcPr>
          <w:p w14:paraId="5CCBF018" w14:textId="77777777" w:rsidR="00EE2698" w:rsidRDefault="00EE2698" w:rsidP="00EE2698">
            <w:pPr>
              <w:jc w:val="center"/>
              <w:rPr>
                <w:rFonts w:cs="Times New Roman"/>
                <w:b/>
                <w:sz w:val="18"/>
                <w:szCs w:val="18"/>
                <w:lang w:val="sr-Cyrl-CS"/>
              </w:rPr>
            </w:pPr>
          </w:p>
          <w:p w14:paraId="4A0E8BF0" w14:textId="17D4E117" w:rsidR="00EE2698" w:rsidRDefault="00EE2698" w:rsidP="00EE2698">
            <w:pPr>
              <w:jc w:val="center"/>
              <w:rPr>
                <w:rFonts w:cs="Times New Roman"/>
                <w:b/>
                <w:sz w:val="18"/>
                <w:szCs w:val="18"/>
                <w:lang w:val="sr-Cyrl-CS"/>
              </w:rPr>
            </w:pPr>
            <w:r>
              <w:rPr>
                <w:rFonts w:cs="Times New Roman"/>
                <w:b/>
                <w:sz w:val="18"/>
                <w:szCs w:val="18"/>
                <w:lang w:val="sr-Cyrl-CS"/>
              </w:rPr>
              <w:t>ИЗВОРИ ФИНАНСИРАЊА</w:t>
            </w:r>
          </w:p>
          <w:p w14:paraId="2A7AB390" w14:textId="77777777" w:rsidR="00EE2698" w:rsidRPr="002E0CE5" w:rsidRDefault="00EE2698" w:rsidP="00EE2698">
            <w:pPr>
              <w:jc w:val="center"/>
              <w:rPr>
                <w:rFonts w:cs="Times New Roman"/>
                <w:b/>
                <w:sz w:val="18"/>
                <w:szCs w:val="18"/>
                <w:lang w:val="sr-Cyrl-CS"/>
              </w:rPr>
            </w:pPr>
          </w:p>
        </w:tc>
        <w:tc>
          <w:tcPr>
            <w:tcW w:w="2268" w:type="dxa"/>
            <w:shd w:val="clear" w:color="auto" w:fill="DEEAF6" w:themeFill="accent1" w:themeFillTint="33"/>
            <w:vAlign w:val="center"/>
          </w:tcPr>
          <w:p w14:paraId="4861075F" w14:textId="1B4112CB" w:rsidR="00EE2698" w:rsidRDefault="00EE2698" w:rsidP="00EE2698">
            <w:pPr>
              <w:jc w:val="center"/>
              <w:rPr>
                <w:rFonts w:cs="Times New Roman"/>
                <w:b/>
                <w:sz w:val="18"/>
                <w:szCs w:val="18"/>
                <w:lang w:val="sr-Cyrl-CS"/>
              </w:rPr>
            </w:pPr>
          </w:p>
          <w:p w14:paraId="4D64A03A" w14:textId="64A5D969" w:rsidR="00EE2698" w:rsidRPr="00C86CAA" w:rsidRDefault="00EE2698" w:rsidP="00EE2698">
            <w:pPr>
              <w:jc w:val="center"/>
              <w:rPr>
                <w:rFonts w:cs="Times New Roman"/>
                <w:b/>
                <w:sz w:val="18"/>
                <w:szCs w:val="18"/>
                <w:lang w:val="sr-Cyrl-CS"/>
              </w:rPr>
            </w:pPr>
            <w:r>
              <w:rPr>
                <w:rFonts w:cs="Times New Roman"/>
                <w:b/>
                <w:sz w:val="18"/>
                <w:szCs w:val="18"/>
                <w:lang w:val="sr-Cyrl-CS"/>
              </w:rPr>
              <w:t>УКУПНИ ТРОШКОВИ РЕАЛИЗАЦИЈЕ КОМУНАЛНЕ УСЛУГЕ</w:t>
            </w:r>
          </w:p>
        </w:tc>
        <w:tc>
          <w:tcPr>
            <w:tcW w:w="2125" w:type="dxa"/>
            <w:shd w:val="clear" w:color="auto" w:fill="DEEAF6" w:themeFill="accent1" w:themeFillTint="33"/>
            <w:vAlign w:val="center"/>
          </w:tcPr>
          <w:p w14:paraId="2863AD4F" w14:textId="77777777" w:rsidR="00EE2698" w:rsidRDefault="00EE2698" w:rsidP="00EE2698">
            <w:pPr>
              <w:jc w:val="center"/>
              <w:rPr>
                <w:rFonts w:cs="Times New Roman"/>
                <w:b/>
                <w:sz w:val="18"/>
                <w:szCs w:val="18"/>
                <w:lang w:val="sr-Cyrl-CS"/>
              </w:rPr>
            </w:pPr>
          </w:p>
          <w:p w14:paraId="12FC7A2E" w14:textId="77777777" w:rsidR="00EE2698" w:rsidRDefault="00EE2698" w:rsidP="00EE2698">
            <w:pPr>
              <w:jc w:val="center"/>
              <w:rPr>
                <w:rFonts w:cs="Times New Roman"/>
                <w:b/>
                <w:sz w:val="18"/>
                <w:szCs w:val="18"/>
                <w:lang w:val="sr-Cyrl-CS"/>
              </w:rPr>
            </w:pPr>
          </w:p>
          <w:p w14:paraId="7AE7FF50" w14:textId="77777777" w:rsidR="00EE2698" w:rsidRPr="002E0CE5" w:rsidRDefault="00EE2698" w:rsidP="00EE2698">
            <w:pPr>
              <w:jc w:val="center"/>
              <w:rPr>
                <w:rFonts w:cs="Times New Roman"/>
                <w:b/>
                <w:sz w:val="18"/>
                <w:szCs w:val="18"/>
                <w:lang w:val="sr-Cyrl-CS"/>
              </w:rPr>
            </w:pPr>
            <w:r>
              <w:rPr>
                <w:rFonts w:cs="Times New Roman"/>
                <w:b/>
                <w:sz w:val="18"/>
                <w:szCs w:val="18"/>
                <w:lang w:val="sr-Cyrl-CS"/>
              </w:rPr>
              <w:t>РЕАЛИЗОВАНЕ ИНВЕСТИЦИЈЕ</w:t>
            </w:r>
          </w:p>
          <w:p w14:paraId="313AA0A4" w14:textId="77777777" w:rsidR="00EE2698" w:rsidRPr="002E0CE5" w:rsidRDefault="00EE2698" w:rsidP="00EE2698">
            <w:pPr>
              <w:jc w:val="center"/>
              <w:rPr>
                <w:rFonts w:cs="Times New Roman"/>
                <w:b/>
                <w:sz w:val="18"/>
                <w:szCs w:val="18"/>
                <w:lang w:val="sr-Cyrl-CS"/>
              </w:rPr>
            </w:pPr>
          </w:p>
        </w:tc>
      </w:tr>
      <w:tr w:rsidR="00686B6A" w:rsidRPr="006817BA" w14:paraId="7882AF99" w14:textId="77777777" w:rsidTr="00EE2698">
        <w:tc>
          <w:tcPr>
            <w:tcW w:w="2805" w:type="dxa"/>
            <w:vAlign w:val="center"/>
          </w:tcPr>
          <w:p w14:paraId="534AA7B8" w14:textId="77777777" w:rsidR="00EE2698" w:rsidRPr="006817BA" w:rsidRDefault="00EE2698" w:rsidP="00CB2EDA">
            <w:pPr>
              <w:jc w:val="left"/>
              <w:rPr>
                <w:rFonts w:cs="Times New Roman"/>
                <w:szCs w:val="24"/>
                <w:lang w:val="sr-Cyrl-CS"/>
              </w:rPr>
            </w:pPr>
            <w:r w:rsidRPr="006817BA">
              <w:rPr>
                <w:rFonts w:cs="Times New Roman"/>
                <w:szCs w:val="24"/>
                <w:lang w:val="sr-Cyrl-CS"/>
              </w:rPr>
              <w:t>Србија</w:t>
            </w:r>
          </w:p>
        </w:tc>
        <w:tc>
          <w:tcPr>
            <w:tcW w:w="2152" w:type="dxa"/>
            <w:vAlign w:val="center"/>
          </w:tcPr>
          <w:p w14:paraId="3F93B939" w14:textId="513A5D86" w:rsidR="00EE2698" w:rsidRPr="0002275A" w:rsidRDefault="00686B6A" w:rsidP="00686B6A">
            <w:pPr>
              <w:jc w:val="right"/>
              <w:rPr>
                <w:rFonts w:cs="Times New Roman"/>
                <w:szCs w:val="24"/>
                <w:lang w:val="sr-Latn-BA"/>
              </w:rPr>
            </w:pPr>
            <w:r>
              <w:rPr>
                <w:rFonts w:cs="Times New Roman"/>
                <w:szCs w:val="24"/>
                <w:lang w:val="sr-Latn-BA"/>
              </w:rPr>
              <w:t>10.498.750.575</w:t>
            </w:r>
          </w:p>
        </w:tc>
        <w:tc>
          <w:tcPr>
            <w:tcW w:w="2268" w:type="dxa"/>
            <w:vAlign w:val="center"/>
          </w:tcPr>
          <w:p w14:paraId="1350B710" w14:textId="4722CFA5" w:rsidR="00EE2698" w:rsidRPr="0002275A" w:rsidRDefault="00686B6A" w:rsidP="00067C33">
            <w:pPr>
              <w:jc w:val="right"/>
              <w:rPr>
                <w:rFonts w:cs="Times New Roman"/>
                <w:szCs w:val="24"/>
                <w:lang w:val="sr-Latn-BA"/>
              </w:rPr>
            </w:pPr>
            <w:r>
              <w:rPr>
                <w:rFonts w:cs="Times New Roman"/>
                <w:szCs w:val="24"/>
                <w:lang w:val="sr-Latn-BA"/>
              </w:rPr>
              <w:t>10.564.996.200</w:t>
            </w:r>
          </w:p>
        </w:tc>
        <w:tc>
          <w:tcPr>
            <w:tcW w:w="2125" w:type="dxa"/>
            <w:vAlign w:val="center"/>
          </w:tcPr>
          <w:p w14:paraId="777FAFA8" w14:textId="1D84D159" w:rsidR="00EE2698" w:rsidRPr="0002275A" w:rsidRDefault="00686B6A" w:rsidP="003749FA">
            <w:pPr>
              <w:jc w:val="right"/>
              <w:rPr>
                <w:rFonts w:cs="Times New Roman"/>
                <w:szCs w:val="24"/>
                <w:lang w:val="sr-Latn-BA"/>
              </w:rPr>
            </w:pPr>
            <w:r>
              <w:rPr>
                <w:rFonts w:cs="Times New Roman"/>
                <w:szCs w:val="24"/>
                <w:lang w:val="sr-Latn-BA"/>
              </w:rPr>
              <w:t>1.688.162.980</w:t>
            </w:r>
          </w:p>
        </w:tc>
      </w:tr>
      <w:tr w:rsidR="00686B6A" w:rsidRPr="006817BA" w14:paraId="6EFD0617" w14:textId="77777777" w:rsidTr="00EE2698">
        <w:tc>
          <w:tcPr>
            <w:tcW w:w="2805" w:type="dxa"/>
            <w:vAlign w:val="center"/>
          </w:tcPr>
          <w:p w14:paraId="48976C41" w14:textId="77777777" w:rsidR="00EE2698" w:rsidRPr="006817BA" w:rsidRDefault="00EE2698" w:rsidP="00CB2EDA">
            <w:pPr>
              <w:jc w:val="left"/>
              <w:rPr>
                <w:rFonts w:cs="Times New Roman"/>
                <w:szCs w:val="24"/>
                <w:lang w:val="sr-Cyrl-CS"/>
              </w:rPr>
            </w:pPr>
            <w:r w:rsidRPr="006817BA">
              <w:rPr>
                <w:rFonts w:cs="Times New Roman"/>
                <w:szCs w:val="24"/>
                <w:lang w:val="sr-Cyrl-CS"/>
              </w:rPr>
              <w:t>Београд</w:t>
            </w:r>
          </w:p>
        </w:tc>
        <w:tc>
          <w:tcPr>
            <w:tcW w:w="2152" w:type="dxa"/>
            <w:vAlign w:val="center"/>
          </w:tcPr>
          <w:p w14:paraId="6C8CD983" w14:textId="0B600619" w:rsidR="00EE2698" w:rsidRPr="0002275A" w:rsidRDefault="00686B6A" w:rsidP="003749FA">
            <w:pPr>
              <w:jc w:val="right"/>
              <w:rPr>
                <w:rFonts w:cs="Times New Roman"/>
                <w:szCs w:val="24"/>
                <w:lang w:val="sr-Latn-BA"/>
              </w:rPr>
            </w:pPr>
            <w:r>
              <w:rPr>
                <w:rFonts w:cs="Times New Roman"/>
                <w:szCs w:val="24"/>
                <w:lang w:val="sr-Latn-BA"/>
              </w:rPr>
              <w:t>4.483.464.904</w:t>
            </w:r>
          </w:p>
        </w:tc>
        <w:tc>
          <w:tcPr>
            <w:tcW w:w="2268" w:type="dxa"/>
            <w:vAlign w:val="center"/>
          </w:tcPr>
          <w:p w14:paraId="2A799985" w14:textId="7DD69A7C" w:rsidR="00EE2698" w:rsidRPr="00A82E1A" w:rsidRDefault="00686B6A" w:rsidP="003749FA">
            <w:pPr>
              <w:jc w:val="right"/>
              <w:rPr>
                <w:rFonts w:cs="Times New Roman"/>
                <w:szCs w:val="24"/>
                <w:lang w:val="sr-Latn-BA"/>
              </w:rPr>
            </w:pPr>
            <w:r>
              <w:rPr>
                <w:rFonts w:cs="Times New Roman"/>
                <w:szCs w:val="24"/>
                <w:lang w:val="sr-Latn-BA"/>
              </w:rPr>
              <w:t>122.321.384</w:t>
            </w:r>
          </w:p>
        </w:tc>
        <w:tc>
          <w:tcPr>
            <w:tcW w:w="2125" w:type="dxa"/>
            <w:vAlign w:val="center"/>
          </w:tcPr>
          <w:p w14:paraId="199B1EE5" w14:textId="2CF18A19" w:rsidR="00EE2698" w:rsidRPr="00A82E1A" w:rsidRDefault="00686B6A" w:rsidP="003749FA">
            <w:pPr>
              <w:jc w:val="right"/>
              <w:rPr>
                <w:rFonts w:cs="Times New Roman"/>
                <w:szCs w:val="24"/>
                <w:lang w:val="sr-Latn-BA"/>
              </w:rPr>
            </w:pPr>
            <w:r>
              <w:rPr>
                <w:rFonts w:cs="Times New Roman"/>
                <w:szCs w:val="24"/>
                <w:lang w:val="sr-Latn-BA"/>
              </w:rPr>
              <w:t>32.193.908</w:t>
            </w:r>
          </w:p>
        </w:tc>
      </w:tr>
      <w:tr w:rsidR="00686B6A" w:rsidRPr="006817BA" w14:paraId="2AFEEBAE" w14:textId="77777777" w:rsidTr="00EE2698">
        <w:tc>
          <w:tcPr>
            <w:tcW w:w="2805" w:type="dxa"/>
            <w:vAlign w:val="center"/>
          </w:tcPr>
          <w:p w14:paraId="7BDF8475" w14:textId="77777777" w:rsidR="00EE2698" w:rsidRPr="006817BA" w:rsidRDefault="00EE2698" w:rsidP="00CB2EDA">
            <w:pPr>
              <w:jc w:val="left"/>
              <w:rPr>
                <w:rFonts w:cs="Times New Roman"/>
                <w:szCs w:val="24"/>
                <w:lang w:val="sr-Cyrl-CS"/>
              </w:rPr>
            </w:pPr>
            <w:r w:rsidRPr="006817BA">
              <w:rPr>
                <w:rFonts w:cs="Times New Roman"/>
                <w:szCs w:val="24"/>
                <w:lang w:val="sr-Cyrl-CS"/>
              </w:rPr>
              <w:t>Војводина</w:t>
            </w:r>
          </w:p>
        </w:tc>
        <w:tc>
          <w:tcPr>
            <w:tcW w:w="2152" w:type="dxa"/>
            <w:vAlign w:val="center"/>
          </w:tcPr>
          <w:p w14:paraId="002AE193" w14:textId="494BAF15" w:rsidR="00EE2698" w:rsidRPr="0002275A" w:rsidRDefault="00686B6A" w:rsidP="003749FA">
            <w:pPr>
              <w:jc w:val="right"/>
              <w:rPr>
                <w:rFonts w:cs="Times New Roman"/>
                <w:szCs w:val="24"/>
                <w:lang w:val="sr-Latn-BA"/>
              </w:rPr>
            </w:pPr>
            <w:r>
              <w:rPr>
                <w:rFonts w:cs="Times New Roman"/>
                <w:szCs w:val="24"/>
                <w:lang w:val="sr-Latn-BA"/>
              </w:rPr>
              <w:t>3.018.587.949</w:t>
            </w:r>
          </w:p>
        </w:tc>
        <w:tc>
          <w:tcPr>
            <w:tcW w:w="2268" w:type="dxa"/>
            <w:vAlign w:val="center"/>
          </w:tcPr>
          <w:p w14:paraId="3E7F133A" w14:textId="778895D6" w:rsidR="00EE2698" w:rsidRPr="0002275A" w:rsidRDefault="00686B6A" w:rsidP="003749FA">
            <w:pPr>
              <w:jc w:val="right"/>
              <w:rPr>
                <w:rFonts w:cs="Times New Roman"/>
                <w:szCs w:val="24"/>
                <w:lang w:val="sr-Latn-BA"/>
              </w:rPr>
            </w:pPr>
            <w:r>
              <w:rPr>
                <w:rFonts w:cs="Times New Roman"/>
                <w:szCs w:val="24"/>
                <w:lang w:val="sr-Latn-BA"/>
              </w:rPr>
              <w:t>2.865.823.699</w:t>
            </w:r>
          </w:p>
        </w:tc>
        <w:tc>
          <w:tcPr>
            <w:tcW w:w="2125" w:type="dxa"/>
            <w:vAlign w:val="center"/>
          </w:tcPr>
          <w:p w14:paraId="358ADAF6" w14:textId="4DE93172" w:rsidR="00EE2698" w:rsidRPr="0002275A" w:rsidRDefault="00686B6A" w:rsidP="003749FA">
            <w:pPr>
              <w:jc w:val="right"/>
              <w:rPr>
                <w:rFonts w:cs="Times New Roman"/>
                <w:szCs w:val="24"/>
                <w:lang w:val="sr-Latn-BA"/>
              </w:rPr>
            </w:pPr>
            <w:r>
              <w:rPr>
                <w:rFonts w:cs="Times New Roman"/>
                <w:szCs w:val="24"/>
                <w:lang w:val="sr-Latn-BA"/>
              </w:rPr>
              <w:t>809.357.443</w:t>
            </w:r>
          </w:p>
        </w:tc>
      </w:tr>
      <w:tr w:rsidR="00686B6A" w:rsidRPr="006817BA" w14:paraId="3E68A385" w14:textId="77777777" w:rsidTr="00EE2698">
        <w:tc>
          <w:tcPr>
            <w:tcW w:w="2805" w:type="dxa"/>
            <w:vAlign w:val="center"/>
          </w:tcPr>
          <w:p w14:paraId="10A443A9" w14:textId="77777777" w:rsidR="00EE2698" w:rsidRPr="006817BA" w:rsidRDefault="00EE2698" w:rsidP="00CB2EDA">
            <w:pPr>
              <w:jc w:val="left"/>
              <w:rPr>
                <w:rFonts w:cs="Times New Roman"/>
                <w:szCs w:val="24"/>
                <w:lang w:val="sr-Cyrl-CS"/>
              </w:rPr>
            </w:pPr>
            <w:r w:rsidRPr="006817BA">
              <w:rPr>
                <w:rFonts w:cs="Times New Roman"/>
                <w:szCs w:val="24"/>
                <w:lang w:val="sr-Cyrl-CS"/>
              </w:rPr>
              <w:t>Јужна и источна Србија</w:t>
            </w:r>
          </w:p>
        </w:tc>
        <w:tc>
          <w:tcPr>
            <w:tcW w:w="2152" w:type="dxa"/>
            <w:vAlign w:val="center"/>
          </w:tcPr>
          <w:p w14:paraId="2DDE9D7A" w14:textId="061AC240" w:rsidR="00EE2698" w:rsidRPr="0002275A" w:rsidRDefault="00686B6A" w:rsidP="003749FA">
            <w:pPr>
              <w:jc w:val="right"/>
              <w:rPr>
                <w:rFonts w:cs="Times New Roman"/>
                <w:szCs w:val="24"/>
                <w:lang w:val="sr-Latn-BA"/>
              </w:rPr>
            </w:pPr>
            <w:r>
              <w:rPr>
                <w:rFonts w:cs="Times New Roman"/>
                <w:szCs w:val="24"/>
                <w:lang w:val="sr-Latn-BA"/>
              </w:rPr>
              <w:t>591.029.757</w:t>
            </w:r>
          </w:p>
        </w:tc>
        <w:tc>
          <w:tcPr>
            <w:tcW w:w="2268" w:type="dxa"/>
            <w:vAlign w:val="center"/>
          </w:tcPr>
          <w:p w14:paraId="72DE8853" w14:textId="4B9AD0F0" w:rsidR="00EE2698" w:rsidRPr="0002275A" w:rsidRDefault="00686B6A" w:rsidP="003749FA">
            <w:pPr>
              <w:jc w:val="right"/>
              <w:rPr>
                <w:rFonts w:cs="Times New Roman"/>
                <w:szCs w:val="24"/>
                <w:lang w:val="sr-Latn-BA"/>
              </w:rPr>
            </w:pPr>
            <w:r>
              <w:rPr>
                <w:rFonts w:cs="Times New Roman"/>
                <w:szCs w:val="24"/>
                <w:lang w:val="sr-Latn-BA"/>
              </w:rPr>
              <w:t>5.842.368.760</w:t>
            </w:r>
          </w:p>
        </w:tc>
        <w:tc>
          <w:tcPr>
            <w:tcW w:w="2125" w:type="dxa"/>
            <w:vAlign w:val="center"/>
          </w:tcPr>
          <w:p w14:paraId="2AD166FC" w14:textId="0D4E702A" w:rsidR="00EE2698" w:rsidRPr="0002275A" w:rsidRDefault="00686B6A" w:rsidP="003749FA">
            <w:pPr>
              <w:jc w:val="right"/>
              <w:rPr>
                <w:rFonts w:cs="Times New Roman"/>
                <w:szCs w:val="24"/>
                <w:lang w:val="sr-Latn-BA"/>
              </w:rPr>
            </w:pPr>
            <w:r>
              <w:rPr>
                <w:rFonts w:cs="Times New Roman"/>
                <w:szCs w:val="24"/>
                <w:lang w:val="sr-Latn-BA"/>
              </w:rPr>
              <w:t>110.565.390</w:t>
            </w:r>
          </w:p>
        </w:tc>
      </w:tr>
      <w:tr w:rsidR="00686B6A" w:rsidRPr="006817BA" w14:paraId="423864B2" w14:textId="77777777" w:rsidTr="00EE2698">
        <w:tc>
          <w:tcPr>
            <w:tcW w:w="2805" w:type="dxa"/>
            <w:vAlign w:val="center"/>
          </w:tcPr>
          <w:p w14:paraId="4F55F437" w14:textId="77777777" w:rsidR="00EE2698" w:rsidRPr="006817BA" w:rsidRDefault="00EE2698" w:rsidP="00CB2EDA">
            <w:pPr>
              <w:jc w:val="left"/>
              <w:rPr>
                <w:rFonts w:cs="Times New Roman"/>
                <w:szCs w:val="24"/>
                <w:lang w:val="sr-Cyrl-CS"/>
              </w:rPr>
            </w:pPr>
            <w:r w:rsidRPr="006817BA">
              <w:rPr>
                <w:rFonts w:cs="Times New Roman"/>
                <w:szCs w:val="24"/>
                <w:lang w:val="sr-Cyrl-CS"/>
              </w:rPr>
              <w:t>Шумадија и западна Србија</w:t>
            </w:r>
          </w:p>
        </w:tc>
        <w:tc>
          <w:tcPr>
            <w:tcW w:w="2152" w:type="dxa"/>
            <w:vAlign w:val="center"/>
          </w:tcPr>
          <w:p w14:paraId="5D91C490" w14:textId="1531C118" w:rsidR="00EE2698" w:rsidRPr="0002275A" w:rsidRDefault="00686B6A" w:rsidP="003749FA">
            <w:pPr>
              <w:jc w:val="right"/>
              <w:rPr>
                <w:rFonts w:cs="Times New Roman"/>
                <w:szCs w:val="24"/>
                <w:lang w:val="sr-Latn-BA"/>
              </w:rPr>
            </w:pPr>
            <w:r>
              <w:rPr>
                <w:rFonts w:cs="Times New Roman"/>
                <w:szCs w:val="24"/>
                <w:lang w:val="sr-Latn-BA"/>
              </w:rPr>
              <w:t>2.405.667.965</w:t>
            </w:r>
          </w:p>
        </w:tc>
        <w:tc>
          <w:tcPr>
            <w:tcW w:w="2268" w:type="dxa"/>
            <w:vAlign w:val="center"/>
          </w:tcPr>
          <w:p w14:paraId="606A073E" w14:textId="30C97449" w:rsidR="00EE2698" w:rsidRPr="003E4DB5" w:rsidRDefault="00686B6A" w:rsidP="003749FA">
            <w:pPr>
              <w:jc w:val="right"/>
              <w:rPr>
                <w:rFonts w:cs="Times New Roman"/>
                <w:szCs w:val="24"/>
                <w:lang w:val="sr-Latn-BA"/>
              </w:rPr>
            </w:pPr>
            <w:r>
              <w:rPr>
                <w:rFonts w:cs="Times New Roman"/>
                <w:szCs w:val="24"/>
                <w:lang w:val="sr-Latn-BA"/>
              </w:rPr>
              <w:t>1.734.482.358</w:t>
            </w:r>
          </w:p>
        </w:tc>
        <w:tc>
          <w:tcPr>
            <w:tcW w:w="2125" w:type="dxa"/>
            <w:vAlign w:val="center"/>
          </w:tcPr>
          <w:p w14:paraId="7077E27A" w14:textId="3B7EE1B2" w:rsidR="00EE2698" w:rsidRPr="0002275A" w:rsidRDefault="00686B6A" w:rsidP="003749FA">
            <w:pPr>
              <w:jc w:val="right"/>
              <w:rPr>
                <w:rFonts w:cs="Times New Roman"/>
                <w:szCs w:val="24"/>
                <w:lang w:val="sr-Latn-BA"/>
              </w:rPr>
            </w:pPr>
            <w:r>
              <w:rPr>
                <w:rFonts w:cs="Times New Roman"/>
                <w:szCs w:val="24"/>
                <w:lang w:val="sr-Latn-BA"/>
              </w:rPr>
              <w:t>736.046.239</w:t>
            </w:r>
          </w:p>
        </w:tc>
      </w:tr>
    </w:tbl>
    <w:p w14:paraId="087BDC9B" w14:textId="77777777" w:rsidR="00BC7185" w:rsidRPr="006817BA" w:rsidRDefault="00BC7185" w:rsidP="00BC7185">
      <w:pPr>
        <w:rPr>
          <w:rFonts w:cs="Times New Roman"/>
          <w:szCs w:val="24"/>
          <w:lang w:val="sr-Cyrl-CS"/>
        </w:rPr>
      </w:pPr>
    </w:p>
    <w:p w14:paraId="12CAD4EB" w14:textId="7E2DBE72" w:rsidR="00BC7185" w:rsidRDefault="00BC7185" w:rsidP="00BC7185">
      <w:pPr>
        <w:ind w:firstLine="720"/>
        <w:rPr>
          <w:rFonts w:cs="Times New Roman"/>
          <w:szCs w:val="24"/>
          <w:lang w:val="sr-Cyrl-CS"/>
        </w:rPr>
      </w:pPr>
      <w:r>
        <w:rPr>
          <w:rFonts w:cs="Times New Roman"/>
          <w:szCs w:val="24"/>
          <w:lang w:val="sr-Cyrl-CS"/>
        </w:rPr>
        <w:t xml:space="preserve">На основу података које </w:t>
      </w:r>
      <w:r w:rsidR="00375E01">
        <w:rPr>
          <w:rFonts w:cs="Times New Roman"/>
          <w:szCs w:val="24"/>
          <w:lang w:val="sr-Cyrl-CS"/>
        </w:rPr>
        <w:t>су</w:t>
      </w:r>
      <w:r>
        <w:rPr>
          <w:rFonts w:cs="Times New Roman"/>
          <w:szCs w:val="24"/>
          <w:lang w:val="sr-Cyrl-CS"/>
        </w:rPr>
        <w:t xml:space="preserve"> доставил</w:t>
      </w:r>
      <w:r w:rsidR="00375E01">
        <w:rPr>
          <w:rFonts w:cs="Times New Roman"/>
          <w:szCs w:val="24"/>
          <w:lang w:val="sr-Cyrl-CS"/>
        </w:rPr>
        <w:t>е</w:t>
      </w:r>
      <w:r>
        <w:rPr>
          <w:rFonts w:cs="Times New Roman"/>
          <w:szCs w:val="24"/>
          <w:lang w:val="sr-Cyrl-CS"/>
        </w:rPr>
        <w:t xml:space="preserve"> </w:t>
      </w:r>
      <w:r w:rsidR="00686B6A">
        <w:rPr>
          <w:rFonts w:cs="Times New Roman"/>
          <w:szCs w:val="24"/>
          <w:lang w:val="sr-Latn-BA"/>
        </w:rPr>
        <w:t>72</w:t>
      </w:r>
      <w:r w:rsidR="00686B6A">
        <w:rPr>
          <w:rFonts w:cs="Times New Roman"/>
          <w:szCs w:val="24"/>
          <w:lang w:val="sr-Cyrl-CS"/>
        </w:rPr>
        <w:t xml:space="preserve"> </w:t>
      </w:r>
      <w:r w:rsidR="00375E01">
        <w:rPr>
          <w:rFonts w:cs="Times New Roman"/>
          <w:szCs w:val="24"/>
          <w:lang w:val="sr-Cyrl-CS"/>
        </w:rPr>
        <w:t xml:space="preserve">ЈЛС, </w:t>
      </w:r>
      <w:r w:rsidR="002844C0">
        <w:rPr>
          <w:rFonts w:cs="Times New Roman"/>
          <w:szCs w:val="24"/>
          <w:lang w:val="sr-Cyrl-CS"/>
        </w:rPr>
        <w:t xml:space="preserve">укупни извори финансирања </w:t>
      </w:r>
      <w:r w:rsidR="00431347">
        <w:rPr>
          <w:rFonts w:cs="Times New Roman"/>
          <w:szCs w:val="24"/>
          <w:lang w:val="sr-Cyrl-CS"/>
        </w:rPr>
        <w:t xml:space="preserve">ове комуналне делатности износе </w:t>
      </w:r>
      <w:r w:rsidR="00686B6A">
        <w:rPr>
          <w:rFonts w:cs="Times New Roman"/>
          <w:szCs w:val="24"/>
          <w:lang w:val="sr-Latn-BA"/>
        </w:rPr>
        <w:t>10.498.750.575</w:t>
      </w:r>
      <w:r w:rsidR="00431347">
        <w:rPr>
          <w:rFonts w:cs="Times New Roman"/>
          <w:szCs w:val="24"/>
          <w:lang w:val="sr-Cyrl-CS"/>
        </w:rPr>
        <w:t xml:space="preserve"> динара. У</w:t>
      </w:r>
      <w:r w:rsidR="00375E01">
        <w:rPr>
          <w:rFonts w:cs="Times New Roman"/>
          <w:szCs w:val="24"/>
          <w:lang w:val="sr-Cyrl-CS"/>
        </w:rPr>
        <w:t xml:space="preserve">купни трошкови реализације комуналне услуге износе </w:t>
      </w:r>
      <w:r w:rsidR="00686B6A">
        <w:rPr>
          <w:rFonts w:cs="Times New Roman"/>
          <w:szCs w:val="24"/>
          <w:lang w:val="sr-Latn-BA"/>
        </w:rPr>
        <w:t>10.564.996.200</w:t>
      </w:r>
      <w:r w:rsidR="00375E01">
        <w:rPr>
          <w:rFonts w:cs="Times New Roman"/>
          <w:szCs w:val="24"/>
          <w:lang w:val="sr-Cyrl-CS"/>
        </w:rPr>
        <w:t xml:space="preserve"> динара. </w:t>
      </w:r>
    </w:p>
    <w:p w14:paraId="0A56EE1A" w14:textId="3BF004FD" w:rsidR="00BC7185" w:rsidRDefault="00BC7185" w:rsidP="00BC7185">
      <w:pPr>
        <w:ind w:firstLine="720"/>
        <w:rPr>
          <w:rFonts w:cs="Times New Roman"/>
          <w:szCs w:val="24"/>
          <w:lang w:val="sr-Cyrl-CS"/>
        </w:rPr>
      </w:pPr>
      <w:r>
        <w:rPr>
          <w:rFonts w:cs="Times New Roman"/>
          <w:szCs w:val="24"/>
          <w:lang w:val="sr-Cyrl-CS"/>
        </w:rPr>
        <w:t xml:space="preserve">На основу пристиглих података реализоване инвестиције у ову комуналну делатност износе </w:t>
      </w:r>
      <w:r w:rsidR="00686B6A">
        <w:rPr>
          <w:rFonts w:cs="Times New Roman"/>
          <w:szCs w:val="24"/>
          <w:lang w:val="sr-Latn-BA"/>
        </w:rPr>
        <w:t>1.688.162.980</w:t>
      </w:r>
      <w:r>
        <w:rPr>
          <w:rFonts w:cs="Times New Roman"/>
          <w:szCs w:val="24"/>
          <w:lang w:val="sr-Cyrl-CS"/>
        </w:rPr>
        <w:t xml:space="preserve"> динара.</w:t>
      </w:r>
      <w:r w:rsidRPr="006817BA">
        <w:rPr>
          <w:rFonts w:cs="Times New Roman"/>
          <w:szCs w:val="24"/>
          <w:lang w:val="sr-Cyrl-CS"/>
        </w:rPr>
        <w:t xml:space="preserve"> </w:t>
      </w:r>
    </w:p>
    <w:p w14:paraId="18A27AB6" w14:textId="3FF4BC59" w:rsidR="00D31550" w:rsidRDefault="00D31550" w:rsidP="00BF5882">
      <w:pPr>
        <w:spacing w:after="0"/>
        <w:rPr>
          <w:rFonts w:cs="Times New Roman"/>
          <w:b/>
          <w:i/>
          <w:szCs w:val="24"/>
          <w:lang w:val="sr-Cyrl-CS"/>
        </w:rPr>
      </w:pPr>
    </w:p>
    <w:p w14:paraId="2C4A4706" w14:textId="0C3A299C" w:rsidR="00BC7185" w:rsidRPr="007B4D2D" w:rsidRDefault="00BC7185" w:rsidP="00BC7185">
      <w:pPr>
        <w:spacing w:after="0"/>
        <w:ind w:left="709"/>
        <w:rPr>
          <w:rFonts w:cs="Times New Roman"/>
          <w:b/>
          <w:i/>
          <w:szCs w:val="24"/>
          <w:lang w:val="sr-Cyrl-CS"/>
        </w:rPr>
      </w:pPr>
      <w:r w:rsidRPr="007B4D2D">
        <w:rPr>
          <w:rFonts w:cs="Times New Roman"/>
          <w:b/>
          <w:i/>
          <w:szCs w:val="24"/>
          <w:lang w:val="sr-Cyrl-CS"/>
        </w:rPr>
        <w:t>Графикон</w:t>
      </w:r>
      <w:r w:rsidR="002560F2">
        <w:rPr>
          <w:rFonts w:cs="Times New Roman"/>
          <w:b/>
          <w:i/>
          <w:szCs w:val="24"/>
          <w:lang w:val="sr-Cyrl-CS"/>
        </w:rPr>
        <w:t xml:space="preserve"> </w:t>
      </w:r>
      <w:r w:rsidR="00336BD8">
        <w:rPr>
          <w:rFonts w:cs="Times New Roman"/>
          <w:b/>
          <w:i/>
          <w:szCs w:val="24"/>
          <w:lang w:val="sr-Latn-BA"/>
        </w:rPr>
        <w:t>60</w:t>
      </w:r>
      <w:r w:rsidRPr="007B4D2D">
        <w:rPr>
          <w:rFonts w:cs="Times New Roman"/>
          <w:b/>
          <w:i/>
          <w:szCs w:val="24"/>
          <w:lang w:val="sr-Cyrl-CS"/>
        </w:rPr>
        <w:t xml:space="preserve">: </w:t>
      </w:r>
      <w:r>
        <w:rPr>
          <w:rFonts w:cs="Times New Roman"/>
          <w:b/>
          <w:i/>
          <w:szCs w:val="24"/>
          <w:lang w:val="sr-Cyrl-CS"/>
        </w:rPr>
        <w:t>Укупни трошкови реализације комуналне услуге и вредност реализованих инвестиција</w:t>
      </w:r>
    </w:p>
    <w:p w14:paraId="0D99E3E4" w14:textId="5C737646" w:rsidR="00BC7185" w:rsidRDefault="00BC7185" w:rsidP="00BF5882">
      <w:pPr>
        <w:ind w:firstLine="720"/>
        <w:jc w:val="center"/>
        <w:rPr>
          <w:rFonts w:cs="Times New Roman"/>
          <w:szCs w:val="24"/>
          <w:lang w:val="sr-Cyrl-CS"/>
        </w:rPr>
      </w:pPr>
      <w:r>
        <w:rPr>
          <w:rFonts w:cs="Times New Roman"/>
          <w:noProof/>
          <w:szCs w:val="24"/>
          <w:lang w:val="sr-Latn-BA" w:eastAsia="sr-Latn-BA"/>
        </w:rPr>
        <w:drawing>
          <wp:inline distT="0" distB="0" distL="0" distR="0" wp14:anchorId="15FBBE3B" wp14:editId="02DCB44D">
            <wp:extent cx="5429250" cy="304800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63C85933" w14:textId="77777777" w:rsidR="00BC7185" w:rsidRPr="006817BA" w:rsidRDefault="00BC7185" w:rsidP="00BC7185">
      <w:pPr>
        <w:ind w:firstLine="720"/>
        <w:rPr>
          <w:rFonts w:cs="Times New Roman"/>
          <w:szCs w:val="24"/>
          <w:lang w:val="sr-Cyrl-CS"/>
        </w:rPr>
      </w:pPr>
      <w:r w:rsidRPr="006817BA">
        <w:rPr>
          <w:rFonts w:cs="Times New Roman"/>
          <w:szCs w:val="24"/>
          <w:lang w:val="sr-Cyrl-CS"/>
        </w:rPr>
        <w:t xml:space="preserve">Основне врсте одржавања коловозних конструкција су: превентивно, корективно, и изнуђено. Ово за собом повлачи нове сировине, повећану потрошњу енергената, материјалних средстава, радне снаге, резервних делова, повећану количину отпада, повећано загађење животне средине, послове рециклаже и др. </w:t>
      </w:r>
    </w:p>
    <w:p w14:paraId="1812DC49" w14:textId="77777777" w:rsidR="00BC7185" w:rsidRPr="006817BA" w:rsidRDefault="00BC7185" w:rsidP="00BC7185">
      <w:pPr>
        <w:ind w:firstLine="720"/>
        <w:rPr>
          <w:rFonts w:cs="Times New Roman"/>
          <w:szCs w:val="24"/>
          <w:lang w:val="sr-Cyrl-CS"/>
        </w:rPr>
      </w:pPr>
      <w:r w:rsidRPr="006817BA">
        <w:rPr>
          <w:rFonts w:cs="Times New Roman"/>
          <w:szCs w:val="24"/>
          <w:lang w:val="sr-Cyrl-CS"/>
        </w:rPr>
        <w:lastRenderedPageBreak/>
        <w:t xml:space="preserve">Одржавање се у раним фазама своје примене базирало само на одржавању према </w:t>
      </w:r>
      <w:r>
        <w:rPr>
          <w:rFonts w:cs="Times New Roman"/>
          <w:szCs w:val="24"/>
          <w:lang w:val="sr-Cyrl-CS"/>
        </w:rPr>
        <w:t>оштећењу</w:t>
      </w:r>
      <w:r w:rsidRPr="006817BA">
        <w:rPr>
          <w:rFonts w:cs="Times New Roman"/>
          <w:szCs w:val="24"/>
          <w:lang w:val="sr-Cyrl-CS"/>
        </w:rPr>
        <w:t>. Данас се оно развило у процес базиран на научним поставкама организације и технологије рада, који се стално унапређује. У свим земљама са развијеним привредама води се рачуна о одржавању постојећих објеката не само преко државних институција ве</w:t>
      </w:r>
      <w:r>
        <w:rPr>
          <w:rFonts w:cs="Times New Roman"/>
          <w:szCs w:val="24"/>
          <w:lang w:val="sr-Cyrl-CS"/>
        </w:rPr>
        <w:t>ћ</w:t>
      </w:r>
      <w:r w:rsidRPr="006817BA">
        <w:rPr>
          <w:rFonts w:cs="Times New Roman"/>
          <w:szCs w:val="24"/>
          <w:lang w:val="sr-Cyrl-CS"/>
        </w:rPr>
        <w:t xml:space="preserve"> и кроз ангажовање професионалних удружења. Државне управе настоје да уведу рационалне методе одржавања путева, а улагање у превентивно одржавање је незаобилазна стратегија која води ка очувању квалитета мреже и смањењу трошкова одржавања. </w:t>
      </w:r>
    </w:p>
    <w:p w14:paraId="26999F6F" w14:textId="77777777" w:rsidR="00F53D54" w:rsidRDefault="00BC7185" w:rsidP="00BC7185">
      <w:pPr>
        <w:ind w:firstLine="720"/>
        <w:rPr>
          <w:rFonts w:cs="Times New Roman"/>
          <w:szCs w:val="24"/>
          <w:lang w:val="sr-Cyrl-CS"/>
        </w:rPr>
      </w:pPr>
      <w:r w:rsidRPr="006817BA">
        <w:rPr>
          <w:rFonts w:cs="Times New Roman"/>
          <w:szCs w:val="24"/>
          <w:lang w:val="sr-Cyrl-CS"/>
        </w:rPr>
        <w:t>Путеви временом пропадају. Узроци за њихову смањену носивост, као и појаву прслина, улегнућа као и ударних рупа могу бити бројни. То може бит</w:t>
      </w:r>
      <w:r>
        <w:rPr>
          <w:rFonts w:cs="Times New Roman"/>
          <w:szCs w:val="24"/>
          <w:lang w:val="sr-Cyrl-CS"/>
        </w:rPr>
        <w:t>и</w:t>
      </w:r>
      <w:r w:rsidRPr="006817BA">
        <w:rPr>
          <w:rFonts w:cs="Times New Roman"/>
          <w:szCs w:val="24"/>
          <w:lang w:val="sr-Cyrl-CS"/>
        </w:rPr>
        <w:t xml:space="preserve"> и лоше урађен тампонски слој, тј. временска слегања услед оптерећења. За појаву оштећења заслужни су и хидролошки услови. Превентивно одржавање представља стратегијски приступ одржавању постојећег система путева са најекономичнијим поступцима, који штите, успоравају појаву будућих оштећења и одржавају или побољшавају функционално стање система </w:t>
      </w:r>
      <w:r>
        <w:rPr>
          <w:rFonts w:cs="Times New Roman"/>
          <w:szCs w:val="24"/>
          <w:lang w:val="sr-Cyrl-CS"/>
        </w:rPr>
        <w:t xml:space="preserve">путева </w:t>
      </w:r>
      <w:r w:rsidRPr="006817BA">
        <w:rPr>
          <w:rFonts w:cs="Times New Roman"/>
          <w:szCs w:val="24"/>
          <w:lang w:val="sr-Cyrl-CS"/>
        </w:rPr>
        <w:t xml:space="preserve">без повећања конструктивне носивости. </w:t>
      </w:r>
      <w:r w:rsidRPr="007A7032">
        <w:rPr>
          <w:rFonts w:cs="Times New Roman"/>
          <w:szCs w:val="24"/>
          <w:lang w:val="sr-Cyrl-CS"/>
        </w:rPr>
        <w:t>Проблеми са превентивним одржавањем су стална појава,  јер су буџети за годишње одржавање фиксни и претежно орјентисани ка  реконструкцијама и текућим активностима.</w:t>
      </w:r>
      <w:r w:rsidRPr="006817BA">
        <w:rPr>
          <w:rFonts w:cs="Times New Roman"/>
          <w:szCs w:val="24"/>
          <w:lang w:val="sr-Cyrl-CS"/>
        </w:rPr>
        <w:t xml:space="preserve"> Резултати превентивног одржавања нису одмах видљиви и веома се лако средства предвиђена за активности превентивног одржавања смањују или потпуно укидају. Основни проблеми код превентивног одржавања јесу недостатак финансиских средстава, мањак људства и механизације као и неправовремена примена превентивног одржавања.</w:t>
      </w:r>
    </w:p>
    <w:p w14:paraId="6E8620AA" w14:textId="77777777" w:rsidR="00F53D54" w:rsidRDefault="00F53D54">
      <w:pPr>
        <w:jc w:val="left"/>
        <w:rPr>
          <w:rFonts w:cs="Times New Roman"/>
          <w:szCs w:val="24"/>
          <w:lang w:val="sr-Cyrl-CS"/>
        </w:rPr>
      </w:pPr>
      <w:r>
        <w:rPr>
          <w:rFonts w:cs="Times New Roman"/>
          <w:szCs w:val="24"/>
          <w:lang w:val="sr-Cyrl-CS"/>
        </w:rPr>
        <w:br w:type="page"/>
      </w:r>
    </w:p>
    <w:p w14:paraId="2AA01491" w14:textId="274908ED" w:rsidR="00BC7185" w:rsidRDefault="00F53D54" w:rsidP="00F53D54">
      <w:pPr>
        <w:pStyle w:val="Heading1"/>
        <w:rPr>
          <w:lang w:val="sr-Cyrl-CS"/>
        </w:rPr>
      </w:pPr>
      <w:bookmarkStart w:id="106" w:name="_Toc89167518"/>
      <w:r>
        <w:rPr>
          <w:lang w:val="sr-Cyrl-CS"/>
        </w:rPr>
        <w:lastRenderedPageBreak/>
        <w:t>ОДРЖАВАЊЕ ЧИСТОЋЕ НА ПОВРШИНАМА ЈАВНЕ НАМЕНЕ</w:t>
      </w:r>
      <w:bookmarkEnd w:id="106"/>
    </w:p>
    <w:p w14:paraId="5A41CD6D" w14:textId="77777777" w:rsidR="00F53D54" w:rsidRDefault="00F53D54" w:rsidP="00F53D54">
      <w:pPr>
        <w:rPr>
          <w:lang w:val="sr-Cyrl-CS"/>
        </w:rPr>
      </w:pPr>
    </w:p>
    <w:p w14:paraId="2972A4C4" w14:textId="77777777" w:rsidR="00F53D54" w:rsidRPr="006817BA" w:rsidRDefault="00F53D54" w:rsidP="00F53D54">
      <w:pPr>
        <w:ind w:firstLine="720"/>
        <w:rPr>
          <w:rFonts w:cs="Times New Roman"/>
          <w:szCs w:val="24"/>
          <w:lang w:val="sr-Cyrl-CS"/>
        </w:rPr>
      </w:pPr>
      <w:r w:rsidRPr="006817BA">
        <w:rPr>
          <w:rFonts w:cs="Times New Roman"/>
          <w:szCs w:val="24"/>
          <w:lang w:val="sr-Cyrl-CS"/>
        </w:rPr>
        <w:t>Одржавање чистоће на јавним површинама је чишћење и прање асфалтираних, бетонских, поплочаних и других јавних површина, прикупљање и одвожење комуналног отпада са тих површина, одржавање и пружање посуда за отпадке на јавним површинама, као и одржавање јавних чесми, бунара, фонтана, купалишта, плажа и тоалета као комуналних објеката.</w:t>
      </w:r>
    </w:p>
    <w:p w14:paraId="2E27C8B3" w14:textId="5261A5E1" w:rsidR="00F53D54" w:rsidRPr="006817BA" w:rsidRDefault="00F53D54" w:rsidP="00F53D54">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w:t>
      </w:r>
      <w:r w:rsidR="005107BC">
        <w:rPr>
          <w:rFonts w:cs="Times New Roman"/>
          <w:szCs w:val="24"/>
          <w:lang w:val="sr-Cyrl-CS"/>
        </w:rPr>
        <w:t xml:space="preserve"> </w:t>
      </w:r>
      <w:r w:rsidRPr="006817BA">
        <w:rPr>
          <w:rFonts w:cs="Times New Roman"/>
          <w:szCs w:val="24"/>
          <w:lang w:val="sr-Cyrl-CS"/>
        </w:rPr>
        <w:t>који се односе на  комуналну делатност „Одржавање чистоће на површинама јавне намене“:</w:t>
      </w:r>
    </w:p>
    <w:p w14:paraId="474B382B" w14:textId="77777777" w:rsidR="00F53D54" w:rsidRPr="006817BA" w:rsidRDefault="00F53D54" w:rsidP="00F53D54">
      <w:pPr>
        <w:ind w:firstLine="360"/>
        <w:rPr>
          <w:rFonts w:cs="Times New Roman"/>
          <w:b/>
          <w:szCs w:val="24"/>
          <w:lang w:val="sr-Cyrl-CS"/>
        </w:rPr>
      </w:pPr>
      <w:r>
        <w:rPr>
          <w:rFonts w:cs="Times New Roman"/>
          <w:b/>
          <w:szCs w:val="24"/>
          <w:lang w:val="sr-Cyrl-CS"/>
        </w:rPr>
        <w:t>Обухват – број локалних саобраћајница, укупна очишћена и опрана површина</w:t>
      </w:r>
    </w:p>
    <w:p w14:paraId="2BB6ABDB" w14:textId="77777777" w:rsidR="00F53D54" w:rsidRDefault="00F53D54" w:rsidP="0023180E">
      <w:pPr>
        <w:pStyle w:val="ListParagraph"/>
        <w:numPr>
          <w:ilvl w:val="0"/>
          <w:numId w:val="26"/>
        </w:numPr>
        <w:rPr>
          <w:rFonts w:ascii="Times New Roman" w:hAnsi="Times New Roman"/>
          <w:lang w:val="sr-Cyrl-CS"/>
        </w:rPr>
      </w:pPr>
      <w:r>
        <w:rPr>
          <w:rFonts w:ascii="Times New Roman" w:hAnsi="Times New Roman"/>
          <w:lang w:val="sr-Cyrl-CS"/>
        </w:rPr>
        <w:t>Укупна површина обухваћена комуналном услугом</w:t>
      </w:r>
    </w:p>
    <w:p w14:paraId="19EBA90F" w14:textId="77777777" w:rsidR="00F53D54" w:rsidRDefault="00F53D54" w:rsidP="0023180E">
      <w:pPr>
        <w:pStyle w:val="ListParagraph"/>
        <w:numPr>
          <w:ilvl w:val="0"/>
          <w:numId w:val="26"/>
        </w:numPr>
        <w:rPr>
          <w:rFonts w:ascii="Times New Roman" w:hAnsi="Times New Roman"/>
          <w:lang w:val="sr-Cyrl-CS"/>
        </w:rPr>
      </w:pPr>
      <w:r>
        <w:rPr>
          <w:rFonts w:ascii="Times New Roman" w:hAnsi="Times New Roman"/>
          <w:lang w:val="sr-Cyrl-CS"/>
        </w:rPr>
        <w:t>Укупна површина обухваћена само чишћењем</w:t>
      </w:r>
    </w:p>
    <w:p w14:paraId="00C15648" w14:textId="77777777" w:rsidR="00F53D54" w:rsidRDefault="00F53D54" w:rsidP="0023180E">
      <w:pPr>
        <w:pStyle w:val="ListParagraph"/>
        <w:numPr>
          <w:ilvl w:val="0"/>
          <w:numId w:val="26"/>
        </w:numPr>
        <w:rPr>
          <w:rFonts w:ascii="Times New Roman" w:hAnsi="Times New Roman"/>
          <w:lang w:val="sr-Cyrl-CS"/>
        </w:rPr>
      </w:pPr>
      <w:r>
        <w:rPr>
          <w:rFonts w:ascii="Times New Roman" w:hAnsi="Times New Roman"/>
          <w:lang w:val="sr-Cyrl-CS"/>
        </w:rPr>
        <w:t>Укупна површина обухваћена чишћењем и прањем</w:t>
      </w:r>
    </w:p>
    <w:p w14:paraId="1417B39E" w14:textId="77777777" w:rsidR="00F53D54" w:rsidRDefault="00F53D54" w:rsidP="0023180E">
      <w:pPr>
        <w:pStyle w:val="ListParagraph"/>
        <w:numPr>
          <w:ilvl w:val="0"/>
          <w:numId w:val="26"/>
        </w:numPr>
        <w:rPr>
          <w:rFonts w:ascii="Times New Roman" w:hAnsi="Times New Roman"/>
          <w:lang w:val="sr-Cyrl-CS"/>
        </w:rPr>
      </w:pPr>
      <w:r>
        <w:rPr>
          <w:rFonts w:ascii="Times New Roman" w:hAnsi="Times New Roman"/>
          <w:lang w:val="sr-Cyrl-CS"/>
        </w:rPr>
        <w:t>Просечна учесталост одржавања чистоће – чишћење</w:t>
      </w:r>
    </w:p>
    <w:p w14:paraId="6C52755C" w14:textId="77777777" w:rsidR="00F53D54" w:rsidRDefault="00F53D54" w:rsidP="0023180E">
      <w:pPr>
        <w:pStyle w:val="ListParagraph"/>
        <w:numPr>
          <w:ilvl w:val="0"/>
          <w:numId w:val="26"/>
        </w:numPr>
        <w:rPr>
          <w:rFonts w:ascii="Times New Roman" w:hAnsi="Times New Roman"/>
          <w:lang w:val="sr-Cyrl-CS"/>
        </w:rPr>
      </w:pPr>
      <w:r>
        <w:rPr>
          <w:rFonts w:ascii="Times New Roman" w:hAnsi="Times New Roman"/>
          <w:lang w:val="sr-Cyrl-CS"/>
        </w:rPr>
        <w:t>Просечна учесталост одржавања чистоће - прање</w:t>
      </w:r>
    </w:p>
    <w:p w14:paraId="326D4245" w14:textId="77777777" w:rsidR="00F53D54" w:rsidRDefault="00F53D54" w:rsidP="00F53D54">
      <w:pPr>
        <w:ind w:firstLine="360"/>
        <w:rPr>
          <w:b/>
          <w:lang w:val="sr-Cyrl-CS"/>
        </w:rPr>
      </w:pPr>
      <w:r>
        <w:rPr>
          <w:b/>
          <w:lang w:val="sr-Cyrl-CS"/>
        </w:rPr>
        <w:t>Извори финансирања комуналне услуге</w:t>
      </w:r>
    </w:p>
    <w:p w14:paraId="24942C42" w14:textId="77777777" w:rsidR="00F53D54" w:rsidRPr="00C00698" w:rsidRDefault="00F53D54" w:rsidP="00F53D54">
      <w:pPr>
        <w:rPr>
          <w:lang w:val="sr-Cyrl-CS"/>
        </w:rPr>
      </w:pPr>
      <w:r>
        <w:rPr>
          <w:lang w:val="sr-Cyrl-CS"/>
        </w:rPr>
        <w:t xml:space="preserve">      </w:t>
      </w:r>
      <w:r w:rsidRPr="00C00698">
        <w:rPr>
          <w:lang w:val="sr-Cyrl-CS"/>
        </w:rPr>
        <w:t xml:space="preserve">1. </w:t>
      </w:r>
      <w:r>
        <w:rPr>
          <w:lang w:val="sr-Cyrl-CS"/>
        </w:rPr>
        <w:t xml:space="preserve">  </w:t>
      </w:r>
      <w:r w:rsidRPr="00C00698">
        <w:rPr>
          <w:lang w:val="sr-Cyrl-CS"/>
        </w:rPr>
        <w:t>Извор финансирања</w:t>
      </w:r>
    </w:p>
    <w:p w14:paraId="637295A0" w14:textId="77777777" w:rsidR="00F53D54" w:rsidRPr="00C00698" w:rsidRDefault="00F53D54" w:rsidP="00F53D54">
      <w:pPr>
        <w:rPr>
          <w:b/>
          <w:lang w:val="sr-Cyrl-CS"/>
        </w:rPr>
      </w:pPr>
      <w:r>
        <w:rPr>
          <w:b/>
          <w:lang w:val="sr-Cyrl-CS"/>
        </w:rPr>
        <w:t xml:space="preserve">      </w:t>
      </w:r>
      <w:r w:rsidRPr="00C00698">
        <w:rPr>
          <w:b/>
          <w:lang w:val="sr-Cyrl-CS"/>
        </w:rPr>
        <w:t>Трошкови и инвестициона улагања</w:t>
      </w:r>
    </w:p>
    <w:p w14:paraId="3DE2F710" w14:textId="77777777" w:rsidR="00F53D54" w:rsidRDefault="00F53D54" w:rsidP="00F53D54">
      <w:pPr>
        <w:rPr>
          <w:lang w:val="sr-Cyrl-CS"/>
        </w:rPr>
      </w:pPr>
      <w:r>
        <w:rPr>
          <w:lang w:val="sr-Cyrl-CS"/>
        </w:rPr>
        <w:t xml:space="preserve">      1.   Укупни трошкови реализације у комуналне услуге</w:t>
      </w:r>
    </w:p>
    <w:p w14:paraId="472CF5C8" w14:textId="77777777" w:rsidR="00F53D54" w:rsidRPr="009F6C27" w:rsidRDefault="00F53D54" w:rsidP="00F53D54">
      <w:pPr>
        <w:rPr>
          <w:lang w:val="sr-Cyrl-CS"/>
        </w:rPr>
      </w:pPr>
      <w:r>
        <w:rPr>
          <w:lang w:val="sr-Cyrl-CS"/>
        </w:rPr>
        <w:t xml:space="preserve">      2.   Реализоване инвестиције</w:t>
      </w:r>
    </w:p>
    <w:p w14:paraId="22DDD2C0" w14:textId="4CEB0258" w:rsidR="00F53D54" w:rsidRPr="0002275A" w:rsidRDefault="00F53D54" w:rsidP="00F53D54">
      <w:pPr>
        <w:ind w:firstLine="720"/>
        <w:rPr>
          <w:rFonts w:cs="Times New Roman"/>
          <w:szCs w:val="24"/>
          <w:lang w:val="sr-Latn-BA"/>
        </w:rPr>
      </w:pPr>
      <w:r w:rsidRPr="006817BA">
        <w:rPr>
          <w:rFonts w:cs="Times New Roman"/>
          <w:szCs w:val="24"/>
          <w:lang w:val="sr-Cyrl-CS"/>
        </w:rPr>
        <w:t>Од укупно 152 ЈЛС</w:t>
      </w:r>
      <w:r>
        <w:rPr>
          <w:rFonts w:cs="Times New Roman"/>
          <w:szCs w:val="24"/>
          <w:lang w:val="sr-Cyrl-CS"/>
        </w:rPr>
        <w:t xml:space="preserve"> и градских општина</w:t>
      </w:r>
      <w:r w:rsidRPr="006817BA">
        <w:rPr>
          <w:rFonts w:cs="Times New Roman"/>
          <w:szCs w:val="24"/>
          <w:lang w:val="sr-Cyrl-CS"/>
        </w:rPr>
        <w:t xml:space="preserve">, податке за комуналну делатност „Одржавање чистоће на површинама јавне намене“ доставило је </w:t>
      </w:r>
      <w:r w:rsidR="00215E82">
        <w:rPr>
          <w:rFonts w:cs="Times New Roman"/>
          <w:szCs w:val="24"/>
          <w:lang w:val="sr-Cyrl-CS"/>
        </w:rPr>
        <w:t>85</w:t>
      </w:r>
      <w:r w:rsidR="00686B6A" w:rsidRPr="006817BA">
        <w:rPr>
          <w:rFonts w:cs="Times New Roman"/>
          <w:szCs w:val="24"/>
          <w:lang w:val="sr-Cyrl-CS"/>
        </w:rPr>
        <w:t xml:space="preserve"> </w:t>
      </w:r>
      <w:r w:rsidRPr="006817BA">
        <w:rPr>
          <w:rFonts w:cs="Times New Roman"/>
          <w:szCs w:val="24"/>
          <w:lang w:val="sr-Cyrl-CS"/>
        </w:rPr>
        <w:t>ЈЛС</w:t>
      </w:r>
      <w:r>
        <w:rPr>
          <w:rFonts w:cs="Times New Roman"/>
          <w:szCs w:val="24"/>
          <w:lang w:val="sr-Cyrl-CS"/>
        </w:rPr>
        <w:t xml:space="preserve"> и градских општина</w:t>
      </w:r>
      <w:r w:rsidRPr="006817BA">
        <w:rPr>
          <w:rFonts w:cs="Times New Roman"/>
          <w:szCs w:val="24"/>
          <w:lang w:val="sr-Cyrl-CS"/>
        </w:rPr>
        <w:t xml:space="preserve">. Подаци обрађени у табелама приказују стање у овој комуналној делатности на основу пристиглих извештаја од </w:t>
      </w:r>
      <w:r w:rsidR="00215E82">
        <w:rPr>
          <w:rFonts w:cs="Times New Roman"/>
          <w:szCs w:val="24"/>
          <w:lang w:val="sr-Cyrl-CS"/>
        </w:rPr>
        <w:t xml:space="preserve">55,92 </w:t>
      </w:r>
      <w:r w:rsidR="00F82B1B">
        <w:rPr>
          <w:rFonts w:cs="Times New Roman"/>
          <w:szCs w:val="24"/>
          <w:lang w:val="sr-Latn-BA"/>
        </w:rPr>
        <w:t xml:space="preserve"> </w:t>
      </w:r>
      <w:r w:rsidRPr="006817BA">
        <w:rPr>
          <w:rFonts w:cs="Times New Roman"/>
          <w:szCs w:val="24"/>
          <w:lang w:val="sr-Cyrl-CS"/>
        </w:rPr>
        <w:t>% ЈЛС.</w:t>
      </w:r>
    </w:p>
    <w:p w14:paraId="32EAC21A" w14:textId="77777777" w:rsidR="00F53D54" w:rsidRDefault="00F53D54" w:rsidP="00F53D54">
      <w:pPr>
        <w:rPr>
          <w:rFonts w:cs="Times New Roman"/>
          <w:b/>
          <w:szCs w:val="24"/>
          <w:lang w:val="sr-Cyrl-CS"/>
        </w:rPr>
      </w:pPr>
    </w:p>
    <w:p w14:paraId="73253BAE" w14:textId="7DD5E9F0" w:rsidR="00F53D54" w:rsidRDefault="00E21FB0" w:rsidP="00E21FB0">
      <w:pPr>
        <w:pStyle w:val="Heading2"/>
      </w:pPr>
      <w:bookmarkStart w:id="107" w:name="_Toc89167519"/>
      <w:r>
        <w:t>Обухват и учесталост</w:t>
      </w:r>
      <w:bookmarkEnd w:id="107"/>
    </w:p>
    <w:p w14:paraId="42521015" w14:textId="77777777" w:rsidR="001F326D" w:rsidRDefault="001F326D" w:rsidP="001F326D">
      <w:pPr>
        <w:spacing w:after="0"/>
        <w:ind w:firstLine="720"/>
        <w:rPr>
          <w:rFonts w:cs="Times New Roman"/>
          <w:color w:val="000000"/>
          <w:szCs w:val="24"/>
          <w:lang w:val="sr-Cyrl-CS"/>
        </w:rPr>
      </w:pPr>
    </w:p>
    <w:p w14:paraId="766F730D" w14:textId="73A24F0D" w:rsidR="00E21FB0" w:rsidRPr="001F326D" w:rsidRDefault="001F326D" w:rsidP="001F326D">
      <w:pPr>
        <w:spacing w:after="0"/>
        <w:ind w:firstLine="720"/>
        <w:rPr>
          <w:rFonts w:cs="Times New Roman"/>
          <w:b/>
          <w:i/>
          <w:color w:val="000000"/>
          <w:szCs w:val="24"/>
          <w:lang w:val="sr-Cyrl-CS"/>
        </w:rPr>
      </w:pPr>
      <w:r w:rsidRPr="00C00698">
        <w:rPr>
          <w:rFonts w:cs="Times New Roman"/>
          <w:color w:val="000000"/>
          <w:szCs w:val="24"/>
          <w:lang w:val="sr-Cyrl-CS"/>
        </w:rPr>
        <w:t xml:space="preserve">На основу пристиглих података које </w:t>
      </w:r>
      <w:r w:rsidR="00F82B1B">
        <w:rPr>
          <w:rFonts w:cs="Times New Roman"/>
          <w:color w:val="000000"/>
          <w:szCs w:val="24"/>
          <w:lang w:val="sr-Latn-BA"/>
        </w:rPr>
        <w:t>je</w:t>
      </w:r>
      <w:r w:rsidR="00F82B1B" w:rsidRPr="00C00698">
        <w:rPr>
          <w:rFonts w:cs="Times New Roman"/>
          <w:color w:val="000000"/>
          <w:szCs w:val="24"/>
          <w:lang w:val="sr-Cyrl-CS"/>
        </w:rPr>
        <w:t xml:space="preserve"> доставил</w:t>
      </w:r>
      <w:r w:rsidR="00F82B1B">
        <w:rPr>
          <w:rFonts w:cs="Times New Roman"/>
          <w:color w:val="000000"/>
          <w:szCs w:val="24"/>
          <w:lang w:val="sr-Cyrl-CS"/>
        </w:rPr>
        <w:t>о</w:t>
      </w:r>
      <w:r w:rsidR="00F82B1B" w:rsidRPr="00C00698">
        <w:rPr>
          <w:rFonts w:cs="Times New Roman"/>
          <w:color w:val="000000"/>
          <w:szCs w:val="24"/>
          <w:lang w:val="sr-Cyrl-CS"/>
        </w:rPr>
        <w:t xml:space="preserve"> </w:t>
      </w:r>
      <w:r w:rsidR="009210EF">
        <w:rPr>
          <w:rFonts w:cs="Times New Roman"/>
          <w:color w:val="000000"/>
          <w:szCs w:val="24"/>
          <w:lang w:val="sr-Cyrl-CS"/>
        </w:rPr>
        <w:t>85</w:t>
      </w:r>
      <w:r w:rsidR="00F82B1B" w:rsidRPr="00C00698">
        <w:rPr>
          <w:rFonts w:cs="Times New Roman"/>
          <w:color w:val="000000"/>
          <w:szCs w:val="24"/>
          <w:lang w:val="sr-Cyrl-CS"/>
        </w:rPr>
        <w:t xml:space="preserve"> </w:t>
      </w:r>
      <w:r w:rsidRPr="00C00698">
        <w:rPr>
          <w:rFonts w:cs="Times New Roman"/>
          <w:color w:val="000000"/>
          <w:szCs w:val="24"/>
          <w:lang w:val="sr-Cyrl-CS"/>
        </w:rPr>
        <w:t>ЈЛС</w:t>
      </w:r>
      <w:r w:rsidRPr="00C00698">
        <w:rPr>
          <w:rFonts w:cs="Times New Roman"/>
          <w:color w:val="000000"/>
          <w:szCs w:val="24"/>
          <w:lang w:val="sr-Latn-BA"/>
        </w:rPr>
        <w:t xml:space="preserve"> </w:t>
      </w:r>
      <w:r w:rsidRPr="00C00698">
        <w:rPr>
          <w:rFonts w:cs="Times New Roman"/>
          <w:color w:val="000000"/>
          <w:szCs w:val="24"/>
          <w:lang w:val="sr-Cyrl-CS"/>
        </w:rPr>
        <w:t>није било могуће приказати податке о површини обухваћеној комуналном услугом због достављања података приказаних у различитим мерним јединицама</w:t>
      </w:r>
      <w:r w:rsidR="00AA3A50">
        <w:rPr>
          <w:rFonts w:cs="Times New Roman"/>
          <w:color w:val="000000"/>
          <w:szCs w:val="24"/>
          <w:lang w:val="sr-Cyrl-CS"/>
        </w:rPr>
        <w:t xml:space="preserve"> као и услед нелогичности података</w:t>
      </w:r>
      <w:r w:rsidRPr="00C00698">
        <w:rPr>
          <w:rFonts w:cs="Times New Roman"/>
          <w:color w:val="000000"/>
          <w:szCs w:val="24"/>
          <w:lang w:val="sr-Cyrl-CS"/>
        </w:rPr>
        <w:t xml:space="preserve">. </w:t>
      </w:r>
    </w:p>
    <w:p w14:paraId="18D580A4" w14:textId="5D9C6736" w:rsidR="006B53BE" w:rsidRDefault="006B53BE" w:rsidP="00F53D54">
      <w:pPr>
        <w:rPr>
          <w:lang w:val="sr-Cyrl-CS"/>
        </w:rPr>
      </w:pPr>
    </w:p>
    <w:p w14:paraId="54305C4E" w14:textId="092AF337" w:rsidR="0083789A" w:rsidRDefault="0083789A" w:rsidP="00F53D54">
      <w:pPr>
        <w:rPr>
          <w:lang w:val="sr-Cyrl-CS"/>
        </w:rPr>
      </w:pPr>
    </w:p>
    <w:p w14:paraId="4FC12AF8" w14:textId="790C21DB" w:rsidR="0083789A" w:rsidRDefault="0083789A" w:rsidP="00F53D54">
      <w:pPr>
        <w:rPr>
          <w:lang w:val="sr-Cyrl-CS"/>
        </w:rPr>
      </w:pPr>
    </w:p>
    <w:p w14:paraId="617BB6B5" w14:textId="55DEDBE4" w:rsidR="0083789A" w:rsidRDefault="0083789A" w:rsidP="00F53D54">
      <w:pPr>
        <w:rPr>
          <w:lang w:val="sr-Cyrl-CS"/>
        </w:rPr>
      </w:pPr>
    </w:p>
    <w:p w14:paraId="61A68CEC" w14:textId="77777777" w:rsidR="0083789A" w:rsidRPr="006B53BE" w:rsidRDefault="0083789A" w:rsidP="00F53D54">
      <w:pPr>
        <w:rPr>
          <w:lang w:val="sr-Cyrl-CS"/>
        </w:rPr>
      </w:pPr>
    </w:p>
    <w:p w14:paraId="2C9DA8D8" w14:textId="3167BD1A" w:rsidR="00E21FB0" w:rsidRPr="00A755A5" w:rsidRDefault="00E21FB0" w:rsidP="00E21FB0">
      <w:pPr>
        <w:spacing w:after="0"/>
        <w:jc w:val="left"/>
        <w:rPr>
          <w:b/>
          <w:i/>
          <w:lang w:val="sr-Cyrl-CS"/>
        </w:rPr>
      </w:pPr>
      <w:r w:rsidRPr="00A755A5">
        <w:rPr>
          <w:b/>
          <w:i/>
          <w:lang w:val="sr-Cyrl-CS"/>
        </w:rPr>
        <w:lastRenderedPageBreak/>
        <w:t>Табела</w:t>
      </w:r>
      <w:r w:rsidR="006A561A">
        <w:rPr>
          <w:b/>
          <w:i/>
          <w:lang w:val="sr-Cyrl-CS"/>
        </w:rPr>
        <w:t xml:space="preserve"> </w:t>
      </w:r>
      <w:r w:rsidR="003B4957">
        <w:rPr>
          <w:b/>
          <w:i/>
          <w:lang w:val="sr-Latn-BA"/>
        </w:rPr>
        <w:t>6</w:t>
      </w:r>
      <w:r w:rsidR="00A238AB">
        <w:rPr>
          <w:b/>
          <w:i/>
          <w:lang w:val="sr-Cyrl-CS"/>
        </w:rPr>
        <w:t>2</w:t>
      </w:r>
      <w:r w:rsidRPr="00A755A5">
        <w:rPr>
          <w:b/>
          <w:i/>
          <w:lang w:val="sr-Cyrl-CS"/>
        </w:rPr>
        <w:t>: Просечна учесталост одржавања чистоће</w:t>
      </w:r>
    </w:p>
    <w:tbl>
      <w:tblPr>
        <w:tblStyle w:val="TableGrid"/>
        <w:tblW w:w="0" w:type="auto"/>
        <w:tblLook w:val="04A0" w:firstRow="1" w:lastRow="0" w:firstColumn="1" w:lastColumn="0" w:noHBand="0" w:noVBand="1"/>
      </w:tblPr>
      <w:tblGrid>
        <w:gridCol w:w="3047"/>
        <w:gridCol w:w="3014"/>
        <w:gridCol w:w="3001"/>
      </w:tblGrid>
      <w:tr w:rsidR="00E21FB0" w:rsidRPr="00F94FBA" w14:paraId="3A9D49F9" w14:textId="77777777" w:rsidTr="00641BCF">
        <w:tc>
          <w:tcPr>
            <w:tcW w:w="3116" w:type="dxa"/>
            <w:shd w:val="clear" w:color="auto" w:fill="DEEAF6" w:themeFill="accent1" w:themeFillTint="33"/>
            <w:vAlign w:val="center"/>
          </w:tcPr>
          <w:p w14:paraId="37632855" w14:textId="77777777" w:rsidR="00E21FB0" w:rsidRDefault="00E21FB0" w:rsidP="00641BCF">
            <w:pPr>
              <w:jc w:val="center"/>
              <w:rPr>
                <w:b/>
                <w:sz w:val="18"/>
                <w:szCs w:val="18"/>
                <w:lang w:val="sr-Cyrl-CS"/>
              </w:rPr>
            </w:pPr>
          </w:p>
          <w:p w14:paraId="720F11C1" w14:textId="77777777" w:rsidR="00E21FB0" w:rsidRPr="00C00698" w:rsidRDefault="00E21FB0" w:rsidP="00641BCF">
            <w:pPr>
              <w:jc w:val="center"/>
              <w:rPr>
                <w:b/>
                <w:sz w:val="18"/>
                <w:szCs w:val="18"/>
                <w:lang w:val="sr-Cyrl-CS"/>
              </w:rPr>
            </w:pPr>
            <w:r w:rsidRPr="00C00698">
              <w:rPr>
                <w:b/>
                <w:sz w:val="18"/>
                <w:szCs w:val="18"/>
                <w:lang w:val="sr-Cyrl-CS"/>
              </w:rPr>
              <w:t>ТЕРИТОРИЈАЛНИ ОБУХВАТ</w:t>
            </w:r>
          </w:p>
        </w:tc>
        <w:tc>
          <w:tcPr>
            <w:tcW w:w="3117" w:type="dxa"/>
            <w:shd w:val="clear" w:color="auto" w:fill="DEEAF6" w:themeFill="accent1" w:themeFillTint="33"/>
            <w:vAlign w:val="center"/>
          </w:tcPr>
          <w:p w14:paraId="472900E4" w14:textId="77777777" w:rsidR="00E21FB0" w:rsidRPr="00C00698" w:rsidRDefault="00E21FB0" w:rsidP="00641BCF">
            <w:pPr>
              <w:jc w:val="center"/>
              <w:rPr>
                <w:b/>
                <w:sz w:val="18"/>
                <w:szCs w:val="18"/>
                <w:lang w:val="sr-Cyrl-CS"/>
              </w:rPr>
            </w:pPr>
            <w:r w:rsidRPr="00C00698">
              <w:rPr>
                <w:b/>
                <w:sz w:val="18"/>
                <w:szCs w:val="18"/>
                <w:lang w:val="sr-Cyrl-CS"/>
              </w:rPr>
              <w:t>БРОЈ ЧИШЋЕЊА У ТОКУ МЕСЕЦА</w:t>
            </w:r>
          </w:p>
        </w:tc>
        <w:tc>
          <w:tcPr>
            <w:tcW w:w="3117" w:type="dxa"/>
            <w:shd w:val="clear" w:color="auto" w:fill="DEEAF6" w:themeFill="accent1" w:themeFillTint="33"/>
            <w:vAlign w:val="center"/>
          </w:tcPr>
          <w:p w14:paraId="0B13F456" w14:textId="77777777" w:rsidR="00E21FB0" w:rsidRDefault="00E21FB0" w:rsidP="00641BCF">
            <w:pPr>
              <w:jc w:val="center"/>
              <w:rPr>
                <w:b/>
                <w:sz w:val="18"/>
                <w:szCs w:val="18"/>
                <w:lang w:val="sr-Cyrl-CS"/>
              </w:rPr>
            </w:pPr>
          </w:p>
          <w:p w14:paraId="179141FD" w14:textId="77777777" w:rsidR="00E21FB0" w:rsidRPr="00C00698" w:rsidRDefault="00E21FB0" w:rsidP="00641BCF">
            <w:pPr>
              <w:jc w:val="center"/>
              <w:rPr>
                <w:b/>
                <w:sz w:val="18"/>
                <w:szCs w:val="18"/>
                <w:lang w:val="sr-Cyrl-CS"/>
              </w:rPr>
            </w:pPr>
            <w:r w:rsidRPr="00C00698">
              <w:rPr>
                <w:b/>
                <w:sz w:val="18"/>
                <w:szCs w:val="18"/>
                <w:lang w:val="sr-Cyrl-CS"/>
              </w:rPr>
              <w:t>БРОЈ ПРАЊА У ТОКУ МЕСЕЦА</w:t>
            </w:r>
          </w:p>
        </w:tc>
      </w:tr>
      <w:tr w:rsidR="00E21FB0" w14:paraId="65BDCB45" w14:textId="77777777" w:rsidTr="00730155">
        <w:tc>
          <w:tcPr>
            <w:tcW w:w="3116" w:type="dxa"/>
          </w:tcPr>
          <w:p w14:paraId="3F2B9EBD" w14:textId="77777777" w:rsidR="00E21FB0" w:rsidRPr="00C00698" w:rsidRDefault="00E21FB0" w:rsidP="00730155">
            <w:pPr>
              <w:jc w:val="left"/>
              <w:rPr>
                <w:lang w:val="sr-Cyrl-CS"/>
              </w:rPr>
            </w:pPr>
            <w:r w:rsidRPr="00C00698">
              <w:rPr>
                <w:lang w:val="sr-Cyrl-CS"/>
              </w:rPr>
              <w:t>Србија</w:t>
            </w:r>
          </w:p>
        </w:tc>
        <w:tc>
          <w:tcPr>
            <w:tcW w:w="3117" w:type="dxa"/>
          </w:tcPr>
          <w:p w14:paraId="077584DE" w14:textId="34BF8B54" w:rsidR="00E21FB0" w:rsidRPr="00A82E1A" w:rsidRDefault="00E74425" w:rsidP="007577CD">
            <w:pPr>
              <w:jc w:val="right"/>
              <w:rPr>
                <w:lang w:val="sr-Cyrl-CS"/>
              </w:rPr>
            </w:pPr>
            <w:r>
              <w:rPr>
                <w:lang w:val="sr-Cyrl-CS"/>
              </w:rPr>
              <w:t>20,94</w:t>
            </w:r>
          </w:p>
        </w:tc>
        <w:tc>
          <w:tcPr>
            <w:tcW w:w="3117" w:type="dxa"/>
          </w:tcPr>
          <w:p w14:paraId="4276E1B6" w14:textId="3EFBF5C5" w:rsidR="00E21FB0" w:rsidRPr="00A82E1A" w:rsidRDefault="00571A4A" w:rsidP="007577CD">
            <w:pPr>
              <w:jc w:val="right"/>
              <w:rPr>
                <w:lang w:val="sr-Cyrl-CS"/>
              </w:rPr>
            </w:pPr>
            <w:r>
              <w:rPr>
                <w:lang w:val="sr-Cyrl-CS"/>
              </w:rPr>
              <w:t>5,85</w:t>
            </w:r>
          </w:p>
        </w:tc>
      </w:tr>
      <w:tr w:rsidR="00E21FB0" w14:paraId="0915BAA3" w14:textId="77777777" w:rsidTr="00730155">
        <w:tc>
          <w:tcPr>
            <w:tcW w:w="3116" w:type="dxa"/>
          </w:tcPr>
          <w:p w14:paraId="3D2C1332" w14:textId="77777777" w:rsidR="00E21FB0" w:rsidRPr="00C00698" w:rsidRDefault="00E21FB0" w:rsidP="00730155">
            <w:pPr>
              <w:jc w:val="left"/>
              <w:rPr>
                <w:lang w:val="sr-Cyrl-CS"/>
              </w:rPr>
            </w:pPr>
            <w:r w:rsidRPr="00C00698">
              <w:rPr>
                <w:lang w:val="sr-Cyrl-CS"/>
              </w:rPr>
              <w:t>Београд</w:t>
            </w:r>
          </w:p>
        </w:tc>
        <w:tc>
          <w:tcPr>
            <w:tcW w:w="3117" w:type="dxa"/>
          </w:tcPr>
          <w:p w14:paraId="5EE94C0A" w14:textId="239382F0" w:rsidR="00E21FB0" w:rsidRPr="0002275A" w:rsidRDefault="00BE1455" w:rsidP="00BE1455">
            <w:pPr>
              <w:jc w:val="right"/>
              <w:rPr>
                <w:lang w:val="sr-Latn-BA"/>
              </w:rPr>
            </w:pPr>
            <w:r>
              <w:rPr>
                <w:lang w:val="sr-Latn-BA"/>
              </w:rPr>
              <w:t>30,00</w:t>
            </w:r>
          </w:p>
        </w:tc>
        <w:tc>
          <w:tcPr>
            <w:tcW w:w="3117" w:type="dxa"/>
          </w:tcPr>
          <w:p w14:paraId="37170489" w14:textId="6310693F" w:rsidR="00E21FB0" w:rsidRPr="00A82E1A" w:rsidRDefault="003049FB" w:rsidP="00730155">
            <w:pPr>
              <w:jc w:val="right"/>
              <w:rPr>
                <w:lang w:val="sr-Cyrl-CS"/>
              </w:rPr>
            </w:pPr>
            <w:r>
              <w:rPr>
                <w:lang w:val="sr-Cyrl-CS"/>
              </w:rPr>
              <w:t>7</w:t>
            </w:r>
          </w:p>
        </w:tc>
      </w:tr>
      <w:tr w:rsidR="00E21FB0" w14:paraId="236A9A39" w14:textId="77777777" w:rsidTr="00730155">
        <w:tc>
          <w:tcPr>
            <w:tcW w:w="3116" w:type="dxa"/>
          </w:tcPr>
          <w:p w14:paraId="21A5C1E7" w14:textId="77777777" w:rsidR="00E21FB0" w:rsidRPr="00C00698" w:rsidRDefault="00E21FB0" w:rsidP="00730155">
            <w:pPr>
              <w:jc w:val="left"/>
              <w:rPr>
                <w:lang w:val="sr-Cyrl-CS"/>
              </w:rPr>
            </w:pPr>
            <w:r w:rsidRPr="00C00698">
              <w:rPr>
                <w:lang w:val="sr-Cyrl-CS"/>
              </w:rPr>
              <w:t>Војводина</w:t>
            </w:r>
          </w:p>
        </w:tc>
        <w:tc>
          <w:tcPr>
            <w:tcW w:w="3117" w:type="dxa"/>
          </w:tcPr>
          <w:p w14:paraId="6F0C87B8" w14:textId="07A27832" w:rsidR="00E21FB0" w:rsidRPr="00A82E1A" w:rsidRDefault="003E6EB9" w:rsidP="00730155">
            <w:pPr>
              <w:jc w:val="right"/>
              <w:rPr>
                <w:lang w:val="sr-Cyrl-CS"/>
              </w:rPr>
            </w:pPr>
            <w:r>
              <w:rPr>
                <w:lang w:val="sr-Cyrl-CS"/>
              </w:rPr>
              <w:t>19,03</w:t>
            </w:r>
          </w:p>
        </w:tc>
        <w:tc>
          <w:tcPr>
            <w:tcW w:w="3117" w:type="dxa"/>
          </w:tcPr>
          <w:p w14:paraId="4EBF7EA7" w14:textId="7EE9D5A0" w:rsidR="00E21FB0" w:rsidRPr="00A82E1A" w:rsidRDefault="003E6EB9" w:rsidP="00D42238">
            <w:pPr>
              <w:jc w:val="right"/>
              <w:rPr>
                <w:lang w:val="sr-Cyrl-CS"/>
              </w:rPr>
            </w:pPr>
            <w:r>
              <w:rPr>
                <w:lang w:val="sr-Cyrl-CS"/>
              </w:rPr>
              <w:t>7</w:t>
            </w:r>
          </w:p>
        </w:tc>
      </w:tr>
      <w:tr w:rsidR="00E21FB0" w14:paraId="759A9450" w14:textId="77777777" w:rsidTr="00730155">
        <w:tc>
          <w:tcPr>
            <w:tcW w:w="3116" w:type="dxa"/>
          </w:tcPr>
          <w:p w14:paraId="4BAB301C" w14:textId="77777777" w:rsidR="00E21FB0" w:rsidRPr="00C00698" w:rsidRDefault="00E21FB0" w:rsidP="00730155">
            <w:pPr>
              <w:jc w:val="left"/>
              <w:rPr>
                <w:lang w:val="sr-Cyrl-CS"/>
              </w:rPr>
            </w:pPr>
            <w:r w:rsidRPr="00C00698">
              <w:rPr>
                <w:lang w:val="sr-Cyrl-CS"/>
              </w:rPr>
              <w:t>Јужна и источна Србија</w:t>
            </w:r>
          </w:p>
        </w:tc>
        <w:tc>
          <w:tcPr>
            <w:tcW w:w="3117" w:type="dxa"/>
          </w:tcPr>
          <w:p w14:paraId="01616CE1" w14:textId="6BB5558E" w:rsidR="00E21FB0" w:rsidRPr="00A82E1A" w:rsidRDefault="00A235C6" w:rsidP="00730155">
            <w:pPr>
              <w:jc w:val="right"/>
              <w:rPr>
                <w:lang w:val="sr-Cyrl-CS"/>
              </w:rPr>
            </w:pPr>
            <w:r>
              <w:rPr>
                <w:lang w:val="sr-Cyrl-CS"/>
              </w:rPr>
              <w:t>17,42</w:t>
            </w:r>
          </w:p>
        </w:tc>
        <w:tc>
          <w:tcPr>
            <w:tcW w:w="3117" w:type="dxa"/>
          </w:tcPr>
          <w:p w14:paraId="119AAAE3" w14:textId="26A0214C" w:rsidR="00E21FB0" w:rsidRPr="00A82E1A" w:rsidRDefault="00A235C6" w:rsidP="00730155">
            <w:pPr>
              <w:jc w:val="right"/>
              <w:rPr>
                <w:lang w:val="sr-Cyrl-CS"/>
              </w:rPr>
            </w:pPr>
            <w:r>
              <w:rPr>
                <w:lang w:val="sr-Cyrl-CS"/>
              </w:rPr>
              <w:t>3,65</w:t>
            </w:r>
          </w:p>
        </w:tc>
      </w:tr>
      <w:tr w:rsidR="00E21FB0" w14:paraId="27AF4169" w14:textId="77777777" w:rsidTr="00730155">
        <w:tc>
          <w:tcPr>
            <w:tcW w:w="3116" w:type="dxa"/>
          </w:tcPr>
          <w:p w14:paraId="4638C234" w14:textId="77777777" w:rsidR="00E21FB0" w:rsidRPr="00C00698" w:rsidRDefault="00E21FB0" w:rsidP="00730155">
            <w:pPr>
              <w:jc w:val="left"/>
              <w:rPr>
                <w:lang w:val="sr-Cyrl-CS"/>
              </w:rPr>
            </w:pPr>
            <w:r w:rsidRPr="00C00698">
              <w:rPr>
                <w:lang w:val="sr-Cyrl-CS"/>
              </w:rPr>
              <w:t>Шумадија и западна Србија</w:t>
            </w:r>
          </w:p>
        </w:tc>
        <w:tc>
          <w:tcPr>
            <w:tcW w:w="3117" w:type="dxa"/>
          </w:tcPr>
          <w:p w14:paraId="0A7F0DCD" w14:textId="682A2C0F" w:rsidR="00E21FB0" w:rsidRPr="00A82E1A" w:rsidRDefault="00AF7D58" w:rsidP="00730155">
            <w:pPr>
              <w:jc w:val="right"/>
              <w:rPr>
                <w:lang w:val="sr-Cyrl-CS"/>
              </w:rPr>
            </w:pPr>
            <w:r>
              <w:rPr>
                <w:lang w:val="sr-Cyrl-CS"/>
              </w:rPr>
              <w:t>23,64</w:t>
            </w:r>
          </w:p>
        </w:tc>
        <w:tc>
          <w:tcPr>
            <w:tcW w:w="3117" w:type="dxa"/>
          </w:tcPr>
          <w:p w14:paraId="47411AD5" w14:textId="34E93848" w:rsidR="00E21FB0" w:rsidRPr="00A82E1A" w:rsidRDefault="00AF7D58" w:rsidP="00730155">
            <w:pPr>
              <w:jc w:val="right"/>
              <w:rPr>
                <w:lang w:val="sr-Cyrl-CS"/>
              </w:rPr>
            </w:pPr>
            <w:r>
              <w:rPr>
                <w:lang w:val="sr-Cyrl-CS"/>
              </w:rPr>
              <w:t>8,09</w:t>
            </w:r>
          </w:p>
        </w:tc>
      </w:tr>
    </w:tbl>
    <w:p w14:paraId="096D1F6E" w14:textId="77777777" w:rsidR="00E21FB0" w:rsidRDefault="00E21FB0" w:rsidP="00E21FB0">
      <w:pPr>
        <w:jc w:val="left"/>
        <w:rPr>
          <w:b/>
          <w:lang w:val="sr-Cyrl-CS"/>
        </w:rPr>
      </w:pPr>
    </w:p>
    <w:p w14:paraId="3A5B80F9" w14:textId="7CCECF87" w:rsidR="00E21FB0" w:rsidRDefault="00E21FB0" w:rsidP="00E21FB0">
      <w:pPr>
        <w:ind w:firstLine="720"/>
        <w:jc w:val="left"/>
        <w:rPr>
          <w:lang w:val="sr-Cyrl-CS"/>
        </w:rPr>
      </w:pPr>
      <w:r w:rsidRPr="00124F70">
        <w:rPr>
          <w:lang w:val="sr-Cyrl-CS"/>
        </w:rPr>
        <w:t>На основу пристиглих података</w:t>
      </w:r>
      <w:r>
        <w:rPr>
          <w:lang w:val="sr-Cyrl-CS"/>
        </w:rPr>
        <w:t xml:space="preserve"> од стране </w:t>
      </w:r>
      <w:r w:rsidR="009210EF">
        <w:rPr>
          <w:lang w:val="sr-Latn-BA"/>
        </w:rPr>
        <w:t>8</w:t>
      </w:r>
      <w:r w:rsidR="009210EF">
        <w:rPr>
          <w:lang w:val="sr-Cyrl-CS"/>
        </w:rPr>
        <w:t xml:space="preserve">5 </w:t>
      </w:r>
      <w:r>
        <w:rPr>
          <w:lang w:val="sr-Cyrl-CS"/>
        </w:rPr>
        <w:t>ЈЛС</w:t>
      </w:r>
      <w:r w:rsidRPr="00124F70">
        <w:rPr>
          <w:lang w:val="sr-Cyrl-CS"/>
        </w:rPr>
        <w:t xml:space="preserve"> просечно се обави </w:t>
      </w:r>
      <w:r w:rsidR="00215E82">
        <w:rPr>
          <w:lang w:val="sr-Cyrl-CS"/>
        </w:rPr>
        <w:t>20,94</w:t>
      </w:r>
      <w:r w:rsidRPr="00124F70">
        <w:rPr>
          <w:lang w:val="sr-Cyrl-CS"/>
        </w:rPr>
        <w:t xml:space="preserve"> чишћења у току месеца. Најмањи број чишћења</w:t>
      </w:r>
      <w:r w:rsidR="00780D80">
        <w:rPr>
          <w:lang w:val="sr-Latn-BA"/>
        </w:rPr>
        <w:t>,</w:t>
      </w:r>
      <w:r w:rsidRPr="00124F70">
        <w:rPr>
          <w:lang w:val="sr-Cyrl-CS"/>
        </w:rPr>
        <w:t xml:space="preserve"> </w:t>
      </w:r>
      <w:r w:rsidR="00B852E6">
        <w:rPr>
          <w:lang w:val="sr-Cyrl-CS"/>
        </w:rPr>
        <w:t>1</w:t>
      </w:r>
      <w:r w:rsidR="00B852E6" w:rsidRPr="00124F70">
        <w:rPr>
          <w:lang w:val="sr-Cyrl-CS"/>
        </w:rPr>
        <w:t xml:space="preserve"> </w:t>
      </w:r>
      <w:r w:rsidRPr="00124F70">
        <w:rPr>
          <w:lang w:val="sr-Cyrl-CS"/>
        </w:rPr>
        <w:t xml:space="preserve">пут месечно обави се у општини </w:t>
      </w:r>
      <w:r w:rsidR="00B852E6">
        <w:rPr>
          <w:lang w:val="sr-Cyrl-CS"/>
        </w:rPr>
        <w:t>Деспотовац</w:t>
      </w:r>
      <w:r w:rsidR="00780D80">
        <w:rPr>
          <w:lang w:val="sr-Latn-BA"/>
        </w:rPr>
        <w:t>,</w:t>
      </w:r>
      <w:r w:rsidRPr="00124F70">
        <w:rPr>
          <w:lang w:val="sr-Cyrl-CS"/>
        </w:rPr>
        <w:t xml:space="preserve"> док се највећи број чишћења </w:t>
      </w:r>
      <w:r w:rsidR="00300077">
        <w:rPr>
          <w:lang w:val="sr-Cyrl-CS"/>
        </w:rPr>
        <w:t xml:space="preserve">-30 </w:t>
      </w:r>
      <w:r w:rsidRPr="00124F70">
        <w:rPr>
          <w:lang w:val="sr-Cyrl-CS"/>
        </w:rPr>
        <w:t xml:space="preserve">обави у </w:t>
      </w:r>
      <w:r w:rsidR="001F326D">
        <w:rPr>
          <w:lang w:val="sr-Cyrl-CS"/>
        </w:rPr>
        <w:t xml:space="preserve">граду </w:t>
      </w:r>
      <w:r w:rsidR="00300077">
        <w:rPr>
          <w:lang w:val="sr-Cyrl-CS"/>
        </w:rPr>
        <w:t>Београду</w:t>
      </w:r>
      <w:r w:rsidRPr="00124F70">
        <w:rPr>
          <w:lang w:val="sr-Cyrl-CS"/>
        </w:rPr>
        <w:t>.</w:t>
      </w:r>
    </w:p>
    <w:p w14:paraId="1BE153E3" w14:textId="77777777" w:rsidR="005D10D0" w:rsidRDefault="005D10D0" w:rsidP="00E21FB0">
      <w:pPr>
        <w:spacing w:after="0"/>
        <w:jc w:val="left"/>
        <w:rPr>
          <w:lang w:val="sr-Cyrl-CS"/>
        </w:rPr>
      </w:pPr>
    </w:p>
    <w:p w14:paraId="7D82BF1F" w14:textId="03A72C95" w:rsidR="00E21FB0" w:rsidRPr="00A755A5" w:rsidRDefault="00E21FB0" w:rsidP="00E21FB0">
      <w:pPr>
        <w:spacing w:after="0"/>
        <w:jc w:val="left"/>
        <w:rPr>
          <w:b/>
          <w:i/>
          <w:lang w:val="sr-Cyrl-CS"/>
        </w:rPr>
      </w:pPr>
      <w:r w:rsidRPr="00A755A5">
        <w:rPr>
          <w:b/>
          <w:i/>
          <w:lang w:val="sr-Cyrl-CS"/>
        </w:rPr>
        <w:t>Графикон</w:t>
      </w:r>
      <w:r w:rsidR="002560F2">
        <w:rPr>
          <w:b/>
          <w:i/>
          <w:lang w:val="sr-Cyrl-CS"/>
        </w:rPr>
        <w:t xml:space="preserve"> </w:t>
      </w:r>
      <w:r w:rsidR="00336BD8">
        <w:rPr>
          <w:b/>
          <w:i/>
          <w:lang w:val="sr-Latn-BA"/>
        </w:rPr>
        <w:t>61</w:t>
      </w:r>
      <w:r w:rsidRPr="00A755A5">
        <w:rPr>
          <w:b/>
          <w:i/>
          <w:lang w:val="sr-Cyrl-CS"/>
        </w:rPr>
        <w:t>: Просечна учесталост одржавања чишћења</w:t>
      </w:r>
    </w:p>
    <w:p w14:paraId="1BEB01B9" w14:textId="0644E4CA" w:rsidR="00E21FB0" w:rsidRDefault="00E21FB0" w:rsidP="00E21FB0">
      <w:pPr>
        <w:jc w:val="left"/>
        <w:rPr>
          <w:b/>
          <w:lang w:val="sr-Cyrl-CS"/>
        </w:rPr>
      </w:pPr>
      <w:r>
        <w:rPr>
          <w:b/>
          <w:noProof/>
          <w:lang w:val="sr-Latn-BA" w:eastAsia="sr-Latn-BA"/>
        </w:rPr>
        <w:drawing>
          <wp:inline distT="0" distB="0" distL="0" distR="0" wp14:anchorId="08A2FBD3" wp14:editId="6D267DF8">
            <wp:extent cx="5486400" cy="3200400"/>
            <wp:effectExtent l="0" t="0" r="0" b="0"/>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21ADDA9E" w14:textId="77777777" w:rsidR="00E21FB0" w:rsidRDefault="00E21FB0" w:rsidP="00E21FB0">
      <w:pPr>
        <w:jc w:val="left"/>
        <w:rPr>
          <w:b/>
          <w:lang w:val="sr-Cyrl-CS"/>
        </w:rPr>
      </w:pPr>
    </w:p>
    <w:p w14:paraId="25A8B305" w14:textId="764D98E8" w:rsidR="00E21FB0" w:rsidRDefault="00E21FB0" w:rsidP="00E21FB0">
      <w:pPr>
        <w:pStyle w:val="Heading2"/>
      </w:pPr>
      <w:bookmarkStart w:id="108" w:name="_Toc89167520"/>
      <w:r>
        <w:t>Извор финансирања</w:t>
      </w:r>
      <w:r w:rsidR="005D37DE">
        <w:rPr>
          <w:lang w:val="sr-Latn-BA"/>
        </w:rPr>
        <w:t xml:space="preserve">, </w:t>
      </w:r>
      <w:r w:rsidR="005D37DE">
        <w:t>трошкови и инвестициона улагања</w:t>
      </w:r>
      <w:bookmarkEnd w:id="108"/>
    </w:p>
    <w:p w14:paraId="53E89591" w14:textId="77777777" w:rsidR="00E21FB0" w:rsidRDefault="00E21FB0" w:rsidP="00E21FB0">
      <w:pPr>
        <w:rPr>
          <w:lang w:val="sr-Cyrl-CS"/>
        </w:rPr>
      </w:pPr>
    </w:p>
    <w:p w14:paraId="1CBEB1D9" w14:textId="1F3B7422" w:rsidR="00E21FB0" w:rsidRDefault="00E21FB0" w:rsidP="00E21FB0">
      <w:pPr>
        <w:spacing w:after="0"/>
        <w:rPr>
          <w:b/>
          <w:i/>
          <w:lang w:val="sr-Cyrl-CS"/>
        </w:rPr>
      </w:pPr>
      <w:r w:rsidRPr="00E21FB0">
        <w:rPr>
          <w:b/>
          <w:i/>
          <w:lang w:val="sr-Cyrl-CS"/>
        </w:rPr>
        <w:t>Табела</w:t>
      </w:r>
      <w:r w:rsidR="006A561A">
        <w:rPr>
          <w:b/>
          <w:i/>
          <w:lang w:val="sr-Cyrl-CS"/>
        </w:rPr>
        <w:t xml:space="preserve"> </w:t>
      </w:r>
      <w:r w:rsidR="003B4957">
        <w:rPr>
          <w:b/>
          <w:i/>
          <w:lang w:val="sr-Cyrl-CS"/>
        </w:rPr>
        <w:t>6</w:t>
      </w:r>
      <w:r w:rsidR="00A238AB">
        <w:rPr>
          <w:b/>
          <w:i/>
          <w:lang w:val="sr-Cyrl-CS"/>
        </w:rPr>
        <w:t>3</w:t>
      </w:r>
      <w:r w:rsidRPr="00E21FB0">
        <w:rPr>
          <w:b/>
          <w:i/>
          <w:lang w:val="sr-Cyrl-CS"/>
        </w:rPr>
        <w:t>: Извори финансирања</w:t>
      </w:r>
    </w:p>
    <w:tbl>
      <w:tblPr>
        <w:tblStyle w:val="TableGrid"/>
        <w:tblW w:w="0" w:type="auto"/>
        <w:tblLook w:val="04A0" w:firstRow="1" w:lastRow="0" w:firstColumn="1" w:lastColumn="0" w:noHBand="0" w:noVBand="1"/>
      </w:tblPr>
      <w:tblGrid>
        <w:gridCol w:w="4531"/>
        <w:gridCol w:w="4531"/>
      </w:tblGrid>
      <w:tr w:rsidR="00E21FB0" w14:paraId="0DE68D3F" w14:textId="77777777" w:rsidTr="00E21FB0">
        <w:trPr>
          <w:trHeight w:val="602"/>
        </w:trPr>
        <w:tc>
          <w:tcPr>
            <w:tcW w:w="4531" w:type="dxa"/>
            <w:shd w:val="clear" w:color="auto" w:fill="DEEAF6" w:themeFill="accent1" w:themeFillTint="33"/>
            <w:vAlign w:val="center"/>
          </w:tcPr>
          <w:p w14:paraId="5AB980F6" w14:textId="77777777" w:rsidR="00E21FB0" w:rsidRPr="00E21FB0" w:rsidRDefault="00E21FB0" w:rsidP="00E21FB0">
            <w:pPr>
              <w:jc w:val="center"/>
              <w:rPr>
                <w:b/>
                <w:sz w:val="18"/>
                <w:szCs w:val="18"/>
                <w:lang w:val="sr-Cyrl-CS"/>
              </w:rPr>
            </w:pPr>
            <w:r w:rsidRPr="00E21FB0">
              <w:rPr>
                <w:b/>
                <w:sz w:val="18"/>
                <w:szCs w:val="18"/>
                <w:lang w:val="sr-Cyrl-CS"/>
              </w:rPr>
              <w:t>ТЕРИТОРИЈАЛНИ ОБУХВАТ</w:t>
            </w:r>
          </w:p>
        </w:tc>
        <w:tc>
          <w:tcPr>
            <w:tcW w:w="4531" w:type="dxa"/>
            <w:shd w:val="clear" w:color="auto" w:fill="DEEAF6" w:themeFill="accent1" w:themeFillTint="33"/>
            <w:vAlign w:val="center"/>
          </w:tcPr>
          <w:p w14:paraId="199540E0" w14:textId="77777777" w:rsidR="00E21FB0" w:rsidRPr="00E21FB0" w:rsidRDefault="00E21FB0" w:rsidP="00E21FB0">
            <w:pPr>
              <w:jc w:val="center"/>
              <w:rPr>
                <w:b/>
                <w:sz w:val="18"/>
                <w:szCs w:val="18"/>
                <w:lang w:val="sr-Cyrl-CS"/>
              </w:rPr>
            </w:pPr>
            <w:r w:rsidRPr="00E21FB0">
              <w:rPr>
                <w:b/>
                <w:sz w:val="18"/>
                <w:szCs w:val="18"/>
                <w:lang w:val="sr-Cyrl-CS"/>
              </w:rPr>
              <w:t>ИЗВОРИ ФИНАНСИРАЊА</w:t>
            </w:r>
          </w:p>
        </w:tc>
      </w:tr>
      <w:tr w:rsidR="00E21FB0" w14:paraId="5C893A91" w14:textId="77777777" w:rsidTr="00E21FB0">
        <w:tc>
          <w:tcPr>
            <w:tcW w:w="4531" w:type="dxa"/>
          </w:tcPr>
          <w:p w14:paraId="60C56262" w14:textId="77777777" w:rsidR="00E21FB0" w:rsidRPr="00E21FB0" w:rsidRDefault="00E21FB0" w:rsidP="00E21FB0">
            <w:pPr>
              <w:rPr>
                <w:lang w:val="sr-Cyrl-CS"/>
              </w:rPr>
            </w:pPr>
            <w:r>
              <w:rPr>
                <w:lang w:val="sr-Cyrl-CS"/>
              </w:rPr>
              <w:t>Србија</w:t>
            </w:r>
          </w:p>
        </w:tc>
        <w:tc>
          <w:tcPr>
            <w:tcW w:w="4531" w:type="dxa"/>
          </w:tcPr>
          <w:p w14:paraId="0F5C21CC" w14:textId="24FC5D04" w:rsidR="00E21FB0" w:rsidRPr="0002275A" w:rsidRDefault="00E92592" w:rsidP="00FB247B">
            <w:pPr>
              <w:jc w:val="right"/>
              <w:rPr>
                <w:lang w:val="sr-Cyrl-CS"/>
              </w:rPr>
            </w:pPr>
            <w:r>
              <w:rPr>
                <w:lang w:val="sr-Cyrl-CS"/>
              </w:rPr>
              <w:t>11.087.624.673</w:t>
            </w:r>
          </w:p>
        </w:tc>
      </w:tr>
      <w:tr w:rsidR="00E21FB0" w:rsidRPr="00683AA0" w14:paraId="699D32D5" w14:textId="77777777" w:rsidTr="00E21FB0">
        <w:tc>
          <w:tcPr>
            <w:tcW w:w="4531" w:type="dxa"/>
          </w:tcPr>
          <w:p w14:paraId="1798B401" w14:textId="77777777" w:rsidR="00E21FB0" w:rsidRPr="00683AA0" w:rsidRDefault="00E21FB0" w:rsidP="00E21FB0">
            <w:pPr>
              <w:rPr>
                <w:lang w:val="sr-Cyrl-CS"/>
              </w:rPr>
            </w:pPr>
            <w:r w:rsidRPr="00683AA0">
              <w:rPr>
                <w:lang w:val="sr-Cyrl-CS"/>
              </w:rPr>
              <w:t>Београд</w:t>
            </w:r>
          </w:p>
        </w:tc>
        <w:tc>
          <w:tcPr>
            <w:tcW w:w="4531" w:type="dxa"/>
          </w:tcPr>
          <w:p w14:paraId="583E5058" w14:textId="00891662" w:rsidR="00E21FB0" w:rsidRPr="0002275A" w:rsidRDefault="00E92592" w:rsidP="00FB247B">
            <w:pPr>
              <w:jc w:val="right"/>
              <w:rPr>
                <w:lang w:val="sr-Cyrl-CS"/>
              </w:rPr>
            </w:pPr>
            <w:r>
              <w:rPr>
                <w:lang w:val="sr-Cyrl-CS"/>
              </w:rPr>
              <w:t>8.140.460.295</w:t>
            </w:r>
          </w:p>
        </w:tc>
      </w:tr>
      <w:tr w:rsidR="00E21FB0" w:rsidRPr="00683AA0" w14:paraId="6996185D" w14:textId="77777777" w:rsidTr="00E21FB0">
        <w:tc>
          <w:tcPr>
            <w:tcW w:w="4531" w:type="dxa"/>
          </w:tcPr>
          <w:p w14:paraId="4EB400AD" w14:textId="77777777" w:rsidR="00E21FB0" w:rsidRPr="00683AA0" w:rsidRDefault="00E21FB0" w:rsidP="00E21FB0">
            <w:pPr>
              <w:rPr>
                <w:lang w:val="sr-Cyrl-CS"/>
              </w:rPr>
            </w:pPr>
            <w:r w:rsidRPr="00683AA0">
              <w:rPr>
                <w:lang w:val="sr-Cyrl-CS"/>
              </w:rPr>
              <w:t>Војводина</w:t>
            </w:r>
          </w:p>
        </w:tc>
        <w:tc>
          <w:tcPr>
            <w:tcW w:w="4531" w:type="dxa"/>
          </w:tcPr>
          <w:p w14:paraId="6A8ACAE1" w14:textId="262C5C5C" w:rsidR="00E21FB0" w:rsidRPr="0002275A" w:rsidRDefault="00E92592" w:rsidP="00FB247B">
            <w:pPr>
              <w:jc w:val="right"/>
              <w:rPr>
                <w:lang w:val="sr-Cyrl-CS"/>
              </w:rPr>
            </w:pPr>
            <w:r>
              <w:rPr>
                <w:lang w:val="sr-Cyrl-CS"/>
              </w:rPr>
              <w:t>1.369.606.487</w:t>
            </w:r>
          </w:p>
        </w:tc>
      </w:tr>
      <w:tr w:rsidR="00E21FB0" w:rsidRPr="00683AA0" w14:paraId="12C0710D" w14:textId="77777777" w:rsidTr="00E21FB0">
        <w:tc>
          <w:tcPr>
            <w:tcW w:w="4531" w:type="dxa"/>
          </w:tcPr>
          <w:p w14:paraId="3E31A6F0" w14:textId="11DD6DE6" w:rsidR="00E21FB0" w:rsidRPr="00683AA0" w:rsidRDefault="00E21FB0" w:rsidP="00E21FB0">
            <w:pPr>
              <w:rPr>
                <w:lang w:val="sr-Cyrl-CS"/>
              </w:rPr>
            </w:pPr>
            <w:r w:rsidRPr="00683AA0">
              <w:rPr>
                <w:lang w:val="sr-Cyrl-CS"/>
              </w:rPr>
              <w:t>Јужна и источна Србија</w:t>
            </w:r>
          </w:p>
        </w:tc>
        <w:tc>
          <w:tcPr>
            <w:tcW w:w="4531" w:type="dxa"/>
          </w:tcPr>
          <w:p w14:paraId="11DE2865" w14:textId="0EDFF617" w:rsidR="00E21FB0" w:rsidRPr="0002275A" w:rsidRDefault="00E92592" w:rsidP="00FB247B">
            <w:pPr>
              <w:jc w:val="right"/>
              <w:rPr>
                <w:lang w:val="sr-Cyrl-CS"/>
              </w:rPr>
            </w:pPr>
            <w:r>
              <w:rPr>
                <w:lang w:val="sr-Cyrl-CS"/>
              </w:rPr>
              <w:t>684.232.589</w:t>
            </w:r>
          </w:p>
        </w:tc>
      </w:tr>
      <w:tr w:rsidR="00E21FB0" w:rsidRPr="00683AA0" w14:paraId="5E109D9C" w14:textId="77777777" w:rsidTr="00E21FB0">
        <w:tc>
          <w:tcPr>
            <w:tcW w:w="4531" w:type="dxa"/>
          </w:tcPr>
          <w:p w14:paraId="7BBDC8B3" w14:textId="77777777" w:rsidR="00E21FB0" w:rsidRPr="00683AA0" w:rsidRDefault="00683AA0" w:rsidP="00E21FB0">
            <w:pPr>
              <w:rPr>
                <w:lang w:val="sr-Cyrl-CS"/>
              </w:rPr>
            </w:pPr>
            <w:r w:rsidRPr="00683AA0">
              <w:rPr>
                <w:lang w:val="sr-Cyrl-CS"/>
              </w:rPr>
              <w:t>Шумадија и западна Србија</w:t>
            </w:r>
          </w:p>
        </w:tc>
        <w:tc>
          <w:tcPr>
            <w:tcW w:w="4531" w:type="dxa"/>
          </w:tcPr>
          <w:p w14:paraId="3AC97815" w14:textId="40F085F8" w:rsidR="00E21FB0" w:rsidRPr="003F68E5" w:rsidRDefault="00E92592" w:rsidP="00FB247B">
            <w:pPr>
              <w:jc w:val="right"/>
              <w:rPr>
                <w:lang w:val="sr-Cyrl-CS"/>
              </w:rPr>
            </w:pPr>
            <w:r>
              <w:rPr>
                <w:lang w:val="sr-Cyrl-CS"/>
              </w:rPr>
              <w:t>893.325.302</w:t>
            </w:r>
          </w:p>
        </w:tc>
      </w:tr>
    </w:tbl>
    <w:p w14:paraId="3E7B5DA9" w14:textId="77777777" w:rsidR="00E21FB0" w:rsidRPr="00683AA0" w:rsidRDefault="00E21FB0" w:rsidP="00E21FB0">
      <w:pPr>
        <w:spacing w:after="0"/>
        <w:rPr>
          <w:lang w:val="sr-Cyrl-CS"/>
        </w:rPr>
      </w:pPr>
    </w:p>
    <w:p w14:paraId="292FA193" w14:textId="3AE5D18E" w:rsidR="00D31550" w:rsidRDefault="00FB247B" w:rsidP="00444871">
      <w:pPr>
        <w:ind w:firstLine="708"/>
        <w:rPr>
          <w:lang w:val="sr-Cyrl-CS"/>
        </w:rPr>
      </w:pPr>
      <w:r w:rsidRPr="00FB247B">
        <w:rPr>
          <w:lang w:val="sr-Cyrl-CS"/>
        </w:rPr>
        <w:t xml:space="preserve">На основу података које  су доставиле </w:t>
      </w:r>
      <w:r w:rsidR="00F8647A">
        <w:rPr>
          <w:lang w:val="sr-Cyrl-CS"/>
        </w:rPr>
        <w:t>80</w:t>
      </w:r>
      <w:r w:rsidR="00F8647A" w:rsidRPr="00FB247B">
        <w:rPr>
          <w:lang w:val="sr-Cyrl-CS"/>
        </w:rPr>
        <w:t xml:space="preserve"> </w:t>
      </w:r>
      <w:r w:rsidRPr="00FB247B">
        <w:rPr>
          <w:lang w:val="sr-Cyrl-CS"/>
        </w:rPr>
        <w:t xml:space="preserve">ЈЛС укупни извори финансирања комуналне услуге износе </w:t>
      </w:r>
      <w:r w:rsidR="00F8647A">
        <w:rPr>
          <w:lang w:val="sr-Cyrl-CS"/>
        </w:rPr>
        <w:t>11.087.624.673</w:t>
      </w:r>
      <w:r w:rsidRPr="00FB247B">
        <w:rPr>
          <w:lang w:val="sr-Cyrl-CS"/>
        </w:rPr>
        <w:t xml:space="preserve"> динара.</w:t>
      </w:r>
      <w:r>
        <w:rPr>
          <w:lang w:val="sr-Cyrl-CS"/>
        </w:rPr>
        <w:t xml:space="preserve"> Најмање изворе финансирања имала је општина </w:t>
      </w:r>
      <w:r w:rsidR="00351029">
        <w:rPr>
          <w:lang w:val="sr-Cyrl-CS"/>
        </w:rPr>
        <w:t>Владимирци у износу од 204.000</w:t>
      </w:r>
      <w:r>
        <w:rPr>
          <w:lang w:val="sr-Cyrl-CS"/>
        </w:rPr>
        <w:t xml:space="preserve"> динара док је највеће изворе финансирања имао град </w:t>
      </w:r>
      <w:r w:rsidR="00DD39D2">
        <w:rPr>
          <w:lang w:val="sr-Cyrl-CS"/>
        </w:rPr>
        <w:t xml:space="preserve">Београд у износу од </w:t>
      </w:r>
      <w:r w:rsidR="001C60FE">
        <w:rPr>
          <w:lang w:val="sr-Cyrl-CS"/>
        </w:rPr>
        <w:t>8.140.460.295</w:t>
      </w:r>
      <w:r w:rsidR="00DD39D2">
        <w:rPr>
          <w:lang w:val="sr-Cyrl-CS"/>
        </w:rPr>
        <w:t xml:space="preserve"> динара.</w:t>
      </w:r>
    </w:p>
    <w:p w14:paraId="46DFFBEA" w14:textId="77777777" w:rsidR="002E4431" w:rsidRDefault="002E4431" w:rsidP="00DD39D2">
      <w:pPr>
        <w:spacing w:after="0"/>
        <w:rPr>
          <w:b/>
          <w:i/>
          <w:lang w:val="sr-Cyrl-CS"/>
        </w:rPr>
      </w:pPr>
    </w:p>
    <w:p w14:paraId="23563BED" w14:textId="79F38BA2" w:rsidR="00DD39D2" w:rsidRPr="00DD39D2" w:rsidRDefault="00DD39D2" w:rsidP="00DD39D2">
      <w:pPr>
        <w:spacing w:after="0"/>
        <w:rPr>
          <w:b/>
          <w:i/>
          <w:lang w:val="sr-Cyrl-CS"/>
        </w:rPr>
      </w:pPr>
      <w:r w:rsidRPr="00DD39D2">
        <w:rPr>
          <w:b/>
          <w:i/>
          <w:lang w:val="sr-Cyrl-CS"/>
        </w:rPr>
        <w:t>Графикон</w:t>
      </w:r>
      <w:r w:rsidR="002560F2">
        <w:rPr>
          <w:b/>
          <w:i/>
          <w:lang w:val="sr-Cyrl-CS"/>
        </w:rPr>
        <w:t xml:space="preserve"> </w:t>
      </w:r>
      <w:r w:rsidR="00336BD8">
        <w:rPr>
          <w:b/>
          <w:i/>
          <w:lang w:val="sr-Latn-BA"/>
        </w:rPr>
        <w:t>62</w:t>
      </w:r>
      <w:r w:rsidRPr="00DD39D2">
        <w:rPr>
          <w:b/>
          <w:i/>
          <w:lang w:val="sr-Cyrl-CS"/>
        </w:rPr>
        <w:t>: Извори финансирања комуналне услуге</w:t>
      </w:r>
    </w:p>
    <w:p w14:paraId="3E45BD6D" w14:textId="340C55A1" w:rsidR="0031252D" w:rsidRDefault="00DD39D2" w:rsidP="00E21FB0">
      <w:pPr>
        <w:spacing w:after="0"/>
        <w:jc w:val="left"/>
        <w:rPr>
          <w:b/>
          <w:i/>
          <w:lang w:val="sr-Cyrl-CS"/>
        </w:rPr>
      </w:pPr>
      <w:r>
        <w:rPr>
          <w:b/>
          <w:i/>
          <w:noProof/>
          <w:lang w:val="sr-Latn-BA" w:eastAsia="sr-Latn-BA"/>
        </w:rPr>
        <w:drawing>
          <wp:inline distT="0" distB="0" distL="0" distR="0" wp14:anchorId="6CEE740E" wp14:editId="66CD0C76">
            <wp:extent cx="5486400" cy="32004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1480DFA2" w14:textId="77777777" w:rsidR="0031252D" w:rsidRDefault="0031252D" w:rsidP="00E21FB0">
      <w:pPr>
        <w:spacing w:after="0"/>
        <w:jc w:val="left"/>
        <w:rPr>
          <w:b/>
          <w:i/>
          <w:lang w:val="sr-Cyrl-CS"/>
        </w:rPr>
      </w:pPr>
    </w:p>
    <w:p w14:paraId="2F1005F2" w14:textId="77777777" w:rsidR="00DD39D2" w:rsidRDefault="00DD39D2" w:rsidP="00E21FB0">
      <w:pPr>
        <w:spacing w:after="0"/>
        <w:jc w:val="left"/>
        <w:rPr>
          <w:b/>
          <w:i/>
          <w:lang w:val="sr-Cyrl-CS"/>
        </w:rPr>
      </w:pPr>
    </w:p>
    <w:p w14:paraId="14C0E251" w14:textId="73980C30" w:rsidR="00E21FB0" w:rsidRPr="00A755A5" w:rsidRDefault="00E21FB0" w:rsidP="00E21FB0">
      <w:pPr>
        <w:spacing w:after="0"/>
        <w:jc w:val="left"/>
        <w:rPr>
          <w:b/>
          <w:i/>
          <w:lang w:val="sr-Cyrl-CS"/>
        </w:rPr>
      </w:pPr>
      <w:r w:rsidRPr="00A755A5">
        <w:rPr>
          <w:b/>
          <w:i/>
          <w:lang w:val="sr-Cyrl-CS"/>
        </w:rPr>
        <w:t>Табела</w:t>
      </w:r>
      <w:r w:rsidR="006A561A">
        <w:rPr>
          <w:b/>
          <w:i/>
          <w:lang w:val="sr-Cyrl-CS"/>
        </w:rPr>
        <w:t xml:space="preserve"> </w:t>
      </w:r>
      <w:r w:rsidR="003B4957">
        <w:rPr>
          <w:b/>
          <w:i/>
          <w:lang w:val="sr-Cyrl-CS"/>
        </w:rPr>
        <w:t>6</w:t>
      </w:r>
      <w:r w:rsidR="00A238AB">
        <w:rPr>
          <w:b/>
          <w:i/>
          <w:lang w:val="sr-Cyrl-CS"/>
        </w:rPr>
        <w:t>4</w:t>
      </w:r>
      <w:r w:rsidRPr="00A755A5">
        <w:rPr>
          <w:b/>
          <w:i/>
          <w:lang w:val="sr-Cyrl-CS"/>
        </w:rPr>
        <w:t>: Трошкови и инвестициона улагања</w:t>
      </w:r>
    </w:p>
    <w:tbl>
      <w:tblPr>
        <w:tblStyle w:val="TableGrid"/>
        <w:tblW w:w="0" w:type="auto"/>
        <w:tblLook w:val="04A0" w:firstRow="1" w:lastRow="0" w:firstColumn="1" w:lastColumn="0" w:noHBand="0" w:noVBand="1"/>
      </w:tblPr>
      <w:tblGrid>
        <w:gridCol w:w="3029"/>
        <w:gridCol w:w="3020"/>
        <w:gridCol w:w="3013"/>
      </w:tblGrid>
      <w:tr w:rsidR="00E21FB0" w14:paraId="5804633C" w14:textId="77777777" w:rsidTr="00730155">
        <w:tc>
          <w:tcPr>
            <w:tcW w:w="3116" w:type="dxa"/>
            <w:shd w:val="clear" w:color="auto" w:fill="DEEAF6" w:themeFill="accent1" w:themeFillTint="33"/>
          </w:tcPr>
          <w:p w14:paraId="46B70941" w14:textId="77777777" w:rsidR="00E21FB0" w:rsidRDefault="00E21FB0" w:rsidP="00730155">
            <w:pPr>
              <w:jc w:val="center"/>
              <w:rPr>
                <w:b/>
                <w:sz w:val="18"/>
                <w:szCs w:val="18"/>
                <w:lang w:val="sr-Cyrl-CS"/>
              </w:rPr>
            </w:pPr>
          </w:p>
          <w:p w14:paraId="76EAD58E" w14:textId="77777777" w:rsidR="00E21FB0" w:rsidRPr="00124F70" w:rsidRDefault="00E21FB0" w:rsidP="00730155">
            <w:pPr>
              <w:jc w:val="center"/>
              <w:rPr>
                <w:b/>
                <w:sz w:val="18"/>
                <w:szCs w:val="18"/>
                <w:lang w:val="sr-Cyrl-CS"/>
              </w:rPr>
            </w:pPr>
            <w:r w:rsidRPr="00124F70">
              <w:rPr>
                <w:b/>
                <w:sz w:val="18"/>
                <w:szCs w:val="18"/>
                <w:lang w:val="sr-Cyrl-CS"/>
              </w:rPr>
              <w:t>ТЕРИТОРИЈАЛНИ ОБУХВАТ</w:t>
            </w:r>
          </w:p>
        </w:tc>
        <w:tc>
          <w:tcPr>
            <w:tcW w:w="3117" w:type="dxa"/>
            <w:shd w:val="clear" w:color="auto" w:fill="DEEAF6" w:themeFill="accent1" w:themeFillTint="33"/>
          </w:tcPr>
          <w:p w14:paraId="2A0FABB6" w14:textId="77777777" w:rsidR="00E21FB0" w:rsidRPr="00124F70" w:rsidRDefault="00E21FB0" w:rsidP="00730155">
            <w:pPr>
              <w:jc w:val="center"/>
              <w:rPr>
                <w:b/>
                <w:sz w:val="18"/>
                <w:szCs w:val="18"/>
                <w:lang w:val="sr-Cyrl-CS"/>
              </w:rPr>
            </w:pPr>
            <w:r>
              <w:rPr>
                <w:b/>
                <w:sz w:val="18"/>
                <w:szCs w:val="18"/>
                <w:lang w:val="sr-Cyrl-CS"/>
              </w:rPr>
              <w:t>УКУПНИ ТРОШКОВИ РЕАЛИЗАЦИЈЕ КОМУНАЛНЕ УСЛУГЕ</w:t>
            </w:r>
          </w:p>
        </w:tc>
        <w:tc>
          <w:tcPr>
            <w:tcW w:w="3117" w:type="dxa"/>
            <w:shd w:val="clear" w:color="auto" w:fill="DEEAF6" w:themeFill="accent1" w:themeFillTint="33"/>
          </w:tcPr>
          <w:p w14:paraId="363B3A29" w14:textId="77777777" w:rsidR="00E21FB0" w:rsidRDefault="00E21FB0" w:rsidP="00730155">
            <w:pPr>
              <w:jc w:val="center"/>
              <w:rPr>
                <w:b/>
                <w:sz w:val="18"/>
                <w:szCs w:val="18"/>
                <w:lang w:val="sr-Cyrl-CS"/>
              </w:rPr>
            </w:pPr>
          </w:p>
          <w:p w14:paraId="193316F5" w14:textId="77777777" w:rsidR="00E21FB0" w:rsidRPr="00124F70" w:rsidRDefault="00E21FB0" w:rsidP="00730155">
            <w:pPr>
              <w:jc w:val="center"/>
              <w:rPr>
                <w:b/>
                <w:sz w:val="18"/>
                <w:szCs w:val="18"/>
                <w:lang w:val="sr-Cyrl-CS"/>
              </w:rPr>
            </w:pPr>
            <w:r>
              <w:rPr>
                <w:b/>
                <w:sz w:val="18"/>
                <w:szCs w:val="18"/>
                <w:lang w:val="sr-Cyrl-CS"/>
              </w:rPr>
              <w:t>РЕАЛИЗОВАНЕ ИНВЕСТИЦИЈЕ</w:t>
            </w:r>
          </w:p>
        </w:tc>
      </w:tr>
      <w:tr w:rsidR="00E21FB0" w14:paraId="46DC3449" w14:textId="77777777" w:rsidTr="00730155">
        <w:tc>
          <w:tcPr>
            <w:tcW w:w="3116" w:type="dxa"/>
          </w:tcPr>
          <w:p w14:paraId="3B5FD169" w14:textId="77777777" w:rsidR="00E21FB0" w:rsidRPr="00124F70" w:rsidRDefault="00E21FB0" w:rsidP="00730155">
            <w:pPr>
              <w:jc w:val="left"/>
              <w:rPr>
                <w:szCs w:val="24"/>
                <w:lang w:val="sr-Cyrl-CS"/>
              </w:rPr>
            </w:pPr>
            <w:r w:rsidRPr="00124F70">
              <w:rPr>
                <w:szCs w:val="24"/>
                <w:lang w:val="sr-Cyrl-CS"/>
              </w:rPr>
              <w:t>Србија</w:t>
            </w:r>
          </w:p>
        </w:tc>
        <w:tc>
          <w:tcPr>
            <w:tcW w:w="3117" w:type="dxa"/>
          </w:tcPr>
          <w:p w14:paraId="65F1701A" w14:textId="1DA50822" w:rsidR="00E21FB0" w:rsidRPr="0002275A" w:rsidRDefault="0093036B" w:rsidP="00C01EF2">
            <w:pPr>
              <w:jc w:val="right"/>
              <w:rPr>
                <w:lang w:val="sr-Cyrl-CS"/>
              </w:rPr>
            </w:pPr>
            <w:r>
              <w:rPr>
                <w:lang w:val="sr-Cyrl-CS"/>
              </w:rPr>
              <w:t>10.382.130.863</w:t>
            </w:r>
          </w:p>
        </w:tc>
        <w:tc>
          <w:tcPr>
            <w:tcW w:w="3117" w:type="dxa"/>
          </w:tcPr>
          <w:p w14:paraId="7A666FCE" w14:textId="5F35C822" w:rsidR="00E21FB0" w:rsidRPr="0002275A" w:rsidRDefault="00827148" w:rsidP="00867564">
            <w:pPr>
              <w:jc w:val="right"/>
              <w:rPr>
                <w:lang w:val="sr-Cyrl-CS"/>
              </w:rPr>
            </w:pPr>
            <w:r>
              <w:rPr>
                <w:lang w:val="sr-Cyrl-CS"/>
              </w:rPr>
              <w:t>1.343.030.454</w:t>
            </w:r>
          </w:p>
        </w:tc>
      </w:tr>
      <w:tr w:rsidR="00E21FB0" w14:paraId="12A0BC36" w14:textId="77777777" w:rsidTr="00730155">
        <w:tc>
          <w:tcPr>
            <w:tcW w:w="3116" w:type="dxa"/>
          </w:tcPr>
          <w:p w14:paraId="08CEB781" w14:textId="77777777" w:rsidR="00E21FB0" w:rsidRPr="00124F70" w:rsidRDefault="00E21FB0" w:rsidP="00730155">
            <w:pPr>
              <w:jc w:val="left"/>
              <w:rPr>
                <w:szCs w:val="24"/>
                <w:lang w:val="sr-Cyrl-CS"/>
              </w:rPr>
            </w:pPr>
            <w:r w:rsidRPr="00124F70">
              <w:rPr>
                <w:szCs w:val="24"/>
                <w:lang w:val="sr-Cyrl-CS"/>
              </w:rPr>
              <w:t>Београд</w:t>
            </w:r>
          </w:p>
        </w:tc>
        <w:tc>
          <w:tcPr>
            <w:tcW w:w="3117" w:type="dxa"/>
          </w:tcPr>
          <w:p w14:paraId="7D628150" w14:textId="2D4B9AA4" w:rsidR="00E21FB0" w:rsidRPr="0002275A" w:rsidRDefault="0093036B" w:rsidP="00730155">
            <w:pPr>
              <w:jc w:val="right"/>
              <w:rPr>
                <w:lang w:val="sr-Cyrl-CS"/>
              </w:rPr>
            </w:pPr>
            <w:r>
              <w:rPr>
                <w:lang w:val="sr-Cyrl-CS"/>
              </w:rPr>
              <w:t>7.547.110.344</w:t>
            </w:r>
          </w:p>
        </w:tc>
        <w:tc>
          <w:tcPr>
            <w:tcW w:w="3117" w:type="dxa"/>
          </w:tcPr>
          <w:p w14:paraId="4707D5C5" w14:textId="48785AB2" w:rsidR="00E21FB0" w:rsidRPr="0002275A" w:rsidRDefault="00827148" w:rsidP="00827148">
            <w:pPr>
              <w:jc w:val="right"/>
              <w:rPr>
                <w:lang w:val="sr-Cyrl-CS"/>
              </w:rPr>
            </w:pPr>
            <w:r>
              <w:rPr>
                <w:lang w:val="sr-Cyrl-CS"/>
              </w:rPr>
              <w:t>1.187.133.000</w:t>
            </w:r>
          </w:p>
        </w:tc>
      </w:tr>
      <w:tr w:rsidR="00E21FB0" w14:paraId="10CC1EF2" w14:textId="77777777" w:rsidTr="00730155">
        <w:tc>
          <w:tcPr>
            <w:tcW w:w="3116" w:type="dxa"/>
          </w:tcPr>
          <w:p w14:paraId="3B612EB2" w14:textId="77777777" w:rsidR="00E21FB0" w:rsidRPr="00124F70" w:rsidRDefault="00E21FB0" w:rsidP="00730155">
            <w:pPr>
              <w:jc w:val="left"/>
              <w:rPr>
                <w:szCs w:val="24"/>
                <w:lang w:val="sr-Cyrl-CS"/>
              </w:rPr>
            </w:pPr>
            <w:r w:rsidRPr="00124F70">
              <w:rPr>
                <w:szCs w:val="24"/>
                <w:lang w:val="sr-Cyrl-CS"/>
              </w:rPr>
              <w:t>Војводина</w:t>
            </w:r>
          </w:p>
        </w:tc>
        <w:tc>
          <w:tcPr>
            <w:tcW w:w="3117" w:type="dxa"/>
          </w:tcPr>
          <w:p w14:paraId="1A493CA8" w14:textId="79781E7A" w:rsidR="00E21FB0" w:rsidRPr="0002275A" w:rsidRDefault="00B67300" w:rsidP="00730155">
            <w:pPr>
              <w:jc w:val="right"/>
              <w:rPr>
                <w:lang w:val="sr-Cyrl-CS"/>
              </w:rPr>
            </w:pPr>
            <w:r>
              <w:rPr>
                <w:lang w:val="sr-Cyrl-CS"/>
              </w:rPr>
              <w:t>1.069.706.265</w:t>
            </w:r>
          </w:p>
        </w:tc>
        <w:tc>
          <w:tcPr>
            <w:tcW w:w="3117" w:type="dxa"/>
          </w:tcPr>
          <w:p w14:paraId="06A8B248" w14:textId="00D576ED" w:rsidR="00E21FB0" w:rsidRPr="0002275A" w:rsidRDefault="00B67300" w:rsidP="00730155">
            <w:pPr>
              <w:jc w:val="right"/>
              <w:rPr>
                <w:lang w:val="sr-Cyrl-CS"/>
              </w:rPr>
            </w:pPr>
            <w:r>
              <w:rPr>
                <w:lang w:val="sr-Cyrl-CS"/>
              </w:rPr>
              <w:t>108.073.132</w:t>
            </w:r>
          </w:p>
        </w:tc>
      </w:tr>
      <w:tr w:rsidR="00E21FB0" w14:paraId="6F515825" w14:textId="77777777" w:rsidTr="00730155">
        <w:tc>
          <w:tcPr>
            <w:tcW w:w="3116" w:type="dxa"/>
          </w:tcPr>
          <w:p w14:paraId="01CBD288" w14:textId="77777777" w:rsidR="00E21FB0" w:rsidRPr="00124F70" w:rsidRDefault="00E21FB0" w:rsidP="00730155">
            <w:pPr>
              <w:jc w:val="left"/>
              <w:rPr>
                <w:szCs w:val="24"/>
                <w:lang w:val="sr-Cyrl-CS"/>
              </w:rPr>
            </w:pPr>
            <w:r w:rsidRPr="00124F70">
              <w:rPr>
                <w:szCs w:val="24"/>
                <w:lang w:val="sr-Cyrl-CS"/>
              </w:rPr>
              <w:t>Јужна и источна Србија</w:t>
            </w:r>
          </w:p>
        </w:tc>
        <w:tc>
          <w:tcPr>
            <w:tcW w:w="3117" w:type="dxa"/>
          </w:tcPr>
          <w:p w14:paraId="035849C2" w14:textId="073F6A8A" w:rsidR="00E21FB0" w:rsidRPr="0002275A" w:rsidRDefault="00B67300" w:rsidP="00730155">
            <w:pPr>
              <w:jc w:val="right"/>
              <w:rPr>
                <w:lang w:val="sr-Cyrl-CS"/>
              </w:rPr>
            </w:pPr>
            <w:r>
              <w:rPr>
                <w:lang w:val="sr-Cyrl-CS"/>
              </w:rPr>
              <w:t>590.521.081</w:t>
            </w:r>
          </w:p>
        </w:tc>
        <w:tc>
          <w:tcPr>
            <w:tcW w:w="3117" w:type="dxa"/>
          </w:tcPr>
          <w:p w14:paraId="6D123A3E" w14:textId="0E0C3545" w:rsidR="00E21FB0" w:rsidRPr="0002275A" w:rsidRDefault="00B67300" w:rsidP="00730155">
            <w:pPr>
              <w:jc w:val="right"/>
              <w:rPr>
                <w:lang w:val="sr-Cyrl-CS"/>
              </w:rPr>
            </w:pPr>
            <w:r>
              <w:rPr>
                <w:lang w:val="sr-Cyrl-CS"/>
              </w:rPr>
              <w:t>256.274.076</w:t>
            </w:r>
          </w:p>
        </w:tc>
      </w:tr>
      <w:tr w:rsidR="00E21FB0" w14:paraId="30CAD857" w14:textId="77777777" w:rsidTr="00730155">
        <w:tc>
          <w:tcPr>
            <w:tcW w:w="3116" w:type="dxa"/>
          </w:tcPr>
          <w:p w14:paraId="1EAF6945" w14:textId="77777777" w:rsidR="00E21FB0" w:rsidRPr="00124F70" w:rsidRDefault="00E21FB0" w:rsidP="00730155">
            <w:pPr>
              <w:jc w:val="left"/>
              <w:rPr>
                <w:szCs w:val="24"/>
                <w:lang w:val="sr-Cyrl-CS"/>
              </w:rPr>
            </w:pPr>
            <w:r w:rsidRPr="00124F70">
              <w:rPr>
                <w:szCs w:val="24"/>
                <w:lang w:val="sr-Cyrl-CS"/>
              </w:rPr>
              <w:t>Источна и западна Србија</w:t>
            </w:r>
          </w:p>
        </w:tc>
        <w:tc>
          <w:tcPr>
            <w:tcW w:w="3117" w:type="dxa"/>
          </w:tcPr>
          <w:p w14:paraId="4A665036" w14:textId="4E09EEB3" w:rsidR="00E21FB0" w:rsidRPr="0002275A" w:rsidRDefault="00B67300" w:rsidP="00730155">
            <w:pPr>
              <w:jc w:val="right"/>
              <w:rPr>
                <w:lang w:val="sr-Cyrl-CS"/>
              </w:rPr>
            </w:pPr>
            <w:r>
              <w:rPr>
                <w:lang w:val="sr-Cyrl-CS"/>
              </w:rPr>
              <w:t>1.075.028.575</w:t>
            </w:r>
          </w:p>
        </w:tc>
        <w:tc>
          <w:tcPr>
            <w:tcW w:w="3117" w:type="dxa"/>
          </w:tcPr>
          <w:p w14:paraId="522000C8" w14:textId="7D383B5A" w:rsidR="00E21FB0" w:rsidRPr="0002275A" w:rsidRDefault="00B67300" w:rsidP="00730155">
            <w:pPr>
              <w:jc w:val="right"/>
              <w:rPr>
                <w:lang w:val="sr-Cyrl-CS"/>
              </w:rPr>
            </w:pPr>
            <w:r>
              <w:rPr>
                <w:lang w:val="sr-Cyrl-CS"/>
              </w:rPr>
              <w:t>132.861.892</w:t>
            </w:r>
          </w:p>
        </w:tc>
      </w:tr>
    </w:tbl>
    <w:p w14:paraId="70DA59B8" w14:textId="77777777" w:rsidR="00E21FB0" w:rsidRDefault="00E21FB0" w:rsidP="00E21FB0">
      <w:pPr>
        <w:jc w:val="left"/>
        <w:rPr>
          <w:b/>
          <w:lang w:val="sr-Cyrl-CS"/>
        </w:rPr>
      </w:pPr>
    </w:p>
    <w:p w14:paraId="03B0D910" w14:textId="3F4A67C6" w:rsidR="00E21FB0" w:rsidRDefault="00E21FB0" w:rsidP="005107BC">
      <w:pPr>
        <w:ind w:firstLine="720"/>
        <w:rPr>
          <w:rFonts w:eastAsia="Times New Roman" w:cs="Times New Roman"/>
          <w:color w:val="000000"/>
          <w:szCs w:val="24"/>
          <w:lang w:val="sr-Cyrl-CS" w:eastAsia="sr-Latn-BA"/>
        </w:rPr>
      </w:pPr>
      <w:r>
        <w:rPr>
          <w:lang w:val="sr-Cyrl-CS"/>
        </w:rPr>
        <w:t>На основу достављених података</w:t>
      </w:r>
      <w:r w:rsidR="00284976">
        <w:rPr>
          <w:lang w:val="sr-Cyrl-CS"/>
        </w:rPr>
        <w:t xml:space="preserve"> </w:t>
      </w:r>
      <w:r w:rsidR="002A6B68">
        <w:rPr>
          <w:lang w:val="sr-Cyrl-CS"/>
        </w:rPr>
        <w:t xml:space="preserve">78 </w:t>
      </w:r>
      <w:r w:rsidR="00284976">
        <w:rPr>
          <w:lang w:val="sr-Cyrl-CS"/>
        </w:rPr>
        <w:t>ЈЛС</w:t>
      </w:r>
      <w:r>
        <w:rPr>
          <w:lang w:val="sr-Cyrl-CS"/>
        </w:rPr>
        <w:t xml:space="preserve"> у</w:t>
      </w:r>
      <w:r w:rsidRPr="00124F70">
        <w:rPr>
          <w:lang w:val="sr-Cyrl-CS"/>
        </w:rPr>
        <w:t xml:space="preserve">купни трошкови реализације комуналне услуге износе </w:t>
      </w:r>
      <w:r w:rsidR="002A6B68">
        <w:rPr>
          <w:lang w:val="sr-Cyrl-CS"/>
        </w:rPr>
        <w:t>10.382.130.863</w:t>
      </w:r>
      <w:r w:rsidR="000E06CC">
        <w:rPr>
          <w:lang w:val="sr-Latn-BA"/>
        </w:rPr>
        <w:t xml:space="preserve"> </w:t>
      </w:r>
      <w:r w:rsidRPr="00124F70">
        <w:rPr>
          <w:lang w:val="sr-Cyrl-CS"/>
        </w:rPr>
        <w:t xml:space="preserve">динара. </w:t>
      </w:r>
    </w:p>
    <w:p w14:paraId="3283FFF9" w14:textId="424941CF" w:rsidR="00E21FB0" w:rsidRPr="003D594D" w:rsidRDefault="00E21FB0" w:rsidP="005107BC">
      <w:pPr>
        <w:rPr>
          <w:rFonts w:eastAsia="Times New Roman" w:cs="Times New Roman"/>
          <w:color w:val="000000"/>
          <w:sz w:val="22"/>
          <w:lang w:val="sr-Cyrl-CS" w:eastAsia="sr-Latn-BA"/>
        </w:rPr>
      </w:pPr>
      <w:r>
        <w:rPr>
          <w:rFonts w:eastAsia="Times New Roman" w:cs="Times New Roman"/>
          <w:color w:val="000000"/>
          <w:szCs w:val="24"/>
          <w:lang w:val="sr-Cyrl-CS" w:eastAsia="sr-Latn-BA"/>
        </w:rPr>
        <w:t xml:space="preserve">Инвестиције су реализоване у износу од </w:t>
      </w:r>
      <w:r w:rsidR="002A6B68">
        <w:rPr>
          <w:rFonts w:eastAsia="Times New Roman" w:cs="Times New Roman"/>
          <w:color w:val="000000"/>
          <w:szCs w:val="24"/>
          <w:lang w:val="sr-Cyrl-CS" w:eastAsia="sr-Latn-BA"/>
        </w:rPr>
        <w:t>1.343.0300.454</w:t>
      </w:r>
      <w:r>
        <w:rPr>
          <w:rFonts w:eastAsia="Times New Roman" w:cs="Times New Roman"/>
          <w:color w:val="000000"/>
          <w:szCs w:val="24"/>
          <w:lang w:val="sr-Cyrl-CS" w:eastAsia="sr-Latn-BA"/>
        </w:rPr>
        <w:t xml:space="preserve"> динара. </w:t>
      </w:r>
      <w:r w:rsidR="000D0D7A">
        <w:rPr>
          <w:rFonts w:eastAsia="Times New Roman" w:cs="Times New Roman"/>
          <w:color w:val="000000"/>
          <w:szCs w:val="24"/>
          <w:lang w:val="sr-Cyrl-CS" w:eastAsia="sr-Latn-BA"/>
        </w:rPr>
        <w:t>Н</w:t>
      </w:r>
      <w:r>
        <w:rPr>
          <w:rFonts w:eastAsia="Times New Roman" w:cs="Times New Roman"/>
          <w:color w:val="000000"/>
          <w:szCs w:val="24"/>
          <w:lang w:val="sr-Cyrl-CS" w:eastAsia="sr-Latn-BA"/>
        </w:rPr>
        <w:t xml:space="preserve">ајвеће инвестиције имао </w:t>
      </w:r>
      <w:r w:rsidR="000D0D7A">
        <w:rPr>
          <w:rFonts w:eastAsia="Times New Roman" w:cs="Times New Roman"/>
          <w:color w:val="000000"/>
          <w:szCs w:val="24"/>
          <w:lang w:val="sr-Cyrl-CS" w:eastAsia="sr-Latn-BA"/>
        </w:rPr>
        <w:t xml:space="preserve">је </w:t>
      </w:r>
      <w:r>
        <w:rPr>
          <w:rFonts w:eastAsia="Times New Roman" w:cs="Times New Roman"/>
          <w:color w:val="000000"/>
          <w:szCs w:val="24"/>
          <w:lang w:val="sr-Cyrl-CS" w:eastAsia="sr-Latn-BA"/>
        </w:rPr>
        <w:t xml:space="preserve">град Београд у износу од </w:t>
      </w:r>
      <w:r w:rsidR="00F173D5">
        <w:rPr>
          <w:rFonts w:eastAsia="Times New Roman" w:cs="Times New Roman"/>
          <w:color w:val="000000"/>
          <w:sz w:val="22"/>
          <w:lang w:val="sr-Cyrl-CS" w:eastAsia="sr-Latn-BA"/>
        </w:rPr>
        <w:t>1.187.133.000</w:t>
      </w:r>
      <w:r>
        <w:rPr>
          <w:rFonts w:eastAsia="Times New Roman" w:cs="Times New Roman"/>
          <w:color w:val="000000"/>
          <w:sz w:val="22"/>
          <w:lang w:val="sr-Cyrl-CS" w:eastAsia="sr-Latn-BA"/>
        </w:rPr>
        <w:t xml:space="preserve"> динара.</w:t>
      </w:r>
    </w:p>
    <w:p w14:paraId="07E49214" w14:textId="77777777" w:rsidR="00DD39D2" w:rsidRDefault="00DD39D2" w:rsidP="0002275A">
      <w:pPr>
        <w:spacing w:after="0"/>
        <w:jc w:val="left"/>
        <w:rPr>
          <w:b/>
          <w:i/>
          <w:lang w:val="sr-Cyrl-CS"/>
        </w:rPr>
      </w:pPr>
    </w:p>
    <w:p w14:paraId="355EDBB2" w14:textId="6DBD1E0C" w:rsidR="00DD39D2" w:rsidRDefault="00DD39D2" w:rsidP="00DE54BD">
      <w:pPr>
        <w:spacing w:after="0"/>
        <w:jc w:val="left"/>
        <w:rPr>
          <w:b/>
          <w:i/>
          <w:lang w:val="sr-Cyrl-CS"/>
        </w:rPr>
      </w:pPr>
    </w:p>
    <w:p w14:paraId="0B36AB72" w14:textId="23B8F779" w:rsidR="00EC24A9" w:rsidRDefault="00EC24A9" w:rsidP="00DE54BD">
      <w:pPr>
        <w:spacing w:after="0"/>
        <w:jc w:val="left"/>
        <w:rPr>
          <w:b/>
          <w:i/>
          <w:lang w:val="sr-Cyrl-CS"/>
        </w:rPr>
      </w:pPr>
    </w:p>
    <w:p w14:paraId="26C6340E" w14:textId="1FF9C40A" w:rsidR="002E4431" w:rsidRDefault="002E4431" w:rsidP="0083789A">
      <w:pPr>
        <w:spacing w:after="0"/>
        <w:jc w:val="left"/>
        <w:rPr>
          <w:b/>
          <w:i/>
          <w:lang w:val="sr-Cyrl-CS"/>
        </w:rPr>
      </w:pPr>
    </w:p>
    <w:p w14:paraId="131F1CA0" w14:textId="19564384" w:rsidR="00E21FB0" w:rsidRPr="003D594D" w:rsidRDefault="00E21FB0" w:rsidP="00E21FB0">
      <w:pPr>
        <w:spacing w:after="0"/>
        <w:ind w:firstLine="720"/>
        <w:jc w:val="left"/>
        <w:rPr>
          <w:b/>
          <w:i/>
          <w:lang w:val="sr-Cyrl-CS"/>
        </w:rPr>
      </w:pPr>
      <w:r w:rsidRPr="003D594D">
        <w:rPr>
          <w:b/>
          <w:i/>
          <w:lang w:val="sr-Cyrl-CS"/>
        </w:rPr>
        <w:lastRenderedPageBreak/>
        <w:t>Графикон</w:t>
      </w:r>
      <w:r w:rsidR="002560F2">
        <w:rPr>
          <w:b/>
          <w:i/>
          <w:lang w:val="sr-Cyrl-CS"/>
        </w:rPr>
        <w:t xml:space="preserve"> </w:t>
      </w:r>
      <w:r w:rsidR="00336BD8">
        <w:rPr>
          <w:b/>
          <w:i/>
          <w:lang w:val="sr-Latn-BA"/>
        </w:rPr>
        <w:t>63</w:t>
      </w:r>
      <w:r w:rsidRPr="003D594D">
        <w:rPr>
          <w:b/>
          <w:i/>
          <w:lang w:val="sr-Cyrl-CS"/>
        </w:rPr>
        <w:t>: Трошкови и инвестициона улагања</w:t>
      </w:r>
    </w:p>
    <w:p w14:paraId="2B99DB40" w14:textId="3FD9F52F" w:rsidR="00E21FB0" w:rsidRDefault="00E21FB0" w:rsidP="00E21FB0">
      <w:pPr>
        <w:ind w:firstLine="720"/>
        <w:rPr>
          <w:rFonts w:cs="Times New Roman"/>
          <w:color w:val="000000"/>
          <w:szCs w:val="24"/>
          <w:lang w:val="sr-Cyrl-CS"/>
        </w:rPr>
      </w:pPr>
      <w:r>
        <w:rPr>
          <w:b/>
          <w:noProof/>
          <w:lang w:val="sr-Latn-BA" w:eastAsia="sr-Latn-BA"/>
        </w:rPr>
        <w:drawing>
          <wp:inline distT="0" distB="0" distL="0" distR="0" wp14:anchorId="4CBC8AE7" wp14:editId="6CAE10A2">
            <wp:extent cx="5715000" cy="2324100"/>
            <wp:effectExtent l="0" t="0" r="0" b="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487CF7C6" w14:textId="77777777" w:rsidR="00DD39D2" w:rsidRDefault="00DD39D2" w:rsidP="00E21FB0">
      <w:pPr>
        <w:ind w:firstLine="720"/>
        <w:rPr>
          <w:rFonts w:cs="Times New Roman"/>
          <w:color w:val="000000"/>
          <w:szCs w:val="24"/>
          <w:lang w:val="sr-Cyrl-CS"/>
        </w:rPr>
      </w:pPr>
    </w:p>
    <w:p w14:paraId="7D3A3261" w14:textId="77777777" w:rsidR="00E21FB0" w:rsidRPr="006817BA" w:rsidRDefault="00E21FB0" w:rsidP="00E21FB0">
      <w:pPr>
        <w:ind w:firstLine="720"/>
        <w:rPr>
          <w:rFonts w:cs="Times New Roman"/>
          <w:szCs w:val="24"/>
          <w:lang w:val="sr-Cyrl-CS"/>
        </w:rPr>
      </w:pPr>
      <w:r w:rsidRPr="006817BA">
        <w:rPr>
          <w:rFonts w:cs="Times New Roman"/>
          <w:color w:val="000000"/>
          <w:szCs w:val="24"/>
          <w:lang w:val="sr-Cyrl-CS"/>
        </w:rPr>
        <w:t xml:space="preserve">Како би се одржавање чистоће на површинама јавне намене обављало континуирано и без проблема у пословању неопходно је да сваки град и сва насеља буду у систему организованог одношења смећа,а тиме и у систему обједињене наплате, </w:t>
      </w:r>
      <w:r>
        <w:rPr>
          <w:rFonts w:cs="Times New Roman"/>
          <w:color w:val="000000"/>
          <w:szCs w:val="24"/>
          <w:lang w:val="sr-Cyrl-CS"/>
        </w:rPr>
        <w:t xml:space="preserve"> која</w:t>
      </w:r>
      <w:r w:rsidRPr="006817BA">
        <w:rPr>
          <w:rFonts w:cs="Times New Roman"/>
          <w:color w:val="000000"/>
          <w:szCs w:val="24"/>
          <w:lang w:val="sr-Cyrl-CS"/>
        </w:rPr>
        <w:t xml:space="preserve"> тренутно </w:t>
      </w:r>
      <w:r>
        <w:rPr>
          <w:rFonts w:cs="Times New Roman"/>
          <w:color w:val="000000"/>
          <w:szCs w:val="24"/>
          <w:lang w:val="sr-Cyrl-CS"/>
        </w:rPr>
        <w:t xml:space="preserve"> не постоји у свим</w:t>
      </w:r>
      <w:r w:rsidRPr="006817BA">
        <w:rPr>
          <w:rFonts w:cs="Times New Roman"/>
          <w:color w:val="000000"/>
          <w:szCs w:val="24"/>
          <w:lang w:val="sr-Cyrl-CS"/>
        </w:rPr>
        <w:t xml:space="preserve"> насељ</w:t>
      </w:r>
      <w:r>
        <w:rPr>
          <w:rFonts w:cs="Times New Roman"/>
          <w:color w:val="000000"/>
          <w:szCs w:val="24"/>
          <w:lang w:val="sr-Cyrl-CS"/>
        </w:rPr>
        <w:t>има, каон</w:t>
      </w:r>
      <w:r w:rsidRPr="006817BA">
        <w:rPr>
          <w:rFonts w:cs="Times New Roman"/>
          <w:color w:val="000000"/>
          <w:szCs w:val="24"/>
          <w:lang w:val="sr-Cyrl-CS"/>
        </w:rPr>
        <w:t xml:space="preserve">и </w:t>
      </w:r>
      <w:r>
        <w:rPr>
          <w:rFonts w:cs="Times New Roman"/>
          <w:color w:val="000000"/>
          <w:szCs w:val="24"/>
          <w:lang w:val="sr-Cyrl-CS"/>
        </w:rPr>
        <w:t xml:space="preserve"> сеоским</w:t>
      </w:r>
      <w:r w:rsidRPr="006817BA">
        <w:rPr>
          <w:rFonts w:cs="Times New Roman"/>
          <w:color w:val="000000"/>
          <w:szCs w:val="24"/>
          <w:lang w:val="sr-Cyrl-CS"/>
        </w:rPr>
        <w:t xml:space="preserve"> области</w:t>
      </w:r>
      <w:r>
        <w:rPr>
          <w:rFonts w:cs="Times New Roman"/>
          <w:color w:val="000000"/>
          <w:szCs w:val="24"/>
          <w:lang w:val="sr-Cyrl-CS"/>
        </w:rPr>
        <w:t>ма</w:t>
      </w:r>
      <w:r w:rsidRPr="006817BA">
        <w:rPr>
          <w:rFonts w:cs="Times New Roman"/>
          <w:color w:val="000000"/>
          <w:szCs w:val="24"/>
          <w:lang w:val="sr-Cyrl-CS"/>
        </w:rPr>
        <w:t xml:space="preserve">. </w:t>
      </w:r>
      <w:r w:rsidRPr="006817BA">
        <w:rPr>
          <w:rFonts w:cs="Times New Roman"/>
          <w:szCs w:val="24"/>
          <w:lang w:val="sr-Cyrl-CS"/>
        </w:rPr>
        <w:t xml:space="preserve">Механизација, камиони, класични контејнери на улицама </w:t>
      </w:r>
      <w:r>
        <w:rPr>
          <w:rFonts w:cs="Times New Roman"/>
          <w:szCs w:val="24"/>
          <w:lang w:val="sr-Cyrl-CS"/>
        </w:rPr>
        <w:t xml:space="preserve">су </w:t>
      </w:r>
      <w:r w:rsidRPr="006817BA">
        <w:rPr>
          <w:rFonts w:cs="Times New Roman"/>
          <w:szCs w:val="24"/>
          <w:lang w:val="sr-Cyrl-CS"/>
        </w:rPr>
        <w:t>стари</w:t>
      </w:r>
      <w:r>
        <w:rPr>
          <w:rFonts w:cs="Times New Roman"/>
          <w:szCs w:val="24"/>
          <w:lang w:val="sr-Cyrl-CS"/>
        </w:rPr>
        <w:t xml:space="preserve"> и</w:t>
      </w:r>
      <w:r w:rsidRPr="006817BA">
        <w:rPr>
          <w:rFonts w:cs="Times New Roman"/>
          <w:szCs w:val="24"/>
          <w:lang w:val="sr-Cyrl-CS"/>
        </w:rPr>
        <w:t xml:space="preserve"> потребна је обнова возног парка, модернизација механизације, набавка камиона за сакупљање отпада различитих димензија, како би се смеће могло сакупљати из свих делова града једнако и како би камиони могли ући у све улице. До изградње регионалних депонија које би покриле целу земљу, постојеће градске депоније би требало санирати. Неопходно је развијање постројења за сепарацију отпада. Потребно је додатно уредити област управљањ</w:t>
      </w:r>
      <w:r>
        <w:rPr>
          <w:rFonts w:cs="Times New Roman"/>
          <w:szCs w:val="24"/>
          <w:lang w:val="sr-Cyrl-CS"/>
        </w:rPr>
        <w:t>а</w:t>
      </w:r>
      <w:r w:rsidRPr="006817BA">
        <w:rPr>
          <w:rFonts w:cs="Times New Roman"/>
          <w:szCs w:val="24"/>
          <w:lang w:val="sr-Cyrl-CS"/>
        </w:rPr>
        <w:t xml:space="preserve"> отпадом.</w:t>
      </w:r>
    </w:p>
    <w:p w14:paraId="3CABB012" w14:textId="77777777" w:rsidR="00E21FB0" w:rsidRDefault="00E21FB0" w:rsidP="00E21FB0">
      <w:pPr>
        <w:ind w:firstLine="720"/>
        <w:rPr>
          <w:rFonts w:cs="Times New Roman"/>
          <w:szCs w:val="24"/>
          <w:lang w:val="sr-Cyrl-CS"/>
        </w:rPr>
      </w:pPr>
      <w:r w:rsidRPr="006817BA">
        <w:rPr>
          <w:rFonts w:cs="Times New Roman"/>
          <w:szCs w:val="24"/>
          <w:lang w:val="sr-Cyrl-CS"/>
        </w:rPr>
        <w:t>Проблеми који се срећу приликом одржавања чистоће на површинама јавне намене су углавном стара и дотрајала механизација, мањак корпи за смеће, њихово нередовно пражњење, мањак радне снаге.</w:t>
      </w:r>
    </w:p>
    <w:p w14:paraId="218E6DB2" w14:textId="77777777" w:rsidR="00E21FB0" w:rsidRPr="00442841" w:rsidRDefault="00E21FB0" w:rsidP="00E21FB0">
      <w:pPr>
        <w:jc w:val="left"/>
        <w:rPr>
          <w:rFonts w:cs="Times New Roman"/>
          <w:szCs w:val="24"/>
          <w:lang w:val="sr-Cyrl-CS"/>
        </w:rPr>
      </w:pPr>
      <w:r>
        <w:rPr>
          <w:rFonts w:cs="Times New Roman"/>
          <w:szCs w:val="24"/>
          <w:lang w:val="sr-Cyrl-CS"/>
        </w:rPr>
        <w:br w:type="page"/>
      </w:r>
    </w:p>
    <w:p w14:paraId="70130041" w14:textId="77777777" w:rsidR="00E21FB0" w:rsidRDefault="00DD39D2" w:rsidP="00DD39D2">
      <w:pPr>
        <w:pStyle w:val="Heading1"/>
        <w:rPr>
          <w:lang w:val="sr-Cyrl-CS"/>
        </w:rPr>
      </w:pPr>
      <w:bookmarkStart w:id="109" w:name="_Toc89167521"/>
      <w:r>
        <w:rPr>
          <w:lang w:val="sr-Cyrl-CS"/>
        </w:rPr>
        <w:lastRenderedPageBreak/>
        <w:t>ОДРЖАВАЊЕ ЈАВНИХ ЗЕЛЕНИХ ПОВРШИНА</w:t>
      </w:r>
      <w:bookmarkEnd w:id="109"/>
      <w:r>
        <w:rPr>
          <w:lang w:val="sr-Cyrl-CS"/>
        </w:rPr>
        <w:t xml:space="preserve"> </w:t>
      </w:r>
    </w:p>
    <w:p w14:paraId="23FDBF77" w14:textId="77777777" w:rsidR="00DD39D2" w:rsidRDefault="00DD39D2" w:rsidP="00DD39D2">
      <w:pPr>
        <w:rPr>
          <w:lang w:val="sr-Cyrl-CS"/>
        </w:rPr>
      </w:pPr>
    </w:p>
    <w:p w14:paraId="58A709D4" w14:textId="77777777" w:rsidR="00DD39D2" w:rsidRPr="006817BA" w:rsidRDefault="00DD39D2" w:rsidP="00DD39D2">
      <w:pPr>
        <w:ind w:firstLine="708"/>
        <w:rPr>
          <w:rFonts w:cs="Times New Roman"/>
          <w:szCs w:val="24"/>
          <w:lang w:val="sr-Cyrl-CS"/>
        </w:rPr>
      </w:pPr>
      <w:r w:rsidRPr="006817BA">
        <w:rPr>
          <w:rFonts w:cs="Times New Roman"/>
          <w:szCs w:val="24"/>
          <w:lang w:val="sr-Cyrl-CS"/>
        </w:rPr>
        <w:t>Одржавање јавних зелених површина је уређење, текуће и инвестиционо одржавање, реконструкција и санација зелених, рекреативних површина и приобаља</w:t>
      </w:r>
      <w:r>
        <w:rPr>
          <w:rFonts w:cs="Times New Roman"/>
          <w:szCs w:val="24"/>
          <w:lang w:val="sr-Cyrl-CS"/>
        </w:rPr>
        <w:t>.</w:t>
      </w:r>
    </w:p>
    <w:p w14:paraId="1B30DC70" w14:textId="77777777" w:rsidR="00DD39D2" w:rsidRPr="006817BA" w:rsidRDefault="00DD39D2" w:rsidP="00DD39D2">
      <w:pPr>
        <w:ind w:firstLine="720"/>
        <w:rPr>
          <w:rFonts w:cs="Times New Roman"/>
          <w:szCs w:val="24"/>
          <w:lang w:val="sr-Cyrl-CS"/>
        </w:rPr>
      </w:pPr>
      <w:r w:rsidRPr="006817BA">
        <w:rPr>
          <w:rFonts w:cs="Times New Roman"/>
          <w:szCs w:val="24"/>
          <w:lang w:val="sr-Cyrl-CS"/>
        </w:rPr>
        <w:t xml:space="preserve">Oдржавање подразумева  негу и обнову биљног материјала, одржавање стаза, платоа, степеништа, обложених косина и сл. као и одржавање објеката (дечијих игралишта, спортских терена са реквизитима, жардинијера, јавних санитарних објеката и сл.), одржавање и замену инсталација и инвентара који припадају тој површини и служе њеном одржавању, одржавање чистоће, чишћење снега и леда као и предузимање мера за заштиту од пожара, антиерозивних мера и мера за заштиту од других елементарних непогода, инсеката, биљних болести и друге штете. </w:t>
      </w:r>
    </w:p>
    <w:p w14:paraId="3C858709" w14:textId="23077CA6" w:rsidR="00DD39D2" w:rsidRPr="004736F9" w:rsidRDefault="00DD39D2" w:rsidP="00DD39D2">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 који се односе на  комуналну делатност „Одржавање јавних зелених површина“:</w:t>
      </w:r>
      <w:r w:rsidR="006C4C89" w:rsidRPr="004736F9">
        <w:rPr>
          <w:rFonts w:cs="Times New Roman"/>
          <w:szCs w:val="24"/>
          <w:lang w:val="sr-Cyrl-CS"/>
        </w:rPr>
        <w:t>-</w:t>
      </w:r>
    </w:p>
    <w:p w14:paraId="7145ABEB" w14:textId="77777777" w:rsidR="006C4C89" w:rsidRPr="004736F9" w:rsidRDefault="006C4C89" w:rsidP="00DD39D2">
      <w:pPr>
        <w:ind w:firstLine="720"/>
        <w:rPr>
          <w:rFonts w:cs="Times New Roman"/>
          <w:szCs w:val="24"/>
          <w:lang w:val="sr-Cyrl-CS"/>
        </w:rPr>
      </w:pPr>
    </w:p>
    <w:p w14:paraId="699A2FA5" w14:textId="77777777" w:rsidR="00DD39D2" w:rsidRPr="006817BA" w:rsidRDefault="00DD39D2" w:rsidP="00DD39D2">
      <w:pPr>
        <w:ind w:firstLine="360"/>
        <w:rPr>
          <w:rFonts w:cs="Times New Roman"/>
          <w:b/>
          <w:szCs w:val="24"/>
          <w:lang w:val="sr-Cyrl-CS"/>
        </w:rPr>
      </w:pPr>
      <w:r>
        <w:rPr>
          <w:rFonts w:cs="Times New Roman"/>
          <w:b/>
          <w:szCs w:val="24"/>
          <w:lang w:val="sr-Cyrl-CS"/>
        </w:rPr>
        <w:t>Обухват и учесталост</w:t>
      </w:r>
    </w:p>
    <w:p w14:paraId="5B22C2CD" w14:textId="77777777" w:rsidR="00DD39D2" w:rsidRDefault="00DD39D2" w:rsidP="0023180E">
      <w:pPr>
        <w:pStyle w:val="ListParagraph"/>
        <w:numPr>
          <w:ilvl w:val="0"/>
          <w:numId w:val="27"/>
        </w:numPr>
        <w:rPr>
          <w:rFonts w:ascii="Times New Roman" w:hAnsi="Times New Roman"/>
          <w:lang w:val="sr-Cyrl-CS"/>
        </w:rPr>
      </w:pPr>
      <w:r>
        <w:rPr>
          <w:rFonts w:ascii="Times New Roman" w:hAnsi="Times New Roman"/>
          <w:lang w:val="sr-Cyrl-CS"/>
        </w:rPr>
        <w:t>Број насељених места обухваћених комуналном услугом</w:t>
      </w:r>
    </w:p>
    <w:p w14:paraId="5F9827F5" w14:textId="77777777" w:rsidR="00DD39D2" w:rsidRDefault="00DD39D2" w:rsidP="0023180E">
      <w:pPr>
        <w:pStyle w:val="ListParagraph"/>
        <w:numPr>
          <w:ilvl w:val="0"/>
          <w:numId w:val="27"/>
        </w:numPr>
        <w:rPr>
          <w:rFonts w:ascii="Times New Roman" w:hAnsi="Times New Roman"/>
          <w:lang w:val="sr-Cyrl-CS"/>
        </w:rPr>
      </w:pPr>
      <w:r>
        <w:rPr>
          <w:rFonts w:ascii="Times New Roman" w:hAnsi="Times New Roman"/>
          <w:lang w:val="sr-Cyrl-CS"/>
        </w:rPr>
        <w:t>Укупна површина обухваћена комуналном услугом (у км2)</w:t>
      </w:r>
    </w:p>
    <w:p w14:paraId="6B41DB03" w14:textId="77777777" w:rsidR="00DD39D2" w:rsidRDefault="00DD39D2" w:rsidP="0023180E">
      <w:pPr>
        <w:pStyle w:val="ListParagraph"/>
        <w:numPr>
          <w:ilvl w:val="0"/>
          <w:numId w:val="27"/>
        </w:numPr>
        <w:rPr>
          <w:rFonts w:ascii="Times New Roman" w:hAnsi="Times New Roman"/>
          <w:lang w:val="sr-Cyrl-CS"/>
        </w:rPr>
      </w:pPr>
      <w:r>
        <w:rPr>
          <w:rFonts w:ascii="Times New Roman" w:hAnsi="Times New Roman"/>
          <w:lang w:val="sr-Cyrl-CS"/>
        </w:rPr>
        <w:t>Укупна површина травњака</w:t>
      </w:r>
    </w:p>
    <w:p w14:paraId="587BE957" w14:textId="0F6E67F6" w:rsidR="00DD39D2" w:rsidRDefault="00DD39D2" w:rsidP="0023180E">
      <w:pPr>
        <w:pStyle w:val="ListParagraph"/>
        <w:numPr>
          <w:ilvl w:val="0"/>
          <w:numId w:val="27"/>
        </w:numPr>
        <w:rPr>
          <w:rFonts w:ascii="Times New Roman" w:hAnsi="Times New Roman"/>
          <w:lang w:val="sr-Cyrl-CS"/>
        </w:rPr>
      </w:pPr>
      <w:r>
        <w:rPr>
          <w:rFonts w:ascii="Times New Roman" w:hAnsi="Times New Roman"/>
          <w:lang w:val="sr-Cyrl-CS"/>
        </w:rPr>
        <w:t xml:space="preserve">Укупан број кошења травњака током </w:t>
      </w:r>
      <w:r w:rsidR="00D233E7">
        <w:rPr>
          <w:rFonts w:ascii="Times New Roman" w:hAnsi="Times New Roman"/>
          <w:lang w:val="sr-Cyrl-CS"/>
        </w:rPr>
        <w:t>20</w:t>
      </w:r>
      <w:r w:rsidR="00D233E7">
        <w:rPr>
          <w:rFonts w:ascii="Times New Roman" w:hAnsi="Times New Roman"/>
          <w:lang w:val="sr-Latn-CS"/>
        </w:rPr>
        <w:t>20</w:t>
      </w:r>
      <w:r>
        <w:rPr>
          <w:rFonts w:ascii="Times New Roman" w:hAnsi="Times New Roman"/>
          <w:lang w:val="sr-Cyrl-CS"/>
        </w:rPr>
        <w:t>. године</w:t>
      </w:r>
    </w:p>
    <w:p w14:paraId="24B39423" w14:textId="77777777" w:rsidR="00DD39D2" w:rsidRDefault="00DD39D2" w:rsidP="0023180E">
      <w:pPr>
        <w:pStyle w:val="ListParagraph"/>
        <w:numPr>
          <w:ilvl w:val="0"/>
          <w:numId w:val="27"/>
        </w:numPr>
        <w:rPr>
          <w:rFonts w:ascii="Times New Roman" w:hAnsi="Times New Roman"/>
          <w:lang w:val="sr-Cyrl-CS"/>
        </w:rPr>
      </w:pPr>
      <w:r>
        <w:rPr>
          <w:rFonts w:ascii="Times New Roman" w:hAnsi="Times New Roman"/>
          <w:lang w:val="sr-Cyrl-CS"/>
        </w:rPr>
        <w:t>Укупна одржавана украсна површина – цветне леје, жардињере... (у км2)</w:t>
      </w:r>
    </w:p>
    <w:p w14:paraId="1846BAEA" w14:textId="77777777" w:rsidR="00DD39D2" w:rsidRDefault="00DD39D2" w:rsidP="0023180E">
      <w:pPr>
        <w:pStyle w:val="ListParagraph"/>
        <w:numPr>
          <w:ilvl w:val="0"/>
          <w:numId w:val="27"/>
        </w:numPr>
        <w:rPr>
          <w:rFonts w:ascii="Times New Roman" w:hAnsi="Times New Roman"/>
          <w:lang w:val="sr-Cyrl-CS"/>
        </w:rPr>
      </w:pPr>
      <w:r>
        <w:rPr>
          <w:rFonts w:ascii="Times New Roman" w:hAnsi="Times New Roman"/>
          <w:lang w:val="sr-Cyrl-CS"/>
        </w:rPr>
        <w:t>Укупан број стабала која су обухваћена комуналном услугом</w:t>
      </w:r>
    </w:p>
    <w:p w14:paraId="6C7D5F53" w14:textId="1996FFF7" w:rsidR="00DD39D2" w:rsidRDefault="00DD39D2" w:rsidP="0023180E">
      <w:pPr>
        <w:pStyle w:val="ListParagraph"/>
        <w:numPr>
          <w:ilvl w:val="0"/>
          <w:numId w:val="27"/>
        </w:numPr>
        <w:rPr>
          <w:rFonts w:ascii="Times New Roman" w:hAnsi="Times New Roman"/>
          <w:lang w:val="sr-Cyrl-CS"/>
        </w:rPr>
      </w:pPr>
      <w:r>
        <w:rPr>
          <w:rFonts w:ascii="Times New Roman" w:hAnsi="Times New Roman"/>
          <w:lang w:val="sr-Cyrl-CS"/>
        </w:rPr>
        <w:t xml:space="preserve">Укушан број новопосађених стабала (лишћари и четинари) током </w:t>
      </w:r>
      <w:r w:rsidR="00D233E7">
        <w:rPr>
          <w:rFonts w:ascii="Times New Roman" w:hAnsi="Times New Roman"/>
          <w:lang w:val="sr-Cyrl-CS"/>
        </w:rPr>
        <w:t>20</w:t>
      </w:r>
      <w:r w:rsidR="00D233E7">
        <w:rPr>
          <w:rFonts w:ascii="Times New Roman" w:hAnsi="Times New Roman"/>
          <w:lang w:val="sr-Latn-CS"/>
        </w:rPr>
        <w:t>20</w:t>
      </w:r>
      <w:r>
        <w:rPr>
          <w:rFonts w:ascii="Times New Roman" w:hAnsi="Times New Roman"/>
          <w:lang w:val="sr-Cyrl-CS"/>
        </w:rPr>
        <w:t>. године</w:t>
      </w:r>
    </w:p>
    <w:p w14:paraId="20BED576" w14:textId="50E67807" w:rsidR="00DD39D2" w:rsidRDefault="00DD39D2" w:rsidP="0023180E">
      <w:pPr>
        <w:pStyle w:val="ListParagraph"/>
        <w:numPr>
          <w:ilvl w:val="0"/>
          <w:numId w:val="27"/>
        </w:numPr>
        <w:rPr>
          <w:rFonts w:ascii="Times New Roman" w:hAnsi="Times New Roman"/>
          <w:lang w:val="sr-Cyrl-CS"/>
        </w:rPr>
      </w:pPr>
      <w:r>
        <w:rPr>
          <w:rFonts w:ascii="Times New Roman" w:hAnsi="Times New Roman"/>
          <w:lang w:val="sr-Cyrl-CS"/>
        </w:rPr>
        <w:t xml:space="preserve">Број стабала на којима је рађен неки од поступака одржавања у току </w:t>
      </w:r>
      <w:r w:rsidR="00D233E7">
        <w:rPr>
          <w:rFonts w:ascii="Times New Roman" w:hAnsi="Times New Roman"/>
          <w:lang w:val="sr-Cyrl-CS"/>
        </w:rPr>
        <w:t>20</w:t>
      </w:r>
      <w:r w:rsidR="00D233E7">
        <w:rPr>
          <w:rFonts w:ascii="Times New Roman" w:hAnsi="Times New Roman"/>
          <w:lang w:val="sr-Latn-CS"/>
        </w:rPr>
        <w:t>20</w:t>
      </w:r>
      <w:r>
        <w:rPr>
          <w:rFonts w:ascii="Times New Roman" w:hAnsi="Times New Roman"/>
          <w:lang w:val="sr-Cyrl-CS"/>
        </w:rPr>
        <w:t>. године</w:t>
      </w:r>
    </w:p>
    <w:p w14:paraId="540FCF55" w14:textId="77777777" w:rsidR="00027B88" w:rsidRDefault="00027B88" w:rsidP="00DD39D2">
      <w:pPr>
        <w:ind w:firstLine="357"/>
        <w:rPr>
          <w:b/>
          <w:lang w:val="sr-Cyrl-CS"/>
        </w:rPr>
      </w:pPr>
    </w:p>
    <w:p w14:paraId="7D91C3F2" w14:textId="77777777" w:rsidR="00DD39D2" w:rsidRPr="006817BA" w:rsidRDefault="00DD39D2" w:rsidP="00DD39D2">
      <w:pPr>
        <w:ind w:firstLine="357"/>
        <w:rPr>
          <w:b/>
          <w:lang w:val="sr-Cyrl-CS"/>
        </w:rPr>
      </w:pPr>
      <w:r>
        <w:rPr>
          <w:b/>
          <w:lang w:val="sr-Cyrl-CS"/>
        </w:rPr>
        <w:t>Извори финансирања комуналне услуге</w:t>
      </w:r>
    </w:p>
    <w:p w14:paraId="5C171379" w14:textId="77777777" w:rsidR="00DD39D2" w:rsidRDefault="00DD39D2" w:rsidP="0023180E">
      <w:pPr>
        <w:pStyle w:val="ListParagraph"/>
        <w:numPr>
          <w:ilvl w:val="0"/>
          <w:numId w:val="28"/>
        </w:numPr>
        <w:spacing w:after="160"/>
        <w:ind w:left="714" w:hanging="357"/>
        <w:rPr>
          <w:rFonts w:ascii="Times New Roman" w:hAnsi="Times New Roman"/>
          <w:lang w:val="sr-Cyrl-CS"/>
        </w:rPr>
      </w:pPr>
      <w:r>
        <w:rPr>
          <w:rFonts w:ascii="Times New Roman" w:hAnsi="Times New Roman"/>
          <w:lang w:val="sr-Cyrl-CS"/>
        </w:rPr>
        <w:t>Извори финансирања</w:t>
      </w:r>
    </w:p>
    <w:p w14:paraId="7C52ECD5" w14:textId="334E21F9" w:rsidR="00DD39D2" w:rsidRDefault="00DD39D2" w:rsidP="00DD39D2">
      <w:pPr>
        <w:ind w:firstLine="357"/>
        <w:rPr>
          <w:b/>
          <w:lang w:val="sr-Cyrl-CS"/>
        </w:rPr>
      </w:pPr>
      <w:r w:rsidRPr="00124F70">
        <w:rPr>
          <w:b/>
          <w:lang w:val="sr-Cyrl-CS"/>
        </w:rPr>
        <w:t xml:space="preserve">Трошкови и инвестициона улагања у </w:t>
      </w:r>
      <w:r w:rsidR="00D233E7" w:rsidRPr="00124F70">
        <w:rPr>
          <w:b/>
          <w:lang w:val="sr-Cyrl-CS"/>
        </w:rPr>
        <w:t>20</w:t>
      </w:r>
      <w:r w:rsidR="00D233E7">
        <w:rPr>
          <w:b/>
          <w:lang w:val="sr-Latn-CS"/>
        </w:rPr>
        <w:t>20</w:t>
      </w:r>
      <w:r w:rsidRPr="00124F70">
        <w:rPr>
          <w:b/>
          <w:lang w:val="sr-Cyrl-CS"/>
        </w:rPr>
        <w:t>. години</w:t>
      </w:r>
    </w:p>
    <w:p w14:paraId="0F68A866" w14:textId="01DE1BD5" w:rsidR="00DD39D2" w:rsidRPr="004778F7" w:rsidRDefault="00DD39D2" w:rsidP="00A82E1A">
      <w:pPr>
        <w:pStyle w:val="ListParagraph"/>
        <w:ind w:left="426"/>
        <w:rPr>
          <w:rFonts w:ascii="Times New Roman" w:hAnsi="Times New Roman"/>
          <w:lang w:val="sr-Cyrl-CS"/>
        </w:rPr>
      </w:pPr>
      <w:r w:rsidRPr="004778F7">
        <w:rPr>
          <w:rFonts w:ascii="Times New Roman" w:hAnsi="Times New Roman"/>
          <w:lang w:val="sr-Cyrl-CS"/>
        </w:rPr>
        <w:t xml:space="preserve">1. Укупни трошкови реализације комуналне услуге Реализоване инвестције </w:t>
      </w:r>
    </w:p>
    <w:p w14:paraId="3D1104C1" w14:textId="77777777" w:rsidR="00DD39D2" w:rsidRDefault="00DD39D2" w:rsidP="00DD39D2">
      <w:pPr>
        <w:ind w:firstLine="720"/>
        <w:rPr>
          <w:rFonts w:cs="Times New Roman"/>
          <w:szCs w:val="24"/>
          <w:lang w:val="sr-Cyrl-CS"/>
        </w:rPr>
      </w:pPr>
    </w:p>
    <w:p w14:paraId="2CD4C154" w14:textId="4757BA34" w:rsidR="00DD39D2" w:rsidRDefault="00DD39D2" w:rsidP="002E4431">
      <w:pPr>
        <w:ind w:firstLine="720"/>
        <w:rPr>
          <w:rFonts w:cs="Times New Roman"/>
          <w:szCs w:val="24"/>
          <w:lang w:val="sr-Cyrl-CS"/>
        </w:rPr>
      </w:pPr>
      <w:r w:rsidRPr="006817BA">
        <w:rPr>
          <w:rFonts w:cs="Times New Roman"/>
          <w:szCs w:val="24"/>
          <w:lang w:val="sr-Cyrl-CS"/>
        </w:rPr>
        <w:t>Од укупно 152 ЈЛС</w:t>
      </w:r>
      <w:r>
        <w:rPr>
          <w:rFonts w:cs="Times New Roman"/>
          <w:szCs w:val="24"/>
          <w:lang w:val="sr-Cyrl-CS"/>
        </w:rPr>
        <w:t xml:space="preserve"> и градских општина</w:t>
      </w:r>
      <w:r w:rsidRPr="006817BA">
        <w:rPr>
          <w:rFonts w:cs="Times New Roman"/>
          <w:szCs w:val="24"/>
          <w:lang w:val="sr-Cyrl-CS"/>
        </w:rPr>
        <w:t xml:space="preserve">, </w:t>
      </w:r>
      <w:r w:rsidR="002C3C73">
        <w:rPr>
          <w:rFonts w:cs="Times New Roman"/>
          <w:szCs w:val="24"/>
          <w:lang w:val="sr-Latn-BA"/>
        </w:rPr>
        <w:t>89</w:t>
      </w:r>
      <w:r w:rsidR="002C3C73" w:rsidRPr="006817BA">
        <w:rPr>
          <w:rFonts w:cs="Times New Roman"/>
          <w:szCs w:val="24"/>
          <w:lang w:val="sr-Cyrl-CS"/>
        </w:rPr>
        <w:t xml:space="preserve"> </w:t>
      </w:r>
      <w:r w:rsidRPr="006817BA">
        <w:rPr>
          <w:rFonts w:cs="Times New Roman"/>
          <w:szCs w:val="24"/>
          <w:lang w:val="sr-Cyrl-CS"/>
        </w:rPr>
        <w:t>ЈЛС</w:t>
      </w:r>
      <w:r>
        <w:rPr>
          <w:rFonts w:cs="Times New Roman"/>
          <w:szCs w:val="24"/>
          <w:lang w:val="sr-Cyrl-CS"/>
        </w:rPr>
        <w:t xml:space="preserve"> и градских општина</w:t>
      </w:r>
      <w:r w:rsidRPr="006817BA">
        <w:rPr>
          <w:rFonts w:cs="Times New Roman"/>
          <w:szCs w:val="24"/>
          <w:lang w:val="sr-Cyrl-CS"/>
        </w:rPr>
        <w:t xml:space="preserve"> је доставило податке о комуналној делатности „Одржавање зелених површина“. Подаци обрађени у табелама приказују стање у овој комуналној делатности на основу пристиглих извештаја од </w:t>
      </w:r>
      <w:r w:rsidR="002C3C73">
        <w:rPr>
          <w:rFonts w:cs="Times New Roman"/>
          <w:szCs w:val="24"/>
          <w:lang w:val="sr-Latn-BA"/>
        </w:rPr>
        <w:t>58,55</w:t>
      </w:r>
      <w:r w:rsidR="002C3C73">
        <w:rPr>
          <w:rFonts w:cs="Times New Roman"/>
          <w:szCs w:val="24"/>
          <w:lang w:val="sr-Cyrl-CS"/>
        </w:rPr>
        <w:t xml:space="preserve"> </w:t>
      </w:r>
      <w:r w:rsidRPr="006817BA">
        <w:rPr>
          <w:rFonts w:cs="Times New Roman"/>
          <w:szCs w:val="24"/>
          <w:lang w:val="sr-Cyrl-CS"/>
        </w:rPr>
        <w:t>% ЈЛС.</w:t>
      </w:r>
    </w:p>
    <w:p w14:paraId="58CD5A29" w14:textId="630FFA65" w:rsidR="002E4431" w:rsidRDefault="002E4431" w:rsidP="002E4431">
      <w:pPr>
        <w:ind w:firstLine="720"/>
        <w:rPr>
          <w:rFonts w:cs="Times New Roman"/>
          <w:szCs w:val="24"/>
          <w:lang w:val="sr-Cyrl-CS"/>
        </w:rPr>
      </w:pPr>
    </w:p>
    <w:p w14:paraId="7705D4D2" w14:textId="72AF1175" w:rsidR="00C81335" w:rsidRDefault="00C81335" w:rsidP="002E4431">
      <w:pPr>
        <w:ind w:firstLine="720"/>
        <w:rPr>
          <w:rFonts w:cs="Times New Roman"/>
          <w:szCs w:val="24"/>
          <w:lang w:val="sr-Latn-BA"/>
        </w:rPr>
      </w:pPr>
    </w:p>
    <w:p w14:paraId="413D99D5" w14:textId="4112E409" w:rsidR="00EC24A9" w:rsidRDefault="00EC24A9" w:rsidP="002E4431">
      <w:pPr>
        <w:ind w:firstLine="720"/>
        <w:rPr>
          <w:rFonts w:cs="Times New Roman"/>
          <w:szCs w:val="24"/>
          <w:lang w:val="sr-Latn-BA"/>
        </w:rPr>
      </w:pPr>
    </w:p>
    <w:p w14:paraId="0CC3040A" w14:textId="77777777" w:rsidR="00EC24A9" w:rsidRPr="0002275A" w:rsidRDefault="00EC24A9" w:rsidP="002E4431">
      <w:pPr>
        <w:ind w:firstLine="720"/>
        <w:rPr>
          <w:rFonts w:cs="Times New Roman"/>
          <w:szCs w:val="24"/>
          <w:lang w:val="sr-Latn-BA"/>
        </w:rPr>
      </w:pPr>
    </w:p>
    <w:p w14:paraId="790982DD" w14:textId="0285D366" w:rsidR="00DD39D2" w:rsidRDefault="00DD39D2" w:rsidP="00DD39D2">
      <w:pPr>
        <w:pStyle w:val="Heading2"/>
      </w:pPr>
      <w:bookmarkStart w:id="110" w:name="_Toc89167522"/>
      <w:r>
        <w:lastRenderedPageBreak/>
        <w:t>Обухват и учесталост</w:t>
      </w:r>
      <w:bookmarkEnd w:id="110"/>
    </w:p>
    <w:p w14:paraId="7CEE3FD5" w14:textId="77777777" w:rsidR="00DD39D2" w:rsidRPr="00DD39D2" w:rsidRDefault="00DD39D2" w:rsidP="00DD39D2">
      <w:pPr>
        <w:rPr>
          <w:lang w:val="sr-Cyrl-CS"/>
        </w:rPr>
      </w:pPr>
    </w:p>
    <w:p w14:paraId="5B13CFC7" w14:textId="0E08AE92" w:rsidR="00DD39D2" w:rsidRDefault="00DD39D2" w:rsidP="00DD39D2">
      <w:pPr>
        <w:ind w:firstLine="360"/>
        <w:rPr>
          <w:rFonts w:cs="Times New Roman"/>
          <w:szCs w:val="24"/>
          <w:lang w:val="sr-Cyrl-CS"/>
        </w:rPr>
      </w:pPr>
      <w:r w:rsidRPr="004778F7">
        <w:rPr>
          <w:rFonts w:cs="Times New Roman"/>
          <w:szCs w:val="24"/>
          <w:lang w:val="sr-Cyrl-CS"/>
        </w:rPr>
        <w:t xml:space="preserve">На основу пристиглих података </w:t>
      </w:r>
      <w:r w:rsidR="001135B7">
        <w:rPr>
          <w:rFonts w:cs="Times New Roman"/>
          <w:szCs w:val="24"/>
          <w:lang w:val="sr-Latn-BA"/>
        </w:rPr>
        <w:t>945</w:t>
      </w:r>
      <w:r w:rsidR="001135B7" w:rsidRPr="004778F7">
        <w:rPr>
          <w:rFonts w:cs="Times New Roman"/>
          <w:szCs w:val="24"/>
          <w:lang w:val="sr-Cyrl-CS"/>
        </w:rPr>
        <w:t xml:space="preserve"> </w:t>
      </w:r>
      <w:r w:rsidRPr="004778F7">
        <w:rPr>
          <w:rFonts w:cs="Times New Roman"/>
          <w:szCs w:val="24"/>
          <w:lang w:val="sr-Cyrl-CS"/>
        </w:rPr>
        <w:t>насељен</w:t>
      </w:r>
      <w:r w:rsidR="006C4C89">
        <w:rPr>
          <w:rFonts w:cs="Times New Roman"/>
          <w:szCs w:val="24"/>
          <w:lang w:val="sr-Cyrl-CS"/>
        </w:rPr>
        <w:t>их</w:t>
      </w:r>
      <w:r w:rsidRPr="004778F7">
        <w:rPr>
          <w:rFonts w:cs="Times New Roman"/>
          <w:szCs w:val="24"/>
          <w:lang w:val="sr-Cyrl-CS"/>
        </w:rPr>
        <w:t xml:space="preserve"> мест</w:t>
      </w:r>
      <w:r w:rsidR="006C4C89">
        <w:rPr>
          <w:rFonts w:cs="Times New Roman"/>
          <w:szCs w:val="24"/>
          <w:lang w:val="sr-Cyrl-CS"/>
        </w:rPr>
        <w:t>а</w:t>
      </w:r>
      <w:r w:rsidRPr="004778F7">
        <w:rPr>
          <w:rFonts w:cs="Times New Roman"/>
          <w:szCs w:val="24"/>
          <w:lang w:val="sr-Cyrl-CS"/>
        </w:rPr>
        <w:t xml:space="preserve"> је обухваћено комуналном услугом.</w:t>
      </w:r>
    </w:p>
    <w:p w14:paraId="667A3EFB" w14:textId="38BC686F" w:rsidR="00DD39D2" w:rsidRDefault="00DD39D2" w:rsidP="00DA1B30">
      <w:pPr>
        <w:spacing w:after="0"/>
        <w:ind w:firstLine="360"/>
        <w:rPr>
          <w:rFonts w:cs="Times New Roman"/>
          <w:szCs w:val="24"/>
          <w:lang w:val="sr-Cyrl-CS"/>
        </w:rPr>
      </w:pPr>
      <w:r>
        <w:rPr>
          <w:rFonts w:cs="Times New Roman"/>
          <w:szCs w:val="24"/>
          <w:lang w:val="sr-Cyrl-CS"/>
        </w:rPr>
        <w:t xml:space="preserve">Податке о укупној површини обухваћеној комуналном услугом, укупној површини травњака и укупне одржаване украсне површине није било могуће обрадити зато што достављени су подаци у различитим мерним јединицама. Такође, није било могуће приказати ни укупан број кошења травњака због достављених </w:t>
      </w:r>
      <w:r w:rsidR="006C4C89">
        <w:rPr>
          <w:rFonts w:cs="Times New Roman"/>
          <w:szCs w:val="24"/>
          <w:lang w:val="sr-Cyrl-CS"/>
        </w:rPr>
        <w:t>нелогичних</w:t>
      </w:r>
      <w:r w:rsidR="00DA1B30">
        <w:rPr>
          <w:rFonts w:cs="Times New Roman"/>
          <w:szCs w:val="24"/>
          <w:lang w:val="sr-Cyrl-CS"/>
        </w:rPr>
        <w:t xml:space="preserve"> података.</w:t>
      </w:r>
    </w:p>
    <w:p w14:paraId="7ACF19A4" w14:textId="77777777" w:rsidR="00DD39D2" w:rsidRPr="00EB695B" w:rsidRDefault="00DD39D2" w:rsidP="00DD39D2">
      <w:pPr>
        <w:spacing w:after="0"/>
        <w:rPr>
          <w:rFonts w:cs="Times New Roman"/>
          <w:szCs w:val="24"/>
          <w:lang w:val="sr-Latn-BA"/>
        </w:rPr>
      </w:pPr>
    </w:p>
    <w:p w14:paraId="7617AF72" w14:textId="0961F849" w:rsidR="00DD39D2" w:rsidRPr="007C213B" w:rsidRDefault="00DD39D2" w:rsidP="00DD39D2">
      <w:pPr>
        <w:spacing w:after="0"/>
        <w:rPr>
          <w:rFonts w:cs="Times New Roman"/>
          <w:b/>
          <w:i/>
          <w:szCs w:val="24"/>
          <w:lang w:val="sr-Cyrl-CS"/>
        </w:rPr>
      </w:pPr>
      <w:r>
        <w:rPr>
          <w:rFonts w:cs="Times New Roman"/>
          <w:b/>
          <w:i/>
          <w:szCs w:val="24"/>
          <w:lang w:val="sr-Cyrl-CS"/>
        </w:rPr>
        <w:t>Табела</w:t>
      </w:r>
      <w:r w:rsidR="006A561A">
        <w:rPr>
          <w:rFonts w:cs="Times New Roman"/>
          <w:b/>
          <w:i/>
          <w:szCs w:val="24"/>
          <w:lang w:val="sr-Cyrl-CS"/>
        </w:rPr>
        <w:t xml:space="preserve"> </w:t>
      </w:r>
      <w:r w:rsidR="003B4957">
        <w:rPr>
          <w:rFonts w:cs="Times New Roman"/>
          <w:b/>
          <w:i/>
          <w:szCs w:val="24"/>
          <w:lang w:val="sr-Cyrl-CS"/>
        </w:rPr>
        <w:t>6</w:t>
      </w:r>
      <w:r w:rsidR="00A238AB">
        <w:rPr>
          <w:rFonts w:cs="Times New Roman"/>
          <w:b/>
          <w:i/>
          <w:szCs w:val="24"/>
          <w:lang w:val="sr-Cyrl-CS"/>
        </w:rPr>
        <w:t>5</w:t>
      </w:r>
      <w:r>
        <w:rPr>
          <w:rFonts w:cs="Times New Roman"/>
          <w:b/>
          <w:i/>
          <w:szCs w:val="24"/>
          <w:lang w:val="sr-Cyrl-CS"/>
        </w:rPr>
        <w:t>:  Укупан број стабала која су обухваћена комуналном услугом, укупан број новопосађених стабала, број стабала на којима је рађен неки од поступака одржавања</w:t>
      </w:r>
    </w:p>
    <w:tbl>
      <w:tblPr>
        <w:tblStyle w:val="TableGrid"/>
        <w:tblW w:w="9349" w:type="dxa"/>
        <w:jc w:val="center"/>
        <w:tblLook w:val="04A0" w:firstRow="1" w:lastRow="0" w:firstColumn="1" w:lastColumn="0" w:noHBand="0" w:noVBand="1"/>
      </w:tblPr>
      <w:tblGrid>
        <w:gridCol w:w="2405"/>
        <w:gridCol w:w="2410"/>
        <w:gridCol w:w="2280"/>
        <w:gridCol w:w="2254"/>
      </w:tblGrid>
      <w:tr w:rsidR="00DD39D2" w:rsidRPr="00F94FBA" w14:paraId="4E04A8E4" w14:textId="77777777" w:rsidTr="00641BCF">
        <w:trPr>
          <w:jc w:val="center"/>
        </w:trPr>
        <w:tc>
          <w:tcPr>
            <w:tcW w:w="2405" w:type="dxa"/>
            <w:shd w:val="clear" w:color="auto" w:fill="DEEAF6" w:themeFill="accent1" w:themeFillTint="33"/>
            <w:vAlign w:val="center"/>
          </w:tcPr>
          <w:p w14:paraId="05B2A6D2" w14:textId="5DD8DF3C" w:rsidR="00DD39D2" w:rsidRPr="00E40A0F" w:rsidRDefault="00DD39D2" w:rsidP="00641BCF">
            <w:pPr>
              <w:jc w:val="center"/>
              <w:rPr>
                <w:rFonts w:cs="Times New Roman"/>
                <w:b/>
                <w:color w:val="000000"/>
                <w:sz w:val="18"/>
                <w:szCs w:val="18"/>
                <w:lang w:val="sr-Cyrl-CS"/>
              </w:rPr>
            </w:pPr>
          </w:p>
          <w:p w14:paraId="31B68A40" w14:textId="77777777" w:rsidR="00DD39D2" w:rsidRPr="00E40A0F" w:rsidRDefault="00DD39D2" w:rsidP="00641BCF">
            <w:pPr>
              <w:jc w:val="center"/>
              <w:rPr>
                <w:rFonts w:cs="Times New Roman"/>
                <w:b/>
                <w:color w:val="000000"/>
                <w:sz w:val="18"/>
                <w:szCs w:val="18"/>
                <w:lang w:val="sr-Cyrl-CS"/>
              </w:rPr>
            </w:pPr>
            <w:r w:rsidRPr="002F0EA1">
              <w:rPr>
                <w:rFonts w:cs="Times New Roman"/>
                <w:b/>
                <w:sz w:val="18"/>
                <w:szCs w:val="18"/>
                <w:lang w:val="sr-Cyrl-CS"/>
              </w:rPr>
              <w:t>ТЕРИТОРИЈАЛНИ ОБУХВАТ</w:t>
            </w:r>
          </w:p>
        </w:tc>
        <w:tc>
          <w:tcPr>
            <w:tcW w:w="2410" w:type="dxa"/>
            <w:shd w:val="clear" w:color="auto" w:fill="DEEAF6" w:themeFill="accent1" w:themeFillTint="33"/>
            <w:vAlign w:val="center"/>
          </w:tcPr>
          <w:p w14:paraId="42E2896C" w14:textId="77777777" w:rsidR="00DD39D2" w:rsidRPr="00E40A0F" w:rsidRDefault="00DD39D2" w:rsidP="00641BCF">
            <w:pPr>
              <w:jc w:val="center"/>
              <w:rPr>
                <w:rFonts w:cs="Times New Roman"/>
                <w:b/>
                <w:sz w:val="18"/>
                <w:szCs w:val="18"/>
                <w:lang w:val="sr-Cyrl-CS"/>
              </w:rPr>
            </w:pPr>
            <w:r>
              <w:rPr>
                <w:rFonts w:cs="Times New Roman"/>
                <w:b/>
                <w:sz w:val="18"/>
                <w:szCs w:val="18"/>
                <w:lang w:val="sr-Cyrl-CS"/>
              </w:rPr>
              <w:t>УКУПАН БРОЈ СТАБАЛА КОЈА СУ ОБУХВАЋЕНА КОМУНАЛНОМ УСЛУГОМ</w:t>
            </w:r>
          </w:p>
        </w:tc>
        <w:tc>
          <w:tcPr>
            <w:tcW w:w="2280" w:type="dxa"/>
            <w:shd w:val="clear" w:color="auto" w:fill="DEEAF6" w:themeFill="accent1" w:themeFillTint="33"/>
            <w:vAlign w:val="center"/>
          </w:tcPr>
          <w:p w14:paraId="07BEDBB7" w14:textId="77777777" w:rsidR="00DD39D2" w:rsidRPr="00E40A0F" w:rsidRDefault="00DD39D2" w:rsidP="00641BCF">
            <w:pPr>
              <w:jc w:val="center"/>
              <w:rPr>
                <w:rFonts w:cs="Times New Roman"/>
                <w:b/>
                <w:sz w:val="18"/>
                <w:szCs w:val="18"/>
                <w:lang w:val="sr-Cyrl-CS"/>
              </w:rPr>
            </w:pPr>
            <w:r>
              <w:rPr>
                <w:rFonts w:cs="Times New Roman"/>
                <w:b/>
                <w:sz w:val="18"/>
                <w:szCs w:val="18"/>
                <w:lang w:val="sr-Cyrl-CS"/>
              </w:rPr>
              <w:t>УКУПАН БРОЈ НОВОПОСАЂЕНИХ СТАБАЛА</w:t>
            </w:r>
          </w:p>
        </w:tc>
        <w:tc>
          <w:tcPr>
            <w:tcW w:w="2254" w:type="dxa"/>
            <w:shd w:val="clear" w:color="auto" w:fill="DEEAF6" w:themeFill="accent1" w:themeFillTint="33"/>
            <w:vAlign w:val="center"/>
          </w:tcPr>
          <w:p w14:paraId="3FFFA90A" w14:textId="77777777" w:rsidR="00DD39D2" w:rsidRPr="00E40A0F" w:rsidRDefault="00DD39D2" w:rsidP="00641BCF">
            <w:pPr>
              <w:jc w:val="center"/>
              <w:rPr>
                <w:rFonts w:cs="Times New Roman"/>
                <w:b/>
                <w:sz w:val="18"/>
                <w:szCs w:val="18"/>
                <w:lang w:val="sr-Cyrl-CS"/>
              </w:rPr>
            </w:pPr>
            <w:r>
              <w:rPr>
                <w:rFonts w:cs="Times New Roman"/>
                <w:b/>
                <w:sz w:val="18"/>
                <w:szCs w:val="18"/>
                <w:lang w:val="sr-Cyrl-CS"/>
              </w:rPr>
              <w:t>БРОЈ СТАБАЛА НА КОЈИМА ЈЕ РАЂЕН НЕКИ ОД ПОСТУПАКА ОДРЖАВАЊА</w:t>
            </w:r>
          </w:p>
        </w:tc>
      </w:tr>
      <w:tr w:rsidR="00DD39D2" w:rsidRPr="006817BA" w14:paraId="4FD3F8F6" w14:textId="77777777" w:rsidTr="00730155">
        <w:trPr>
          <w:jc w:val="center"/>
        </w:trPr>
        <w:tc>
          <w:tcPr>
            <w:tcW w:w="2405" w:type="dxa"/>
          </w:tcPr>
          <w:p w14:paraId="23D01EE0" w14:textId="77777777" w:rsidR="00DD39D2" w:rsidRPr="006817BA" w:rsidRDefault="00DD39D2" w:rsidP="00730155">
            <w:pPr>
              <w:jc w:val="left"/>
              <w:rPr>
                <w:rFonts w:cs="Times New Roman"/>
                <w:szCs w:val="24"/>
                <w:lang w:val="sr-Cyrl-CS"/>
              </w:rPr>
            </w:pPr>
            <w:r w:rsidRPr="006817BA">
              <w:rPr>
                <w:rFonts w:cs="Times New Roman"/>
                <w:szCs w:val="24"/>
                <w:lang w:val="sr-Cyrl-CS"/>
              </w:rPr>
              <w:t>Србија</w:t>
            </w:r>
          </w:p>
        </w:tc>
        <w:tc>
          <w:tcPr>
            <w:tcW w:w="2410" w:type="dxa"/>
          </w:tcPr>
          <w:p w14:paraId="023D4E5F" w14:textId="7E1DBFCC" w:rsidR="00DD39D2" w:rsidRPr="0002275A" w:rsidRDefault="003039C9" w:rsidP="00730155">
            <w:pPr>
              <w:jc w:val="right"/>
              <w:rPr>
                <w:rFonts w:cs="Times New Roman"/>
                <w:szCs w:val="24"/>
                <w:lang w:val="sr-Latn-BA"/>
              </w:rPr>
            </w:pPr>
            <w:r>
              <w:rPr>
                <w:rFonts w:cs="Times New Roman"/>
                <w:szCs w:val="24"/>
                <w:lang w:val="sr-Latn-BA"/>
              </w:rPr>
              <w:t>299.436</w:t>
            </w:r>
          </w:p>
        </w:tc>
        <w:tc>
          <w:tcPr>
            <w:tcW w:w="2280" w:type="dxa"/>
          </w:tcPr>
          <w:p w14:paraId="04F44192" w14:textId="5653EE1E" w:rsidR="00DD39D2" w:rsidRPr="0002275A" w:rsidRDefault="003039C9" w:rsidP="00730155">
            <w:pPr>
              <w:jc w:val="right"/>
              <w:rPr>
                <w:rFonts w:cs="Times New Roman"/>
                <w:szCs w:val="24"/>
                <w:lang w:val="sr-Latn-BA"/>
              </w:rPr>
            </w:pPr>
            <w:r>
              <w:rPr>
                <w:rFonts w:cs="Times New Roman"/>
                <w:szCs w:val="24"/>
                <w:lang w:val="sr-Latn-BA"/>
              </w:rPr>
              <w:t>45.754</w:t>
            </w:r>
          </w:p>
        </w:tc>
        <w:tc>
          <w:tcPr>
            <w:tcW w:w="2254" w:type="dxa"/>
          </w:tcPr>
          <w:p w14:paraId="29843437" w14:textId="6CE2DC39" w:rsidR="00DD39D2" w:rsidRPr="0002275A" w:rsidRDefault="003039C9" w:rsidP="00730155">
            <w:pPr>
              <w:jc w:val="right"/>
              <w:rPr>
                <w:rFonts w:cs="Times New Roman"/>
                <w:szCs w:val="24"/>
                <w:lang w:val="sr-Latn-BA"/>
              </w:rPr>
            </w:pPr>
            <w:r>
              <w:rPr>
                <w:rFonts w:cs="Times New Roman"/>
                <w:szCs w:val="24"/>
                <w:lang w:val="sr-Latn-BA"/>
              </w:rPr>
              <w:t>141.535</w:t>
            </w:r>
          </w:p>
        </w:tc>
      </w:tr>
      <w:tr w:rsidR="00DD39D2" w:rsidRPr="006817BA" w14:paraId="2685DAA3" w14:textId="77777777" w:rsidTr="00730155">
        <w:trPr>
          <w:jc w:val="center"/>
        </w:trPr>
        <w:tc>
          <w:tcPr>
            <w:tcW w:w="2405" w:type="dxa"/>
          </w:tcPr>
          <w:p w14:paraId="1202E1E7" w14:textId="77777777" w:rsidR="00DD39D2" w:rsidRPr="006817BA" w:rsidRDefault="00DD39D2" w:rsidP="00730155">
            <w:pPr>
              <w:jc w:val="left"/>
              <w:rPr>
                <w:rFonts w:cs="Times New Roman"/>
                <w:szCs w:val="24"/>
                <w:lang w:val="sr-Cyrl-CS"/>
              </w:rPr>
            </w:pPr>
            <w:r w:rsidRPr="006817BA">
              <w:rPr>
                <w:rFonts w:cs="Times New Roman"/>
                <w:szCs w:val="24"/>
                <w:lang w:val="sr-Cyrl-CS"/>
              </w:rPr>
              <w:t>Београд</w:t>
            </w:r>
          </w:p>
        </w:tc>
        <w:tc>
          <w:tcPr>
            <w:tcW w:w="2410" w:type="dxa"/>
          </w:tcPr>
          <w:p w14:paraId="13A125B3" w14:textId="5627630D" w:rsidR="00DD39D2" w:rsidRPr="0002275A" w:rsidRDefault="003039C9" w:rsidP="006C4C89">
            <w:pPr>
              <w:jc w:val="right"/>
              <w:rPr>
                <w:rFonts w:cs="Times New Roman"/>
                <w:szCs w:val="24"/>
                <w:lang w:val="sr-Latn-BA"/>
              </w:rPr>
            </w:pPr>
            <w:r>
              <w:rPr>
                <w:rFonts w:cs="Times New Roman"/>
                <w:szCs w:val="24"/>
                <w:lang w:val="sr-Latn-BA"/>
              </w:rPr>
              <w:t>70.636</w:t>
            </w:r>
          </w:p>
        </w:tc>
        <w:tc>
          <w:tcPr>
            <w:tcW w:w="2280" w:type="dxa"/>
          </w:tcPr>
          <w:p w14:paraId="28300225" w14:textId="400FDCBD" w:rsidR="00DD39D2" w:rsidRPr="0002275A" w:rsidRDefault="003039C9" w:rsidP="006C4C89">
            <w:pPr>
              <w:jc w:val="right"/>
              <w:rPr>
                <w:rFonts w:cs="Times New Roman"/>
                <w:szCs w:val="24"/>
                <w:lang w:val="sr-Latn-BA"/>
              </w:rPr>
            </w:pPr>
            <w:r>
              <w:rPr>
                <w:rFonts w:cs="Times New Roman"/>
                <w:szCs w:val="24"/>
                <w:lang w:val="sr-Latn-BA"/>
              </w:rPr>
              <w:t>6.296</w:t>
            </w:r>
          </w:p>
        </w:tc>
        <w:tc>
          <w:tcPr>
            <w:tcW w:w="2254" w:type="dxa"/>
          </w:tcPr>
          <w:p w14:paraId="54CF0F2B" w14:textId="3B941188" w:rsidR="00DD39D2" w:rsidRPr="0002275A" w:rsidRDefault="00021370" w:rsidP="00730155">
            <w:pPr>
              <w:jc w:val="right"/>
              <w:rPr>
                <w:rFonts w:cs="Times New Roman"/>
                <w:szCs w:val="24"/>
                <w:lang w:val="sr-Latn-BA"/>
              </w:rPr>
            </w:pPr>
            <w:r>
              <w:rPr>
                <w:rFonts w:cs="Times New Roman"/>
                <w:szCs w:val="24"/>
                <w:lang w:val="sr-Latn-BA"/>
              </w:rPr>
              <w:t>57.607</w:t>
            </w:r>
          </w:p>
        </w:tc>
      </w:tr>
      <w:tr w:rsidR="00DD39D2" w:rsidRPr="006817BA" w14:paraId="6DB89EF5" w14:textId="77777777" w:rsidTr="00730155">
        <w:trPr>
          <w:jc w:val="center"/>
        </w:trPr>
        <w:tc>
          <w:tcPr>
            <w:tcW w:w="2405" w:type="dxa"/>
          </w:tcPr>
          <w:p w14:paraId="782155E9" w14:textId="77777777" w:rsidR="00DD39D2" w:rsidRPr="006817BA" w:rsidRDefault="00DD39D2" w:rsidP="00730155">
            <w:pPr>
              <w:jc w:val="left"/>
              <w:rPr>
                <w:rFonts w:cs="Times New Roman"/>
                <w:szCs w:val="24"/>
                <w:lang w:val="sr-Cyrl-CS"/>
              </w:rPr>
            </w:pPr>
            <w:r w:rsidRPr="006817BA">
              <w:rPr>
                <w:rFonts w:cs="Times New Roman"/>
                <w:szCs w:val="24"/>
                <w:lang w:val="sr-Cyrl-CS"/>
              </w:rPr>
              <w:t>Војводина</w:t>
            </w:r>
          </w:p>
        </w:tc>
        <w:tc>
          <w:tcPr>
            <w:tcW w:w="2410" w:type="dxa"/>
          </w:tcPr>
          <w:p w14:paraId="31E9BC6A" w14:textId="3A716433" w:rsidR="00DD39D2" w:rsidRPr="0002275A" w:rsidRDefault="003039C9" w:rsidP="00730155">
            <w:pPr>
              <w:jc w:val="right"/>
              <w:rPr>
                <w:rFonts w:cs="Times New Roman"/>
                <w:szCs w:val="24"/>
                <w:lang w:val="sr-Latn-BA"/>
              </w:rPr>
            </w:pPr>
            <w:r>
              <w:rPr>
                <w:rFonts w:cs="Times New Roman"/>
                <w:szCs w:val="24"/>
                <w:lang w:val="sr-Latn-BA"/>
              </w:rPr>
              <w:t>138.513</w:t>
            </w:r>
          </w:p>
        </w:tc>
        <w:tc>
          <w:tcPr>
            <w:tcW w:w="2280" w:type="dxa"/>
          </w:tcPr>
          <w:p w14:paraId="6EEDF038" w14:textId="2B1DD18B" w:rsidR="00DD39D2" w:rsidRPr="0002275A" w:rsidRDefault="003039C9" w:rsidP="00730155">
            <w:pPr>
              <w:jc w:val="right"/>
              <w:rPr>
                <w:rFonts w:cs="Times New Roman"/>
                <w:szCs w:val="24"/>
                <w:lang w:val="sr-Latn-BA"/>
              </w:rPr>
            </w:pPr>
            <w:r>
              <w:rPr>
                <w:rFonts w:cs="Times New Roman"/>
                <w:szCs w:val="24"/>
                <w:lang w:val="sr-Latn-BA"/>
              </w:rPr>
              <w:t>23.902</w:t>
            </w:r>
          </w:p>
        </w:tc>
        <w:tc>
          <w:tcPr>
            <w:tcW w:w="2254" w:type="dxa"/>
          </w:tcPr>
          <w:p w14:paraId="392579A6" w14:textId="31FC933E" w:rsidR="00DD39D2" w:rsidRPr="0002275A" w:rsidRDefault="00021370" w:rsidP="00730155">
            <w:pPr>
              <w:jc w:val="right"/>
              <w:rPr>
                <w:rFonts w:cs="Times New Roman"/>
                <w:szCs w:val="24"/>
                <w:lang w:val="sr-Latn-BA"/>
              </w:rPr>
            </w:pPr>
            <w:r>
              <w:rPr>
                <w:rFonts w:cs="Times New Roman"/>
                <w:szCs w:val="24"/>
                <w:lang w:val="sr-Latn-BA"/>
              </w:rPr>
              <w:t>33.652</w:t>
            </w:r>
          </w:p>
        </w:tc>
      </w:tr>
      <w:tr w:rsidR="00DD39D2" w:rsidRPr="006817BA" w14:paraId="726B72DF" w14:textId="77777777" w:rsidTr="00730155">
        <w:trPr>
          <w:jc w:val="center"/>
        </w:trPr>
        <w:tc>
          <w:tcPr>
            <w:tcW w:w="2405" w:type="dxa"/>
          </w:tcPr>
          <w:p w14:paraId="5EB70C0C" w14:textId="77777777" w:rsidR="00DD39D2" w:rsidRPr="006817BA" w:rsidRDefault="00DD39D2" w:rsidP="00730155">
            <w:pPr>
              <w:jc w:val="left"/>
              <w:rPr>
                <w:rFonts w:cs="Times New Roman"/>
                <w:szCs w:val="24"/>
                <w:lang w:val="sr-Cyrl-CS"/>
              </w:rPr>
            </w:pPr>
            <w:r w:rsidRPr="006817BA">
              <w:rPr>
                <w:rFonts w:cs="Times New Roman"/>
                <w:szCs w:val="24"/>
                <w:lang w:val="sr-Cyrl-CS"/>
              </w:rPr>
              <w:t>Јужна и источна Србија</w:t>
            </w:r>
          </w:p>
        </w:tc>
        <w:tc>
          <w:tcPr>
            <w:tcW w:w="2410" w:type="dxa"/>
          </w:tcPr>
          <w:p w14:paraId="2F5609B1" w14:textId="41A991E2" w:rsidR="00DD39D2" w:rsidRPr="0002275A" w:rsidRDefault="003039C9" w:rsidP="00730155">
            <w:pPr>
              <w:jc w:val="right"/>
              <w:rPr>
                <w:rFonts w:cs="Times New Roman"/>
                <w:szCs w:val="24"/>
                <w:lang w:val="sr-Latn-BA"/>
              </w:rPr>
            </w:pPr>
            <w:r>
              <w:rPr>
                <w:rFonts w:cs="Times New Roman"/>
                <w:szCs w:val="24"/>
                <w:lang w:val="sr-Latn-BA"/>
              </w:rPr>
              <w:t>51.232</w:t>
            </w:r>
          </w:p>
        </w:tc>
        <w:tc>
          <w:tcPr>
            <w:tcW w:w="2280" w:type="dxa"/>
          </w:tcPr>
          <w:p w14:paraId="12BEA345" w14:textId="214E5535" w:rsidR="00DD39D2" w:rsidRPr="0002275A" w:rsidRDefault="003039C9" w:rsidP="00730155">
            <w:pPr>
              <w:jc w:val="right"/>
              <w:rPr>
                <w:rFonts w:cs="Times New Roman"/>
                <w:szCs w:val="24"/>
                <w:lang w:val="sr-Latn-BA"/>
              </w:rPr>
            </w:pPr>
            <w:r>
              <w:rPr>
                <w:rFonts w:cs="Times New Roman"/>
                <w:szCs w:val="24"/>
                <w:lang w:val="sr-Latn-BA"/>
              </w:rPr>
              <w:t>2.576</w:t>
            </w:r>
          </w:p>
        </w:tc>
        <w:tc>
          <w:tcPr>
            <w:tcW w:w="2254" w:type="dxa"/>
          </w:tcPr>
          <w:p w14:paraId="368A4AFC" w14:textId="55279E61" w:rsidR="00DD39D2" w:rsidRPr="0002275A" w:rsidRDefault="00021370" w:rsidP="00730155">
            <w:pPr>
              <w:jc w:val="right"/>
              <w:rPr>
                <w:rFonts w:cs="Times New Roman"/>
                <w:szCs w:val="24"/>
                <w:lang w:val="sr-Latn-BA"/>
              </w:rPr>
            </w:pPr>
            <w:r>
              <w:rPr>
                <w:rFonts w:cs="Times New Roman"/>
                <w:szCs w:val="24"/>
                <w:lang w:val="sr-Latn-BA"/>
              </w:rPr>
              <w:t>31.749</w:t>
            </w:r>
          </w:p>
        </w:tc>
      </w:tr>
      <w:tr w:rsidR="00DD39D2" w:rsidRPr="006817BA" w14:paraId="3D4E427C" w14:textId="77777777" w:rsidTr="00730155">
        <w:trPr>
          <w:jc w:val="center"/>
        </w:trPr>
        <w:tc>
          <w:tcPr>
            <w:tcW w:w="2405" w:type="dxa"/>
          </w:tcPr>
          <w:p w14:paraId="1F22C03D" w14:textId="77777777" w:rsidR="00DD39D2" w:rsidRPr="006817BA" w:rsidRDefault="00DD39D2" w:rsidP="00730155">
            <w:pPr>
              <w:jc w:val="left"/>
              <w:rPr>
                <w:rFonts w:cs="Times New Roman"/>
                <w:szCs w:val="24"/>
                <w:lang w:val="sr-Cyrl-CS"/>
              </w:rPr>
            </w:pPr>
            <w:r w:rsidRPr="006817BA">
              <w:rPr>
                <w:rFonts w:cs="Times New Roman"/>
                <w:szCs w:val="24"/>
                <w:lang w:val="sr-Cyrl-CS"/>
              </w:rPr>
              <w:t>Шумадија и западна Србија</w:t>
            </w:r>
          </w:p>
        </w:tc>
        <w:tc>
          <w:tcPr>
            <w:tcW w:w="2410" w:type="dxa"/>
          </w:tcPr>
          <w:p w14:paraId="133594F1" w14:textId="6BF3DE0E" w:rsidR="00DD39D2" w:rsidRPr="0002275A" w:rsidRDefault="003039C9" w:rsidP="00730155">
            <w:pPr>
              <w:jc w:val="right"/>
              <w:rPr>
                <w:rFonts w:cs="Times New Roman"/>
                <w:szCs w:val="24"/>
                <w:lang w:val="sr-Latn-BA"/>
              </w:rPr>
            </w:pPr>
            <w:r>
              <w:rPr>
                <w:rFonts w:cs="Times New Roman"/>
                <w:szCs w:val="24"/>
                <w:lang w:val="sr-Latn-BA"/>
              </w:rPr>
              <w:t>39.018</w:t>
            </w:r>
          </w:p>
        </w:tc>
        <w:tc>
          <w:tcPr>
            <w:tcW w:w="2280" w:type="dxa"/>
          </w:tcPr>
          <w:p w14:paraId="099F9E8C" w14:textId="059AB1BB" w:rsidR="00DD39D2" w:rsidRPr="0002275A" w:rsidRDefault="003039C9" w:rsidP="00730155">
            <w:pPr>
              <w:jc w:val="right"/>
              <w:rPr>
                <w:rFonts w:cs="Times New Roman"/>
                <w:szCs w:val="24"/>
                <w:lang w:val="sr-Latn-BA"/>
              </w:rPr>
            </w:pPr>
            <w:r>
              <w:rPr>
                <w:rFonts w:cs="Times New Roman"/>
                <w:szCs w:val="24"/>
                <w:lang w:val="sr-Latn-BA"/>
              </w:rPr>
              <w:t>12.992</w:t>
            </w:r>
          </w:p>
        </w:tc>
        <w:tc>
          <w:tcPr>
            <w:tcW w:w="2254" w:type="dxa"/>
          </w:tcPr>
          <w:p w14:paraId="4B920ECA" w14:textId="1AA1031D" w:rsidR="00DD39D2" w:rsidRPr="0002275A" w:rsidRDefault="00021370" w:rsidP="00730155">
            <w:pPr>
              <w:jc w:val="right"/>
              <w:rPr>
                <w:rFonts w:cs="Times New Roman"/>
                <w:szCs w:val="24"/>
                <w:lang w:val="sr-Latn-BA"/>
              </w:rPr>
            </w:pPr>
            <w:r>
              <w:rPr>
                <w:rFonts w:cs="Times New Roman"/>
                <w:szCs w:val="24"/>
                <w:lang w:val="sr-Latn-BA"/>
              </w:rPr>
              <w:t>18.485</w:t>
            </w:r>
          </w:p>
        </w:tc>
      </w:tr>
    </w:tbl>
    <w:p w14:paraId="7E59667C" w14:textId="77777777" w:rsidR="00DD39D2" w:rsidRPr="006817BA" w:rsidRDefault="00DD39D2" w:rsidP="00DD39D2">
      <w:pPr>
        <w:rPr>
          <w:rFonts w:cs="Times New Roman"/>
          <w:szCs w:val="24"/>
          <w:lang w:val="sr-Cyrl-CS"/>
        </w:rPr>
      </w:pPr>
    </w:p>
    <w:p w14:paraId="46BDA246" w14:textId="4BC19ABB" w:rsidR="00DD39D2" w:rsidRDefault="00DD39D2" w:rsidP="00DD39D2">
      <w:pPr>
        <w:ind w:firstLine="720"/>
        <w:rPr>
          <w:rFonts w:cs="Times New Roman"/>
          <w:szCs w:val="24"/>
          <w:lang w:val="sr-Cyrl-CS"/>
        </w:rPr>
      </w:pPr>
      <w:r>
        <w:rPr>
          <w:rFonts w:cs="Times New Roman"/>
          <w:szCs w:val="24"/>
          <w:lang w:val="sr-Cyrl-CS"/>
        </w:rPr>
        <w:t xml:space="preserve"> Укупно има </w:t>
      </w:r>
      <w:r w:rsidR="00021370">
        <w:rPr>
          <w:rFonts w:cs="Times New Roman"/>
          <w:szCs w:val="24"/>
          <w:lang w:val="sr-Latn-BA"/>
        </w:rPr>
        <w:t>299.436</w:t>
      </w:r>
      <w:r>
        <w:rPr>
          <w:rFonts w:cs="Times New Roman"/>
          <w:szCs w:val="24"/>
          <w:lang w:val="sr-Cyrl-CS"/>
        </w:rPr>
        <w:t xml:space="preserve"> стабала која су обухваћена комуналном услугом. Посађено је </w:t>
      </w:r>
      <w:r w:rsidR="00021370">
        <w:rPr>
          <w:rFonts w:cs="Times New Roman"/>
          <w:szCs w:val="24"/>
          <w:lang w:val="sr-Latn-BA"/>
        </w:rPr>
        <w:t>45.754</w:t>
      </w:r>
      <w:r>
        <w:rPr>
          <w:rFonts w:cs="Times New Roman"/>
          <w:szCs w:val="24"/>
          <w:lang w:val="sr-Cyrl-CS"/>
        </w:rPr>
        <w:t xml:space="preserve"> стабала док је над </w:t>
      </w:r>
      <w:r w:rsidR="00021370">
        <w:rPr>
          <w:rFonts w:cs="Times New Roman"/>
          <w:szCs w:val="24"/>
          <w:lang w:val="sr-Latn-BA"/>
        </w:rPr>
        <w:t>141.535</w:t>
      </w:r>
      <w:r>
        <w:rPr>
          <w:rFonts w:cs="Times New Roman"/>
          <w:szCs w:val="24"/>
          <w:lang w:val="sr-Cyrl-CS"/>
        </w:rPr>
        <w:t xml:space="preserve"> стабла рађен неки од поступака одржавања.</w:t>
      </w:r>
      <w:r w:rsidRPr="006817BA">
        <w:rPr>
          <w:rFonts w:cs="Times New Roman"/>
          <w:szCs w:val="24"/>
          <w:lang w:val="sr-Cyrl-CS"/>
        </w:rPr>
        <w:t xml:space="preserve"> </w:t>
      </w:r>
      <w:r>
        <w:rPr>
          <w:rFonts w:cs="Times New Roman"/>
          <w:szCs w:val="24"/>
          <w:lang w:val="sr-Cyrl-CS"/>
        </w:rPr>
        <w:t xml:space="preserve"> </w:t>
      </w:r>
      <w:r w:rsidRPr="006817BA">
        <w:rPr>
          <w:rFonts w:cs="Times New Roman"/>
          <w:szCs w:val="24"/>
          <w:lang w:val="sr-Cyrl-CS"/>
        </w:rPr>
        <w:t xml:space="preserve"> </w:t>
      </w:r>
    </w:p>
    <w:p w14:paraId="740741C0" w14:textId="23742967" w:rsidR="00DD39D2" w:rsidRDefault="00DD39D2" w:rsidP="00DD39D2">
      <w:pPr>
        <w:ind w:firstLine="720"/>
        <w:rPr>
          <w:rFonts w:cs="Times New Roman"/>
          <w:szCs w:val="24"/>
          <w:lang w:val="sr-Cyrl-CS"/>
        </w:rPr>
      </w:pPr>
      <w:r>
        <w:rPr>
          <w:rFonts w:cs="Times New Roman"/>
          <w:szCs w:val="24"/>
          <w:lang w:val="sr-Cyrl-CS"/>
        </w:rPr>
        <w:t xml:space="preserve">Најмање стабала обухваћених комуналном услугом, свега </w:t>
      </w:r>
      <w:r w:rsidR="006C4C89">
        <w:rPr>
          <w:rFonts w:cs="Times New Roman"/>
          <w:szCs w:val="24"/>
          <w:lang w:val="sr-Cyrl-CS"/>
        </w:rPr>
        <w:t>6</w:t>
      </w:r>
      <w:r>
        <w:rPr>
          <w:rFonts w:cs="Times New Roman"/>
          <w:szCs w:val="24"/>
          <w:lang w:val="sr-Cyrl-CS"/>
        </w:rPr>
        <w:t xml:space="preserve"> има општина </w:t>
      </w:r>
      <w:r w:rsidR="006C4C89">
        <w:rPr>
          <w:rFonts w:cs="Times New Roman"/>
          <w:szCs w:val="24"/>
          <w:lang w:val="sr-Cyrl-CS"/>
        </w:rPr>
        <w:t>Сремски Карловци</w:t>
      </w:r>
      <w:r>
        <w:rPr>
          <w:rFonts w:cs="Times New Roman"/>
          <w:szCs w:val="24"/>
          <w:lang w:val="sr-Cyrl-CS"/>
        </w:rPr>
        <w:t xml:space="preserve"> док највише стабала има град Нови Сад и то 72.</w:t>
      </w:r>
      <w:r w:rsidR="000E54F5">
        <w:rPr>
          <w:rFonts w:cs="Times New Roman"/>
          <w:szCs w:val="24"/>
          <w:lang w:val="sr-Latn-BA"/>
        </w:rPr>
        <w:t>631</w:t>
      </w:r>
      <w:r>
        <w:rPr>
          <w:rFonts w:cs="Times New Roman"/>
          <w:szCs w:val="24"/>
          <w:lang w:val="sr-Cyrl-CS"/>
        </w:rPr>
        <w:t xml:space="preserve">. Од оних ЈЛС које су имале нове засаде, најмање стабала је засадила општина </w:t>
      </w:r>
      <w:r w:rsidR="00F2404C">
        <w:rPr>
          <w:rFonts w:cs="Times New Roman"/>
          <w:szCs w:val="24"/>
          <w:lang w:val="sr-Cyrl-CS"/>
        </w:rPr>
        <w:t xml:space="preserve">Осечина 3 </w:t>
      </w:r>
      <w:r>
        <w:rPr>
          <w:rFonts w:cs="Times New Roman"/>
          <w:szCs w:val="24"/>
          <w:lang w:val="sr-Cyrl-CS"/>
        </w:rPr>
        <w:t xml:space="preserve">док је највише засадио град </w:t>
      </w:r>
      <w:r w:rsidR="00F2404C">
        <w:rPr>
          <w:rFonts w:cs="Times New Roman"/>
          <w:szCs w:val="24"/>
          <w:lang w:val="sr-Cyrl-CS"/>
        </w:rPr>
        <w:t>Нови Пазар 8.898</w:t>
      </w:r>
      <w:r>
        <w:rPr>
          <w:rFonts w:cs="Times New Roman"/>
          <w:szCs w:val="24"/>
          <w:lang w:val="sr-Cyrl-CS"/>
        </w:rPr>
        <w:t xml:space="preserve"> стабала. </w:t>
      </w:r>
    </w:p>
    <w:p w14:paraId="42BCF16F" w14:textId="0C75A6B1" w:rsidR="00061D00" w:rsidRPr="00DA1B30" w:rsidRDefault="00DD39D2" w:rsidP="00DA1B30">
      <w:pPr>
        <w:ind w:firstLine="720"/>
        <w:rPr>
          <w:rFonts w:cs="Times New Roman"/>
          <w:szCs w:val="24"/>
          <w:lang w:val="sr-Cyrl-CS"/>
        </w:rPr>
      </w:pPr>
      <w:r>
        <w:rPr>
          <w:rFonts w:cs="Times New Roman"/>
          <w:szCs w:val="24"/>
          <w:lang w:val="sr-Cyrl-CS"/>
        </w:rPr>
        <w:t xml:space="preserve">Од оних ЈЛС које су имале неке од поступака одржавања, најмање интервенција над стаблима, укупно </w:t>
      </w:r>
      <w:r w:rsidR="00803BBB">
        <w:rPr>
          <w:rFonts w:cs="Times New Roman"/>
          <w:szCs w:val="24"/>
          <w:lang w:val="sr-Cyrl-CS"/>
        </w:rPr>
        <w:t>3</w:t>
      </w:r>
      <w:r>
        <w:rPr>
          <w:rFonts w:cs="Times New Roman"/>
          <w:szCs w:val="24"/>
          <w:lang w:val="sr-Cyrl-CS"/>
        </w:rPr>
        <w:t>, имал</w:t>
      </w:r>
      <w:r w:rsidR="006C4C89">
        <w:rPr>
          <w:rFonts w:cs="Times New Roman"/>
          <w:szCs w:val="24"/>
          <w:lang w:val="sr-Cyrl-CS"/>
        </w:rPr>
        <w:t>а</w:t>
      </w:r>
      <w:r>
        <w:rPr>
          <w:rFonts w:cs="Times New Roman"/>
          <w:szCs w:val="24"/>
          <w:lang w:val="sr-Cyrl-CS"/>
        </w:rPr>
        <w:t xml:space="preserve"> </w:t>
      </w:r>
      <w:r w:rsidR="006C4C89">
        <w:rPr>
          <w:rFonts w:cs="Times New Roman"/>
          <w:szCs w:val="24"/>
          <w:lang w:val="sr-Cyrl-CS"/>
        </w:rPr>
        <w:t>је</w:t>
      </w:r>
      <w:r>
        <w:rPr>
          <w:rFonts w:cs="Times New Roman"/>
          <w:szCs w:val="24"/>
          <w:lang w:val="sr-Cyrl-CS"/>
        </w:rPr>
        <w:t xml:space="preserve"> општине </w:t>
      </w:r>
      <w:r w:rsidR="00803BBB">
        <w:rPr>
          <w:rFonts w:cs="Times New Roman"/>
          <w:szCs w:val="24"/>
          <w:lang w:val="sr-Cyrl-CS"/>
        </w:rPr>
        <w:t>Жагубица</w:t>
      </w:r>
      <w:r>
        <w:rPr>
          <w:rFonts w:cs="Times New Roman"/>
          <w:szCs w:val="24"/>
          <w:lang w:val="sr-Cyrl-CS"/>
        </w:rPr>
        <w:t xml:space="preserve"> док је највише интервенција имао град </w:t>
      </w:r>
      <w:r w:rsidR="00DD4AA8">
        <w:rPr>
          <w:rFonts w:cs="Times New Roman"/>
          <w:szCs w:val="24"/>
          <w:lang w:val="sr-Cyrl-CS"/>
        </w:rPr>
        <w:t xml:space="preserve">Београд – </w:t>
      </w:r>
      <w:r w:rsidR="00803BBB">
        <w:rPr>
          <w:rFonts w:cs="Times New Roman"/>
          <w:szCs w:val="24"/>
          <w:lang w:val="sr-Cyrl-CS"/>
        </w:rPr>
        <w:t>47.500</w:t>
      </w:r>
      <w:r w:rsidR="00DD4AA8">
        <w:rPr>
          <w:rFonts w:cs="Times New Roman"/>
          <w:szCs w:val="24"/>
          <w:lang w:val="sr-Cyrl-CS"/>
        </w:rPr>
        <w:t xml:space="preserve"> стабала.</w:t>
      </w:r>
    </w:p>
    <w:p w14:paraId="7F8C29EB" w14:textId="77777777" w:rsidR="00301AB4" w:rsidRDefault="00301AB4" w:rsidP="002E4431">
      <w:pPr>
        <w:tabs>
          <w:tab w:val="left" w:pos="284"/>
        </w:tabs>
        <w:rPr>
          <w:rFonts w:cs="Times New Roman"/>
          <w:b/>
          <w:i/>
          <w:szCs w:val="24"/>
          <w:lang w:val="sr-Cyrl-CS"/>
        </w:rPr>
      </w:pPr>
    </w:p>
    <w:p w14:paraId="4C255473" w14:textId="77777777" w:rsidR="00301AB4" w:rsidRDefault="00301AB4" w:rsidP="002E4431">
      <w:pPr>
        <w:tabs>
          <w:tab w:val="left" w:pos="284"/>
        </w:tabs>
        <w:rPr>
          <w:rFonts w:cs="Times New Roman"/>
          <w:b/>
          <w:i/>
          <w:szCs w:val="24"/>
          <w:lang w:val="sr-Cyrl-CS"/>
        </w:rPr>
      </w:pPr>
    </w:p>
    <w:p w14:paraId="68DC559B" w14:textId="77777777" w:rsidR="00301AB4" w:rsidRDefault="00301AB4" w:rsidP="002E4431">
      <w:pPr>
        <w:tabs>
          <w:tab w:val="left" w:pos="284"/>
        </w:tabs>
        <w:rPr>
          <w:rFonts w:cs="Times New Roman"/>
          <w:b/>
          <w:i/>
          <w:szCs w:val="24"/>
          <w:lang w:val="sr-Cyrl-CS"/>
        </w:rPr>
      </w:pPr>
    </w:p>
    <w:p w14:paraId="3AF1A197" w14:textId="78190B71" w:rsidR="00301AB4" w:rsidRDefault="00301AB4" w:rsidP="002E4431">
      <w:pPr>
        <w:tabs>
          <w:tab w:val="left" w:pos="284"/>
        </w:tabs>
        <w:rPr>
          <w:rFonts w:cs="Times New Roman"/>
          <w:b/>
          <w:i/>
          <w:szCs w:val="24"/>
          <w:lang w:val="sr-Cyrl-CS"/>
        </w:rPr>
      </w:pPr>
    </w:p>
    <w:p w14:paraId="73D8EB2E" w14:textId="0ECED91C" w:rsidR="0002275A" w:rsidRDefault="0002275A" w:rsidP="002E4431">
      <w:pPr>
        <w:tabs>
          <w:tab w:val="left" w:pos="284"/>
        </w:tabs>
        <w:rPr>
          <w:rFonts w:cs="Times New Roman"/>
          <w:b/>
          <w:i/>
          <w:szCs w:val="24"/>
          <w:lang w:val="sr-Cyrl-CS"/>
        </w:rPr>
      </w:pPr>
    </w:p>
    <w:p w14:paraId="306BBF98" w14:textId="50C0A948" w:rsidR="0002275A" w:rsidRDefault="0002275A" w:rsidP="002E4431">
      <w:pPr>
        <w:tabs>
          <w:tab w:val="left" w:pos="284"/>
        </w:tabs>
        <w:rPr>
          <w:rFonts w:cs="Times New Roman"/>
          <w:b/>
          <w:i/>
          <w:szCs w:val="24"/>
          <w:lang w:val="sr-Cyrl-CS"/>
        </w:rPr>
      </w:pPr>
    </w:p>
    <w:p w14:paraId="1FA5F0A9" w14:textId="0ADCC709" w:rsidR="00301AB4" w:rsidRPr="0002275A" w:rsidRDefault="00301AB4" w:rsidP="002E4431">
      <w:pPr>
        <w:tabs>
          <w:tab w:val="left" w:pos="284"/>
        </w:tabs>
        <w:rPr>
          <w:rFonts w:cs="Times New Roman"/>
          <w:b/>
          <w:i/>
          <w:szCs w:val="24"/>
          <w:lang w:val="sr-Latn-BA"/>
        </w:rPr>
      </w:pPr>
    </w:p>
    <w:p w14:paraId="20944BEB" w14:textId="03FE13B6" w:rsidR="00D31550" w:rsidRDefault="00DD39D2" w:rsidP="002E4431">
      <w:pPr>
        <w:tabs>
          <w:tab w:val="left" w:pos="284"/>
        </w:tabs>
        <w:rPr>
          <w:rFonts w:cs="Times New Roman"/>
          <w:b/>
          <w:i/>
          <w:szCs w:val="24"/>
          <w:lang w:val="sr-Cyrl-CS"/>
        </w:rPr>
      </w:pPr>
      <w:r w:rsidRPr="00DD39D2">
        <w:rPr>
          <w:rFonts w:cs="Times New Roman"/>
          <w:b/>
          <w:i/>
          <w:szCs w:val="24"/>
          <w:lang w:val="sr-Cyrl-CS"/>
        </w:rPr>
        <w:lastRenderedPageBreak/>
        <w:t>Графикон</w:t>
      </w:r>
      <w:r w:rsidR="002560F2">
        <w:rPr>
          <w:rFonts w:cs="Times New Roman"/>
          <w:b/>
          <w:i/>
          <w:szCs w:val="24"/>
          <w:lang w:val="sr-Cyrl-CS"/>
        </w:rPr>
        <w:t xml:space="preserve"> </w:t>
      </w:r>
      <w:r w:rsidR="00336BD8">
        <w:rPr>
          <w:rFonts w:cs="Times New Roman"/>
          <w:b/>
          <w:i/>
          <w:szCs w:val="24"/>
          <w:lang w:val="sr-Latn-BA"/>
        </w:rPr>
        <w:t>64</w:t>
      </w:r>
      <w:r w:rsidRPr="00DD39D2">
        <w:rPr>
          <w:rFonts w:cs="Times New Roman"/>
          <w:b/>
          <w:i/>
          <w:szCs w:val="24"/>
          <w:lang w:val="sr-Cyrl-CS"/>
        </w:rPr>
        <w:t>: Укупан број стабала која су обухваћена комуналном услугом, укупан број новопосађених стабала, број стабала на којима је рађен неки од поступака одржавања</w:t>
      </w:r>
      <w:r>
        <w:rPr>
          <w:rFonts w:cs="Times New Roman"/>
          <w:noProof/>
          <w:szCs w:val="24"/>
          <w:lang w:val="sr-Latn-BA" w:eastAsia="sr-Latn-BA"/>
        </w:rPr>
        <w:drawing>
          <wp:inline distT="0" distB="0" distL="0" distR="0" wp14:anchorId="7257F27A" wp14:editId="5BB23B9C">
            <wp:extent cx="5715000" cy="2162175"/>
            <wp:effectExtent l="0" t="0" r="0" b="952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5402C5D7" w14:textId="77777777" w:rsidR="00301AB4" w:rsidRPr="002E4431" w:rsidRDefault="00301AB4" w:rsidP="002E4431">
      <w:pPr>
        <w:tabs>
          <w:tab w:val="left" w:pos="284"/>
        </w:tabs>
        <w:rPr>
          <w:rFonts w:cs="Times New Roman"/>
          <w:b/>
          <w:i/>
          <w:szCs w:val="24"/>
          <w:lang w:val="sr-Cyrl-CS"/>
        </w:rPr>
      </w:pPr>
    </w:p>
    <w:p w14:paraId="743138E8" w14:textId="06C3026E" w:rsidR="00DD39D2" w:rsidRDefault="00027B88" w:rsidP="00DD39D2">
      <w:pPr>
        <w:pStyle w:val="Heading2"/>
      </w:pPr>
      <w:bookmarkStart w:id="111" w:name="_Toc89167523"/>
      <w:r>
        <w:t>Извори финансирања комуналне услуге</w:t>
      </w:r>
      <w:bookmarkEnd w:id="111"/>
    </w:p>
    <w:p w14:paraId="1F4F1187" w14:textId="77777777" w:rsidR="006A561A" w:rsidRDefault="006A561A" w:rsidP="00027B88">
      <w:pPr>
        <w:rPr>
          <w:lang w:val="sr-Cyrl-CS"/>
        </w:rPr>
      </w:pPr>
    </w:p>
    <w:p w14:paraId="1F610183" w14:textId="209A59E9" w:rsidR="00027B88" w:rsidRPr="006A561A" w:rsidRDefault="006A561A" w:rsidP="006A561A">
      <w:pPr>
        <w:spacing w:after="0"/>
        <w:rPr>
          <w:b/>
          <w:i/>
          <w:lang w:val="sr-Cyrl-CS"/>
        </w:rPr>
      </w:pPr>
      <w:r w:rsidRPr="006A561A">
        <w:rPr>
          <w:b/>
          <w:i/>
          <w:lang w:val="sr-Cyrl-CS"/>
        </w:rPr>
        <w:t>Табела</w:t>
      </w:r>
      <w:r>
        <w:rPr>
          <w:b/>
          <w:i/>
          <w:lang w:val="sr-Cyrl-CS"/>
        </w:rPr>
        <w:t xml:space="preserve"> </w:t>
      </w:r>
      <w:r w:rsidR="003B4957">
        <w:rPr>
          <w:b/>
          <w:i/>
          <w:lang w:val="sr-Cyrl-CS"/>
        </w:rPr>
        <w:t>6</w:t>
      </w:r>
      <w:r w:rsidR="00A238AB">
        <w:rPr>
          <w:b/>
          <w:i/>
          <w:lang w:val="sr-Cyrl-CS"/>
        </w:rPr>
        <w:t>6</w:t>
      </w:r>
      <w:r w:rsidRPr="006A561A">
        <w:rPr>
          <w:b/>
          <w:i/>
          <w:lang w:val="sr-Cyrl-CS"/>
        </w:rPr>
        <w:t>: Извори финансирања комуналне услуге</w:t>
      </w:r>
    </w:p>
    <w:tbl>
      <w:tblPr>
        <w:tblStyle w:val="TableGrid"/>
        <w:tblW w:w="0" w:type="auto"/>
        <w:tblLook w:val="04A0" w:firstRow="1" w:lastRow="0" w:firstColumn="1" w:lastColumn="0" w:noHBand="0" w:noVBand="1"/>
      </w:tblPr>
      <w:tblGrid>
        <w:gridCol w:w="4531"/>
        <w:gridCol w:w="4531"/>
      </w:tblGrid>
      <w:tr w:rsidR="00027B88" w14:paraId="667D4AEA" w14:textId="77777777" w:rsidTr="00027B88">
        <w:tc>
          <w:tcPr>
            <w:tcW w:w="4531" w:type="dxa"/>
            <w:shd w:val="clear" w:color="auto" w:fill="DEEAF6" w:themeFill="accent1" w:themeFillTint="33"/>
            <w:vAlign w:val="center"/>
          </w:tcPr>
          <w:p w14:paraId="6783C159" w14:textId="77777777" w:rsidR="00027B88" w:rsidRPr="00027B88" w:rsidRDefault="00027B88" w:rsidP="00027B88">
            <w:pPr>
              <w:jc w:val="center"/>
              <w:rPr>
                <w:b/>
                <w:sz w:val="18"/>
                <w:szCs w:val="18"/>
                <w:lang w:val="sr-Cyrl-CS"/>
              </w:rPr>
            </w:pPr>
            <w:r w:rsidRPr="00027B88">
              <w:rPr>
                <w:b/>
                <w:sz w:val="18"/>
                <w:szCs w:val="18"/>
                <w:lang w:val="sr-Cyrl-CS"/>
              </w:rPr>
              <w:t>ТЕРИТОРИЈАЛНИ ОБУХВАТ</w:t>
            </w:r>
          </w:p>
        </w:tc>
        <w:tc>
          <w:tcPr>
            <w:tcW w:w="4531" w:type="dxa"/>
            <w:shd w:val="clear" w:color="auto" w:fill="DEEAF6" w:themeFill="accent1" w:themeFillTint="33"/>
            <w:vAlign w:val="center"/>
          </w:tcPr>
          <w:p w14:paraId="449D6D77" w14:textId="77777777" w:rsidR="00027B88" w:rsidRPr="00027B88" w:rsidRDefault="00027B88" w:rsidP="00027B88">
            <w:pPr>
              <w:jc w:val="center"/>
              <w:rPr>
                <w:b/>
                <w:sz w:val="18"/>
                <w:szCs w:val="18"/>
                <w:lang w:val="sr-Cyrl-CS"/>
              </w:rPr>
            </w:pPr>
            <w:r w:rsidRPr="00027B88">
              <w:rPr>
                <w:b/>
                <w:sz w:val="18"/>
                <w:szCs w:val="18"/>
                <w:lang w:val="sr-Cyrl-CS"/>
              </w:rPr>
              <w:t>ИЗВОРИ ФИНАНСИРАЊА КОМУНАЛНЕ УСЛУГЕ</w:t>
            </w:r>
          </w:p>
        </w:tc>
      </w:tr>
      <w:tr w:rsidR="00027B88" w14:paraId="73179BBB" w14:textId="77777777" w:rsidTr="00027B88">
        <w:tc>
          <w:tcPr>
            <w:tcW w:w="4531" w:type="dxa"/>
          </w:tcPr>
          <w:p w14:paraId="6FAFE74B" w14:textId="77777777" w:rsidR="00027B88" w:rsidRDefault="00027B88" w:rsidP="00027B88">
            <w:pPr>
              <w:rPr>
                <w:lang w:val="sr-Cyrl-CS"/>
              </w:rPr>
            </w:pPr>
            <w:r>
              <w:rPr>
                <w:lang w:val="sr-Cyrl-CS"/>
              </w:rPr>
              <w:t>Србија</w:t>
            </w:r>
          </w:p>
        </w:tc>
        <w:tc>
          <w:tcPr>
            <w:tcW w:w="4531" w:type="dxa"/>
          </w:tcPr>
          <w:p w14:paraId="4A4924DA" w14:textId="188898F0" w:rsidR="00027B88" w:rsidRPr="00A82E1A" w:rsidRDefault="00080932" w:rsidP="006C4C89">
            <w:pPr>
              <w:jc w:val="right"/>
              <w:rPr>
                <w:rFonts w:cs="Times New Roman"/>
                <w:color w:val="000000"/>
                <w:szCs w:val="24"/>
                <w:lang w:val="sr-Latn-BA"/>
              </w:rPr>
            </w:pPr>
            <w:r>
              <w:rPr>
                <w:rFonts w:cs="Times New Roman"/>
                <w:color w:val="000000"/>
                <w:szCs w:val="24"/>
                <w:lang w:val="sr-Latn-BA"/>
              </w:rPr>
              <w:t>5.214.173.745,88</w:t>
            </w:r>
          </w:p>
        </w:tc>
      </w:tr>
      <w:tr w:rsidR="00027B88" w14:paraId="0A5E47E5" w14:textId="77777777" w:rsidTr="00027B88">
        <w:tc>
          <w:tcPr>
            <w:tcW w:w="4531" w:type="dxa"/>
          </w:tcPr>
          <w:p w14:paraId="6BBE3B49" w14:textId="77777777" w:rsidR="00027B88" w:rsidRDefault="00027B88" w:rsidP="00027B88">
            <w:pPr>
              <w:rPr>
                <w:lang w:val="sr-Cyrl-CS"/>
              </w:rPr>
            </w:pPr>
            <w:r>
              <w:rPr>
                <w:lang w:val="sr-Cyrl-CS"/>
              </w:rPr>
              <w:t>Београд</w:t>
            </w:r>
          </w:p>
        </w:tc>
        <w:tc>
          <w:tcPr>
            <w:tcW w:w="4531" w:type="dxa"/>
          </w:tcPr>
          <w:p w14:paraId="7BF53E27" w14:textId="4B5FF159" w:rsidR="00027B88" w:rsidRPr="00A82E1A" w:rsidRDefault="00080932" w:rsidP="006C4C89">
            <w:pPr>
              <w:jc w:val="right"/>
              <w:rPr>
                <w:rFonts w:cs="Times New Roman"/>
                <w:color w:val="000000"/>
                <w:szCs w:val="24"/>
                <w:lang w:val="sr-Latn-BA"/>
              </w:rPr>
            </w:pPr>
            <w:r>
              <w:rPr>
                <w:rFonts w:cs="Times New Roman"/>
                <w:color w:val="000000"/>
                <w:szCs w:val="24"/>
                <w:lang w:val="sr-Latn-BA"/>
              </w:rPr>
              <w:t>2.891.369.909,04</w:t>
            </w:r>
          </w:p>
        </w:tc>
      </w:tr>
      <w:tr w:rsidR="00027B88" w14:paraId="10E4B885" w14:textId="77777777" w:rsidTr="00027B88">
        <w:tc>
          <w:tcPr>
            <w:tcW w:w="4531" w:type="dxa"/>
          </w:tcPr>
          <w:p w14:paraId="5DF8DB0E" w14:textId="77777777" w:rsidR="00027B88" w:rsidRDefault="00027B88" w:rsidP="00027B88">
            <w:pPr>
              <w:rPr>
                <w:lang w:val="sr-Cyrl-CS"/>
              </w:rPr>
            </w:pPr>
            <w:r>
              <w:rPr>
                <w:lang w:val="sr-Cyrl-CS"/>
              </w:rPr>
              <w:t>Војводина</w:t>
            </w:r>
          </w:p>
        </w:tc>
        <w:tc>
          <w:tcPr>
            <w:tcW w:w="4531" w:type="dxa"/>
          </w:tcPr>
          <w:p w14:paraId="2EF89123" w14:textId="3ABACC15" w:rsidR="00027B88" w:rsidRPr="00A82E1A" w:rsidRDefault="00080932" w:rsidP="006C4C89">
            <w:pPr>
              <w:jc w:val="right"/>
              <w:rPr>
                <w:rFonts w:cs="Times New Roman"/>
                <w:color w:val="000000"/>
                <w:szCs w:val="24"/>
                <w:lang w:val="sr-Latn-BA"/>
              </w:rPr>
            </w:pPr>
            <w:r>
              <w:rPr>
                <w:rFonts w:cs="Times New Roman"/>
                <w:color w:val="000000"/>
                <w:szCs w:val="24"/>
                <w:lang w:val="sr-Latn-BA"/>
              </w:rPr>
              <w:t>1.411.844.827,63</w:t>
            </w:r>
          </w:p>
        </w:tc>
      </w:tr>
      <w:tr w:rsidR="00027B88" w14:paraId="23278418" w14:textId="77777777" w:rsidTr="00027B88">
        <w:tc>
          <w:tcPr>
            <w:tcW w:w="4531" w:type="dxa"/>
          </w:tcPr>
          <w:p w14:paraId="318780C3" w14:textId="77777777" w:rsidR="00027B88" w:rsidRDefault="00027B88" w:rsidP="00027B88">
            <w:pPr>
              <w:rPr>
                <w:lang w:val="sr-Cyrl-CS"/>
              </w:rPr>
            </w:pPr>
            <w:r>
              <w:rPr>
                <w:lang w:val="sr-Cyrl-CS"/>
              </w:rPr>
              <w:t>Јужна и источна Србија</w:t>
            </w:r>
          </w:p>
        </w:tc>
        <w:tc>
          <w:tcPr>
            <w:tcW w:w="4531" w:type="dxa"/>
          </w:tcPr>
          <w:p w14:paraId="36638664" w14:textId="2B3418EC" w:rsidR="00027B88" w:rsidRPr="00A82E1A" w:rsidRDefault="00080932" w:rsidP="006C4C89">
            <w:pPr>
              <w:jc w:val="right"/>
              <w:rPr>
                <w:rFonts w:cs="Times New Roman"/>
                <w:color w:val="000000"/>
                <w:szCs w:val="24"/>
                <w:lang w:val="sr-Latn-BA"/>
              </w:rPr>
            </w:pPr>
            <w:r>
              <w:rPr>
                <w:rFonts w:cs="Times New Roman"/>
                <w:color w:val="000000"/>
                <w:szCs w:val="24"/>
                <w:lang w:val="sr-Latn-BA"/>
              </w:rPr>
              <w:t>371.137.062,27</w:t>
            </w:r>
          </w:p>
        </w:tc>
      </w:tr>
      <w:tr w:rsidR="00027B88" w14:paraId="5559183C" w14:textId="77777777" w:rsidTr="00027B88">
        <w:tc>
          <w:tcPr>
            <w:tcW w:w="4531" w:type="dxa"/>
          </w:tcPr>
          <w:p w14:paraId="3E03576C" w14:textId="77777777" w:rsidR="00027B88" w:rsidRDefault="00027B88" w:rsidP="00027B88">
            <w:pPr>
              <w:rPr>
                <w:lang w:val="sr-Cyrl-CS"/>
              </w:rPr>
            </w:pPr>
            <w:r>
              <w:rPr>
                <w:lang w:val="sr-Cyrl-CS"/>
              </w:rPr>
              <w:t>Шумадија и западна Србија</w:t>
            </w:r>
          </w:p>
        </w:tc>
        <w:tc>
          <w:tcPr>
            <w:tcW w:w="4531" w:type="dxa"/>
          </w:tcPr>
          <w:p w14:paraId="213DA7BF" w14:textId="08ACE0AB" w:rsidR="00027B88" w:rsidRPr="00A82E1A" w:rsidRDefault="00080932" w:rsidP="006C4C89">
            <w:pPr>
              <w:jc w:val="right"/>
              <w:rPr>
                <w:rFonts w:cs="Times New Roman"/>
                <w:color w:val="000000"/>
                <w:szCs w:val="24"/>
                <w:lang w:val="sr-Latn-BA"/>
              </w:rPr>
            </w:pPr>
            <w:r>
              <w:rPr>
                <w:rFonts w:cs="Times New Roman"/>
                <w:color w:val="000000"/>
                <w:szCs w:val="24"/>
                <w:lang w:val="sr-Latn-BA"/>
              </w:rPr>
              <w:t>539.821.946,94</w:t>
            </w:r>
          </w:p>
        </w:tc>
      </w:tr>
    </w:tbl>
    <w:p w14:paraId="5603AB6F" w14:textId="77777777" w:rsidR="00027B88" w:rsidRPr="00027B88" w:rsidRDefault="00027B88" w:rsidP="00027B88">
      <w:pPr>
        <w:rPr>
          <w:lang w:val="sr-Cyrl-CS"/>
        </w:rPr>
      </w:pPr>
    </w:p>
    <w:p w14:paraId="05E1DCD1" w14:textId="668F6945" w:rsidR="00C41E52" w:rsidRDefault="00027B88" w:rsidP="00C5322F">
      <w:pPr>
        <w:rPr>
          <w:b/>
          <w:i/>
          <w:lang w:val="sr-Cyrl-CS"/>
        </w:rPr>
      </w:pPr>
      <w:r>
        <w:rPr>
          <w:rFonts w:cs="Times New Roman"/>
          <w:szCs w:val="24"/>
          <w:lang w:val="sr-Cyrl-CS"/>
        </w:rPr>
        <w:t xml:space="preserve">На основу података које је доставило </w:t>
      </w:r>
      <w:r w:rsidR="00CE5CDA">
        <w:rPr>
          <w:rFonts w:cs="Times New Roman"/>
          <w:szCs w:val="24"/>
          <w:lang w:val="sr-Latn-BA"/>
        </w:rPr>
        <w:t>84</w:t>
      </w:r>
      <w:r w:rsidR="00CE5CDA">
        <w:rPr>
          <w:rFonts w:cs="Times New Roman"/>
          <w:szCs w:val="24"/>
          <w:lang w:val="sr-Cyrl-CS"/>
        </w:rPr>
        <w:t xml:space="preserve"> </w:t>
      </w:r>
      <w:r>
        <w:rPr>
          <w:rFonts w:cs="Times New Roman"/>
          <w:szCs w:val="24"/>
          <w:lang w:val="sr-Cyrl-CS"/>
        </w:rPr>
        <w:t xml:space="preserve">ЈЛС укупни извори финансирања комуналне услуге износе </w:t>
      </w:r>
      <w:r w:rsidR="00CE5CDA">
        <w:rPr>
          <w:rFonts w:cs="Times New Roman"/>
          <w:color w:val="000000"/>
          <w:szCs w:val="24"/>
          <w:lang w:val="sr-Latn-BA"/>
        </w:rPr>
        <w:t>5.214.173.745,88</w:t>
      </w:r>
      <w:r w:rsidR="00AB1577">
        <w:rPr>
          <w:rFonts w:cs="Times New Roman"/>
          <w:color w:val="000000"/>
          <w:szCs w:val="24"/>
          <w:lang w:val="sr-Cyrl-CS"/>
        </w:rPr>
        <w:t xml:space="preserve"> </w:t>
      </w:r>
      <w:r>
        <w:rPr>
          <w:lang w:val="sr-Cyrl-CS"/>
        </w:rPr>
        <w:t xml:space="preserve">динара. Најниже изворе финансирања комуналне услуге имала је општина </w:t>
      </w:r>
      <w:r w:rsidR="00A12476">
        <w:rPr>
          <w:lang w:val="sr-Cyrl-CS"/>
        </w:rPr>
        <w:t xml:space="preserve">Пећинци </w:t>
      </w:r>
      <w:r>
        <w:rPr>
          <w:lang w:val="sr-Cyrl-CS"/>
        </w:rPr>
        <w:t xml:space="preserve">у износу од </w:t>
      </w:r>
      <w:r w:rsidR="00A12476">
        <w:rPr>
          <w:lang w:val="sr-Cyrl-CS"/>
        </w:rPr>
        <w:t>300</w:t>
      </w:r>
      <w:r>
        <w:rPr>
          <w:lang w:val="sr-Cyrl-CS"/>
        </w:rPr>
        <w:t xml:space="preserve">.000,00 динара док је највише изворе финансирања имао град Београд у износу од </w:t>
      </w:r>
      <w:r w:rsidR="00E741D5">
        <w:rPr>
          <w:lang w:val="sr-Latn-BA"/>
        </w:rPr>
        <w:t>2.680.547.000</w:t>
      </w:r>
      <w:r>
        <w:rPr>
          <w:lang w:val="sr-Cyrl-CS"/>
        </w:rPr>
        <w:t xml:space="preserve"> динара.</w:t>
      </w:r>
    </w:p>
    <w:p w14:paraId="1A22E1E3" w14:textId="141F8186" w:rsidR="00C41E52" w:rsidRDefault="00C41E52" w:rsidP="00C5322F">
      <w:pPr>
        <w:rPr>
          <w:b/>
          <w:i/>
          <w:lang w:val="sr-Cyrl-CS"/>
        </w:rPr>
      </w:pPr>
    </w:p>
    <w:p w14:paraId="17B8A7A1" w14:textId="61A5163E" w:rsidR="00C41E52" w:rsidRDefault="00C41E52" w:rsidP="00C5322F">
      <w:pPr>
        <w:rPr>
          <w:b/>
          <w:i/>
          <w:lang w:val="sr-Cyrl-CS"/>
        </w:rPr>
      </w:pPr>
    </w:p>
    <w:p w14:paraId="1553298F" w14:textId="7ABD8AA6" w:rsidR="00C41E52" w:rsidRDefault="00C41E52" w:rsidP="00C5322F">
      <w:pPr>
        <w:rPr>
          <w:b/>
          <w:i/>
          <w:lang w:val="sr-Cyrl-CS"/>
        </w:rPr>
      </w:pPr>
    </w:p>
    <w:p w14:paraId="547D0581" w14:textId="247F454D" w:rsidR="00C41E52" w:rsidRDefault="00C41E52" w:rsidP="00C5322F">
      <w:pPr>
        <w:rPr>
          <w:b/>
          <w:i/>
          <w:lang w:val="sr-Cyrl-CS"/>
        </w:rPr>
      </w:pPr>
    </w:p>
    <w:p w14:paraId="41925CC3" w14:textId="62E4F1EF" w:rsidR="00C41E52" w:rsidRDefault="00C41E52" w:rsidP="00C5322F">
      <w:pPr>
        <w:rPr>
          <w:b/>
          <w:i/>
          <w:lang w:val="sr-Cyrl-CS"/>
        </w:rPr>
      </w:pPr>
    </w:p>
    <w:p w14:paraId="0422368B" w14:textId="759F335E" w:rsidR="00C41E52" w:rsidRDefault="00C41E52" w:rsidP="0002275A">
      <w:pPr>
        <w:rPr>
          <w:b/>
          <w:i/>
          <w:lang w:val="sr-Cyrl-CS"/>
        </w:rPr>
      </w:pPr>
    </w:p>
    <w:p w14:paraId="77828C57" w14:textId="47D746A1" w:rsidR="0002275A" w:rsidRDefault="0002275A" w:rsidP="0002275A">
      <w:pPr>
        <w:rPr>
          <w:b/>
          <w:i/>
          <w:lang w:val="sr-Cyrl-CS"/>
        </w:rPr>
      </w:pPr>
    </w:p>
    <w:p w14:paraId="6E446641" w14:textId="77777777" w:rsidR="00BF70F4" w:rsidRDefault="00BF70F4" w:rsidP="001B4945">
      <w:pPr>
        <w:spacing w:after="0"/>
        <w:ind w:firstLine="709"/>
        <w:jc w:val="left"/>
        <w:rPr>
          <w:b/>
          <w:i/>
          <w:lang w:val="sr-Cyrl-CS"/>
        </w:rPr>
      </w:pPr>
    </w:p>
    <w:p w14:paraId="4BEBA9DB" w14:textId="77777777" w:rsidR="00BF70F4" w:rsidRDefault="00BF70F4" w:rsidP="001B4945">
      <w:pPr>
        <w:spacing w:after="0"/>
        <w:ind w:firstLine="709"/>
        <w:jc w:val="left"/>
        <w:rPr>
          <w:b/>
          <w:i/>
          <w:lang w:val="sr-Cyrl-CS"/>
        </w:rPr>
      </w:pPr>
    </w:p>
    <w:p w14:paraId="35C8BD1F" w14:textId="05BD5828" w:rsidR="001B4945" w:rsidRDefault="001B4945" w:rsidP="00BF70F4">
      <w:pPr>
        <w:spacing w:after="0"/>
        <w:jc w:val="left"/>
        <w:rPr>
          <w:b/>
          <w:i/>
          <w:lang w:val="sr-Cyrl-CS"/>
        </w:rPr>
      </w:pPr>
      <w:r w:rsidRPr="001B4945">
        <w:rPr>
          <w:b/>
          <w:i/>
          <w:lang w:val="sr-Cyrl-CS"/>
        </w:rPr>
        <w:lastRenderedPageBreak/>
        <w:t>Графикон</w:t>
      </w:r>
      <w:r w:rsidR="002560F2">
        <w:rPr>
          <w:b/>
          <w:i/>
          <w:lang w:val="sr-Cyrl-CS"/>
        </w:rPr>
        <w:t xml:space="preserve"> </w:t>
      </w:r>
      <w:r w:rsidR="00336BD8">
        <w:rPr>
          <w:b/>
          <w:i/>
          <w:lang w:val="sr-Latn-BA"/>
        </w:rPr>
        <w:t>65</w:t>
      </w:r>
      <w:r w:rsidRPr="001B4945">
        <w:rPr>
          <w:b/>
          <w:i/>
          <w:lang w:val="sr-Cyrl-CS"/>
        </w:rPr>
        <w:t>: Извори финансирања комуналне услуге</w:t>
      </w:r>
    </w:p>
    <w:p w14:paraId="5D855E9C" w14:textId="5DAC9FC4" w:rsidR="002E4431" w:rsidRDefault="001B4945" w:rsidP="00C5322F">
      <w:pPr>
        <w:spacing w:after="0"/>
        <w:jc w:val="left"/>
        <w:rPr>
          <w:rFonts w:cs="Times New Roman"/>
          <w:b/>
          <w:i/>
          <w:szCs w:val="24"/>
          <w:lang w:val="sr-Cyrl-CS"/>
        </w:rPr>
      </w:pPr>
      <w:r>
        <w:rPr>
          <w:b/>
          <w:i/>
          <w:noProof/>
          <w:lang w:val="sr-Latn-BA" w:eastAsia="sr-Latn-BA"/>
        </w:rPr>
        <w:drawing>
          <wp:inline distT="0" distB="0" distL="0" distR="0" wp14:anchorId="5C2758F6" wp14:editId="73D198CB">
            <wp:extent cx="5562600" cy="2714625"/>
            <wp:effectExtent l="0" t="0" r="0" b="952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2943C27E" w14:textId="77777777" w:rsidR="001B4945" w:rsidRDefault="001B4945" w:rsidP="001B4945">
      <w:pPr>
        <w:spacing w:after="0"/>
        <w:ind w:firstLine="709"/>
        <w:jc w:val="left"/>
        <w:rPr>
          <w:rFonts w:cs="Times New Roman"/>
          <w:b/>
          <w:i/>
          <w:szCs w:val="24"/>
          <w:lang w:val="sr-Cyrl-CS"/>
        </w:rPr>
      </w:pPr>
    </w:p>
    <w:p w14:paraId="27891A57" w14:textId="26C66006" w:rsidR="001B4945" w:rsidRPr="001B4945" w:rsidRDefault="001B4945" w:rsidP="001B4945">
      <w:pPr>
        <w:pStyle w:val="Heading2"/>
      </w:pPr>
      <w:bookmarkStart w:id="112" w:name="_Toc89167524"/>
      <w:r>
        <w:t xml:space="preserve">Трошкови и инвестициона улагања у току </w:t>
      </w:r>
      <w:r w:rsidR="00C465C7">
        <w:t>20</w:t>
      </w:r>
      <w:r w:rsidR="00C465C7">
        <w:rPr>
          <w:lang w:val="sr-Latn-BA"/>
        </w:rPr>
        <w:t>20</w:t>
      </w:r>
      <w:r>
        <w:t>. године</w:t>
      </w:r>
      <w:bookmarkEnd w:id="112"/>
    </w:p>
    <w:p w14:paraId="51C448C8" w14:textId="77777777" w:rsidR="001B4945" w:rsidRDefault="001B4945" w:rsidP="001B4945">
      <w:pPr>
        <w:spacing w:after="0"/>
        <w:ind w:firstLine="709"/>
        <w:jc w:val="left"/>
        <w:rPr>
          <w:rFonts w:cs="Times New Roman"/>
          <w:b/>
          <w:i/>
          <w:szCs w:val="24"/>
          <w:lang w:val="sr-Cyrl-CS"/>
        </w:rPr>
      </w:pPr>
    </w:p>
    <w:p w14:paraId="7228FDF0" w14:textId="77777777" w:rsidR="001B4945" w:rsidRPr="001B4945" w:rsidRDefault="001B4945" w:rsidP="001B4945">
      <w:pPr>
        <w:spacing w:after="0"/>
        <w:ind w:firstLine="709"/>
        <w:jc w:val="left"/>
        <w:rPr>
          <w:rFonts w:cs="Times New Roman"/>
          <w:b/>
          <w:i/>
          <w:szCs w:val="24"/>
          <w:lang w:val="sr-Cyrl-CS"/>
        </w:rPr>
      </w:pPr>
    </w:p>
    <w:p w14:paraId="29A2E5DC" w14:textId="5B73421B" w:rsidR="00DD39D2" w:rsidRPr="007C213B" w:rsidRDefault="00DD39D2" w:rsidP="00DD39D2">
      <w:pPr>
        <w:spacing w:after="0"/>
        <w:rPr>
          <w:rFonts w:cs="Times New Roman"/>
          <w:b/>
          <w:i/>
          <w:szCs w:val="24"/>
          <w:lang w:val="sr-Cyrl-CS"/>
        </w:rPr>
      </w:pPr>
      <w:r>
        <w:rPr>
          <w:rFonts w:cs="Times New Roman"/>
          <w:b/>
          <w:i/>
          <w:szCs w:val="24"/>
          <w:lang w:val="sr-Cyrl-CS"/>
        </w:rPr>
        <w:t>Табела</w:t>
      </w:r>
      <w:r w:rsidR="006A561A">
        <w:rPr>
          <w:rFonts w:cs="Times New Roman"/>
          <w:b/>
          <w:i/>
          <w:szCs w:val="24"/>
          <w:lang w:val="sr-Cyrl-CS"/>
        </w:rPr>
        <w:t xml:space="preserve"> </w:t>
      </w:r>
      <w:r w:rsidR="003B4957">
        <w:rPr>
          <w:rFonts w:cs="Times New Roman"/>
          <w:b/>
          <w:i/>
          <w:szCs w:val="24"/>
          <w:lang w:val="sr-Latn-BA"/>
        </w:rPr>
        <w:t>6</w:t>
      </w:r>
      <w:r w:rsidR="00A238AB">
        <w:rPr>
          <w:rFonts w:cs="Times New Roman"/>
          <w:b/>
          <w:i/>
          <w:szCs w:val="24"/>
          <w:lang w:val="sr-Cyrl-CS"/>
        </w:rPr>
        <w:t>7</w:t>
      </w:r>
      <w:r>
        <w:rPr>
          <w:rFonts w:cs="Times New Roman"/>
          <w:b/>
          <w:i/>
          <w:szCs w:val="24"/>
          <w:lang w:val="sr-Cyrl-CS"/>
        </w:rPr>
        <w:t>: Укупни трошкови реализације у комуналне услуге и реализоване инвестиције</w:t>
      </w:r>
      <w:r w:rsidRPr="007C213B">
        <w:rPr>
          <w:rFonts w:cs="Times New Roman"/>
          <w:b/>
          <w:i/>
          <w:szCs w:val="24"/>
          <w:lang w:val="sr-Cyrl-CS"/>
        </w:rPr>
        <w:t xml:space="preserve"> </w:t>
      </w:r>
    </w:p>
    <w:tbl>
      <w:tblPr>
        <w:tblStyle w:val="TableGrid"/>
        <w:tblW w:w="9350" w:type="dxa"/>
        <w:jc w:val="center"/>
        <w:tblLook w:val="04A0" w:firstRow="1" w:lastRow="0" w:firstColumn="1" w:lastColumn="0" w:noHBand="0" w:noVBand="1"/>
      </w:tblPr>
      <w:tblGrid>
        <w:gridCol w:w="2972"/>
        <w:gridCol w:w="3105"/>
        <w:gridCol w:w="3273"/>
      </w:tblGrid>
      <w:tr w:rsidR="00DD39D2" w:rsidRPr="006817BA" w14:paraId="5EBB0B31" w14:textId="77777777" w:rsidTr="00730155">
        <w:trPr>
          <w:jc w:val="center"/>
        </w:trPr>
        <w:tc>
          <w:tcPr>
            <w:tcW w:w="2972" w:type="dxa"/>
            <w:shd w:val="clear" w:color="auto" w:fill="DEEAF6" w:themeFill="accent1" w:themeFillTint="33"/>
          </w:tcPr>
          <w:p w14:paraId="6959048F" w14:textId="77777777" w:rsidR="00DD39D2" w:rsidRPr="00E40A0F" w:rsidRDefault="00DD39D2" w:rsidP="00730155">
            <w:pPr>
              <w:rPr>
                <w:rFonts w:cs="Times New Roman"/>
                <w:b/>
                <w:color w:val="000000"/>
                <w:sz w:val="18"/>
                <w:szCs w:val="18"/>
                <w:lang w:val="sr-Cyrl-CS"/>
              </w:rPr>
            </w:pPr>
          </w:p>
          <w:p w14:paraId="1710C169" w14:textId="77777777" w:rsidR="00DD39D2" w:rsidRDefault="00DD39D2" w:rsidP="00730155">
            <w:pPr>
              <w:jc w:val="center"/>
              <w:rPr>
                <w:rFonts w:cs="Times New Roman"/>
                <w:b/>
                <w:sz w:val="18"/>
                <w:szCs w:val="18"/>
                <w:lang w:val="sr-Cyrl-CS"/>
              </w:rPr>
            </w:pPr>
          </w:p>
          <w:p w14:paraId="78D89C5A" w14:textId="77777777" w:rsidR="00DD39D2" w:rsidRPr="00E40A0F" w:rsidRDefault="00DD39D2" w:rsidP="00730155">
            <w:pPr>
              <w:jc w:val="center"/>
              <w:rPr>
                <w:rFonts w:cs="Times New Roman"/>
                <w:b/>
                <w:color w:val="000000"/>
                <w:sz w:val="18"/>
                <w:szCs w:val="18"/>
                <w:lang w:val="sr-Cyrl-CS"/>
              </w:rPr>
            </w:pPr>
            <w:r w:rsidRPr="002F0EA1">
              <w:rPr>
                <w:rFonts w:cs="Times New Roman"/>
                <w:b/>
                <w:sz w:val="18"/>
                <w:szCs w:val="18"/>
                <w:lang w:val="sr-Cyrl-CS"/>
              </w:rPr>
              <w:t>ТЕРИТОРИЈАЛНИ ОБУХВАТ</w:t>
            </w:r>
          </w:p>
        </w:tc>
        <w:tc>
          <w:tcPr>
            <w:tcW w:w="3105" w:type="dxa"/>
            <w:shd w:val="clear" w:color="auto" w:fill="DEEAF6" w:themeFill="accent1" w:themeFillTint="33"/>
          </w:tcPr>
          <w:p w14:paraId="28F32647" w14:textId="77777777" w:rsidR="00DD39D2" w:rsidRDefault="00DD39D2" w:rsidP="00730155">
            <w:pPr>
              <w:jc w:val="center"/>
              <w:rPr>
                <w:rFonts w:cs="Times New Roman"/>
                <w:b/>
                <w:sz w:val="18"/>
                <w:szCs w:val="18"/>
                <w:lang w:val="sr-Cyrl-CS"/>
              </w:rPr>
            </w:pPr>
          </w:p>
          <w:p w14:paraId="131035C2" w14:textId="77777777" w:rsidR="00DD39D2" w:rsidRPr="00E40A0F" w:rsidRDefault="00DD39D2" w:rsidP="00730155">
            <w:pPr>
              <w:jc w:val="center"/>
              <w:rPr>
                <w:rFonts w:cs="Times New Roman"/>
                <w:b/>
                <w:sz w:val="18"/>
                <w:szCs w:val="18"/>
                <w:lang w:val="sr-Cyrl-CS"/>
              </w:rPr>
            </w:pPr>
            <w:r>
              <w:rPr>
                <w:rFonts w:cs="Times New Roman"/>
                <w:b/>
                <w:sz w:val="18"/>
                <w:szCs w:val="18"/>
                <w:lang w:val="sr-Cyrl-CS"/>
              </w:rPr>
              <w:t xml:space="preserve"> УКУПНИ ТРОШКОВИ РЕАЛИЗАЦИЈЕ КОМУНАЛНЕ УСЛУГЕ</w:t>
            </w:r>
          </w:p>
        </w:tc>
        <w:tc>
          <w:tcPr>
            <w:tcW w:w="3273" w:type="dxa"/>
            <w:shd w:val="clear" w:color="auto" w:fill="DEEAF6" w:themeFill="accent1" w:themeFillTint="33"/>
          </w:tcPr>
          <w:p w14:paraId="6FEAFD49" w14:textId="77777777" w:rsidR="00DD39D2" w:rsidRDefault="00DD39D2" w:rsidP="00730155">
            <w:pPr>
              <w:jc w:val="center"/>
              <w:rPr>
                <w:rFonts w:cs="Times New Roman"/>
                <w:b/>
                <w:sz w:val="18"/>
                <w:szCs w:val="18"/>
                <w:lang w:val="sr-Cyrl-CS"/>
              </w:rPr>
            </w:pPr>
          </w:p>
          <w:p w14:paraId="2503C0FF" w14:textId="77777777" w:rsidR="00DD39D2" w:rsidRDefault="00DD39D2" w:rsidP="00730155">
            <w:pPr>
              <w:jc w:val="center"/>
              <w:rPr>
                <w:rFonts w:cs="Times New Roman"/>
                <w:b/>
                <w:sz w:val="18"/>
                <w:szCs w:val="18"/>
                <w:lang w:val="sr-Cyrl-CS"/>
              </w:rPr>
            </w:pPr>
          </w:p>
          <w:p w14:paraId="1C0FCAA2" w14:textId="77777777" w:rsidR="00DD39D2" w:rsidRPr="00E40A0F" w:rsidRDefault="00DD39D2" w:rsidP="00730155">
            <w:pPr>
              <w:jc w:val="center"/>
              <w:rPr>
                <w:rFonts w:cs="Times New Roman"/>
                <w:b/>
                <w:sz w:val="18"/>
                <w:szCs w:val="18"/>
                <w:lang w:val="sr-Cyrl-CS"/>
              </w:rPr>
            </w:pPr>
            <w:r>
              <w:rPr>
                <w:rFonts w:cs="Times New Roman"/>
                <w:b/>
                <w:sz w:val="18"/>
                <w:szCs w:val="18"/>
                <w:lang w:val="sr-Cyrl-CS"/>
              </w:rPr>
              <w:t>РЕАЛИЗОВАНЕ ИНВЕСТИЦИЈЕ</w:t>
            </w:r>
          </w:p>
          <w:p w14:paraId="24DD7415" w14:textId="77777777" w:rsidR="00DD39D2" w:rsidRPr="00E40A0F" w:rsidRDefault="00DD39D2" w:rsidP="00730155">
            <w:pPr>
              <w:jc w:val="center"/>
              <w:rPr>
                <w:rFonts w:cs="Times New Roman"/>
                <w:b/>
                <w:sz w:val="18"/>
                <w:szCs w:val="18"/>
                <w:lang w:val="sr-Cyrl-CS"/>
              </w:rPr>
            </w:pPr>
          </w:p>
        </w:tc>
      </w:tr>
      <w:tr w:rsidR="005707B3" w:rsidRPr="006817BA" w14:paraId="49D0F81D" w14:textId="77777777" w:rsidTr="00B25A6A">
        <w:trPr>
          <w:jc w:val="center"/>
        </w:trPr>
        <w:tc>
          <w:tcPr>
            <w:tcW w:w="2972" w:type="dxa"/>
          </w:tcPr>
          <w:p w14:paraId="48A92E2B" w14:textId="77777777" w:rsidR="005707B3" w:rsidRPr="006817BA" w:rsidRDefault="005707B3" w:rsidP="005707B3">
            <w:pPr>
              <w:jc w:val="left"/>
              <w:rPr>
                <w:rFonts w:cs="Times New Roman"/>
                <w:szCs w:val="24"/>
                <w:lang w:val="sr-Cyrl-CS"/>
              </w:rPr>
            </w:pPr>
            <w:r w:rsidRPr="006817BA">
              <w:rPr>
                <w:rFonts w:cs="Times New Roman"/>
                <w:szCs w:val="24"/>
                <w:lang w:val="sr-Cyrl-CS"/>
              </w:rPr>
              <w:t>Србија</w:t>
            </w:r>
          </w:p>
        </w:tc>
        <w:tc>
          <w:tcPr>
            <w:tcW w:w="3105" w:type="dxa"/>
            <w:vAlign w:val="bottom"/>
          </w:tcPr>
          <w:p w14:paraId="1D5CF985" w14:textId="5EE2D548" w:rsidR="005707B3" w:rsidRPr="00A82E1A" w:rsidRDefault="00C465C7" w:rsidP="005707B3">
            <w:pPr>
              <w:jc w:val="right"/>
              <w:rPr>
                <w:rFonts w:cs="Times New Roman"/>
                <w:szCs w:val="24"/>
                <w:lang w:val="sr-Latn-BA"/>
              </w:rPr>
            </w:pPr>
            <w:r>
              <w:rPr>
                <w:rFonts w:cs="Times New Roman"/>
                <w:color w:val="000000"/>
                <w:szCs w:val="24"/>
                <w:lang w:val="sr-Latn-BA"/>
              </w:rPr>
              <w:t>5.180.269.798,36</w:t>
            </w:r>
          </w:p>
        </w:tc>
        <w:tc>
          <w:tcPr>
            <w:tcW w:w="3273" w:type="dxa"/>
            <w:vAlign w:val="bottom"/>
          </w:tcPr>
          <w:p w14:paraId="12DD2B40" w14:textId="3F1D1BC7" w:rsidR="005707B3" w:rsidRPr="00A82E1A" w:rsidRDefault="00952E2B" w:rsidP="005707B3">
            <w:pPr>
              <w:jc w:val="right"/>
              <w:rPr>
                <w:rFonts w:cs="Times New Roman"/>
                <w:szCs w:val="24"/>
                <w:lang w:val="sr-Latn-BA"/>
              </w:rPr>
            </w:pPr>
            <w:r>
              <w:rPr>
                <w:rFonts w:cs="Times New Roman"/>
                <w:color w:val="000000"/>
                <w:szCs w:val="24"/>
                <w:lang w:val="sr-Cyrl-CS"/>
              </w:rPr>
              <w:t>193.808.850,00</w:t>
            </w:r>
          </w:p>
        </w:tc>
      </w:tr>
      <w:tr w:rsidR="005707B3" w:rsidRPr="006817BA" w14:paraId="6ED15C44" w14:textId="77777777" w:rsidTr="00B25A6A">
        <w:trPr>
          <w:jc w:val="center"/>
        </w:trPr>
        <w:tc>
          <w:tcPr>
            <w:tcW w:w="2972" w:type="dxa"/>
          </w:tcPr>
          <w:p w14:paraId="70CB3D69" w14:textId="77777777" w:rsidR="005707B3" w:rsidRPr="006817BA" w:rsidRDefault="005707B3" w:rsidP="005707B3">
            <w:pPr>
              <w:jc w:val="left"/>
              <w:rPr>
                <w:rFonts w:cs="Times New Roman"/>
                <w:szCs w:val="24"/>
                <w:lang w:val="sr-Cyrl-CS"/>
              </w:rPr>
            </w:pPr>
            <w:r w:rsidRPr="006817BA">
              <w:rPr>
                <w:rFonts w:cs="Times New Roman"/>
                <w:szCs w:val="24"/>
                <w:lang w:val="sr-Cyrl-CS"/>
              </w:rPr>
              <w:t>Београд</w:t>
            </w:r>
          </w:p>
        </w:tc>
        <w:tc>
          <w:tcPr>
            <w:tcW w:w="3105" w:type="dxa"/>
            <w:vAlign w:val="bottom"/>
          </w:tcPr>
          <w:p w14:paraId="3FFFCCEC" w14:textId="5ABF6BFF" w:rsidR="005707B3" w:rsidRPr="00A82E1A" w:rsidRDefault="00F84EBF" w:rsidP="005707B3">
            <w:pPr>
              <w:jc w:val="right"/>
              <w:rPr>
                <w:rFonts w:cs="Times New Roman"/>
                <w:szCs w:val="24"/>
                <w:lang w:val="sr-Latn-BA"/>
              </w:rPr>
            </w:pPr>
            <w:r>
              <w:rPr>
                <w:rFonts w:cs="Times New Roman"/>
                <w:color w:val="000000"/>
                <w:szCs w:val="24"/>
                <w:lang w:val="sr-Latn-BA"/>
              </w:rPr>
              <w:t>2.889.084.740,84</w:t>
            </w:r>
          </w:p>
        </w:tc>
        <w:tc>
          <w:tcPr>
            <w:tcW w:w="3273" w:type="dxa"/>
            <w:vAlign w:val="bottom"/>
          </w:tcPr>
          <w:p w14:paraId="5365433D" w14:textId="7C9EF325" w:rsidR="005707B3" w:rsidRPr="00A82E1A" w:rsidRDefault="00F84EBF" w:rsidP="005707B3">
            <w:pPr>
              <w:jc w:val="right"/>
              <w:rPr>
                <w:rFonts w:cs="Times New Roman"/>
                <w:szCs w:val="24"/>
                <w:lang w:val="sr-Latn-BA"/>
              </w:rPr>
            </w:pPr>
            <w:r>
              <w:rPr>
                <w:rFonts w:cs="Times New Roman"/>
                <w:color w:val="000000"/>
                <w:szCs w:val="24"/>
                <w:lang w:val="sr-Latn-BA"/>
              </w:rPr>
              <w:t>73.612.000,00</w:t>
            </w:r>
          </w:p>
        </w:tc>
      </w:tr>
      <w:tr w:rsidR="00AC2CE6" w:rsidRPr="006817BA" w14:paraId="63A89840" w14:textId="77777777" w:rsidTr="00B25A6A">
        <w:trPr>
          <w:jc w:val="center"/>
        </w:trPr>
        <w:tc>
          <w:tcPr>
            <w:tcW w:w="2972" w:type="dxa"/>
          </w:tcPr>
          <w:p w14:paraId="70CD8620" w14:textId="77777777" w:rsidR="00AC2CE6" w:rsidRPr="006817BA" w:rsidRDefault="00AC2CE6" w:rsidP="00AC2CE6">
            <w:pPr>
              <w:jc w:val="left"/>
              <w:rPr>
                <w:rFonts w:cs="Times New Roman"/>
                <w:szCs w:val="24"/>
                <w:lang w:val="sr-Cyrl-CS"/>
              </w:rPr>
            </w:pPr>
            <w:r w:rsidRPr="006817BA">
              <w:rPr>
                <w:rFonts w:cs="Times New Roman"/>
                <w:szCs w:val="24"/>
                <w:lang w:val="sr-Cyrl-CS"/>
              </w:rPr>
              <w:t>Војводина</w:t>
            </w:r>
          </w:p>
        </w:tc>
        <w:tc>
          <w:tcPr>
            <w:tcW w:w="3105" w:type="dxa"/>
            <w:vAlign w:val="bottom"/>
          </w:tcPr>
          <w:p w14:paraId="179F6959" w14:textId="78E2C6A7" w:rsidR="00AC2CE6" w:rsidRPr="00A82E1A" w:rsidRDefault="00F84EBF" w:rsidP="00AC2CE6">
            <w:pPr>
              <w:jc w:val="right"/>
              <w:rPr>
                <w:rFonts w:cs="Times New Roman"/>
                <w:szCs w:val="24"/>
                <w:lang w:val="sr-Latn-BA"/>
              </w:rPr>
            </w:pPr>
            <w:r>
              <w:rPr>
                <w:rFonts w:cs="Times New Roman"/>
                <w:color w:val="000000"/>
                <w:szCs w:val="24"/>
                <w:lang w:val="sr-Latn-BA"/>
              </w:rPr>
              <w:t>1.255.031.293,95</w:t>
            </w:r>
          </w:p>
        </w:tc>
        <w:tc>
          <w:tcPr>
            <w:tcW w:w="3273" w:type="dxa"/>
            <w:vAlign w:val="bottom"/>
          </w:tcPr>
          <w:p w14:paraId="59992836" w14:textId="2EEBEA62" w:rsidR="00AC2CE6" w:rsidRPr="00A82E1A" w:rsidRDefault="00F84EBF" w:rsidP="00AC2CE6">
            <w:pPr>
              <w:jc w:val="right"/>
              <w:rPr>
                <w:rFonts w:cs="Times New Roman"/>
                <w:szCs w:val="24"/>
                <w:lang w:val="sr-Latn-BA"/>
              </w:rPr>
            </w:pPr>
            <w:r>
              <w:rPr>
                <w:rFonts w:cs="Times New Roman"/>
                <w:color w:val="000000"/>
                <w:szCs w:val="24"/>
                <w:lang w:val="sr-Latn-BA"/>
              </w:rPr>
              <w:t>86.648.901,00</w:t>
            </w:r>
          </w:p>
        </w:tc>
      </w:tr>
      <w:tr w:rsidR="00AC2CE6" w:rsidRPr="006817BA" w14:paraId="4B174EE0" w14:textId="77777777" w:rsidTr="00B25A6A">
        <w:trPr>
          <w:jc w:val="center"/>
        </w:trPr>
        <w:tc>
          <w:tcPr>
            <w:tcW w:w="2972" w:type="dxa"/>
          </w:tcPr>
          <w:p w14:paraId="55E5BA06" w14:textId="77777777" w:rsidR="00AC2CE6" w:rsidRPr="006817BA" w:rsidRDefault="00AC2CE6" w:rsidP="00AC2CE6">
            <w:pPr>
              <w:jc w:val="left"/>
              <w:rPr>
                <w:rFonts w:cs="Times New Roman"/>
                <w:szCs w:val="24"/>
                <w:lang w:val="sr-Cyrl-CS"/>
              </w:rPr>
            </w:pPr>
            <w:r w:rsidRPr="006817BA">
              <w:rPr>
                <w:rFonts w:cs="Times New Roman"/>
                <w:szCs w:val="24"/>
                <w:lang w:val="sr-Cyrl-CS"/>
              </w:rPr>
              <w:t>Јужна и источна Србија</w:t>
            </w:r>
          </w:p>
        </w:tc>
        <w:tc>
          <w:tcPr>
            <w:tcW w:w="3105" w:type="dxa"/>
            <w:vAlign w:val="bottom"/>
          </w:tcPr>
          <w:p w14:paraId="691E4BCC" w14:textId="2B8B72DE" w:rsidR="00AC2CE6" w:rsidRPr="00A82E1A" w:rsidRDefault="00F84EBF" w:rsidP="00AC2CE6">
            <w:pPr>
              <w:jc w:val="right"/>
              <w:rPr>
                <w:rFonts w:cs="Times New Roman"/>
                <w:szCs w:val="24"/>
                <w:lang w:val="sr-Latn-BA"/>
              </w:rPr>
            </w:pPr>
            <w:r>
              <w:rPr>
                <w:rFonts w:cs="Times New Roman"/>
                <w:color w:val="000000"/>
                <w:szCs w:val="24"/>
                <w:lang w:val="sr-Latn-BA"/>
              </w:rPr>
              <w:t>545.959.773,58</w:t>
            </w:r>
          </w:p>
        </w:tc>
        <w:tc>
          <w:tcPr>
            <w:tcW w:w="3273" w:type="dxa"/>
            <w:vAlign w:val="bottom"/>
          </w:tcPr>
          <w:p w14:paraId="4A4EC639" w14:textId="1FC26A25" w:rsidR="00AC2CE6" w:rsidRPr="00A82E1A" w:rsidRDefault="00F84EBF" w:rsidP="00AC2CE6">
            <w:pPr>
              <w:jc w:val="right"/>
              <w:rPr>
                <w:rFonts w:cs="Times New Roman"/>
                <w:szCs w:val="24"/>
                <w:lang w:val="sr-Latn-BA"/>
              </w:rPr>
            </w:pPr>
            <w:r>
              <w:rPr>
                <w:rFonts w:cs="Times New Roman"/>
                <w:color w:val="000000"/>
                <w:szCs w:val="24"/>
                <w:lang w:val="sr-Latn-BA"/>
              </w:rPr>
              <w:t>12.626.050,00</w:t>
            </w:r>
          </w:p>
        </w:tc>
      </w:tr>
      <w:tr w:rsidR="00AC2CE6" w:rsidRPr="006817BA" w14:paraId="434BCDEA" w14:textId="77777777" w:rsidTr="00B25A6A">
        <w:trPr>
          <w:jc w:val="center"/>
        </w:trPr>
        <w:tc>
          <w:tcPr>
            <w:tcW w:w="2972" w:type="dxa"/>
          </w:tcPr>
          <w:p w14:paraId="5839BCDE" w14:textId="77777777" w:rsidR="00AC2CE6" w:rsidRPr="006817BA" w:rsidRDefault="00AC2CE6" w:rsidP="00AC2CE6">
            <w:pPr>
              <w:jc w:val="left"/>
              <w:rPr>
                <w:rFonts w:cs="Times New Roman"/>
                <w:szCs w:val="24"/>
                <w:lang w:val="sr-Cyrl-CS"/>
              </w:rPr>
            </w:pPr>
            <w:r w:rsidRPr="006817BA">
              <w:rPr>
                <w:rFonts w:cs="Times New Roman"/>
                <w:szCs w:val="24"/>
                <w:lang w:val="sr-Cyrl-CS"/>
              </w:rPr>
              <w:t>Шумадија и западна Србија</w:t>
            </w:r>
          </w:p>
        </w:tc>
        <w:tc>
          <w:tcPr>
            <w:tcW w:w="3105" w:type="dxa"/>
            <w:vAlign w:val="bottom"/>
          </w:tcPr>
          <w:p w14:paraId="3A0F7427" w14:textId="006EC977" w:rsidR="00AC2CE6" w:rsidRPr="00A82E1A" w:rsidRDefault="00F84EBF" w:rsidP="00D57E53">
            <w:pPr>
              <w:jc w:val="right"/>
              <w:rPr>
                <w:rFonts w:cs="Times New Roman"/>
                <w:szCs w:val="24"/>
                <w:lang w:val="sr-Latn-BA"/>
              </w:rPr>
            </w:pPr>
            <w:r>
              <w:rPr>
                <w:rFonts w:cs="Times New Roman"/>
                <w:color w:val="000000"/>
                <w:szCs w:val="24"/>
                <w:lang w:val="sr-Latn-BA"/>
              </w:rPr>
              <w:t>490.193.989,99</w:t>
            </w:r>
          </w:p>
        </w:tc>
        <w:tc>
          <w:tcPr>
            <w:tcW w:w="3273" w:type="dxa"/>
            <w:vAlign w:val="bottom"/>
          </w:tcPr>
          <w:p w14:paraId="7DE7DE65" w14:textId="35337A4D" w:rsidR="00AC2CE6" w:rsidRPr="00A82E1A" w:rsidRDefault="00F84EBF" w:rsidP="00952E2B">
            <w:pPr>
              <w:jc w:val="right"/>
              <w:rPr>
                <w:rFonts w:cs="Times New Roman"/>
                <w:szCs w:val="24"/>
                <w:lang w:val="sr-Latn-BA"/>
              </w:rPr>
            </w:pPr>
            <w:r>
              <w:rPr>
                <w:rFonts w:cs="Times New Roman"/>
                <w:color w:val="000000"/>
                <w:szCs w:val="24"/>
                <w:lang w:val="sr-Latn-BA"/>
              </w:rPr>
              <w:t>11.121.</w:t>
            </w:r>
            <w:r w:rsidR="00952E2B">
              <w:rPr>
                <w:rFonts w:cs="Times New Roman"/>
                <w:color w:val="000000"/>
                <w:szCs w:val="24"/>
                <w:lang w:val="sr-Cyrl-CS"/>
              </w:rPr>
              <w:t>709,00</w:t>
            </w:r>
          </w:p>
        </w:tc>
      </w:tr>
    </w:tbl>
    <w:p w14:paraId="4E276259" w14:textId="77777777" w:rsidR="00DD39D2" w:rsidRPr="006817BA" w:rsidRDefault="00DD39D2" w:rsidP="00DD39D2">
      <w:pPr>
        <w:rPr>
          <w:rFonts w:cs="Times New Roman"/>
          <w:b/>
          <w:szCs w:val="24"/>
          <w:lang w:val="sr-Cyrl-CS"/>
        </w:rPr>
      </w:pPr>
    </w:p>
    <w:p w14:paraId="57F4D017" w14:textId="3AFAE7DD" w:rsidR="00DD39D2" w:rsidRPr="004E1BDD" w:rsidRDefault="00DD39D2" w:rsidP="004E1BDD">
      <w:pPr>
        <w:rPr>
          <w:rFonts w:eastAsia="Times New Roman" w:cs="Times New Roman"/>
          <w:color w:val="000000"/>
          <w:szCs w:val="24"/>
          <w:lang w:val="sr-Cyrl-CS" w:eastAsia="sr-Latn-BA"/>
        </w:rPr>
      </w:pPr>
      <w:r>
        <w:rPr>
          <w:rFonts w:cs="Times New Roman"/>
          <w:szCs w:val="24"/>
          <w:lang w:val="sr-Cyrl-CS"/>
        </w:rPr>
        <w:t xml:space="preserve">На основу података које нам је доставило </w:t>
      </w:r>
      <w:r w:rsidR="00A901E9">
        <w:rPr>
          <w:rFonts w:cs="Times New Roman"/>
          <w:szCs w:val="24"/>
          <w:lang w:val="sr-Latn-BA"/>
        </w:rPr>
        <w:t>77</w:t>
      </w:r>
      <w:r w:rsidR="00A901E9">
        <w:rPr>
          <w:rFonts w:cs="Times New Roman"/>
          <w:szCs w:val="24"/>
          <w:lang w:val="sr-Cyrl-CS"/>
        </w:rPr>
        <w:t xml:space="preserve"> </w:t>
      </w:r>
      <w:r w:rsidR="001B4945">
        <w:rPr>
          <w:rFonts w:cs="Times New Roman"/>
          <w:szCs w:val="24"/>
          <w:lang w:val="sr-Cyrl-CS"/>
        </w:rPr>
        <w:t xml:space="preserve">ЈЛС укупни трошкови реализације комуналне услуге износе </w:t>
      </w:r>
      <w:r w:rsidR="00C62F1B">
        <w:rPr>
          <w:rFonts w:cs="Times New Roman"/>
          <w:szCs w:val="24"/>
          <w:lang w:val="sr-Latn-BA"/>
        </w:rPr>
        <w:t>5.180.269.798,36</w:t>
      </w:r>
      <w:r w:rsidR="001B4945">
        <w:rPr>
          <w:rFonts w:cs="Times New Roman"/>
          <w:szCs w:val="24"/>
          <w:lang w:val="sr-Cyrl-CS"/>
        </w:rPr>
        <w:t xml:space="preserve"> динара. Најниже трошкове реализације комуналне услуге имала је општина </w:t>
      </w:r>
      <w:r w:rsidR="00C62F1B">
        <w:rPr>
          <w:rFonts w:cs="Times New Roman"/>
          <w:szCs w:val="24"/>
          <w:lang w:val="sr-Cyrl-CS"/>
        </w:rPr>
        <w:t xml:space="preserve">Ражањ </w:t>
      </w:r>
      <w:r w:rsidR="001B4945">
        <w:rPr>
          <w:rFonts w:cs="Times New Roman"/>
          <w:szCs w:val="24"/>
          <w:lang w:val="sr-Cyrl-CS"/>
        </w:rPr>
        <w:t xml:space="preserve">у износу од </w:t>
      </w:r>
      <w:r w:rsidR="00C62F1B">
        <w:rPr>
          <w:rFonts w:eastAsia="Times New Roman" w:cs="Times New Roman"/>
          <w:color w:val="000000"/>
          <w:szCs w:val="24"/>
          <w:lang w:val="sr-Cyrl-CS" w:eastAsia="sr-Latn-BA"/>
        </w:rPr>
        <w:t>15.000</w:t>
      </w:r>
      <w:r w:rsidR="004E1BDD">
        <w:rPr>
          <w:rFonts w:ascii="Calibri" w:eastAsia="Times New Roman" w:hAnsi="Calibri" w:cs="Calibri"/>
          <w:color w:val="000000"/>
          <w:szCs w:val="24"/>
          <w:lang w:val="sr-Latn-BA" w:eastAsia="sr-Latn-BA"/>
        </w:rPr>
        <w:t xml:space="preserve"> </w:t>
      </w:r>
      <w:r w:rsidR="001B4945">
        <w:rPr>
          <w:rFonts w:cs="Times New Roman"/>
          <w:szCs w:val="24"/>
          <w:lang w:val="sr-Cyrl-CS"/>
        </w:rPr>
        <w:t xml:space="preserve">динара док је највише трошкове реализације имао град </w:t>
      </w:r>
      <w:r w:rsidR="007A70A1">
        <w:rPr>
          <w:rFonts w:cs="Times New Roman"/>
          <w:szCs w:val="24"/>
          <w:lang w:val="sr-Cyrl-CS"/>
        </w:rPr>
        <w:t xml:space="preserve">Београд </w:t>
      </w:r>
      <w:r w:rsidR="00C62F1B">
        <w:rPr>
          <w:rFonts w:eastAsia="Times New Roman" w:cs="Times New Roman"/>
          <w:color w:val="000000"/>
          <w:szCs w:val="24"/>
          <w:lang w:val="sr-Cyrl-CS" w:eastAsia="sr-Latn-BA"/>
        </w:rPr>
        <w:t>2.791.902.000,00</w:t>
      </w:r>
      <w:r w:rsidR="004E1BDD" w:rsidRPr="004E1BDD">
        <w:rPr>
          <w:rFonts w:eastAsia="Times New Roman" w:cs="Times New Roman"/>
          <w:color w:val="000000"/>
          <w:szCs w:val="24"/>
          <w:lang w:val="sr-Cyrl-CS" w:eastAsia="sr-Latn-BA"/>
        </w:rPr>
        <w:t xml:space="preserve"> динара.</w:t>
      </w:r>
    </w:p>
    <w:p w14:paraId="58D872C8" w14:textId="67F2EDE0" w:rsidR="00DD39D2" w:rsidRPr="00B50380" w:rsidRDefault="00DD39D2" w:rsidP="00B50380">
      <w:pPr>
        <w:rPr>
          <w:rFonts w:eastAsia="Times New Roman" w:cs="Times New Roman"/>
          <w:color w:val="000000"/>
          <w:szCs w:val="24"/>
          <w:lang w:val="sr-Latn-BA" w:eastAsia="sr-Latn-BA"/>
        </w:rPr>
      </w:pPr>
      <w:r w:rsidRPr="006817BA">
        <w:rPr>
          <w:rFonts w:cs="Times New Roman"/>
          <w:szCs w:val="24"/>
          <w:lang w:val="sr-Cyrl-CS"/>
        </w:rPr>
        <w:t xml:space="preserve">На основу </w:t>
      </w:r>
      <w:r>
        <w:rPr>
          <w:rFonts w:cs="Times New Roman"/>
          <w:szCs w:val="24"/>
          <w:lang w:val="sr-Cyrl-CS"/>
        </w:rPr>
        <w:t xml:space="preserve"> пристиглих података</w:t>
      </w:r>
      <w:r w:rsidRPr="006817BA">
        <w:rPr>
          <w:rFonts w:cs="Times New Roman"/>
          <w:szCs w:val="24"/>
          <w:lang w:val="sr-Cyrl-CS"/>
        </w:rPr>
        <w:t xml:space="preserve">, </w:t>
      </w:r>
      <w:r w:rsidR="006B6593">
        <w:rPr>
          <w:rFonts w:cs="Times New Roman"/>
          <w:szCs w:val="24"/>
          <w:lang w:val="sr-Cyrl-CS"/>
        </w:rPr>
        <w:t>44</w:t>
      </w:r>
      <w:r w:rsidR="006B6593" w:rsidRPr="006817BA">
        <w:rPr>
          <w:rFonts w:cs="Times New Roman"/>
          <w:szCs w:val="24"/>
          <w:lang w:val="sr-Cyrl-CS"/>
        </w:rPr>
        <w:t xml:space="preserve"> </w:t>
      </w:r>
      <w:r w:rsidRPr="006817BA">
        <w:rPr>
          <w:rFonts w:cs="Times New Roman"/>
          <w:szCs w:val="24"/>
          <w:lang w:val="sr-Cyrl-CS"/>
        </w:rPr>
        <w:t xml:space="preserve">ЈЛС је имало </w:t>
      </w:r>
      <w:r w:rsidR="00AC2943">
        <w:rPr>
          <w:rFonts w:cs="Times New Roman"/>
          <w:szCs w:val="24"/>
          <w:lang w:val="sr-Cyrl-CS"/>
        </w:rPr>
        <w:t>улагања у комуналну делатност “</w:t>
      </w:r>
      <w:r w:rsidRPr="006817BA">
        <w:rPr>
          <w:rFonts w:cs="Times New Roman"/>
          <w:szCs w:val="24"/>
          <w:lang w:val="sr-Cyrl-CS"/>
        </w:rPr>
        <w:t>Одржавање зелених површина“</w:t>
      </w:r>
      <w:r w:rsidRPr="004736F9">
        <w:rPr>
          <w:rFonts w:cs="Times New Roman"/>
          <w:szCs w:val="24"/>
          <w:lang w:val="sr-Cyrl-CS"/>
        </w:rPr>
        <w:t xml:space="preserve"> </w:t>
      </w:r>
      <w:r>
        <w:rPr>
          <w:rFonts w:cs="Times New Roman"/>
          <w:szCs w:val="24"/>
          <w:lang w:val="sr-Cyrl-CS"/>
        </w:rPr>
        <w:t xml:space="preserve">у укупном износу од </w:t>
      </w:r>
      <w:r w:rsidR="00952E2B">
        <w:rPr>
          <w:rFonts w:cs="Times New Roman"/>
          <w:szCs w:val="24"/>
          <w:lang w:val="sr-Cyrl-CS"/>
        </w:rPr>
        <w:t>193.808.850,00</w:t>
      </w:r>
      <w:r w:rsidR="0095301F">
        <w:rPr>
          <w:rFonts w:cs="Times New Roman"/>
          <w:szCs w:val="24"/>
          <w:lang w:val="sr-Cyrl-CS"/>
        </w:rPr>
        <w:t xml:space="preserve"> </w:t>
      </w:r>
      <w:r>
        <w:rPr>
          <w:rFonts w:cs="Times New Roman"/>
          <w:szCs w:val="24"/>
          <w:lang w:val="sr-Cyrl-CS"/>
        </w:rPr>
        <w:t>динара</w:t>
      </w:r>
      <w:r w:rsidRPr="006817BA">
        <w:rPr>
          <w:rFonts w:cs="Times New Roman"/>
          <w:szCs w:val="24"/>
          <w:lang w:val="sr-Cyrl-CS"/>
        </w:rPr>
        <w:t xml:space="preserve">. Најмања улагања је имала </w:t>
      </w:r>
      <w:r>
        <w:rPr>
          <w:rFonts w:cs="Times New Roman"/>
          <w:szCs w:val="24"/>
          <w:lang w:val="sr-Cyrl-CS"/>
        </w:rPr>
        <w:t>о</w:t>
      </w:r>
      <w:r w:rsidRPr="006817BA">
        <w:rPr>
          <w:rFonts w:cs="Times New Roman"/>
          <w:szCs w:val="24"/>
          <w:lang w:val="sr-Cyrl-CS"/>
        </w:rPr>
        <w:t xml:space="preserve">пштина </w:t>
      </w:r>
      <w:r w:rsidR="00952E2B">
        <w:rPr>
          <w:rFonts w:cs="Times New Roman"/>
          <w:szCs w:val="24"/>
          <w:lang w:val="sr-Cyrl-CS"/>
        </w:rPr>
        <w:t xml:space="preserve">Владичин Хан </w:t>
      </w:r>
      <w:r>
        <w:rPr>
          <w:rFonts w:cs="Times New Roman"/>
          <w:szCs w:val="24"/>
          <w:lang w:val="sr-Cyrl-CS"/>
        </w:rPr>
        <w:t>у износу од</w:t>
      </w:r>
      <w:r w:rsidRPr="006817BA">
        <w:rPr>
          <w:rFonts w:cs="Times New Roman"/>
          <w:szCs w:val="24"/>
          <w:lang w:val="sr-Cyrl-CS"/>
        </w:rPr>
        <w:t xml:space="preserve"> </w:t>
      </w:r>
      <w:r w:rsidR="00952E2B">
        <w:rPr>
          <w:rFonts w:cs="Times New Roman"/>
          <w:szCs w:val="24"/>
          <w:lang w:val="sr-Cyrl-CS"/>
        </w:rPr>
        <w:t>70</w:t>
      </w:r>
      <w:r w:rsidRPr="006817BA">
        <w:rPr>
          <w:rFonts w:cs="Times New Roman"/>
          <w:szCs w:val="24"/>
          <w:lang w:val="sr-Cyrl-CS"/>
        </w:rPr>
        <w:t xml:space="preserve">.000,00 динара а највећу </w:t>
      </w:r>
      <w:r>
        <w:rPr>
          <w:rFonts w:cs="Times New Roman"/>
          <w:szCs w:val="24"/>
          <w:lang w:val="sr-Cyrl-CS"/>
        </w:rPr>
        <w:t>г</w:t>
      </w:r>
      <w:r w:rsidRPr="006817BA">
        <w:rPr>
          <w:rFonts w:cs="Times New Roman"/>
          <w:szCs w:val="24"/>
          <w:lang w:val="sr-Cyrl-CS"/>
        </w:rPr>
        <w:t xml:space="preserve">рад </w:t>
      </w:r>
      <w:r w:rsidR="00224A85">
        <w:rPr>
          <w:rFonts w:cs="Times New Roman"/>
          <w:szCs w:val="24"/>
          <w:lang w:val="sr-Cyrl-CS"/>
        </w:rPr>
        <w:t>Београд</w:t>
      </w:r>
      <w:r w:rsidR="00B50380">
        <w:rPr>
          <w:rFonts w:cs="Times New Roman"/>
          <w:szCs w:val="24"/>
          <w:lang w:val="sr-Cyrl-CS"/>
        </w:rPr>
        <w:t xml:space="preserve"> </w:t>
      </w:r>
      <w:r w:rsidR="00AE1670">
        <w:rPr>
          <w:rFonts w:cs="Times New Roman"/>
          <w:szCs w:val="24"/>
          <w:lang w:val="sr-Cyrl-CS"/>
        </w:rPr>
        <w:t xml:space="preserve">у износу од </w:t>
      </w:r>
      <w:r w:rsidR="00224A85">
        <w:rPr>
          <w:rFonts w:eastAsia="Times New Roman" w:cs="Times New Roman"/>
          <w:color w:val="000000"/>
          <w:szCs w:val="24"/>
          <w:lang w:val="sr-Cyrl-CS" w:eastAsia="sr-Latn-BA"/>
        </w:rPr>
        <w:t>73.612.000,00</w:t>
      </w:r>
      <w:r w:rsidR="00B50380" w:rsidRPr="00B50380">
        <w:rPr>
          <w:rFonts w:eastAsia="Times New Roman" w:cs="Times New Roman"/>
          <w:color w:val="000000"/>
          <w:szCs w:val="24"/>
          <w:lang w:val="sr-Cyrl-CS" w:eastAsia="sr-Latn-BA"/>
        </w:rPr>
        <w:t xml:space="preserve"> </w:t>
      </w:r>
      <w:r w:rsidRPr="00B50380">
        <w:rPr>
          <w:rFonts w:cs="Times New Roman"/>
          <w:szCs w:val="24"/>
          <w:lang w:val="sr-Cyrl-CS"/>
        </w:rPr>
        <w:t>динара.</w:t>
      </w:r>
    </w:p>
    <w:p w14:paraId="4781E50E" w14:textId="4FE78BBC" w:rsidR="00222591" w:rsidRDefault="00222591" w:rsidP="00A82E1A">
      <w:pPr>
        <w:spacing w:after="0"/>
        <w:rPr>
          <w:rFonts w:cs="Times New Roman"/>
          <w:b/>
          <w:i/>
          <w:szCs w:val="24"/>
          <w:lang w:val="sr-Cyrl-CS"/>
        </w:rPr>
      </w:pPr>
    </w:p>
    <w:p w14:paraId="00E87C60" w14:textId="77777777" w:rsidR="00222591" w:rsidRDefault="00222591" w:rsidP="00DD39D2">
      <w:pPr>
        <w:spacing w:after="0"/>
        <w:ind w:firstLine="720"/>
        <w:rPr>
          <w:rFonts w:cs="Times New Roman"/>
          <w:b/>
          <w:i/>
          <w:szCs w:val="24"/>
          <w:lang w:val="sr-Cyrl-CS"/>
        </w:rPr>
      </w:pPr>
    </w:p>
    <w:p w14:paraId="0C0B076A" w14:textId="77777777" w:rsidR="0083789A" w:rsidRDefault="0083789A" w:rsidP="00DD39D2">
      <w:pPr>
        <w:spacing w:after="0"/>
        <w:ind w:firstLine="720"/>
        <w:rPr>
          <w:rFonts w:cs="Times New Roman"/>
          <w:b/>
          <w:i/>
          <w:szCs w:val="24"/>
          <w:lang w:val="sr-Cyrl-CS"/>
        </w:rPr>
      </w:pPr>
    </w:p>
    <w:p w14:paraId="0A75ED93" w14:textId="321EB040" w:rsidR="0083789A" w:rsidRDefault="0083789A" w:rsidP="00BF70F4">
      <w:pPr>
        <w:spacing w:after="0"/>
        <w:rPr>
          <w:rFonts w:cs="Times New Roman"/>
          <w:b/>
          <w:i/>
          <w:szCs w:val="24"/>
          <w:lang w:val="sr-Cyrl-CS"/>
        </w:rPr>
      </w:pPr>
    </w:p>
    <w:p w14:paraId="02B84E7B" w14:textId="47BF5D61" w:rsidR="00DD39D2" w:rsidRPr="00D16B84" w:rsidRDefault="00DD39D2" w:rsidP="00DD39D2">
      <w:pPr>
        <w:spacing w:after="0"/>
        <w:ind w:firstLine="720"/>
        <w:rPr>
          <w:rFonts w:cs="Times New Roman"/>
          <w:b/>
          <w:i/>
          <w:szCs w:val="24"/>
          <w:lang w:val="sr-Cyrl-CS"/>
        </w:rPr>
      </w:pPr>
      <w:r w:rsidRPr="00D16B84">
        <w:rPr>
          <w:rFonts w:cs="Times New Roman"/>
          <w:b/>
          <w:i/>
          <w:szCs w:val="24"/>
          <w:lang w:val="sr-Cyrl-CS"/>
        </w:rPr>
        <w:lastRenderedPageBreak/>
        <w:t>Графикон</w:t>
      </w:r>
      <w:r w:rsidR="002560F2">
        <w:rPr>
          <w:rFonts w:cs="Times New Roman"/>
          <w:b/>
          <w:i/>
          <w:szCs w:val="24"/>
          <w:lang w:val="sr-Cyrl-CS"/>
        </w:rPr>
        <w:t xml:space="preserve"> </w:t>
      </w:r>
      <w:r w:rsidR="00336BD8">
        <w:rPr>
          <w:rFonts w:cs="Times New Roman"/>
          <w:b/>
          <w:i/>
          <w:szCs w:val="24"/>
          <w:lang w:val="sr-Latn-BA"/>
        </w:rPr>
        <w:t>66</w:t>
      </w:r>
      <w:r w:rsidRPr="00D16B84">
        <w:rPr>
          <w:rFonts w:cs="Times New Roman"/>
          <w:b/>
          <w:i/>
          <w:szCs w:val="24"/>
          <w:lang w:val="sr-Cyrl-CS"/>
        </w:rPr>
        <w:t xml:space="preserve">: Вредност реализованих инвестиција у току </w:t>
      </w:r>
      <w:r w:rsidR="00224A85" w:rsidRPr="00D16B84">
        <w:rPr>
          <w:rFonts w:cs="Times New Roman"/>
          <w:b/>
          <w:i/>
          <w:szCs w:val="24"/>
          <w:lang w:val="sr-Cyrl-CS"/>
        </w:rPr>
        <w:t>20</w:t>
      </w:r>
      <w:r w:rsidR="00224A85">
        <w:rPr>
          <w:rFonts w:cs="Times New Roman"/>
          <w:b/>
          <w:i/>
          <w:szCs w:val="24"/>
          <w:lang w:val="sr-Cyrl-CS"/>
        </w:rPr>
        <w:t>20</w:t>
      </w:r>
      <w:r w:rsidRPr="00D16B84">
        <w:rPr>
          <w:rFonts w:cs="Times New Roman"/>
          <w:b/>
          <w:i/>
          <w:szCs w:val="24"/>
          <w:lang w:val="sr-Cyrl-CS"/>
        </w:rPr>
        <w:t>. године</w:t>
      </w:r>
    </w:p>
    <w:p w14:paraId="73A786C4" w14:textId="7A32FB37" w:rsidR="00DD39D2" w:rsidRPr="006817BA" w:rsidRDefault="00DD39D2" w:rsidP="00DD39D2">
      <w:pPr>
        <w:ind w:firstLine="720"/>
        <w:jc w:val="center"/>
        <w:rPr>
          <w:rFonts w:cs="Times New Roman"/>
          <w:szCs w:val="24"/>
          <w:lang w:val="sr-Cyrl-CS"/>
        </w:rPr>
      </w:pPr>
      <w:r>
        <w:rPr>
          <w:rFonts w:cs="Times New Roman"/>
          <w:noProof/>
          <w:szCs w:val="24"/>
          <w:lang w:val="sr-Latn-BA" w:eastAsia="sr-Latn-BA"/>
        </w:rPr>
        <w:drawing>
          <wp:inline distT="0" distB="0" distL="0" distR="0" wp14:anchorId="6DA8A4B9" wp14:editId="292B5B36">
            <wp:extent cx="5486400" cy="3200400"/>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7CEA1559" w14:textId="77777777" w:rsidR="00DD39D2" w:rsidRDefault="00DD39D2" w:rsidP="00DD39D2">
      <w:pPr>
        <w:ind w:firstLine="720"/>
        <w:rPr>
          <w:rFonts w:cs="Times New Roman"/>
          <w:szCs w:val="24"/>
          <w:lang w:val="sr-Cyrl-CS"/>
        </w:rPr>
      </w:pPr>
    </w:p>
    <w:p w14:paraId="3B41E9C0" w14:textId="77777777" w:rsidR="00DD39D2" w:rsidRDefault="00DD39D2" w:rsidP="00DD39D2">
      <w:pPr>
        <w:ind w:firstLine="720"/>
        <w:rPr>
          <w:rFonts w:cs="Times New Roman"/>
          <w:szCs w:val="24"/>
          <w:lang w:val="sr-Cyrl-CS"/>
        </w:rPr>
      </w:pPr>
      <w:r w:rsidRPr="006817BA">
        <w:rPr>
          <w:rFonts w:cs="Times New Roman"/>
          <w:szCs w:val="24"/>
          <w:lang w:val="sr-Cyrl-CS"/>
        </w:rPr>
        <w:t>Проблеми који се јављају код одржавања јавних зелених површина углавном с</w:t>
      </w:r>
      <w:r>
        <w:rPr>
          <w:rFonts w:cs="Times New Roman"/>
          <w:szCs w:val="24"/>
          <w:lang w:val="sr-Cyrl-CS"/>
        </w:rPr>
        <w:t>е</w:t>
      </w:r>
      <w:r w:rsidRPr="006817BA">
        <w:rPr>
          <w:rFonts w:cs="Times New Roman"/>
          <w:szCs w:val="24"/>
          <w:lang w:val="sr-Cyrl-CS"/>
        </w:rPr>
        <w:t xml:space="preserve"> ти</w:t>
      </w:r>
      <w:r>
        <w:rPr>
          <w:rFonts w:cs="Times New Roman"/>
          <w:szCs w:val="24"/>
          <w:lang w:val="sr-Cyrl-CS"/>
        </w:rPr>
        <w:t>чу</w:t>
      </w:r>
      <w:r w:rsidRPr="006817BA">
        <w:rPr>
          <w:rFonts w:cs="Times New Roman"/>
          <w:szCs w:val="24"/>
          <w:lang w:val="sr-Cyrl-CS"/>
        </w:rPr>
        <w:t xml:space="preserve"> дотрајал</w:t>
      </w:r>
      <w:r>
        <w:rPr>
          <w:rFonts w:cs="Times New Roman"/>
          <w:szCs w:val="24"/>
          <w:lang w:val="sr-Cyrl-CS"/>
        </w:rPr>
        <w:t>е</w:t>
      </w:r>
      <w:r w:rsidRPr="006817BA">
        <w:rPr>
          <w:rFonts w:cs="Times New Roman"/>
          <w:szCs w:val="24"/>
          <w:lang w:val="sr-Cyrl-CS"/>
        </w:rPr>
        <w:t xml:space="preserve"> механизациј</w:t>
      </w:r>
      <w:r>
        <w:rPr>
          <w:rFonts w:cs="Times New Roman"/>
          <w:szCs w:val="24"/>
          <w:lang w:val="sr-Cyrl-CS"/>
        </w:rPr>
        <w:t>е</w:t>
      </w:r>
      <w:r w:rsidRPr="006817BA">
        <w:rPr>
          <w:rFonts w:cs="Times New Roman"/>
          <w:szCs w:val="24"/>
          <w:lang w:val="sr-Cyrl-CS"/>
        </w:rPr>
        <w:t>, мањк</w:t>
      </w:r>
      <w:r>
        <w:rPr>
          <w:rFonts w:cs="Times New Roman"/>
          <w:szCs w:val="24"/>
          <w:lang w:val="sr-Cyrl-CS"/>
        </w:rPr>
        <w:t>а</w:t>
      </w:r>
      <w:r w:rsidRPr="006817BA">
        <w:rPr>
          <w:rFonts w:cs="Times New Roman"/>
          <w:szCs w:val="24"/>
          <w:lang w:val="sr-Cyrl-CS"/>
        </w:rPr>
        <w:t xml:space="preserve"> радне снаге, запуштен</w:t>
      </w:r>
      <w:r>
        <w:rPr>
          <w:rFonts w:cs="Times New Roman"/>
          <w:szCs w:val="24"/>
          <w:lang w:val="sr-Cyrl-CS"/>
        </w:rPr>
        <w:t>их</w:t>
      </w:r>
      <w:r w:rsidRPr="006817BA">
        <w:rPr>
          <w:rFonts w:cs="Times New Roman"/>
          <w:szCs w:val="24"/>
          <w:lang w:val="sr-Cyrl-CS"/>
        </w:rPr>
        <w:t xml:space="preserve"> зелен</w:t>
      </w:r>
      <w:r>
        <w:rPr>
          <w:rFonts w:cs="Times New Roman"/>
          <w:szCs w:val="24"/>
          <w:lang w:val="sr-Cyrl-CS"/>
        </w:rPr>
        <w:t>их</w:t>
      </w:r>
      <w:r w:rsidRPr="006817BA">
        <w:rPr>
          <w:rFonts w:cs="Times New Roman"/>
          <w:szCs w:val="24"/>
          <w:lang w:val="sr-Cyrl-CS"/>
        </w:rPr>
        <w:t xml:space="preserve"> површин</w:t>
      </w:r>
      <w:r>
        <w:rPr>
          <w:rFonts w:cs="Times New Roman"/>
          <w:szCs w:val="24"/>
          <w:lang w:val="sr-Cyrl-CS"/>
        </w:rPr>
        <w:t>а</w:t>
      </w:r>
      <w:r w:rsidRPr="006817BA">
        <w:rPr>
          <w:rFonts w:cs="Times New Roman"/>
          <w:szCs w:val="24"/>
          <w:lang w:val="sr-Cyrl-CS"/>
        </w:rPr>
        <w:t xml:space="preserve"> око ненас</w:t>
      </w:r>
      <w:r>
        <w:rPr>
          <w:rFonts w:cs="Times New Roman"/>
          <w:szCs w:val="24"/>
          <w:lang w:val="sr-Cyrl-CS"/>
        </w:rPr>
        <w:t>астање</w:t>
      </w:r>
      <w:r w:rsidRPr="006817BA">
        <w:rPr>
          <w:rFonts w:cs="Times New Roman"/>
          <w:szCs w:val="24"/>
          <w:lang w:val="sr-Cyrl-CS"/>
        </w:rPr>
        <w:t>них објеката, притужб</w:t>
      </w:r>
      <w:r>
        <w:rPr>
          <w:rFonts w:cs="Times New Roman"/>
          <w:szCs w:val="24"/>
          <w:lang w:val="sr-Cyrl-CS"/>
        </w:rPr>
        <w:t>и</w:t>
      </w:r>
      <w:r w:rsidRPr="006817BA">
        <w:rPr>
          <w:rFonts w:cs="Times New Roman"/>
          <w:szCs w:val="24"/>
          <w:lang w:val="sr-Cyrl-CS"/>
        </w:rPr>
        <w:t xml:space="preserve"> грађана на нередовно кошење траве око стамбених зграда и градских паркова. Непокошено растиње поред путева угрожава безбедност учесника у саобраћају јер ометају прегледност раскрснице.</w:t>
      </w:r>
    </w:p>
    <w:p w14:paraId="6AB12C4F" w14:textId="77777777" w:rsidR="000F4F9A" w:rsidRDefault="000F4F9A">
      <w:pPr>
        <w:jc w:val="left"/>
        <w:rPr>
          <w:rFonts w:cs="Times New Roman"/>
          <w:szCs w:val="24"/>
          <w:lang w:val="sr-Cyrl-CS"/>
        </w:rPr>
      </w:pPr>
      <w:r>
        <w:rPr>
          <w:rFonts w:cs="Times New Roman"/>
          <w:szCs w:val="24"/>
          <w:lang w:val="sr-Cyrl-CS"/>
        </w:rPr>
        <w:br w:type="page"/>
      </w:r>
    </w:p>
    <w:p w14:paraId="29FDD06E" w14:textId="3F074E08" w:rsidR="00DD39D2" w:rsidRDefault="000F4F9A" w:rsidP="000F4F9A">
      <w:pPr>
        <w:pStyle w:val="Heading1"/>
        <w:rPr>
          <w:lang w:val="sr-Cyrl-CS"/>
        </w:rPr>
      </w:pPr>
      <w:bookmarkStart w:id="113" w:name="_Toc89167525"/>
      <w:r>
        <w:rPr>
          <w:lang w:val="sr-Cyrl-CS"/>
        </w:rPr>
        <w:lastRenderedPageBreak/>
        <w:t>ДИМНИЧАРСКЕ УСЛУГЕ</w:t>
      </w:r>
      <w:bookmarkEnd w:id="113"/>
    </w:p>
    <w:p w14:paraId="0931DDDC" w14:textId="77777777" w:rsidR="000F4F9A" w:rsidRDefault="000F4F9A" w:rsidP="000F4F9A">
      <w:pPr>
        <w:rPr>
          <w:lang w:val="sr-Cyrl-CS"/>
        </w:rPr>
      </w:pPr>
    </w:p>
    <w:p w14:paraId="08D0E0A2" w14:textId="77777777" w:rsidR="00970D92" w:rsidRPr="006817BA" w:rsidRDefault="00970D92" w:rsidP="00970D92">
      <w:pPr>
        <w:ind w:firstLine="720"/>
        <w:rPr>
          <w:rFonts w:cs="Times New Roman"/>
          <w:szCs w:val="24"/>
          <w:lang w:val="sr-Cyrl-CS"/>
        </w:rPr>
      </w:pPr>
      <w:r w:rsidRPr="006817BA">
        <w:rPr>
          <w:rFonts w:cs="Times New Roman"/>
          <w:szCs w:val="24"/>
          <w:lang w:val="sr-Cyrl-CS"/>
        </w:rPr>
        <w:t>Димничарске услуге обухватају чишћење и контролу димоводних и ложних објеката и уређаја и вентилационих канала и уређаја, вађење и спаљивање чађи у димоводним објектима, преглед новоизграђених и дограђених димоводних и ложишних објеката и уређаја и мерење еми</w:t>
      </w:r>
      <w:r>
        <w:rPr>
          <w:rFonts w:cs="Times New Roman"/>
          <w:szCs w:val="24"/>
          <w:lang w:val="sr-Cyrl-CS"/>
        </w:rPr>
        <w:t>с</w:t>
      </w:r>
      <w:r w:rsidRPr="006817BA">
        <w:rPr>
          <w:rFonts w:cs="Times New Roman"/>
          <w:szCs w:val="24"/>
          <w:lang w:val="sr-Cyrl-CS"/>
        </w:rPr>
        <w:t>ије димних гасова и утврђивање степена корисности ложишног уређаја, осим у случајевима када наведене послове обављају правна лица или предузетници овлашћени у складу са законом којим је уређена област цевоводног транспорта гасовитих и течних угљоводоника и дистрибуције гасовитих угљоводоника, као и законом којим је уређена област ефикасног коришћења енергије.</w:t>
      </w:r>
    </w:p>
    <w:p w14:paraId="50465250" w14:textId="77777777" w:rsidR="00970D92" w:rsidRPr="006817BA" w:rsidRDefault="00970D92" w:rsidP="00970D92">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 који се односе на  комуналну делатност „димничарске услуге“:</w:t>
      </w:r>
    </w:p>
    <w:p w14:paraId="34D09F05" w14:textId="77777777" w:rsidR="00970D92" w:rsidRPr="006817BA" w:rsidRDefault="00970D92" w:rsidP="00970D92">
      <w:pPr>
        <w:ind w:firstLine="360"/>
        <w:rPr>
          <w:rFonts w:cs="Times New Roman"/>
          <w:b/>
          <w:szCs w:val="24"/>
          <w:lang w:val="sr-Cyrl-CS"/>
        </w:rPr>
      </w:pPr>
      <w:r>
        <w:rPr>
          <w:rFonts w:cs="Times New Roman"/>
          <w:b/>
          <w:szCs w:val="24"/>
          <w:lang w:val="sr-Cyrl-CS"/>
        </w:rPr>
        <w:t>Обухват  и цене</w:t>
      </w:r>
    </w:p>
    <w:p w14:paraId="427156D0" w14:textId="77777777" w:rsidR="00970D92" w:rsidRPr="002E4431" w:rsidRDefault="00970D92" w:rsidP="0023180E">
      <w:pPr>
        <w:pStyle w:val="ListParagraph"/>
        <w:numPr>
          <w:ilvl w:val="0"/>
          <w:numId w:val="29"/>
        </w:numPr>
        <w:rPr>
          <w:rFonts w:ascii="Times New Roman" w:hAnsi="Times New Roman"/>
          <w:lang w:val="sr-Cyrl-CS"/>
        </w:rPr>
      </w:pPr>
      <w:r w:rsidRPr="002E4431">
        <w:rPr>
          <w:rFonts w:ascii="Times New Roman" w:hAnsi="Times New Roman"/>
          <w:lang w:val="sr-Cyrl-CS"/>
        </w:rPr>
        <w:t>Број насељених места обухваћених комуналном услугом</w:t>
      </w:r>
    </w:p>
    <w:p w14:paraId="111C34CB" w14:textId="77777777" w:rsidR="00970D92" w:rsidRPr="002E4431" w:rsidRDefault="00970D92" w:rsidP="0023180E">
      <w:pPr>
        <w:pStyle w:val="ListParagraph"/>
        <w:numPr>
          <w:ilvl w:val="0"/>
          <w:numId w:val="29"/>
        </w:numPr>
        <w:rPr>
          <w:rFonts w:ascii="Times New Roman" w:hAnsi="Times New Roman"/>
          <w:lang w:val="sr-Cyrl-CS"/>
        </w:rPr>
      </w:pPr>
      <w:r w:rsidRPr="002E4431">
        <w:rPr>
          <w:rFonts w:ascii="Times New Roman" w:hAnsi="Times New Roman"/>
          <w:lang w:val="sr-Cyrl-CS"/>
        </w:rPr>
        <w:t>Укупан број корисника обухваћених комуналном услугом</w:t>
      </w:r>
    </w:p>
    <w:p w14:paraId="02221150" w14:textId="77777777" w:rsidR="00970D92" w:rsidRPr="002E4431" w:rsidRDefault="00970D92" w:rsidP="0023180E">
      <w:pPr>
        <w:pStyle w:val="ListParagraph"/>
        <w:numPr>
          <w:ilvl w:val="0"/>
          <w:numId w:val="29"/>
        </w:numPr>
        <w:rPr>
          <w:rFonts w:ascii="Times New Roman" w:hAnsi="Times New Roman"/>
          <w:lang w:val="sr-Cyrl-CS"/>
        </w:rPr>
      </w:pPr>
      <w:r w:rsidRPr="002E4431">
        <w:rPr>
          <w:rFonts w:ascii="Times New Roman" w:hAnsi="Times New Roman"/>
          <w:lang w:val="sr-Cyrl-CS"/>
        </w:rPr>
        <w:t>Број домаћинстава обухваћених услугом</w:t>
      </w:r>
    </w:p>
    <w:p w14:paraId="6FFEDB10" w14:textId="77777777" w:rsidR="00970D92" w:rsidRPr="002E4431" w:rsidRDefault="00970D92" w:rsidP="0023180E">
      <w:pPr>
        <w:pStyle w:val="ListParagraph"/>
        <w:numPr>
          <w:ilvl w:val="0"/>
          <w:numId w:val="29"/>
        </w:numPr>
        <w:rPr>
          <w:rFonts w:ascii="Times New Roman" w:hAnsi="Times New Roman"/>
          <w:lang w:val="sr-Cyrl-CS"/>
        </w:rPr>
      </w:pPr>
      <w:r w:rsidRPr="002E4431">
        <w:rPr>
          <w:rFonts w:ascii="Times New Roman" w:hAnsi="Times New Roman"/>
          <w:lang w:val="sr-Cyrl-CS"/>
        </w:rPr>
        <w:t>Број правних лица и предузетника обухваћених услугом</w:t>
      </w:r>
    </w:p>
    <w:p w14:paraId="1F26ED14" w14:textId="00F4B3A1" w:rsidR="00970D92" w:rsidRPr="002E4431" w:rsidRDefault="00970D92" w:rsidP="0023180E">
      <w:pPr>
        <w:pStyle w:val="ListParagraph"/>
        <w:numPr>
          <w:ilvl w:val="0"/>
          <w:numId w:val="29"/>
        </w:numPr>
        <w:rPr>
          <w:rFonts w:ascii="Times New Roman" w:hAnsi="Times New Roman"/>
          <w:lang w:val="sr-Cyrl-CS"/>
        </w:rPr>
      </w:pPr>
      <w:r w:rsidRPr="002E4431">
        <w:rPr>
          <w:rFonts w:ascii="Times New Roman" w:hAnsi="Times New Roman"/>
          <w:lang w:val="sr-Cyrl-CS"/>
        </w:rPr>
        <w:t xml:space="preserve">Укупан број пружених услуга током </w:t>
      </w:r>
      <w:r w:rsidR="00C74615" w:rsidRPr="002E4431">
        <w:rPr>
          <w:rFonts w:ascii="Times New Roman" w:hAnsi="Times New Roman"/>
          <w:lang w:val="sr-Latn-RS"/>
        </w:rPr>
        <w:t>20</w:t>
      </w:r>
      <w:r w:rsidR="00C74615">
        <w:rPr>
          <w:rFonts w:ascii="Times New Roman" w:hAnsi="Times New Roman"/>
          <w:lang w:val="sr-Cyrl-CS"/>
        </w:rPr>
        <w:t>20</w:t>
      </w:r>
      <w:r w:rsidRPr="002E4431">
        <w:rPr>
          <w:rFonts w:ascii="Times New Roman" w:hAnsi="Times New Roman"/>
          <w:lang w:val="sr-Cyrl-CS"/>
        </w:rPr>
        <w:t>. године (по димоводном уређају)</w:t>
      </w:r>
    </w:p>
    <w:p w14:paraId="3361D0D6" w14:textId="62549C9C" w:rsidR="00970D92" w:rsidRPr="002E4431" w:rsidRDefault="00970D92" w:rsidP="0023180E">
      <w:pPr>
        <w:pStyle w:val="ListParagraph"/>
        <w:numPr>
          <w:ilvl w:val="0"/>
          <w:numId w:val="29"/>
        </w:numPr>
        <w:rPr>
          <w:rFonts w:ascii="Times New Roman" w:hAnsi="Times New Roman"/>
          <w:lang w:val="sr-Cyrl-CS"/>
        </w:rPr>
      </w:pPr>
      <w:r w:rsidRPr="002E4431">
        <w:rPr>
          <w:rFonts w:ascii="Times New Roman" w:hAnsi="Times New Roman"/>
          <w:lang w:val="sr-Cyrl-CS"/>
        </w:rPr>
        <w:t xml:space="preserve">Просечна цена услуге за домаћинства у </w:t>
      </w:r>
      <w:r w:rsidR="00C74615" w:rsidRPr="002E4431">
        <w:rPr>
          <w:rFonts w:ascii="Times New Roman" w:hAnsi="Times New Roman"/>
          <w:lang w:val="sr-Latn-RS"/>
        </w:rPr>
        <w:t>20</w:t>
      </w:r>
      <w:r w:rsidR="00C74615">
        <w:rPr>
          <w:rFonts w:ascii="Times New Roman" w:hAnsi="Times New Roman"/>
          <w:lang w:val="sr-Cyrl-CS"/>
        </w:rPr>
        <w:t>20</w:t>
      </w:r>
      <w:r w:rsidRPr="002E4431">
        <w:rPr>
          <w:rFonts w:ascii="Times New Roman" w:hAnsi="Times New Roman"/>
          <w:lang w:val="sr-Cyrl-CS"/>
        </w:rPr>
        <w:t>. години</w:t>
      </w:r>
    </w:p>
    <w:p w14:paraId="4A9580E7" w14:textId="6CB2E562" w:rsidR="00970D92" w:rsidRPr="002E4431" w:rsidRDefault="00970D92" w:rsidP="0023180E">
      <w:pPr>
        <w:pStyle w:val="ListParagraph"/>
        <w:numPr>
          <w:ilvl w:val="0"/>
          <w:numId w:val="29"/>
        </w:numPr>
        <w:rPr>
          <w:rFonts w:ascii="Times New Roman" w:hAnsi="Times New Roman"/>
          <w:lang w:val="sr-Cyrl-CS"/>
        </w:rPr>
      </w:pPr>
      <w:r w:rsidRPr="002E4431">
        <w:rPr>
          <w:rFonts w:ascii="Times New Roman" w:hAnsi="Times New Roman"/>
          <w:lang w:val="sr-Cyrl-CS"/>
        </w:rPr>
        <w:t xml:space="preserve">Просечна цена услуге за правна лица и предузетнике у </w:t>
      </w:r>
      <w:r w:rsidR="00C74615" w:rsidRPr="002E4431">
        <w:rPr>
          <w:rFonts w:ascii="Times New Roman" w:hAnsi="Times New Roman"/>
          <w:lang w:val="sr-Latn-RS"/>
        </w:rPr>
        <w:t>20</w:t>
      </w:r>
      <w:r w:rsidR="00C74615">
        <w:rPr>
          <w:rFonts w:ascii="Times New Roman" w:hAnsi="Times New Roman"/>
          <w:lang w:val="sr-Cyrl-CS"/>
        </w:rPr>
        <w:t>20</w:t>
      </w:r>
      <w:r w:rsidRPr="002E4431">
        <w:rPr>
          <w:rFonts w:ascii="Times New Roman" w:hAnsi="Times New Roman"/>
          <w:lang w:val="sr-Cyrl-CS"/>
        </w:rPr>
        <w:t>. години</w:t>
      </w:r>
    </w:p>
    <w:p w14:paraId="647EEB9E" w14:textId="77777777" w:rsidR="00970D92" w:rsidRPr="002E4431" w:rsidRDefault="00970D92" w:rsidP="0023180E">
      <w:pPr>
        <w:pStyle w:val="ListParagraph"/>
        <w:numPr>
          <w:ilvl w:val="0"/>
          <w:numId w:val="29"/>
        </w:numPr>
        <w:rPr>
          <w:rFonts w:ascii="Times New Roman" w:hAnsi="Times New Roman"/>
          <w:lang w:val="sr-Cyrl-CS"/>
        </w:rPr>
      </w:pPr>
      <w:r w:rsidRPr="002E4431">
        <w:rPr>
          <w:rFonts w:ascii="Times New Roman" w:hAnsi="Times New Roman"/>
          <w:lang w:val="sr-Cyrl-CS"/>
        </w:rPr>
        <w:t>Проценат наплате услуге (%)</w:t>
      </w:r>
    </w:p>
    <w:p w14:paraId="7421F419" w14:textId="77777777" w:rsidR="00970D92" w:rsidRPr="002E4431" w:rsidRDefault="00970D92" w:rsidP="00970D92">
      <w:pPr>
        <w:pStyle w:val="ListParagraph"/>
        <w:rPr>
          <w:rFonts w:ascii="Times New Roman" w:hAnsi="Times New Roman"/>
          <w:lang w:val="sr-Cyrl-CS"/>
        </w:rPr>
      </w:pPr>
    </w:p>
    <w:p w14:paraId="559E4BE8" w14:textId="526E220A" w:rsidR="00970D92" w:rsidRPr="002E4431" w:rsidRDefault="00970D92" w:rsidP="00970D92">
      <w:pPr>
        <w:ind w:firstLine="360"/>
        <w:rPr>
          <w:b/>
          <w:lang w:val="sr-Cyrl-CS"/>
        </w:rPr>
      </w:pPr>
      <w:r w:rsidRPr="002E4431">
        <w:rPr>
          <w:b/>
          <w:lang w:val="sr-Cyrl-CS"/>
        </w:rPr>
        <w:t xml:space="preserve">Укупан приход, расход и инвестициона улагања у </w:t>
      </w:r>
      <w:r w:rsidR="00C74615" w:rsidRPr="002E4431">
        <w:rPr>
          <w:b/>
          <w:lang w:val="sr-Latn-RS"/>
        </w:rPr>
        <w:t>20</w:t>
      </w:r>
      <w:r w:rsidR="00C74615">
        <w:rPr>
          <w:b/>
          <w:lang w:val="sr-Cyrl-CS"/>
        </w:rPr>
        <w:t>20</w:t>
      </w:r>
      <w:r w:rsidRPr="002E4431">
        <w:rPr>
          <w:b/>
          <w:lang w:val="sr-Cyrl-CS"/>
        </w:rPr>
        <w:t>.</w:t>
      </w:r>
      <w:r w:rsidRPr="002E4431">
        <w:rPr>
          <w:b/>
          <w:lang w:val="sr-Latn-RS"/>
        </w:rPr>
        <w:t xml:space="preserve"> </w:t>
      </w:r>
      <w:r w:rsidRPr="002E4431">
        <w:rPr>
          <w:b/>
          <w:lang w:val="sr-Cyrl-CS"/>
        </w:rPr>
        <w:t>години</w:t>
      </w:r>
    </w:p>
    <w:p w14:paraId="34D2E19E" w14:textId="76DE91F6" w:rsidR="00970D92" w:rsidRPr="002E4431" w:rsidRDefault="00970D92" w:rsidP="00970D92">
      <w:pPr>
        <w:spacing w:after="0"/>
        <w:ind w:left="425"/>
        <w:rPr>
          <w:lang w:val="sr-Cyrl-CS"/>
        </w:rPr>
      </w:pPr>
      <w:r w:rsidRPr="002E4431">
        <w:rPr>
          <w:lang w:val="sr-Cyrl-CS"/>
        </w:rPr>
        <w:t xml:space="preserve">1. Укупан приход од комуналне услуге у </w:t>
      </w:r>
      <w:r w:rsidR="00C74615" w:rsidRPr="002E4431">
        <w:rPr>
          <w:lang w:val="sr-Latn-RS"/>
        </w:rPr>
        <w:t>20</w:t>
      </w:r>
      <w:r w:rsidR="00C74615">
        <w:rPr>
          <w:lang w:val="sr-Cyrl-CS"/>
        </w:rPr>
        <w:t>20</w:t>
      </w:r>
      <w:r w:rsidRPr="002E4431">
        <w:rPr>
          <w:lang w:val="sr-Cyrl-CS"/>
        </w:rPr>
        <w:t>. години</w:t>
      </w:r>
    </w:p>
    <w:p w14:paraId="1926382D" w14:textId="77777777" w:rsidR="00970D92" w:rsidRPr="002E4431" w:rsidRDefault="00970D92" w:rsidP="00970D92">
      <w:pPr>
        <w:spacing w:after="0"/>
        <w:ind w:left="425"/>
        <w:rPr>
          <w:lang w:val="sr-Cyrl-CS"/>
        </w:rPr>
      </w:pPr>
      <w:r w:rsidRPr="002E4431">
        <w:rPr>
          <w:lang w:val="sr-Cyrl-CS"/>
        </w:rPr>
        <w:t>2. Укупни трошкови реализације комуналне услуге</w:t>
      </w:r>
    </w:p>
    <w:p w14:paraId="6A45DEA7" w14:textId="77777777" w:rsidR="00970D92" w:rsidRPr="002E4431" w:rsidRDefault="00970D92" w:rsidP="00970D92">
      <w:pPr>
        <w:spacing w:after="0"/>
        <w:ind w:firstLine="425"/>
        <w:rPr>
          <w:lang w:val="sr-Cyrl-CS"/>
        </w:rPr>
      </w:pPr>
      <w:r w:rsidRPr="002E4431">
        <w:rPr>
          <w:lang w:val="sr-Cyrl-CS"/>
        </w:rPr>
        <w:t>3. Реализоване инвестиције у објекте</w:t>
      </w:r>
    </w:p>
    <w:p w14:paraId="157B9160" w14:textId="77777777" w:rsidR="00970D92" w:rsidRPr="002E4431" w:rsidRDefault="00970D92" w:rsidP="00970D92">
      <w:pPr>
        <w:ind w:firstLine="426"/>
        <w:rPr>
          <w:lang w:val="sr-Cyrl-CS"/>
        </w:rPr>
      </w:pPr>
      <w:r w:rsidRPr="002E4431">
        <w:rPr>
          <w:lang w:val="sr-Cyrl-CS"/>
        </w:rPr>
        <w:t>4. Реализоване инвестиције у опрему и возила</w:t>
      </w:r>
    </w:p>
    <w:p w14:paraId="4084C825" w14:textId="21BC7AC2" w:rsidR="00970D92" w:rsidRPr="002E4431" w:rsidRDefault="00970D92" w:rsidP="00970D92">
      <w:pPr>
        <w:ind w:firstLine="720"/>
        <w:rPr>
          <w:rFonts w:cs="Times New Roman"/>
          <w:szCs w:val="24"/>
          <w:lang w:val="sr-Cyrl-CS"/>
        </w:rPr>
      </w:pPr>
      <w:r w:rsidRPr="002E4431">
        <w:rPr>
          <w:rFonts w:cs="Times New Roman"/>
          <w:szCs w:val="24"/>
          <w:lang w:val="sr-Cyrl-CS"/>
        </w:rPr>
        <w:t xml:space="preserve">Од укупно 152 ЈЛС и градских општина, податке о обављању делатности „Димничарске услуге“ доставило је </w:t>
      </w:r>
      <w:r w:rsidR="00607BA8">
        <w:rPr>
          <w:rFonts w:cs="Times New Roman"/>
          <w:szCs w:val="24"/>
          <w:lang w:val="sr-Latn-BA"/>
        </w:rPr>
        <w:t>28</w:t>
      </w:r>
      <w:r w:rsidR="00607BA8" w:rsidRPr="002E4431">
        <w:rPr>
          <w:rFonts w:cs="Times New Roman"/>
          <w:szCs w:val="24"/>
          <w:lang w:val="sr-Cyrl-CS"/>
        </w:rPr>
        <w:t xml:space="preserve"> </w:t>
      </w:r>
      <w:r w:rsidRPr="002E4431">
        <w:rPr>
          <w:rFonts w:cs="Times New Roman"/>
          <w:szCs w:val="24"/>
          <w:lang w:val="sr-Cyrl-CS"/>
        </w:rPr>
        <w:t xml:space="preserve">ЈЛС и градских општина. Подаци обрађени у табелама приказују стање у овој комуналној делатности на основу пристиглих извештаја од </w:t>
      </w:r>
      <w:r w:rsidR="007368F7">
        <w:rPr>
          <w:rFonts w:cs="Times New Roman"/>
          <w:szCs w:val="24"/>
          <w:lang w:val="sr-Latn-BA"/>
        </w:rPr>
        <w:t>18,42</w:t>
      </w:r>
      <w:r w:rsidR="00855C03">
        <w:rPr>
          <w:rFonts w:cs="Times New Roman"/>
          <w:szCs w:val="24"/>
          <w:lang w:val="sr-Cyrl-CS"/>
        </w:rPr>
        <w:t xml:space="preserve"> </w:t>
      </w:r>
      <w:r w:rsidRPr="002E4431">
        <w:rPr>
          <w:rFonts w:cs="Times New Roman"/>
          <w:szCs w:val="24"/>
          <w:lang w:val="sr-Cyrl-CS"/>
        </w:rPr>
        <w:t>% ЈЛС.</w:t>
      </w:r>
    </w:p>
    <w:p w14:paraId="3A873588" w14:textId="77777777" w:rsidR="000F4F9A" w:rsidRPr="002E4431" w:rsidRDefault="000F4F9A" w:rsidP="000F4F9A">
      <w:pPr>
        <w:ind w:firstLine="720"/>
        <w:rPr>
          <w:rFonts w:cs="Times New Roman"/>
          <w:szCs w:val="24"/>
          <w:lang w:val="sr-Cyrl-CS"/>
        </w:rPr>
      </w:pPr>
    </w:p>
    <w:p w14:paraId="701D6A09" w14:textId="77777777" w:rsidR="00AA25B7" w:rsidRDefault="00AA25B7" w:rsidP="000F4F9A">
      <w:pPr>
        <w:ind w:firstLine="720"/>
        <w:rPr>
          <w:rFonts w:cs="Times New Roman"/>
          <w:szCs w:val="24"/>
          <w:lang w:val="sr-Cyrl-CS"/>
        </w:rPr>
      </w:pPr>
    </w:p>
    <w:p w14:paraId="3379CDFC" w14:textId="77777777" w:rsidR="00AA25B7" w:rsidRDefault="00AA25B7" w:rsidP="000F4F9A">
      <w:pPr>
        <w:ind w:firstLine="720"/>
        <w:rPr>
          <w:rFonts w:cs="Times New Roman"/>
          <w:szCs w:val="24"/>
          <w:lang w:val="sr-Cyrl-CS"/>
        </w:rPr>
      </w:pPr>
    </w:p>
    <w:p w14:paraId="62E019FB" w14:textId="77777777" w:rsidR="00AA25B7" w:rsidRDefault="00AA25B7" w:rsidP="000F4F9A">
      <w:pPr>
        <w:ind w:firstLine="720"/>
        <w:rPr>
          <w:rFonts w:cs="Times New Roman"/>
          <w:szCs w:val="24"/>
          <w:lang w:val="sr-Cyrl-CS"/>
        </w:rPr>
      </w:pPr>
    </w:p>
    <w:p w14:paraId="4A519F6E" w14:textId="77777777" w:rsidR="00AA25B7" w:rsidRDefault="00AA25B7" w:rsidP="000F4F9A">
      <w:pPr>
        <w:ind w:firstLine="720"/>
        <w:rPr>
          <w:rFonts w:cs="Times New Roman"/>
          <w:szCs w:val="24"/>
          <w:lang w:val="sr-Cyrl-CS"/>
        </w:rPr>
      </w:pPr>
    </w:p>
    <w:p w14:paraId="385E125B" w14:textId="77777777" w:rsidR="00AA25B7" w:rsidRDefault="00AA25B7" w:rsidP="000F4F9A">
      <w:pPr>
        <w:ind w:firstLine="720"/>
        <w:rPr>
          <w:rFonts w:cs="Times New Roman"/>
          <w:szCs w:val="24"/>
          <w:lang w:val="sr-Cyrl-CS"/>
        </w:rPr>
      </w:pPr>
    </w:p>
    <w:p w14:paraId="0BF30D45" w14:textId="77777777" w:rsidR="00AA25B7" w:rsidRDefault="00AA25B7" w:rsidP="000F4F9A">
      <w:pPr>
        <w:ind w:firstLine="720"/>
        <w:rPr>
          <w:rFonts w:cs="Times New Roman"/>
          <w:szCs w:val="24"/>
          <w:lang w:val="sr-Cyrl-CS"/>
        </w:rPr>
      </w:pPr>
    </w:p>
    <w:p w14:paraId="0650CC3D" w14:textId="65A4ACDC" w:rsidR="000F4F9A" w:rsidRDefault="000F4F9A" w:rsidP="000F4F9A">
      <w:pPr>
        <w:pStyle w:val="Heading2"/>
      </w:pPr>
      <w:bookmarkStart w:id="114" w:name="_Toc89167526"/>
      <w:r>
        <w:lastRenderedPageBreak/>
        <w:t>Обухват и цене</w:t>
      </w:r>
      <w:bookmarkEnd w:id="114"/>
    </w:p>
    <w:p w14:paraId="64B7EE2A" w14:textId="77777777" w:rsidR="000F4F9A" w:rsidRPr="000F4F9A" w:rsidRDefault="000F4F9A" w:rsidP="000F4F9A">
      <w:pPr>
        <w:rPr>
          <w:lang w:val="sr-Cyrl-CS"/>
        </w:rPr>
      </w:pPr>
    </w:p>
    <w:p w14:paraId="7F38AF53" w14:textId="503FC08D" w:rsidR="000F4F9A" w:rsidRPr="00586B29" w:rsidRDefault="000F4F9A" w:rsidP="00A01F77">
      <w:pPr>
        <w:spacing w:after="0"/>
        <w:rPr>
          <w:rFonts w:cs="Times New Roman"/>
          <w:b/>
          <w:i/>
          <w:szCs w:val="24"/>
          <w:lang w:val="sr-Cyrl-CS"/>
        </w:rPr>
      </w:pPr>
      <w:r>
        <w:rPr>
          <w:rFonts w:cs="Times New Roman"/>
          <w:b/>
          <w:i/>
          <w:szCs w:val="24"/>
          <w:lang w:val="sr-Cyrl-CS"/>
        </w:rPr>
        <w:t>Табела</w:t>
      </w:r>
      <w:r w:rsidR="006A561A">
        <w:rPr>
          <w:rFonts w:cs="Times New Roman"/>
          <w:b/>
          <w:i/>
          <w:szCs w:val="24"/>
          <w:lang w:val="sr-Cyrl-CS"/>
        </w:rPr>
        <w:t xml:space="preserve"> </w:t>
      </w:r>
      <w:r w:rsidR="003B4957">
        <w:rPr>
          <w:rFonts w:cs="Times New Roman"/>
          <w:b/>
          <w:i/>
          <w:szCs w:val="24"/>
          <w:lang w:val="sr-Latn-BA"/>
        </w:rPr>
        <w:t>6</w:t>
      </w:r>
      <w:r w:rsidR="00A238AB">
        <w:rPr>
          <w:rFonts w:cs="Times New Roman"/>
          <w:b/>
          <w:i/>
          <w:szCs w:val="24"/>
          <w:lang w:val="sr-Cyrl-CS"/>
        </w:rPr>
        <w:t>8</w:t>
      </w:r>
      <w:r>
        <w:rPr>
          <w:rFonts w:cs="Times New Roman"/>
          <w:b/>
          <w:i/>
          <w:szCs w:val="24"/>
          <w:lang w:val="sr-Latn-BA"/>
        </w:rPr>
        <w:t>:</w:t>
      </w:r>
      <w:r>
        <w:rPr>
          <w:rFonts w:cs="Times New Roman"/>
          <w:b/>
          <w:i/>
          <w:szCs w:val="24"/>
          <w:lang w:val="sr-Cyrl-CS"/>
        </w:rPr>
        <w:t xml:space="preserve">   Бр. насељених места обухваћених комуналном услугом, број домаћинства обухваћених услугом, број правних лица и предузетника обухваћених услугом</w:t>
      </w:r>
    </w:p>
    <w:tbl>
      <w:tblPr>
        <w:tblStyle w:val="TableGrid"/>
        <w:tblW w:w="9209" w:type="dxa"/>
        <w:jc w:val="center"/>
        <w:tblLayout w:type="fixed"/>
        <w:tblLook w:val="04A0" w:firstRow="1" w:lastRow="0" w:firstColumn="1" w:lastColumn="0" w:noHBand="0" w:noVBand="1"/>
      </w:tblPr>
      <w:tblGrid>
        <w:gridCol w:w="1838"/>
        <w:gridCol w:w="1843"/>
        <w:gridCol w:w="1664"/>
        <w:gridCol w:w="1880"/>
        <w:gridCol w:w="1984"/>
      </w:tblGrid>
      <w:tr w:rsidR="000F4F9A" w:rsidRPr="00F94FBA" w14:paraId="582CC48F" w14:textId="77777777" w:rsidTr="00D611F0">
        <w:trPr>
          <w:jc w:val="center"/>
        </w:trPr>
        <w:tc>
          <w:tcPr>
            <w:tcW w:w="1838" w:type="dxa"/>
            <w:vMerge w:val="restart"/>
            <w:shd w:val="clear" w:color="auto" w:fill="DEEAF6" w:themeFill="accent1" w:themeFillTint="33"/>
            <w:vAlign w:val="center"/>
          </w:tcPr>
          <w:p w14:paraId="3CAAFCD6" w14:textId="77777777" w:rsidR="000F4F9A" w:rsidRPr="00D4346B" w:rsidRDefault="000F4F9A" w:rsidP="00D611F0">
            <w:pPr>
              <w:jc w:val="center"/>
              <w:rPr>
                <w:rFonts w:cs="Times New Roman"/>
                <w:b/>
                <w:sz w:val="18"/>
                <w:szCs w:val="18"/>
                <w:lang w:val="sr-Cyrl-CS"/>
              </w:rPr>
            </w:pPr>
          </w:p>
          <w:p w14:paraId="06B276FC" w14:textId="77777777" w:rsidR="000F4F9A" w:rsidRPr="00D4346B" w:rsidRDefault="000F4F9A" w:rsidP="00D611F0">
            <w:pPr>
              <w:jc w:val="center"/>
              <w:rPr>
                <w:rFonts w:cs="Times New Roman"/>
                <w:b/>
                <w:sz w:val="18"/>
                <w:szCs w:val="18"/>
                <w:lang w:val="sr-Cyrl-CS"/>
              </w:rPr>
            </w:pPr>
            <w:r w:rsidRPr="00D4346B">
              <w:rPr>
                <w:rFonts w:cs="Times New Roman"/>
                <w:b/>
                <w:sz w:val="18"/>
                <w:szCs w:val="18"/>
                <w:lang w:val="sr-Cyrl-CS"/>
              </w:rPr>
              <w:t>ТЕРИТОРИЈАЛНИ ОБУХВАТ</w:t>
            </w:r>
          </w:p>
        </w:tc>
        <w:tc>
          <w:tcPr>
            <w:tcW w:w="1843" w:type="dxa"/>
            <w:tcBorders>
              <w:bottom w:val="nil"/>
            </w:tcBorders>
            <w:shd w:val="clear" w:color="auto" w:fill="DEEAF6" w:themeFill="accent1" w:themeFillTint="33"/>
            <w:vAlign w:val="center"/>
          </w:tcPr>
          <w:p w14:paraId="078B61D7" w14:textId="03CF4CF6" w:rsidR="000F4F9A" w:rsidRPr="00D4346B" w:rsidRDefault="000F4F9A" w:rsidP="00D611F0">
            <w:pPr>
              <w:jc w:val="center"/>
              <w:rPr>
                <w:rFonts w:cs="Times New Roman"/>
                <w:b/>
                <w:sz w:val="18"/>
                <w:szCs w:val="18"/>
                <w:lang w:val="sr-Cyrl-CS"/>
              </w:rPr>
            </w:pPr>
          </w:p>
        </w:tc>
        <w:tc>
          <w:tcPr>
            <w:tcW w:w="1664" w:type="dxa"/>
            <w:tcBorders>
              <w:bottom w:val="nil"/>
            </w:tcBorders>
            <w:shd w:val="clear" w:color="auto" w:fill="DEEAF6" w:themeFill="accent1" w:themeFillTint="33"/>
            <w:vAlign w:val="center"/>
          </w:tcPr>
          <w:p w14:paraId="093522BE" w14:textId="77777777" w:rsidR="000F4F9A" w:rsidRPr="00D4346B" w:rsidRDefault="000F4F9A" w:rsidP="00D611F0">
            <w:pPr>
              <w:jc w:val="center"/>
              <w:rPr>
                <w:rFonts w:cs="Times New Roman"/>
                <w:b/>
                <w:sz w:val="18"/>
                <w:szCs w:val="18"/>
                <w:lang w:val="sr-Cyrl-CS"/>
              </w:rPr>
            </w:pPr>
          </w:p>
          <w:p w14:paraId="568277E3" w14:textId="77777777" w:rsidR="000F4F9A" w:rsidRPr="00D4346B" w:rsidRDefault="000F4F9A" w:rsidP="00D611F0">
            <w:pPr>
              <w:jc w:val="center"/>
              <w:rPr>
                <w:rFonts w:cs="Times New Roman"/>
                <w:b/>
                <w:sz w:val="18"/>
                <w:szCs w:val="18"/>
                <w:lang w:val="sr-Cyrl-CS"/>
              </w:rPr>
            </w:pPr>
          </w:p>
        </w:tc>
        <w:tc>
          <w:tcPr>
            <w:tcW w:w="1880" w:type="dxa"/>
            <w:vMerge w:val="restart"/>
            <w:shd w:val="clear" w:color="auto" w:fill="DEEAF6" w:themeFill="accent1" w:themeFillTint="33"/>
            <w:vAlign w:val="center"/>
          </w:tcPr>
          <w:p w14:paraId="663E2763" w14:textId="77777777" w:rsidR="000F4F9A" w:rsidRPr="00D4346B" w:rsidRDefault="000F4F9A" w:rsidP="00D611F0">
            <w:pPr>
              <w:jc w:val="center"/>
              <w:rPr>
                <w:rFonts w:cs="Times New Roman"/>
                <w:b/>
                <w:sz w:val="18"/>
                <w:szCs w:val="18"/>
                <w:lang w:val="sr-Cyrl-CS"/>
              </w:rPr>
            </w:pPr>
            <w:r w:rsidRPr="00D4346B">
              <w:rPr>
                <w:rFonts w:cs="Times New Roman"/>
                <w:b/>
                <w:sz w:val="18"/>
                <w:szCs w:val="18"/>
                <w:lang w:val="sr-Cyrl-CS"/>
              </w:rPr>
              <w:t>БРОЈ ДОМАЋИНСТАВА ОБУХВАЋЕНИХ УСЛУГОМ</w:t>
            </w:r>
          </w:p>
        </w:tc>
        <w:tc>
          <w:tcPr>
            <w:tcW w:w="1984" w:type="dxa"/>
            <w:vMerge w:val="restart"/>
            <w:shd w:val="clear" w:color="auto" w:fill="DEEAF6" w:themeFill="accent1" w:themeFillTint="33"/>
            <w:vAlign w:val="center"/>
          </w:tcPr>
          <w:p w14:paraId="7979FEB1" w14:textId="77777777" w:rsidR="000F4F9A" w:rsidRPr="00D4346B" w:rsidRDefault="000F4F9A" w:rsidP="00D611F0">
            <w:pPr>
              <w:jc w:val="center"/>
              <w:rPr>
                <w:rFonts w:cs="Times New Roman"/>
                <w:b/>
                <w:sz w:val="18"/>
                <w:szCs w:val="18"/>
                <w:lang w:val="sr-Cyrl-CS"/>
              </w:rPr>
            </w:pPr>
            <w:r w:rsidRPr="00D4346B">
              <w:rPr>
                <w:rFonts w:cs="Times New Roman"/>
                <w:b/>
                <w:sz w:val="18"/>
                <w:szCs w:val="18"/>
                <w:lang w:val="sr-Cyrl-CS"/>
              </w:rPr>
              <w:t>БРОЈ ПРАВНИХ ЛИЦА И ПРЕДУЗЕТНИКА ОБУХВАЋЕНИХ УСЛУГОМ</w:t>
            </w:r>
          </w:p>
        </w:tc>
      </w:tr>
      <w:tr w:rsidR="000F4F9A" w:rsidRPr="00F94FBA" w14:paraId="0B2F8361" w14:textId="77777777" w:rsidTr="00730155">
        <w:trPr>
          <w:trHeight w:val="335"/>
          <w:jc w:val="center"/>
        </w:trPr>
        <w:tc>
          <w:tcPr>
            <w:tcW w:w="1838" w:type="dxa"/>
            <w:vMerge/>
          </w:tcPr>
          <w:p w14:paraId="487D9052" w14:textId="77777777" w:rsidR="000F4F9A" w:rsidRPr="00D4346B" w:rsidRDefault="000F4F9A" w:rsidP="00730155">
            <w:pPr>
              <w:jc w:val="center"/>
              <w:rPr>
                <w:rFonts w:cs="Times New Roman"/>
                <w:sz w:val="18"/>
                <w:szCs w:val="18"/>
                <w:lang w:val="sr-Cyrl-CS"/>
              </w:rPr>
            </w:pPr>
          </w:p>
        </w:tc>
        <w:tc>
          <w:tcPr>
            <w:tcW w:w="1843" w:type="dxa"/>
            <w:tcBorders>
              <w:top w:val="nil"/>
            </w:tcBorders>
            <w:shd w:val="clear" w:color="auto" w:fill="DEEAF6" w:themeFill="accent1" w:themeFillTint="33"/>
          </w:tcPr>
          <w:p w14:paraId="1416629F" w14:textId="77777777" w:rsidR="000F4F9A" w:rsidRPr="00D4346B" w:rsidRDefault="000F4F9A" w:rsidP="00730155">
            <w:pPr>
              <w:jc w:val="center"/>
              <w:rPr>
                <w:rFonts w:cs="Times New Roman"/>
                <w:b/>
                <w:sz w:val="18"/>
                <w:szCs w:val="18"/>
                <w:lang w:val="sr-Cyrl-CS"/>
              </w:rPr>
            </w:pPr>
            <w:r w:rsidRPr="00D4346B">
              <w:rPr>
                <w:rFonts w:cs="Times New Roman"/>
                <w:b/>
                <w:sz w:val="18"/>
                <w:szCs w:val="18"/>
                <w:lang w:val="sr-Cyrl-CS"/>
              </w:rPr>
              <w:t xml:space="preserve"> БРОЈ НАСЕЉЕНИХ МЕСТА ОБУХВАЋЕНИХ КОМУНАЛНОМ УСЛУГОМ</w:t>
            </w:r>
          </w:p>
        </w:tc>
        <w:tc>
          <w:tcPr>
            <w:tcW w:w="1664" w:type="dxa"/>
            <w:tcBorders>
              <w:top w:val="nil"/>
            </w:tcBorders>
            <w:shd w:val="clear" w:color="auto" w:fill="DEEAF6" w:themeFill="accent1" w:themeFillTint="33"/>
          </w:tcPr>
          <w:p w14:paraId="39D23685" w14:textId="77777777" w:rsidR="000F4F9A" w:rsidRPr="00D4346B" w:rsidRDefault="000F4F9A" w:rsidP="00730155">
            <w:pPr>
              <w:jc w:val="center"/>
              <w:rPr>
                <w:rFonts w:cs="Times New Roman"/>
                <w:b/>
                <w:sz w:val="18"/>
                <w:szCs w:val="18"/>
                <w:lang w:val="sr-Cyrl-CS"/>
              </w:rPr>
            </w:pPr>
            <w:r w:rsidRPr="00D4346B">
              <w:rPr>
                <w:rFonts w:cs="Times New Roman"/>
                <w:b/>
                <w:sz w:val="18"/>
                <w:szCs w:val="18"/>
                <w:lang w:val="sr-Cyrl-CS"/>
              </w:rPr>
              <w:t>УКУПАН БРОЈ КОРИСНИКА ОБУХВАЋЕНИХ КОМУНАЛНОМ УСЛУГОМ</w:t>
            </w:r>
          </w:p>
        </w:tc>
        <w:tc>
          <w:tcPr>
            <w:tcW w:w="1880" w:type="dxa"/>
            <w:vMerge/>
          </w:tcPr>
          <w:p w14:paraId="50824E1A" w14:textId="77777777" w:rsidR="000F4F9A" w:rsidRPr="00D4346B" w:rsidRDefault="000F4F9A" w:rsidP="00730155">
            <w:pPr>
              <w:jc w:val="center"/>
              <w:rPr>
                <w:rFonts w:cs="Times New Roman"/>
                <w:sz w:val="18"/>
                <w:szCs w:val="18"/>
                <w:lang w:val="sr-Cyrl-CS"/>
              </w:rPr>
            </w:pPr>
          </w:p>
        </w:tc>
        <w:tc>
          <w:tcPr>
            <w:tcW w:w="1984" w:type="dxa"/>
            <w:vMerge/>
          </w:tcPr>
          <w:p w14:paraId="31FB27B8" w14:textId="77777777" w:rsidR="000F4F9A" w:rsidRPr="00D4346B" w:rsidRDefault="000F4F9A" w:rsidP="00730155">
            <w:pPr>
              <w:jc w:val="center"/>
              <w:rPr>
                <w:rFonts w:cs="Times New Roman"/>
                <w:sz w:val="18"/>
                <w:szCs w:val="18"/>
                <w:lang w:val="sr-Cyrl-CS"/>
              </w:rPr>
            </w:pPr>
          </w:p>
        </w:tc>
      </w:tr>
      <w:tr w:rsidR="00970D92" w:rsidRPr="00D4346B" w14:paraId="65AA9E7A" w14:textId="77777777" w:rsidTr="00747C27">
        <w:trPr>
          <w:jc w:val="center"/>
        </w:trPr>
        <w:tc>
          <w:tcPr>
            <w:tcW w:w="1838" w:type="dxa"/>
          </w:tcPr>
          <w:p w14:paraId="38CFE94B" w14:textId="77777777" w:rsidR="00970D92" w:rsidRPr="00D4346B" w:rsidRDefault="00970D92" w:rsidP="00970D92">
            <w:pPr>
              <w:jc w:val="left"/>
              <w:rPr>
                <w:rFonts w:cs="Times New Roman"/>
                <w:szCs w:val="24"/>
                <w:lang w:val="sr-Cyrl-CS"/>
              </w:rPr>
            </w:pPr>
            <w:r w:rsidRPr="00D4346B">
              <w:rPr>
                <w:rFonts w:cs="Times New Roman"/>
                <w:szCs w:val="24"/>
                <w:lang w:val="sr-Cyrl-CS"/>
              </w:rPr>
              <w:t>Србија</w:t>
            </w:r>
          </w:p>
        </w:tc>
        <w:tc>
          <w:tcPr>
            <w:tcW w:w="1843" w:type="dxa"/>
            <w:vAlign w:val="center"/>
          </w:tcPr>
          <w:p w14:paraId="1B35BFE9" w14:textId="49E6DFFA" w:rsidR="00970D92" w:rsidRPr="00A82E1A" w:rsidRDefault="00727AF7" w:rsidP="0087185A">
            <w:pPr>
              <w:jc w:val="right"/>
              <w:rPr>
                <w:rFonts w:cs="Times New Roman"/>
                <w:szCs w:val="24"/>
                <w:lang w:val="sr-Latn-BA"/>
              </w:rPr>
            </w:pPr>
            <w:r>
              <w:rPr>
                <w:rFonts w:cs="Times New Roman"/>
                <w:szCs w:val="24"/>
                <w:lang w:val="sr-Latn-BA"/>
              </w:rPr>
              <w:t>290</w:t>
            </w:r>
          </w:p>
        </w:tc>
        <w:tc>
          <w:tcPr>
            <w:tcW w:w="1664" w:type="dxa"/>
            <w:vAlign w:val="center"/>
          </w:tcPr>
          <w:p w14:paraId="78100311" w14:textId="392B529C" w:rsidR="00970D92" w:rsidRPr="0002275A" w:rsidRDefault="00727AF7" w:rsidP="00970D92">
            <w:pPr>
              <w:jc w:val="right"/>
              <w:rPr>
                <w:rFonts w:cs="Times New Roman"/>
                <w:szCs w:val="24"/>
                <w:lang w:val="sr-Latn-BA"/>
              </w:rPr>
            </w:pPr>
            <w:r>
              <w:rPr>
                <w:rFonts w:cs="Times New Roman"/>
                <w:szCs w:val="24"/>
                <w:lang w:val="sr-Latn-BA"/>
              </w:rPr>
              <w:t>717.377</w:t>
            </w:r>
          </w:p>
        </w:tc>
        <w:tc>
          <w:tcPr>
            <w:tcW w:w="1880" w:type="dxa"/>
            <w:vAlign w:val="center"/>
          </w:tcPr>
          <w:p w14:paraId="19529093" w14:textId="4E0D0DE0" w:rsidR="00970D92" w:rsidRPr="0002275A" w:rsidRDefault="00CE552C" w:rsidP="00970D92">
            <w:pPr>
              <w:jc w:val="right"/>
              <w:rPr>
                <w:rFonts w:cs="Times New Roman"/>
                <w:szCs w:val="24"/>
                <w:lang w:val="sr-Latn-BA"/>
              </w:rPr>
            </w:pPr>
            <w:r>
              <w:rPr>
                <w:rFonts w:cs="Times New Roman"/>
                <w:szCs w:val="24"/>
                <w:lang w:val="sr-Latn-BA"/>
              </w:rPr>
              <w:t>495.362</w:t>
            </w:r>
          </w:p>
        </w:tc>
        <w:tc>
          <w:tcPr>
            <w:tcW w:w="1984" w:type="dxa"/>
            <w:vAlign w:val="center"/>
          </w:tcPr>
          <w:p w14:paraId="0F811260" w14:textId="65DA3718" w:rsidR="00970D92" w:rsidRPr="0002275A" w:rsidRDefault="00CE552C" w:rsidP="00970D92">
            <w:pPr>
              <w:jc w:val="right"/>
              <w:rPr>
                <w:rFonts w:cs="Times New Roman"/>
                <w:szCs w:val="24"/>
                <w:lang w:val="sr-Latn-BA"/>
              </w:rPr>
            </w:pPr>
            <w:r>
              <w:rPr>
                <w:rFonts w:cs="Times New Roman"/>
                <w:szCs w:val="24"/>
                <w:lang w:val="sr-Latn-BA"/>
              </w:rPr>
              <w:t>20.212</w:t>
            </w:r>
          </w:p>
        </w:tc>
      </w:tr>
      <w:tr w:rsidR="00970D92" w:rsidRPr="00D4346B" w14:paraId="3D810D2C" w14:textId="77777777" w:rsidTr="00747C27">
        <w:trPr>
          <w:jc w:val="center"/>
        </w:trPr>
        <w:tc>
          <w:tcPr>
            <w:tcW w:w="1838" w:type="dxa"/>
          </w:tcPr>
          <w:p w14:paraId="5D8E9199" w14:textId="77777777" w:rsidR="00970D92" w:rsidRPr="00D4346B" w:rsidRDefault="00970D92" w:rsidP="00970D92">
            <w:pPr>
              <w:jc w:val="left"/>
              <w:rPr>
                <w:rFonts w:cs="Times New Roman"/>
                <w:szCs w:val="24"/>
                <w:lang w:val="sr-Cyrl-CS"/>
              </w:rPr>
            </w:pPr>
            <w:r w:rsidRPr="00D4346B">
              <w:rPr>
                <w:rFonts w:cs="Times New Roman"/>
                <w:szCs w:val="24"/>
                <w:lang w:val="sr-Cyrl-CS"/>
              </w:rPr>
              <w:t>Београд</w:t>
            </w:r>
          </w:p>
        </w:tc>
        <w:tc>
          <w:tcPr>
            <w:tcW w:w="1843" w:type="dxa"/>
            <w:vAlign w:val="center"/>
          </w:tcPr>
          <w:p w14:paraId="41748E46" w14:textId="04FC4EE9" w:rsidR="00970D92" w:rsidRPr="00D4346B" w:rsidRDefault="00970D92" w:rsidP="00970D92">
            <w:pPr>
              <w:jc w:val="right"/>
              <w:rPr>
                <w:rFonts w:cs="Times New Roman"/>
                <w:szCs w:val="24"/>
                <w:lang w:val="sr-Cyrl-CS"/>
              </w:rPr>
            </w:pPr>
            <w:r w:rsidRPr="00D4346B">
              <w:rPr>
                <w:rFonts w:cs="Times New Roman"/>
                <w:szCs w:val="24"/>
                <w:lang w:val="sr-Cyrl-CS"/>
              </w:rPr>
              <w:t>17</w:t>
            </w:r>
          </w:p>
        </w:tc>
        <w:tc>
          <w:tcPr>
            <w:tcW w:w="1664" w:type="dxa"/>
            <w:vAlign w:val="center"/>
          </w:tcPr>
          <w:p w14:paraId="2F82D84A" w14:textId="7F80830F" w:rsidR="00970D92" w:rsidRPr="0002275A" w:rsidRDefault="00727AF7" w:rsidP="00970D92">
            <w:pPr>
              <w:jc w:val="right"/>
              <w:rPr>
                <w:rFonts w:cs="Times New Roman"/>
                <w:szCs w:val="24"/>
                <w:lang w:val="sr-Latn-BA"/>
              </w:rPr>
            </w:pPr>
            <w:r>
              <w:rPr>
                <w:rFonts w:cs="Times New Roman"/>
                <w:szCs w:val="24"/>
                <w:lang w:val="sr-Latn-BA"/>
              </w:rPr>
              <w:t>138.981</w:t>
            </w:r>
          </w:p>
        </w:tc>
        <w:tc>
          <w:tcPr>
            <w:tcW w:w="1880" w:type="dxa"/>
            <w:vAlign w:val="center"/>
          </w:tcPr>
          <w:p w14:paraId="49B065F3" w14:textId="0030D382" w:rsidR="00970D92" w:rsidRPr="0002275A" w:rsidRDefault="00CE552C" w:rsidP="00970D92">
            <w:pPr>
              <w:jc w:val="right"/>
              <w:rPr>
                <w:rFonts w:cs="Times New Roman"/>
                <w:szCs w:val="24"/>
                <w:lang w:val="sr-Latn-BA"/>
              </w:rPr>
            </w:pPr>
            <w:r>
              <w:rPr>
                <w:rFonts w:cs="Times New Roman"/>
                <w:szCs w:val="24"/>
                <w:lang w:val="sr-Latn-BA"/>
              </w:rPr>
              <w:t>138.981</w:t>
            </w:r>
          </w:p>
        </w:tc>
        <w:tc>
          <w:tcPr>
            <w:tcW w:w="1984" w:type="dxa"/>
            <w:vAlign w:val="center"/>
          </w:tcPr>
          <w:p w14:paraId="0F43F7AB" w14:textId="6C2EDBD8" w:rsidR="00970D92" w:rsidRPr="00A82E1A" w:rsidRDefault="00CE552C" w:rsidP="00970D92">
            <w:pPr>
              <w:jc w:val="right"/>
              <w:rPr>
                <w:rFonts w:cs="Times New Roman"/>
                <w:szCs w:val="24"/>
                <w:lang w:val="sr-Latn-BA"/>
              </w:rPr>
            </w:pPr>
            <w:r>
              <w:rPr>
                <w:rFonts w:cs="Times New Roman"/>
                <w:szCs w:val="24"/>
                <w:lang w:val="sr-Latn-BA"/>
              </w:rPr>
              <w:t>525</w:t>
            </w:r>
          </w:p>
        </w:tc>
      </w:tr>
      <w:tr w:rsidR="00970D92" w:rsidRPr="00D4346B" w14:paraId="683C8240" w14:textId="77777777" w:rsidTr="00747C27">
        <w:trPr>
          <w:jc w:val="center"/>
        </w:trPr>
        <w:tc>
          <w:tcPr>
            <w:tcW w:w="1838" w:type="dxa"/>
          </w:tcPr>
          <w:p w14:paraId="1AE337B7" w14:textId="77777777" w:rsidR="00970D92" w:rsidRPr="00D4346B" w:rsidRDefault="00970D92" w:rsidP="00970D92">
            <w:pPr>
              <w:jc w:val="left"/>
              <w:rPr>
                <w:rFonts w:cs="Times New Roman"/>
                <w:szCs w:val="24"/>
                <w:lang w:val="sr-Cyrl-CS"/>
              </w:rPr>
            </w:pPr>
            <w:r w:rsidRPr="00D4346B">
              <w:rPr>
                <w:rFonts w:cs="Times New Roman"/>
                <w:szCs w:val="24"/>
                <w:lang w:val="sr-Cyrl-CS"/>
              </w:rPr>
              <w:t>Војводина</w:t>
            </w:r>
          </w:p>
        </w:tc>
        <w:tc>
          <w:tcPr>
            <w:tcW w:w="1843" w:type="dxa"/>
            <w:vAlign w:val="center"/>
          </w:tcPr>
          <w:p w14:paraId="19DD1C15" w14:textId="223A34A0" w:rsidR="00970D92" w:rsidRPr="00727AF7" w:rsidRDefault="00727AF7" w:rsidP="0087185A">
            <w:pPr>
              <w:jc w:val="right"/>
              <w:rPr>
                <w:rFonts w:cs="Times New Roman"/>
                <w:szCs w:val="24"/>
                <w:lang w:val="sr-Latn-BA"/>
              </w:rPr>
            </w:pPr>
            <w:r>
              <w:rPr>
                <w:rFonts w:cs="Times New Roman"/>
                <w:szCs w:val="24"/>
                <w:lang w:val="sr-Latn-BA"/>
              </w:rPr>
              <w:t>117</w:t>
            </w:r>
          </w:p>
        </w:tc>
        <w:tc>
          <w:tcPr>
            <w:tcW w:w="1664" w:type="dxa"/>
            <w:vAlign w:val="center"/>
          </w:tcPr>
          <w:p w14:paraId="528B18BC" w14:textId="2E019FEA" w:rsidR="00970D92" w:rsidRPr="0002275A" w:rsidRDefault="00CE552C" w:rsidP="00CE552C">
            <w:pPr>
              <w:jc w:val="right"/>
              <w:rPr>
                <w:rFonts w:cs="Times New Roman"/>
                <w:szCs w:val="24"/>
                <w:lang w:val="sr-Latn-BA"/>
              </w:rPr>
            </w:pPr>
            <w:r>
              <w:rPr>
                <w:rFonts w:cs="Times New Roman"/>
                <w:szCs w:val="24"/>
                <w:lang w:val="sr-Latn-BA"/>
              </w:rPr>
              <w:t>438.062</w:t>
            </w:r>
          </w:p>
        </w:tc>
        <w:tc>
          <w:tcPr>
            <w:tcW w:w="1880" w:type="dxa"/>
            <w:vAlign w:val="center"/>
          </w:tcPr>
          <w:p w14:paraId="3D40CC99" w14:textId="0F6099EB" w:rsidR="00970D92" w:rsidRPr="0002275A" w:rsidRDefault="00CE552C" w:rsidP="00970D92">
            <w:pPr>
              <w:jc w:val="right"/>
              <w:rPr>
                <w:rFonts w:cs="Times New Roman"/>
                <w:szCs w:val="24"/>
                <w:lang w:val="sr-Latn-BA"/>
              </w:rPr>
            </w:pPr>
            <w:r>
              <w:rPr>
                <w:rFonts w:cs="Times New Roman"/>
                <w:szCs w:val="24"/>
                <w:lang w:val="sr-Latn-BA"/>
              </w:rPr>
              <w:t>279.501</w:t>
            </w:r>
          </w:p>
        </w:tc>
        <w:tc>
          <w:tcPr>
            <w:tcW w:w="1984" w:type="dxa"/>
            <w:vAlign w:val="center"/>
          </w:tcPr>
          <w:p w14:paraId="79F5DD6C" w14:textId="07FD91E9" w:rsidR="00970D92" w:rsidRPr="0002275A" w:rsidRDefault="00CE552C" w:rsidP="00970D92">
            <w:pPr>
              <w:jc w:val="right"/>
              <w:rPr>
                <w:rFonts w:cs="Times New Roman"/>
                <w:szCs w:val="24"/>
                <w:lang w:val="sr-Latn-BA"/>
              </w:rPr>
            </w:pPr>
            <w:r>
              <w:rPr>
                <w:rFonts w:cs="Times New Roman"/>
                <w:szCs w:val="24"/>
                <w:lang w:val="sr-Latn-BA"/>
              </w:rPr>
              <w:t>18.353</w:t>
            </w:r>
          </w:p>
        </w:tc>
      </w:tr>
      <w:tr w:rsidR="00970D92" w:rsidRPr="00D4346B" w14:paraId="60C945A2" w14:textId="77777777" w:rsidTr="00747C27">
        <w:trPr>
          <w:jc w:val="center"/>
        </w:trPr>
        <w:tc>
          <w:tcPr>
            <w:tcW w:w="1838" w:type="dxa"/>
          </w:tcPr>
          <w:p w14:paraId="745DC191" w14:textId="77777777" w:rsidR="00970D92" w:rsidRPr="00D4346B" w:rsidRDefault="00970D92" w:rsidP="00970D92">
            <w:pPr>
              <w:jc w:val="left"/>
              <w:rPr>
                <w:rFonts w:cs="Times New Roman"/>
                <w:szCs w:val="24"/>
                <w:lang w:val="sr-Cyrl-CS"/>
              </w:rPr>
            </w:pPr>
            <w:r w:rsidRPr="00D4346B">
              <w:rPr>
                <w:rFonts w:cs="Times New Roman"/>
                <w:szCs w:val="24"/>
                <w:lang w:val="sr-Cyrl-CS"/>
              </w:rPr>
              <w:t>Јужна и источна Србија</w:t>
            </w:r>
          </w:p>
        </w:tc>
        <w:tc>
          <w:tcPr>
            <w:tcW w:w="1843" w:type="dxa"/>
            <w:vAlign w:val="center"/>
          </w:tcPr>
          <w:p w14:paraId="4BD7BC3B" w14:textId="25D33A57" w:rsidR="00970D92" w:rsidRPr="0002275A" w:rsidRDefault="00727AF7" w:rsidP="00970D92">
            <w:pPr>
              <w:jc w:val="right"/>
              <w:rPr>
                <w:rFonts w:cs="Times New Roman"/>
                <w:szCs w:val="24"/>
                <w:lang w:val="sr-Latn-BA"/>
              </w:rPr>
            </w:pPr>
            <w:r>
              <w:rPr>
                <w:rFonts w:cs="Times New Roman"/>
                <w:szCs w:val="24"/>
                <w:lang w:val="sr-Latn-BA"/>
              </w:rPr>
              <w:t>75</w:t>
            </w:r>
          </w:p>
        </w:tc>
        <w:tc>
          <w:tcPr>
            <w:tcW w:w="1664" w:type="dxa"/>
            <w:vAlign w:val="center"/>
          </w:tcPr>
          <w:p w14:paraId="2E5CF448" w14:textId="3371D2E7" w:rsidR="00970D92" w:rsidRPr="0002275A" w:rsidRDefault="00CE552C" w:rsidP="00CE552C">
            <w:pPr>
              <w:jc w:val="right"/>
              <w:rPr>
                <w:rFonts w:cs="Times New Roman"/>
                <w:szCs w:val="24"/>
                <w:lang w:val="sr-Latn-BA"/>
              </w:rPr>
            </w:pPr>
            <w:r>
              <w:rPr>
                <w:rFonts w:cs="Times New Roman"/>
                <w:szCs w:val="24"/>
                <w:lang w:val="sr-Latn-BA"/>
              </w:rPr>
              <w:t>49.726</w:t>
            </w:r>
          </w:p>
        </w:tc>
        <w:tc>
          <w:tcPr>
            <w:tcW w:w="1880" w:type="dxa"/>
            <w:vAlign w:val="center"/>
          </w:tcPr>
          <w:p w14:paraId="3F14479F" w14:textId="30B4C3B5" w:rsidR="00970D92" w:rsidRPr="0002275A" w:rsidRDefault="00CE552C" w:rsidP="00970D92">
            <w:pPr>
              <w:jc w:val="right"/>
              <w:rPr>
                <w:rFonts w:cs="Times New Roman"/>
                <w:szCs w:val="24"/>
                <w:lang w:val="sr-Latn-BA"/>
              </w:rPr>
            </w:pPr>
            <w:r>
              <w:rPr>
                <w:rFonts w:cs="Times New Roman"/>
                <w:szCs w:val="24"/>
                <w:lang w:val="sr-Latn-BA"/>
              </w:rPr>
              <w:t>37.121</w:t>
            </w:r>
          </w:p>
        </w:tc>
        <w:tc>
          <w:tcPr>
            <w:tcW w:w="1984" w:type="dxa"/>
            <w:vAlign w:val="center"/>
          </w:tcPr>
          <w:p w14:paraId="080C73F5" w14:textId="21C4BDCA" w:rsidR="00970D92" w:rsidRPr="0002275A" w:rsidRDefault="00CE552C" w:rsidP="00970D92">
            <w:pPr>
              <w:jc w:val="right"/>
              <w:rPr>
                <w:rFonts w:cs="Times New Roman"/>
                <w:szCs w:val="24"/>
                <w:lang w:val="sr-Latn-BA"/>
              </w:rPr>
            </w:pPr>
            <w:r>
              <w:rPr>
                <w:rFonts w:cs="Times New Roman"/>
                <w:szCs w:val="24"/>
                <w:lang w:val="sr-Latn-BA"/>
              </w:rPr>
              <w:t>351</w:t>
            </w:r>
          </w:p>
        </w:tc>
      </w:tr>
      <w:tr w:rsidR="00970D92" w:rsidRPr="00D4346B" w14:paraId="2561B6CF" w14:textId="77777777" w:rsidTr="00747C27">
        <w:trPr>
          <w:jc w:val="center"/>
        </w:trPr>
        <w:tc>
          <w:tcPr>
            <w:tcW w:w="1838" w:type="dxa"/>
          </w:tcPr>
          <w:p w14:paraId="24814A92" w14:textId="77777777" w:rsidR="00970D92" w:rsidRPr="00D4346B" w:rsidRDefault="00970D92" w:rsidP="00970D92">
            <w:pPr>
              <w:jc w:val="left"/>
              <w:rPr>
                <w:rFonts w:cs="Times New Roman"/>
                <w:szCs w:val="24"/>
                <w:lang w:val="sr-Cyrl-CS"/>
              </w:rPr>
            </w:pPr>
            <w:r w:rsidRPr="00D4346B">
              <w:rPr>
                <w:rFonts w:cs="Times New Roman"/>
                <w:szCs w:val="24"/>
                <w:lang w:val="sr-Cyrl-CS"/>
              </w:rPr>
              <w:t>Шумадија и западна Србија</w:t>
            </w:r>
          </w:p>
        </w:tc>
        <w:tc>
          <w:tcPr>
            <w:tcW w:w="1843" w:type="dxa"/>
            <w:vAlign w:val="center"/>
          </w:tcPr>
          <w:p w14:paraId="0F167A0A" w14:textId="13B1A95B" w:rsidR="00970D92" w:rsidRPr="0002275A" w:rsidRDefault="00727AF7" w:rsidP="00970D92">
            <w:pPr>
              <w:jc w:val="right"/>
              <w:rPr>
                <w:rFonts w:cs="Times New Roman"/>
                <w:szCs w:val="24"/>
                <w:lang w:val="sr-Latn-BA"/>
              </w:rPr>
            </w:pPr>
            <w:r>
              <w:rPr>
                <w:rFonts w:cs="Times New Roman"/>
                <w:szCs w:val="24"/>
                <w:lang w:val="sr-Latn-BA"/>
              </w:rPr>
              <w:t>81</w:t>
            </w:r>
          </w:p>
        </w:tc>
        <w:tc>
          <w:tcPr>
            <w:tcW w:w="1664" w:type="dxa"/>
            <w:vAlign w:val="center"/>
          </w:tcPr>
          <w:p w14:paraId="6C54918B" w14:textId="21BAB9AA" w:rsidR="00970D92" w:rsidRPr="0002275A" w:rsidRDefault="00CE552C" w:rsidP="00CE552C">
            <w:pPr>
              <w:jc w:val="right"/>
              <w:rPr>
                <w:rFonts w:cs="Times New Roman"/>
                <w:szCs w:val="24"/>
                <w:lang w:val="sr-Latn-BA"/>
              </w:rPr>
            </w:pPr>
            <w:r>
              <w:rPr>
                <w:rFonts w:cs="Times New Roman"/>
                <w:szCs w:val="24"/>
                <w:lang w:val="sr-Latn-BA"/>
              </w:rPr>
              <w:t>90.608</w:t>
            </w:r>
          </w:p>
        </w:tc>
        <w:tc>
          <w:tcPr>
            <w:tcW w:w="1880" w:type="dxa"/>
            <w:vAlign w:val="center"/>
          </w:tcPr>
          <w:p w14:paraId="03607F61" w14:textId="13716BAD" w:rsidR="00970D92" w:rsidRPr="0002275A" w:rsidRDefault="00CE552C" w:rsidP="00970D92">
            <w:pPr>
              <w:jc w:val="right"/>
              <w:rPr>
                <w:rFonts w:cs="Times New Roman"/>
                <w:szCs w:val="24"/>
                <w:lang w:val="sr-Latn-BA"/>
              </w:rPr>
            </w:pPr>
            <w:r>
              <w:rPr>
                <w:rFonts w:cs="Times New Roman"/>
                <w:szCs w:val="24"/>
                <w:lang w:val="sr-Latn-BA"/>
              </w:rPr>
              <w:t>39.759</w:t>
            </w:r>
          </w:p>
        </w:tc>
        <w:tc>
          <w:tcPr>
            <w:tcW w:w="1984" w:type="dxa"/>
            <w:vAlign w:val="center"/>
          </w:tcPr>
          <w:p w14:paraId="280365B6" w14:textId="013C992E" w:rsidR="00970D92" w:rsidRPr="0002275A" w:rsidRDefault="00CE552C" w:rsidP="00970D92">
            <w:pPr>
              <w:jc w:val="right"/>
              <w:rPr>
                <w:rFonts w:cs="Times New Roman"/>
                <w:szCs w:val="24"/>
                <w:lang w:val="sr-Latn-BA"/>
              </w:rPr>
            </w:pPr>
            <w:r>
              <w:rPr>
                <w:rFonts w:cs="Times New Roman"/>
                <w:szCs w:val="24"/>
                <w:lang w:val="sr-Latn-BA"/>
              </w:rPr>
              <w:t>983</w:t>
            </w:r>
          </w:p>
        </w:tc>
      </w:tr>
    </w:tbl>
    <w:p w14:paraId="30AEE5D0" w14:textId="77777777" w:rsidR="000F4F9A" w:rsidRPr="00D4346B" w:rsidRDefault="000F4F9A" w:rsidP="000F4F9A">
      <w:pPr>
        <w:rPr>
          <w:rFonts w:cs="Times New Roman"/>
          <w:b/>
          <w:szCs w:val="24"/>
          <w:lang w:val="sr-Cyrl-CS"/>
        </w:rPr>
      </w:pPr>
    </w:p>
    <w:p w14:paraId="6BD61F25" w14:textId="6E2953B7" w:rsidR="00907E8E" w:rsidRPr="00D4346B" w:rsidRDefault="000F4F9A" w:rsidP="00907E8E">
      <w:pPr>
        <w:rPr>
          <w:rFonts w:cs="Times New Roman"/>
          <w:szCs w:val="24"/>
          <w:lang w:val="sr-Cyrl-CS"/>
        </w:rPr>
      </w:pPr>
      <w:r w:rsidRPr="00D4346B">
        <w:rPr>
          <w:rFonts w:cs="Times New Roman"/>
          <w:b/>
          <w:szCs w:val="24"/>
          <w:lang w:val="sr-Cyrl-CS"/>
        </w:rPr>
        <w:tab/>
      </w:r>
      <w:r w:rsidR="00907E8E" w:rsidRPr="00D4346B">
        <w:rPr>
          <w:rFonts w:cs="Times New Roman"/>
          <w:szCs w:val="24"/>
          <w:lang w:val="sr-Cyrl-CS"/>
        </w:rPr>
        <w:t xml:space="preserve">У </w:t>
      </w:r>
      <w:r w:rsidR="007368F7">
        <w:rPr>
          <w:rFonts w:cs="Times New Roman"/>
          <w:szCs w:val="24"/>
          <w:lang w:val="sr-Latn-BA"/>
        </w:rPr>
        <w:t>28</w:t>
      </w:r>
      <w:r w:rsidR="007368F7" w:rsidRPr="00D4346B">
        <w:rPr>
          <w:rFonts w:cs="Times New Roman"/>
          <w:szCs w:val="24"/>
          <w:lang w:val="sr-Cyrl-CS"/>
        </w:rPr>
        <w:t xml:space="preserve"> </w:t>
      </w:r>
      <w:r w:rsidR="00907E8E" w:rsidRPr="00D4346B">
        <w:rPr>
          <w:rFonts w:cs="Times New Roman"/>
          <w:szCs w:val="24"/>
          <w:lang w:val="sr-Cyrl-CS"/>
        </w:rPr>
        <w:t xml:space="preserve">ЈЛС које су доставиле податке, димничарским услугама обухваћено је </w:t>
      </w:r>
      <w:r w:rsidR="007368F7">
        <w:rPr>
          <w:rFonts w:cs="Times New Roman"/>
          <w:szCs w:val="24"/>
          <w:lang w:val="sr-Latn-BA"/>
        </w:rPr>
        <w:t>290</w:t>
      </w:r>
      <w:r w:rsidR="007368F7" w:rsidRPr="00D4346B">
        <w:rPr>
          <w:rFonts w:cs="Times New Roman"/>
          <w:szCs w:val="24"/>
          <w:lang w:val="sr-Cyrl-CS"/>
        </w:rPr>
        <w:t xml:space="preserve"> насељен</w:t>
      </w:r>
      <w:r w:rsidR="007368F7">
        <w:rPr>
          <w:rFonts w:cs="Times New Roman"/>
          <w:szCs w:val="24"/>
          <w:lang w:val="sr-Cyrl-CS"/>
        </w:rPr>
        <w:t>их</w:t>
      </w:r>
      <w:r w:rsidR="007368F7" w:rsidRPr="00D4346B">
        <w:rPr>
          <w:rFonts w:cs="Times New Roman"/>
          <w:szCs w:val="24"/>
          <w:lang w:val="sr-Cyrl-CS"/>
        </w:rPr>
        <w:t xml:space="preserve"> мест</w:t>
      </w:r>
      <w:r w:rsidR="007368F7">
        <w:rPr>
          <w:rFonts w:cs="Times New Roman"/>
          <w:szCs w:val="24"/>
          <w:lang w:val="sr-Cyrl-CS"/>
        </w:rPr>
        <w:t>а</w:t>
      </w:r>
      <w:r w:rsidR="00907E8E" w:rsidRPr="00D4346B">
        <w:rPr>
          <w:rFonts w:cs="Times New Roman"/>
          <w:szCs w:val="24"/>
          <w:lang w:val="sr-Cyrl-CS"/>
        </w:rPr>
        <w:t xml:space="preserve">. Укупан број корисника у  ЈЛС, које су доставиле овај податак, износи  укупно </w:t>
      </w:r>
      <w:r w:rsidR="007F6856">
        <w:rPr>
          <w:rFonts w:cs="Times New Roman"/>
          <w:szCs w:val="24"/>
          <w:lang w:val="sr-Cyrl-CS"/>
        </w:rPr>
        <w:t>717.377</w:t>
      </w:r>
      <w:r w:rsidR="00907E8E" w:rsidRPr="00D4346B">
        <w:rPr>
          <w:rFonts w:cs="Times New Roman"/>
          <w:szCs w:val="24"/>
          <w:lang w:val="sr-Cyrl-CS"/>
        </w:rPr>
        <w:t xml:space="preserve"> становника, односно </w:t>
      </w:r>
      <w:r w:rsidR="007F6856">
        <w:rPr>
          <w:rFonts w:cs="Times New Roman"/>
          <w:szCs w:val="24"/>
          <w:lang w:val="sr-Cyrl-CS"/>
        </w:rPr>
        <w:t>495.362</w:t>
      </w:r>
      <w:r w:rsidR="00907E8E" w:rsidRPr="00D4346B">
        <w:rPr>
          <w:rFonts w:cs="Times New Roman"/>
          <w:szCs w:val="24"/>
          <w:lang w:val="sr-Cyrl-CS"/>
        </w:rPr>
        <w:t xml:space="preserve"> домаћинства и </w:t>
      </w:r>
      <w:r w:rsidR="007F6856">
        <w:rPr>
          <w:rFonts w:cs="Times New Roman"/>
          <w:szCs w:val="24"/>
          <w:lang w:val="sr-Cyrl-CS"/>
        </w:rPr>
        <w:t>20.212</w:t>
      </w:r>
      <w:r w:rsidR="00907E8E" w:rsidRPr="00D4346B">
        <w:rPr>
          <w:rFonts w:cs="Times New Roman"/>
          <w:szCs w:val="24"/>
          <w:lang w:val="sr-Cyrl-CS"/>
        </w:rPr>
        <w:t xml:space="preserve"> правних лица и предузетника. </w:t>
      </w:r>
    </w:p>
    <w:p w14:paraId="1075C20F" w14:textId="427D93C2" w:rsidR="00907E8E" w:rsidRPr="00C5322F" w:rsidRDefault="00907E8E" w:rsidP="00907E8E">
      <w:pPr>
        <w:ind w:firstLine="720"/>
        <w:rPr>
          <w:rFonts w:cs="Times New Roman"/>
          <w:szCs w:val="24"/>
          <w:lang w:val="sr-Latn-BA"/>
        </w:rPr>
      </w:pPr>
      <w:r w:rsidRPr="00D4346B">
        <w:rPr>
          <w:rFonts w:cs="Times New Roman"/>
          <w:szCs w:val="24"/>
          <w:lang w:val="sr-Cyrl-CS"/>
        </w:rPr>
        <w:t xml:space="preserve">Од ЈЛС које су обухваћене извештајем о овој комуналној делатности најмање корисника има </w:t>
      </w:r>
      <w:r w:rsidR="00167DD8">
        <w:rPr>
          <w:rFonts w:cs="Times New Roman"/>
          <w:szCs w:val="24"/>
          <w:lang w:val="sr-Cyrl-CS"/>
        </w:rPr>
        <w:t xml:space="preserve">општина Сента </w:t>
      </w:r>
      <w:r w:rsidR="002979A2">
        <w:rPr>
          <w:rFonts w:cs="Times New Roman"/>
          <w:szCs w:val="24"/>
          <w:lang w:val="sr-Cyrl-CS"/>
        </w:rPr>
        <w:t>–</w:t>
      </w:r>
      <w:r w:rsidRPr="00D4346B">
        <w:rPr>
          <w:rFonts w:cs="Times New Roman"/>
          <w:szCs w:val="24"/>
          <w:lang w:val="sr-Cyrl-CS"/>
        </w:rPr>
        <w:t xml:space="preserve"> </w:t>
      </w:r>
      <w:r w:rsidR="00167DD8">
        <w:rPr>
          <w:rFonts w:cs="Times New Roman"/>
          <w:szCs w:val="24"/>
          <w:lang w:val="sr-Cyrl-CS"/>
        </w:rPr>
        <w:t>1</w:t>
      </w:r>
      <w:r w:rsidR="002979A2">
        <w:rPr>
          <w:rFonts w:cs="Times New Roman"/>
          <w:szCs w:val="24"/>
          <w:lang w:val="sr-Cyrl-CS"/>
        </w:rPr>
        <w:t>.</w:t>
      </w:r>
      <w:r w:rsidR="00167DD8">
        <w:rPr>
          <w:rFonts w:cs="Times New Roman"/>
          <w:szCs w:val="24"/>
          <w:lang w:val="sr-Cyrl-CS"/>
        </w:rPr>
        <w:t>663</w:t>
      </w:r>
      <w:r w:rsidRPr="00D4346B">
        <w:rPr>
          <w:rFonts w:cs="Times New Roman"/>
          <w:szCs w:val="24"/>
          <w:lang w:val="sr-Cyrl-CS"/>
        </w:rPr>
        <w:t xml:space="preserve">, док највише корисника има Нови Сад и то </w:t>
      </w:r>
      <w:r w:rsidR="001F55AB" w:rsidRPr="00D4346B">
        <w:rPr>
          <w:rFonts w:cs="Times New Roman"/>
          <w:szCs w:val="24"/>
          <w:lang w:val="sr-Cyrl-CS"/>
        </w:rPr>
        <w:t>17</w:t>
      </w:r>
      <w:r w:rsidR="001F55AB">
        <w:rPr>
          <w:rFonts w:cs="Times New Roman"/>
          <w:szCs w:val="24"/>
          <w:lang w:val="sr-Cyrl-CS"/>
        </w:rPr>
        <w:t>9</w:t>
      </w:r>
      <w:r w:rsidRPr="00D4346B">
        <w:rPr>
          <w:rFonts w:cs="Times New Roman"/>
          <w:szCs w:val="24"/>
          <w:lang w:val="sr-Cyrl-CS"/>
        </w:rPr>
        <w:t>.</w:t>
      </w:r>
      <w:r w:rsidR="001F55AB">
        <w:rPr>
          <w:rFonts w:cs="Times New Roman"/>
          <w:szCs w:val="24"/>
          <w:lang w:val="sr-Cyrl-CS"/>
        </w:rPr>
        <w:t>167</w:t>
      </w:r>
      <w:r w:rsidRPr="00D4346B">
        <w:rPr>
          <w:rFonts w:cs="Times New Roman"/>
          <w:szCs w:val="24"/>
          <w:lang w:val="sr-Cyrl-CS"/>
        </w:rPr>
        <w:t xml:space="preserve">. </w:t>
      </w:r>
    </w:p>
    <w:p w14:paraId="10A2776B" w14:textId="3C6A74EC" w:rsidR="00907E8E" w:rsidRPr="00D4346B" w:rsidRDefault="00907E8E" w:rsidP="00907E8E">
      <w:pPr>
        <w:ind w:firstLine="720"/>
        <w:rPr>
          <w:rFonts w:cs="Times New Roman"/>
          <w:szCs w:val="24"/>
          <w:lang w:val="sr-Cyrl-CS"/>
        </w:rPr>
      </w:pPr>
      <w:r w:rsidRPr="00D4346B">
        <w:rPr>
          <w:rFonts w:cs="Times New Roman"/>
          <w:szCs w:val="24"/>
          <w:lang w:val="sr-Cyrl-CS"/>
        </w:rPr>
        <w:t xml:space="preserve">Од укупно </w:t>
      </w:r>
      <w:r w:rsidR="002979A2">
        <w:rPr>
          <w:rFonts w:cs="Times New Roman"/>
          <w:szCs w:val="24"/>
          <w:lang w:val="sr-Cyrl-CS"/>
        </w:rPr>
        <w:t>495.362</w:t>
      </w:r>
      <w:r w:rsidRPr="00D4346B">
        <w:rPr>
          <w:rFonts w:cs="Times New Roman"/>
          <w:szCs w:val="24"/>
          <w:lang w:val="sr-Cyrl-CS"/>
        </w:rPr>
        <w:t xml:space="preserve"> домаћинстава корисника димничарских услуга најмање их има у општини </w:t>
      </w:r>
      <w:r w:rsidR="00716BF8">
        <w:rPr>
          <w:rFonts w:cs="Times New Roman"/>
          <w:szCs w:val="24"/>
          <w:lang w:val="sr-Cyrl-CS"/>
        </w:rPr>
        <w:t>Трговиште</w:t>
      </w:r>
      <w:r w:rsidR="00D846B8" w:rsidRPr="00D4346B">
        <w:rPr>
          <w:rFonts w:cs="Times New Roman"/>
          <w:szCs w:val="24"/>
          <w:lang w:val="sr-Cyrl-CS"/>
        </w:rPr>
        <w:t xml:space="preserve"> </w:t>
      </w:r>
      <w:r w:rsidRPr="00D4346B">
        <w:rPr>
          <w:rFonts w:cs="Times New Roman"/>
          <w:szCs w:val="24"/>
          <w:lang w:val="sr-Cyrl-CS"/>
        </w:rPr>
        <w:t xml:space="preserve">– </w:t>
      </w:r>
      <w:r w:rsidR="00F036D2">
        <w:rPr>
          <w:rFonts w:cs="Times New Roman"/>
          <w:szCs w:val="24"/>
          <w:lang w:val="sr-Cyrl-CS"/>
        </w:rPr>
        <w:t>948</w:t>
      </w:r>
      <w:r w:rsidRPr="00D4346B">
        <w:rPr>
          <w:rFonts w:cs="Times New Roman"/>
          <w:szCs w:val="24"/>
          <w:lang w:val="sr-Cyrl-CS"/>
        </w:rPr>
        <w:t xml:space="preserve">, а највише домаћинстава је обухваћено у граду Новом Саду </w:t>
      </w:r>
      <w:r w:rsidR="00AA5BC5">
        <w:rPr>
          <w:rFonts w:cs="Times New Roman"/>
          <w:szCs w:val="24"/>
          <w:lang w:val="sr-Cyrl-CS"/>
        </w:rPr>
        <w:t>163.379</w:t>
      </w:r>
    </w:p>
    <w:p w14:paraId="36E89DD1" w14:textId="7B76C14F" w:rsidR="000F4F9A" w:rsidRDefault="00907E8E" w:rsidP="0002275A">
      <w:pPr>
        <w:spacing w:after="0"/>
        <w:rPr>
          <w:rFonts w:cs="Times New Roman"/>
          <w:b/>
          <w:i/>
          <w:szCs w:val="24"/>
          <w:lang w:val="sr-Cyrl-CS"/>
        </w:rPr>
      </w:pPr>
      <w:r w:rsidRPr="00D4346B">
        <w:rPr>
          <w:rFonts w:cs="Times New Roman"/>
          <w:szCs w:val="24"/>
          <w:lang w:val="sr-Cyrl-CS"/>
        </w:rPr>
        <w:t xml:space="preserve">Овом комуналном делатношћу покривено је </w:t>
      </w:r>
      <w:r w:rsidR="00F036D2">
        <w:rPr>
          <w:rFonts w:cs="Times New Roman"/>
          <w:szCs w:val="24"/>
          <w:lang w:val="sr-Cyrl-CS"/>
        </w:rPr>
        <w:t>20.212</w:t>
      </w:r>
      <w:r w:rsidRPr="00D4346B">
        <w:rPr>
          <w:rFonts w:cs="Times New Roman"/>
          <w:szCs w:val="24"/>
          <w:lang w:val="sr-Cyrl-CS"/>
        </w:rPr>
        <w:t xml:space="preserve"> правних лица и предузетника. Најмање правних лица и предузетника обухваћених овом услугом је у </w:t>
      </w:r>
      <w:r w:rsidR="00444F00">
        <w:rPr>
          <w:rFonts w:cs="Times New Roman"/>
          <w:szCs w:val="24"/>
          <w:lang w:val="sr-Cyrl-CS"/>
        </w:rPr>
        <w:t>Смедереву</w:t>
      </w:r>
      <w:r w:rsidR="00AA5BC5" w:rsidRPr="00D4346B">
        <w:rPr>
          <w:rFonts w:cs="Times New Roman"/>
          <w:szCs w:val="24"/>
          <w:lang w:val="sr-Cyrl-CS"/>
        </w:rPr>
        <w:t xml:space="preserve"> </w:t>
      </w:r>
      <w:r w:rsidRPr="00D4346B">
        <w:rPr>
          <w:rFonts w:cs="Times New Roman"/>
          <w:szCs w:val="24"/>
          <w:lang w:val="sr-Cyrl-CS"/>
        </w:rPr>
        <w:t>– 1</w:t>
      </w:r>
      <w:r w:rsidR="00444F00">
        <w:rPr>
          <w:rFonts w:cs="Times New Roman"/>
          <w:szCs w:val="24"/>
          <w:lang w:val="sr-Cyrl-CS"/>
        </w:rPr>
        <w:t>0</w:t>
      </w:r>
      <w:r w:rsidR="00516D28">
        <w:rPr>
          <w:rFonts w:cs="Times New Roman"/>
          <w:szCs w:val="24"/>
          <w:lang w:val="sr-Cyrl-CS"/>
        </w:rPr>
        <w:t xml:space="preserve"> </w:t>
      </w:r>
      <w:r w:rsidR="00444F00">
        <w:rPr>
          <w:rFonts w:cs="Times New Roman"/>
          <w:szCs w:val="24"/>
          <w:lang w:val="sr-Cyrl-CS"/>
        </w:rPr>
        <w:t>правних лица</w:t>
      </w:r>
      <w:r w:rsidRPr="00D4346B">
        <w:rPr>
          <w:rFonts w:cs="Times New Roman"/>
          <w:szCs w:val="24"/>
          <w:lang w:val="sr-Cyrl-CS"/>
        </w:rPr>
        <w:t xml:space="preserve">. Највише правних лица и предузетника обухваћених димничарским услугама има у граду Новом Саду – </w:t>
      </w:r>
      <w:r w:rsidR="00516D28">
        <w:rPr>
          <w:rFonts w:cs="Times New Roman"/>
          <w:szCs w:val="24"/>
          <w:lang w:val="sr-Cyrl-CS"/>
        </w:rPr>
        <w:t>15.788</w:t>
      </w:r>
      <w:r w:rsidRPr="00D4346B">
        <w:rPr>
          <w:rFonts w:cs="Times New Roman"/>
          <w:szCs w:val="24"/>
          <w:lang w:val="sr-Cyrl-CS"/>
        </w:rPr>
        <w:t xml:space="preserve">. </w:t>
      </w:r>
      <w:r w:rsidR="00366FA0">
        <w:rPr>
          <w:rFonts w:cs="Times New Roman"/>
          <w:szCs w:val="24"/>
          <w:lang w:val="sr-Cyrl-CS"/>
        </w:rPr>
        <w:t>Три</w:t>
      </w:r>
      <w:r w:rsidR="00366FA0" w:rsidRPr="00D4346B">
        <w:rPr>
          <w:rFonts w:cs="Times New Roman"/>
          <w:szCs w:val="24"/>
          <w:lang w:val="sr-Cyrl-CS"/>
        </w:rPr>
        <w:t xml:space="preserve"> </w:t>
      </w:r>
      <w:r w:rsidRPr="00D4346B">
        <w:rPr>
          <w:rFonts w:cs="Times New Roman"/>
          <w:szCs w:val="24"/>
          <w:lang w:val="sr-Cyrl-CS"/>
        </w:rPr>
        <w:t xml:space="preserve">ЈЛС је известило да ову комуналну делатност не пружа правним лицима и предузетницима </w:t>
      </w:r>
      <w:r w:rsidR="00366FA0">
        <w:rPr>
          <w:rFonts w:cs="Times New Roman"/>
          <w:szCs w:val="24"/>
          <w:lang w:val="sr-Cyrl-CS"/>
        </w:rPr>
        <w:t>.</w:t>
      </w:r>
    </w:p>
    <w:p w14:paraId="41CD1CE3" w14:textId="7A476D1B" w:rsidR="00AA25B7" w:rsidRDefault="00AA25B7" w:rsidP="00907E8E">
      <w:pPr>
        <w:spacing w:after="0"/>
        <w:rPr>
          <w:rFonts w:cs="Times New Roman"/>
          <w:b/>
          <w:i/>
          <w:szCs w:val="24"/>
          <w:lang w:val="sr-Cyrl-CS"/>
        </w:rPr>
      </w:pPr>
    </w:p>
    <w:p w14:paraId="23FC66C7" w14:textId="77777777" w:rsidR="0091721E" w:rsidRDefault="0091721E" w:rsidP="000F4F9A">
      <w:pPr>
        <w:spacing w:after="0"/>
        <w:ind w:left="426"/>
        <w:rPr>
          <w:rFonts w:cs="Times New Roman"/>
          <w:b/>
          <w:i/>
          <w:szCs w:val="24"/>
          <w:lang w:val="sr-Cyrl-CS"/>
        </w:rPr>
      </w:pPr>
    </w:p>
    <w:p w14:paraId="0AF9BD34" w14:textId="77777777" w:rsidR="0091721E" w:rsidRDefault="0091721E" w:rsidP="000F4F9A">
      <w:pPr>
        <w:spacing w:after="0"/>
        <w:ind w:left="426"/>
        <w:rPr>
          <w:rFonts w:cs="Times New Roman"/>
          <w:b/>
          <w:i/>
          <w:szCs w:val="24"/>
          <w:lang w:val="sr-Cyrl-CS"/>
        </w:rPr>
      </w:pPr>
    </w:p>
    <w:p w14:paraId="11059E18" w14:textId="77777777" w:rsidR="0091721E" w:rsidRDefault="0091721E" w:rsidP="000F4F9A">
      <w:pPr>
        <w:spacing w:after="0"/>
        <w:ind w:left="426"/>
        <w:rPr>
          <w:rFonts w:cs="Times New Roman"/>
          <w:b/>
          <w:i/>
          <w:szCs w:val="24"/>
          <w:lang w:val="sr-Cyrl-CS"/>
        </w:rPr>
      </w:pPr>
    </w:p>
    <w:p w14:paraId="40FC234F" w14:textId="77777777" w:rsidR="0091721E" w:rsidRDefault="0091721E" w:rsidP="000F4F9A">
      <w:pPr>
        <w:spacing w:after="0"/>
        <w:ind w:left="426"/>
        <w:rPr>
          <w:rFonts w:cs="Times New Roman"/>
          <w:b/>
          <w:i/>
          <w:szCs w:val="24"/>
          <w:lang w:val="sr-Cyrl-CS"/>
        </w:rPr>
      </w:pPr>
    </w:p>
    <w:p w14:paraId="4E6FD7F6" w14:textId="1B086AD8" w:rsidR="0091721E" w:rsidRDefault="0091721E" w:rsidP="00A82E1A">
      <w:pPr>
        <w:spacing w:after="0"/>
        <w:rPr>
          <w:rFonts w:cs="Times New Roman"/>
          <w:b/>
          <w:i/>
          <w:szCs w:val="24"/>
          <w:lang w:val="sr-Cyrl-CS"/>
        </w:rPr>
      </w:pPr>
    </w:p>
    <w:p w14:paraId="2CF7AA47" w14:textId="177158F4" w:rsidR="0083789A" w:rsidRDefault="0083789A" w:rsidP="00A82E1A">
      <w:pPr>
        <w:spacing w:after="0"/>
        <w:rPr>
          <w:rFonts w:cs="Times New Roman"/>
          <w:b/>
          <w:i/>
          <w:szCs w:val="24"/>
          <w:lang w:val="sr-Cyrl-CS"/>
        </w:rPr>
      </w:pPr>
    </w:p>
    <w:p w14:paraId="726E4362" w14:textId="276A94A0" w:rsidR="0083789A" w:rsidRDefault="0083789A" w:rsidP="00A82E1A">
      <w:pPr>
        <w:spacing w:after="0"/>
        <w:rPr>
          <w:rFonts w:cs="Times New Roman"/>
          <w:b/>
          <w:i/>
          <w:szCs w:val="24"/>
          <w:lang w:val="sr-Cyrl-CS"/>
        </w:rPr>
      </w:pPr>
    </w:p>
    <w:p w14:paraId="3ED498DD" w14:textId="603447E2" w:rsidR="0083789A" w:rsidRDefault="0083789A" w:rsidP="00A82E1A">
      <w:pPr>
        <w:spacing w:after="0"/>
        <w:rPr>
          <w:rFonts w:cs="Times New Roman"/>
          <w:b/>
          <w:i/>
          <w:szCs w:val="24"/>
          <w:lang w:val="sr-Cyrl-CS"/>
        </w:rPr>
      </w:pPr>
    </w:p>
    <w:p w14:paraId="50B6A15C" w14:textId="77777777" w:rsidR="0083789A" w:rsidRDefault="0083789A" w:rsidP="00A82E1A">
      <w:pPr>
        <w:spacing w:after="0"/>
        <w:rPr>
          <w:rFonts w:cs="Times New Roman"/>
          <w:b/>
          <w:i/>
          <w:szCs w:val="24"/>
          <w:lang w:val="sr-Cyrl-CS"/>
        </w:rPr>
      </w:pPr>
    </w:p>
    <w:p w14:paraId="71EB2C57" w14:textId="77777777" w:rsidR="0091721E" w:rsidRDefault="0091721E" w:rsidP="000F4F9A">
      <w:pPr>
        <w:spacing w:after="0"/>
        <w:ind w:left="426"/>
        <w:rPr>
          <w:rFonts w:cs="Times New Roman"/>
          <w:b/>
          <w:i/>
          <w:szCs w:val="24"/>
          <w:lang w:val="sr-Cyrl-CS"/>
        </w:rPr>
      </w:pPr>
    </w:p>
    <w:p w14:paraId="74DA1970" w14:textId="24FE0B08" w:rsidR="000F4F9A" w:rsidRPr="00D16B84" w:rsidRDefault="000F4F9A" w:rsidP="000F4F9A">
      <w:pPr>
        <w:spacing w:after="0"/>
        <w:ind w:left="426"/>
        <w:rPr>
          <w:rFonts w:cs="Times New Roman"/>
          <w:b/>
          <w:i/>
          <w:szCs w:val="24"/>
          <w:lang w:val="sr-Cyrl-CS"/>
        </w:rPr>
      </w:pPr>
      <w:r w:rsidRPr="00D16B84">
        <w:rPr>
          <w:rFonts w:cs="Times New Roman"/>
          <w:b/>
          <w:i/>
          <w:szCs w:val="24"/>
          <w:lang w:val="sr-Cyrl-CS"/>
        </w:rPr>
        <w:t>Графикон</w:t>
      </w:r>
      <w:r w:rsidR="002560F2">
        <w:rPr>
          <w:rFonts w:cs="Times New Roman"/>
          <w:b/>
          <w:i/>
          <w:szCs w:val="24"/>
          <w:lang w:val="sr-Cyrl-CS"/>
        </w:rPr>
        <w:t xml:space="preserve"> </w:t>
      </w:r>
      <w:r w:rsidR="00336BD8">
        <w:rPr>
          <w:rFonts w:cs="Times New Roman"/>
          <w:b/>
          <w:i/>
          <w:szCs w:val="24"/>
          <w:lang w:val="sr-Latn-BA"/>
        </w:rPr>
        <w:t>67</w:t>
      </w:r>
      <w:r w:rsidRPr="00D16B84">
        <w:rPr>
          <w:rFonts w:cs="Times New Roman"/>
          <w:b/>
          <w:i/>
          <w:szCs w:val="24"/>
          <w:lang w:val="sr-Cyrl-CS"/>
        </w:rPr>
        <w:t xml:space="preserve">: </w:t>
      </w:r>
      <w:r>
        <w:rPr>
          <w:rFonts w:cs="Times New Roman"/>
          <w:b/>
          <w:i/>
          <w:szCs w:val="24"/>
          <w:lang w:val="sr-Cyrl-CS"/>
        </w:rPr>
        <w:t>Насељена места, број корисника, домаћинстава и правних лица обухваћених комуналном услугом</w:t>
      </w:r>
    </w:p>
    <w:p w14:paraId="6E0EC9E2" w14:textId="21A389E8" w:rsidR="000F4F9A" w:rsidRPr="006817BA" w:rsidRDefault="00907E8E" w:rsidP="000F4F9A">
      <w:pPr>
        <w:jc w:val="center"/>
        <w:rPr>
          <w:b/>
          <w:lang w:val="sr-Cyrl-CS"/>
        </w:rPr>
      </w:pPr>
      <w:r>
        <w:rPr>
          <w:b/>
          <w:noProof/>
          <w:lang w:val="sr-Latn-BA" w:eastAsia="sr-Latn-BA"/>
        </w:rPr>
        <w:drawing>
          <wp:inline distT="0" distB="0" distL="0" distR="0" wp14:anchorId="75ED6A53" wp14:editId="560B0A3B">
            <wp:extent cx="5410200" cy="3604260"/>
            <wp:effectExtent l="0" t="0" r="0" b="1524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5DC6C876" w14:textId="58CBE287" w:rsidR="00541996" w:rsidRPr="00D4346B" w:rsidRDefault="000F4F9A" w:rsidP="00541996">
      <w:pPr>
        <w:ind w:firstLine="720"/>
        <w:rPr>
          <w:rFonts w:cs="Times New Roman"/>
          <w:szCs w:val="24"/>
          <w:lang w:val="sr-Cyrl-CS"/>
        </w:rPr>
      </w:pPr>
      <w:r w:rsidRPr="00D4346B">
        <w:rPr>
          <w:rFonts w:cs="Times New Roman"/>
          <w:szCs w:val="24"/>
          <w:lang w:val="sr-Cyrl-CS"/>
        </w:rPr>
        <w:t xml:space="preserve">У </w:t>
      </w:r>
      <w:r w:rsidR="00541996" w:rsidRPr="00D4346B">
        <w:rPr>
          <w:rFonts w:cs="Times New Roman"/>
          <w:szCs w:val="24"/>
          <w:lang w:val="sr-Cyrl-CS"/>
        </w:rPr>
        <w:t xml:space="preserve">Према подацима које је доставило </w:t>
      </w:r>
      <w:r w:rsidR="0062169B">
        <w:rPr>
          <w:rFonts w:cs="Times New Roman"/>
          <w:szCs w:val="24"/>
          <w:lang w:val="sr-Cyrl-CS"/>
        </w:rPr>
        <w:t>28</w:t>
      </w:r>
      <w:r w:rsidR="0062169B" w:rsidRPr="00D4346B">
        <w:rPr>
          <w:rFonts w:cs="Times New Roman"/>
          <w:szCs w:val="24"/>
          <w:lang w:val="sr-Cyrl-CS"/>
        </w:rPr>
        <w:t xml:space="preserve"> </w:t>
      </w:r>
      <w:r w:rsidR="00541996" w:rsidRPr="00D4346B">
        <w:rPr>
          <w:rFonts w:cs="Times New Roman"/>
          <w:szCs w:val="24"/>
          <w:lang w:val="sr-Cyrl-CS"/>
        </w:rPr>
        <w:t xml:space="preserve">ЈЛС у Републици Србији је у току </w:t>
      </w:r>
      <w:r w:rsidR="0062169B" w:rsidRPr="00D4346B">
        <w:rPr>
          <w:rFonts w:cs="Times New Roman"/>
          <w:szCs w:val="24"/>
          <w:lang w:val="sr-Cyrl-CS"/>
        </w:rPr>
        <w:t>20</w:t>
      </w:r>
      <w:r w:rsidR="0062169B">
        <w:rPr>
          <w:rFonts w:cs="Times New Roman"/>
          <w:szCs w:val="24"/>
          <w:lang w:val="sr-Cyrl-CS"/>
        </w:rPr>
        <w:t>20</w:t>
      </w:r>
      <w:r w:rsidR="00541996" w:rsidRPr="00D4346B">
        <w:rPr>
          <w:rFonts w:cs="Times New Roman"/>
          <w:szCs w:val="24"/>
          <w:lang w:val="sr-Cyrl-CS"/>
        </w:rPr>
        <w:t xml:space="preserve">. године пружено </w:t>
      </w:r>
      <w:r w:rsidR="006F1689">
        <w:rPr>
          <w:rFonts w:cs="Times New Roman"/>
          <w:szCs w:val="24"/>
          <w:lang w:val="sr-Cyrl-CS"/>
        </w:rPr>
        <w:t>282.173</w:t>
      </w:r>
      <w:r w:rsidR="00211BD9" w:rsidRPr="00D4346B">
        <w:rPr>
          <w:rFonts w:cs="Times New Roman"/>
          <w:szCs w:val="24"/>
          <w:lang w:val="sr-Cyrl-CS"/>
        </w:rPr>
        <w:t xml:space="preserve"> </w:t>
      </w:r>
      <w:r w:rsidR="006F1689" w:rsidRPr="00D4346B">
        <w:rPr>
          <w:rFonts w:cs="Times New Roman"/>
          <w:szCs w:val="24"/>
          <w:lang w:val="sr-Cyrl-CS"/>
        </w:rPr>
        <w:t>димничарск</w:t>
      </w:r>
      <w:r w:rsidR="006F1689">
        <w:rPr>
          <w:rFonts w:cs="Times New Roman"/>
          <w:szCs w:val="24"/>
          <w:lang w:val="sr-Cyrl-CS"/>
        </w:rPr>
        <w:t>е</w:t>
      </w:r>
      <w:r w:rsidR="006F1689" w:rsidRPr="00D4346B">
        <w:rPr>
          <w:rFonts w:cs="Times New Roman"/>
          <w:szCs w:val="24"/>
          <w:lang w:val="sr-Cyrl-CS"/>
        </w:rPr>
        <w:t xml:space="preserve"> услуг</w:t>
      </w:r>
      <w:r w:rsidR="006F1689">
        <w:rPr>
          <w:rFonts w:cs="Times New Roman"/>
          <w:szCs w:val="24"/>
          <w:lang w:val="sr-Cyrl-CS"/>
        </w:rPr>
        <w:t>е</w:t>
      </w:r>
      <w:r w:rsidR="00541996" w:rsidRPr="00D4346B">
        <w:rPr>
          <w:rFonts w:cs="Times New Roman"/>
          <w:szCs w:val="24"/>
          <w:lang w:val="sr-Cyrl-CS"/>
        </w:rPr>
        <w:t xml:space="preserve">. Најмање прочишћених димњака је било у општини </w:t>
      </w:r>
      <w:r w:rsidR="006F1689">
        <w:rPr>
          <w:rFonts w:cs="Times New Roman"/>
          <w:szCs w:val="24"/>
          <w:lang w:val="sr-Cyrl-CS"/>
        </w:rPr>
        <w:t>Вршац</w:t>
      </w:r>
      <w:r w:rsidR="006F1689" w:rsidRPr="00D4346B">
        <w:rPr>
          <w:rFonts w:cs="Times New Roman"/>
          <w:szCs w:val="24"/>
          <w:lang w:val="sr-Cyrl-CS"/>
        </w:rPr>
        <w:t xml:space="preserve"> </w:t>
      </w:r>
      <w:r w:rsidR="00541996" w:rsidRPr="00D4346B">
        <w:rPr>
          <w:rFonts w:cs="Times New Roman"/>
          <w:szCs w:val="24"/>
          <w:lang w:val="sr-Cyrl-CS"/>
        </w:rPr>
        <w:t xml:space="preserve">– 2, док је највише било у Београду – </w:t>
      </w:r>
      <w:r w:rsidR="006F1689">
        <w:rPr>
          <w:rFonts w:cs="Times New Roman"/>
          <w:szCs w:val="24"/>
          <w:lang w:val="sr-Cyrl-CS"/>
        </w:rPr>
        <w:t>132.734</w:t>
      </w:r>
      <w:r w:rsidR="00211BD9" w:rsidRPr="00D4346B">
        <w:rPr>
          <w:rFonts w:cs="Times New Roman"/>
          <w:szCs w:val="24"/>
          <w:lang w:val="sr-Cyrl-CS"/>
        </w:rPr>
        <w:t xml:space="preserve"> </w:t>
      </w:r>
      <w:r w:rsidR="00541996" w:rsidRPr="00D4346B">
        <w:rPr>
          <w:rFonts w:cs="Times New Roman"/>
          <w:szCs w:val="24"/>
          <w:lang w:val="sr-Cyrl-CS"/>
        </w:rPr>
        <w:t xml:space="preserve">димњака. </w:t>
      </w:r>
    </w:p>
    <w:p w14:paraId="36FDA828" w14:textId="1355CDD9" w:rsidR="000F4F9A" w:rsidRPr="00D4346B" w:rsidRDefault="000F4F9A" w:rsidP="00541996">
      <w:pPr>
        <w:ind w:firstLine="720"/>
        <w:rPr>
          <w:b/>
          <w:lang w:val="sr-Latn-BA"/>
        </w:rPr>
      </w:pPr>
    </w:p>
    <w:p w14:paraId="3C28EAC9" w14:textId="386E1AAA" w:rsidR="000F4F9A" w:rsidRPr="00D4346B" w:rsidRDefault="000F4F9A" w:rsidP="000F4F9A">
      <w:pPr>
        <w:spacing w:after="0"/>
        <w:rPr>
          <w:b/>
          <w:i/>
          <w:lang w:val="sr-Cyrl-CS"/>
        </w:rPr>
      </w:pPr>
      <w:r w:rsidRPr="00D4346B">
        <w:rPr>
          <w:b/>
          <w:i/>
          <w:lang w:val="sr-Latn-BA"/>
        </w:rPr>
        <w:t>T</w:t>
      </w:r>
      <w:r w:rsidRPr="00D4346B">
        <w:rPr>
          <w:b/>
          <w:i/>
          <w:lang w:val="sr-Cyrl-CS"/>
        </w:rPr>
        <w:t>абела</w:t>
      </w:r>
      <w:r w:rsidR="006A561A" w:rsidRPr="00D4346B">
        <w:rPr>
          <w:b/>
          <w:i/>
          <w:lang w:val="sr-Cyrl-CS"/>
        </w:rPr>
        <w:t xml:space="preserve"> </w:t>
      </w:r>
      <w:r w:rsidR="0083789A">
        <w:rPr>
          <w:b/>
          <w:i/>
          <w:lang w:val="sr-Cyrl-CS"/>
        </w:rPr>
        <w:t>6</w:t>
      </w:r>
      <w:r w:rsidR="00A238AB">
        <w:rPr>
          <w:b/>
          <w:i/>
          <w:lang w:val="sr-Cyrl-CS"/>
        </w:rPr>
        <w:t>9</w:t>
      </w:r>
      <w:r w:rsidRPr="00D4346B">
        <w:rPr>
          <w:b/>
          <w:i/>
          <w:lang w:val="sr-Cyrl-CS"/>
        </w:rPr>
        <w:t>: Просечна цена услуге за домаћинства и просечна цена услуге за правна лица и предузетнике</w:t>
      </w:r>
    </w:p>
    <w:tbl>
      <w:tblPr>
        <w:tblStyle w:val="TableGrid"/>
        <w:tblW w:w="9350" w:type="dxa"/>
        <w:jc w:val="center"/>
        <w:tblLook w:val="04A0" w:firstRow="1" w:lastRow="0" w:firstColumn="1" w:lastColumn="0" w:noHBand="0" w:noVBand="1"/>
      </w:tblPr>
      <w:tblGrid>
        <w:gridCol w:w="2972"/>
        <w:gridCol w:w="3105"/>
        <w:gridCol w:w="3273"/>
      </w:tblGrid>
      <w:tr w:rsidR="000F4F9A" w:rsidRPr="00F94FBA" w14:paraId="6BCE4EF6" w14:textId="77777777" w:rsidTr="00660ED9">
        <w:trPr>
          <w:jc w:val="center"/>
        </w:trPr>
        <w:tc>
          <w:tcPr>
            <w:tcW w:w="2972" w:type="dxa"/>
            <w:shd w:val="clear" w:color="auto" w:fill="DEEAF6" w:themeFill="accent1" w:themeFillTint="33"/>
          </w:tcPr>
          <w:p w14:paraId="61AF5944" w14:textId="5E22EB9E" w:rsidR="000F4F9A" w:rsidRPr="00D4346B" w:rsidRDefault="000F4F9A" w:rsidP="00660ED9">
            <w:pPr>
              <w:rPr>
                <w:rFonts w:cs="Times New Roman"/>
                <w:b/>
                <w:sz w:val="18"/>
                <w:szCs w:val="18"/>
                <w:lang w:val="sr-Cyrl-CS"/>
              </w:rPr>
            </w:pPr>
          </w:p>
          <w:p w14:paraId="1F0061A4" w14:textId="77777777" w:rsidR="000F4F9A" w:rsidRPr="00D4346B" w:rsidRDefault="000F4F9A" w:rsidP="00660ED9">
            <w:pPr>
              <w:jc w:val="center"/>
              <w:rPr>
                <w:rFonts w:cs="Times New Roman"/>
                <w:b/>
                <w:sz w:val="18"/>
                <w:szCs w:val="18"/>
                <w:lang w:val="sr-Cyrl-CS"/>
              </w:rPr>
            </w:pPr>
            <w:r w:rsidRPr="00D4346B">
              <w:rPr>
                <w:rFonts w:cs="Times New Roman"/>
                <w:b/>
                <w:sz w:val="18"/>
                <w:szCs w:val="18"/>
                <w:lang w:val="sr-Cyrl-CS"/>
              </w:rPr>
              <w:t>ТЕРИТОРИЈАЛНИ ОБУХВАТ</w:t>
            </w:r>
          </w:p>
        </w:tc>
        <w:tc>
          <w:tcPr>
            <w:tcW w:w="3105" w:type="dxa"/>
            <w:shd w:val="clear" w:color="auto" w:fill="DEEAF6" w:themeFill="accent1" w:themeFillTint="33"/>
          </w:tcPr>
          <w:p w14:paraId="6CAEA58B" w14:textId="77777777" w:rsidR="000F4F9A" w:rsidRPr="00D4346B" w:rsidRDefault="000F4F9A" w:rsidP="00660ED9">
            <w:pPr>
              <w:jc w:val="center"/>
              <w:rPr>
                <w:rFonts w:cs="Times New Roman"/>
                <w:b/>
                <w:sz w:val="18"/>
                <w:szCs w:val="18"/>
                <w:lang w:val="sr-Cyrl-CS"/>
              </w:rPr>
            </w:pPr>
          </w:p>
          <w:p w14:paraId="0311C4F4" w14:textId="643D4580" w:rsidR="000F4F9A" w:rsidRPr="00D4346B" w:rsidRDefault="000F4F9A" w:rsidP="00660ED9">
            <w:pPr>
              <w:jc w:val="center"/>
              <w:rPr>
                <w:rFonts w:cs="Times New Roman"/>
                <w:b/>
                <w:sz w:val="18"/>
                <w:szCs w:val="18"/>
                <w:lang w:val="sr-Cyrl-CS"/>
              </w:rPr>
            </w:pPr>
            <w:r w:rsidRPr="00D4346B">
              <w:rPr>
                <w:rFonts w:cs="Times New Roman"/>
                <w:b/>
                <w:sz w:val="18"/>
                <w:szCs w:val="18"/>
                <w:lang w:val="sr-Cyrl-CS"/>
              </w:rPr>
              <w:t>ПРОСЕЧНА ЦЕНА УСЛУГЕ ЗА ДОМАЋИНСТВА</w:t>
            </w:r>
          </w:p>
        </w:tc>
        <w:tc>
          <w:tcPr>
            <w:tcW w:w="3273" w:type="dxa"/>
            <w:shd w:val="clear" w:color="auto" w:fill="DEEAF6" w:themeFill="accent1" w:themeFillTint="33"/>
          </w:tcPr>
          <w:p w14:paraId="5BBD7711" w14:textId="77777777" w:rsidR="000F4F9A" w:rsidRPr="00D4346B" w:rsidRDefault="000F4F9A" w:rsidP="00660ED9">
            <w:pPr>
              <w:jc w:val="center"/>
              <w:rPr>
                <w:rFonts w:cs="Times New Roman"/>
                <w:b/>
                <w:sz w:val="18"/>
                <w:szCs w:val="18"/>
                <w:lang w:val="sr-Cyrl-CS"/>
              </w:rPr>
            </w:pPr>
            <w:r w:rsidRPr="00D4346B">
              <w:rPr>
                <w:rFonts w:cs="Times New Roman"/>
                <w:b/>
                <w:sz w:val="18"/>
                <w:szCs w:val="18"/>
                <w:lang w:val="sr-Cyrl-CS"/>
              </w:rPr>
              <w:t>ПРОСЕЧНА ЦЕНА УСЛУГЕ ЗА ПРАВНА ЛИЦА И ПРЕДУЗЕТНИКЕ</w:t>
            </w:r>
          </w:p>
          <w:p w14:paraId="0E8DAA63" w14:textId="77777777" w:rsidR="000F4F9A" w:rsidRPr="00D4346B" w:rsidRDefault="000F4F9A" w:rsidP="00660ED9">
            <w:pPr>
              <w:jc w:val="center"/>
              <w:rPr>
                <w:rFonts w:cs="Times New Roman"/>
                <w:b/>
                <w:sz w:val="18"/>
                <w:szCs w:val="18"/>
                <w:lang w:val="sr-Cyrl-CS"/>
              </w:rPr>
            </w:pPr>
          </w:p>
        </w:tc>
      </w:tr>
      <w:tr w:rsidR="00541996" w:rsidRPr="00D4346B" w14:paraId="08885130" w14:textId="77777777" w:rsidTr="00730155">
        <w:trPr>
          <w:jc w:val="center"/>
        </w:trPr>
        <w:tc>
          <w:tcPr>
            <w:tcW w:w="2972" w:type="dxa"/>
          </w:tcPr>
          <w:p w14:paraId="64B819A4" w14:textId="77777777" w:rsidR="00541996" w:rsidRPr="00D4346B" w:rsidRDefault="00541996" w:rsidP="00541996">
            <w:pPr>
              <w:jc w:val="left"/>
              <w:rPr>
                <w:rFonts w:cs="Times New Roman"/>
                <w:szCs w:val="24"/>
                <w:lang w:val="sr-Cyrl-CS"/>
              </w:rPr>
            </w:pPr>
            <w:r w:rsidRPr="00D4346B">
              <w:rPr>
                <w:rFonts w:cs="Times New Roman"/>
                <w:szCs w:val="24"/>
                <w:lang w:val="sr-Cyrl-CS"/>
              </w:rPr>
              <w:t>Србија</w:t>
            </w:r>
          </w:p>
        </w:tc>
        <w:tc>
          <w:tcPr>
            <w:tcW w:w="3105" w:type="dxa"/>
          </w:tcPr>
          <w:p w14:paraId="05BCA689" w14:textId="20BE3EFE" w:rsidR="00541996" w:rsidRPr="00D4346B" w:rsidRDefault="00514F92" w:rsidP="00541996">
            <w:pPr>
              <w:jc w:val="right"/>
              <w:rPr>
                <w:rFonts w:cs="Times New Roman"/>
                <w:szCs w:val="24"/>
                <w:lang w:val="sr-Cyrl-CS"/>
              </w:rPr>
            </w:pPr>
            <w:r>
              <w:rPr>
                <w:rFonts w:cs="Times New Roman"/>
                <w:szCs w:val="24"/>
                <w:lang w:val="sr-Cyrl-CS"/>
              </w:rPr>
              <w:t>657,32</w:t>
            </w:r>
          </w:p>
        </w:tc>
        <w:tc>
          <w:tcPr>
            <w:tcW w:w="3273" w:type="dxa"/>
          </w:tcPr>
          <w:p w14:paraId="314D9636" w14:textId="3D8369F8" w:rsidR="00541996" w:rsidRPr="00D4346B" w:rsidRDefault="00514F92" w:rsidP="00541996">
            <w:pPr>
              <w:jc w:val="right"/>
              <w:rPr>
                <w:rFonts w:cs="Times New Roman"/>
                <w:szCs w:val="24"/>
                <w:lang w:val="sr-Cyrl-CS"/>
              </w:rPr>
            </w:pPr>
            <w:r>
              <w:rPr>
                <w:rFonts w:cs="Times New Roman"/>
                <w:szCs w:val="24"/>
                <w:lang w:val="sr-Cyrl-CS"/>
              </w:rPr>
              <w:t>3.735,33</w:t>
            </w:r>
          </w:p>
        </w:tc>
      </w:tr>
      <w:tr w:rsidR="00541996" w:rsidRPr="00D4346B" w14:paraId="27DE5F04" w14:textId="77777777" w:rsidTr="00730155">
        <w:trPr>
          <w:jc w:val="center"/>
        </w:trPr>
        <w:tc>
          <w:tcPr>
            <w:tcW w:w="2972" w:type="dxa"/>
          </w:tcPr>
          <w:p w14:paraId="709F616C" w14:textId="77777777" w:rsidR="00541996" w:rsidRPr="00D4346B" w:rsidRDefault="00541996" w:rsidP="00541996">
            <w:pPr>
              <w:jc w:val="left"/>
              <w:rPr>
                <w:rFonts w:cs="Times New Roman"/>
                <w:szCs w:val="24"/>
                <w:lang w:val="sr-Cyrl-CS"/>
              </w:rPr>
            </w:pPr>
            <w:r w:rsidRPr="00D4346B">
              <w:rPr>
                <w:rFonts w:cs="Times New Roman"/>
                <w:szCs w:val="24"/>
                <w:lang w:val="sr-Cyrl-CS"/>
              </w:rPr>
              <w:t>Београд</w:t>
            </w:r>
          </w:p>
        </w:tc>
        <w:tc>
          <w:tcPr>
            <w:tcW w:w="3105" w:type="dxa"/>
          </w:tcPr>
          <w:p w14:paraId="2D6954E9" w14:textId="5FC8AEC7" w:rsidR="00541996" w:rsidRPr="00D4346B" w:rsidRDefault="004F762C" w:rsidP="00541996">
            <w:pPr>
              <w:jc w:val="right"/>
              <w:rPr>
                <w:rFonts w:cs="Times New Roman"/>
                <w:szCs w:val="24"/>
                <w:lang w:val="sr-Cyrl-CS"/>
              </w:rPr>
            </w:pPr>
            <w:r>
              <w:rPr>
                <w:rFonts w:cs="Times New Roman"/>
                <w:szCs w:val="24"/>
                <w:lang w:val="sr-Cyrl-CS"/>
              </w:rPr>
              <w:t>782</w:t>
            </w:r>
          </w:p>
        </w:tc>
        <w:tc>
          <w:tcPr>
            <w:tcW w:w="3273" w:type="dxa"/>
          </w:tcPr>
          <w:p w14:paraId="3CEB3F0B" w14:textId="0485F68F" w:rsidR="00541996" w:rsidRPr="00D4346B" w:rsidRDefault="004F762C" w:rsidP="00541996">
            <w:pPr>
              <w:jc w:val="right"/>
              <w:rPr>
                <w:rFonts w:cs="Times New Roman"/>
                <w:szCs w:val="24"/>
                <w:lang w:val="sr-Cyrl-CS"/>
              </w:rPr>
            </w:pPr>
            <w:r>
              <w:rPr>
                <w:rFonts w:cs="Times New Roman"/>
                <w:szCs w:val="24"/>
                <w:lang w:val="sr-Cyrl-CS"/>
              </w:rPr>
              <w:t>782</w:t>
            </w:r>
          </w:p>
        </w:tc>
      </w:tr>
      <w:tr w:rsidR="00541996" w:rsidRPr="00D4346B" w14:paraId="2A5C3197" w14:textId="77777777" w:rsidTr="00730155">
        <w:trPr>
          <w:jc w:val="center"/>
        </w:trPr>
        <w:tc>
          <w:tcPr>
            <w:tcW w:w="2972" w:type="dxa"/>
          </w:tcPr>
          <w:p w14:paraId="18EFE403" w14:textId="77777777" w:rsidR="00541996" w:rsidRPr="00D4346B" w:rsidRDefault="00541996" w:rsidP="00541996">
            <w:pPr>
              <w:jc w:val="left"/>
              <w:rPr>
                <w:rFonts w:cs="Times New Roman"/>
                <w:szCs w:val="24"/>
                <w:lang w:val="sr-Cyrl-CS"/>
              </w:rPr>
            </w:pPr>
            <w:r w:rsidRPr="00D4346B">
              <w:rPr>
                <w:rFonts w:cs="Times New Roman"/>
                <w:szCs w:val="24"/>
                <w:lang w:val="sr-Cyrl-CS"/>
              </w:rPr>
              <w:t>Војводина</w:t>
            </w:r>
          </w:p>
        </w:tc>
        <w:tc>
          <w:tcPr>
            <w:tcW w:w="3105" w:type="dxa"/>
          </w:tcPr>
          <w:p w14:paraId="460B0C79" w14:textId="758524CF" w:rsidR="00541996" w:rsidRPr="00D4346B" w:rsidRDefault="00FF65CA" w:rsidP="00541996">
            <w:pPr>
              <w:jc w:val="right"/>
              <w:rPr>
                <w:rFonts w:cs="Times New Roman"/>
                <w:szCs w:val="24"/>
                <w:lang w:val="sr-Cyrl-CS"/>
              </w:rPr>
            </w:pPr>
            <w:r>
              <w:rPr>
                <w:rFonts w:cs="Times New Roman"/>
                <w:szCs w:val="24"/>
                <w:lang w:val="sr-Cyrl-CS"/>
              </w:rPr>
              <w:t>606,51</w:t>
            </w:r>
          </w:p>
        </w:tc>
        <w:tc>
          <w:tcPr>
            <w:tcW w:w="3273" w:type="dxa"/>
          </w:tcPr>
          <w:p w14:paraId="30EA5F71" w14:textId="0FE2119D" w:rsidR="00541996" w:rsidRPr="00D4346B" w:rsidRDefault="00FF65CA" w:rsidP="00541996">
            <w:pPr>
              <w:jc w:val="right"/>
              <w:rPr>
                <w:rFonts w:cs="Times New Roman"/>
                <w:szCs w:val="24"/>
                <w:lang w:val="sr-Cyrl-CS"/>
              </w:rPr>
            </w:pPr>
            <w:r>
              <w:rPr>
                <w:rFonts w:cs="Times New Roman"/>
                <w:szCs w:val="24"/>
                <w:lang w:val="sr-Cyrl-CS"/>
              </w:rPr>
              <w:t>2.931,52</w:t>
            </w:r>
          </w:p>
        </w:tc>
      </w:tr>
      <w:tr w:rsidR="00541996" w:rsidRPr="00D4346B" w14:paraId="102FB553" w14:textId="77777777" w:rsidTr="00730155">
        <w:trPr>
          <w:jc w:val="center"/>
        </w:trPr>
        <w:tc>
          <w:tcPr>
            <w:tcW w:w="2972" w:type="dxa"/>
          </w:tcPr>
          <w:p w14:paraId="2DE748E5" w14:textId="77777777" w:rsidR="00541996" w:rsidRPr="00D4346B" w:rsidRDefault="00541996" w:rsidP="00541996">
            <w:pPr>
              <w:jc w:val="left"/>
              <w:rPr>
                <w:rFonts w:cs="Times New Roman"/>
                <w:szCs w:val="24"/>
                <w:lang w:val="sr-Cyrl-CS"/>
              </w:rPr>
            </w:pPr>
            <w:r w:rsidRPr="00D4346B">
              <w:rPr>
                <w:rFonts w:cs="Times New Roman"/>
                <w:szCs w:val="24"/>
                <w:lang w:val="sr-Cyrl-CS"/>
              </w:rPr>
              <w:t>Јужна и источна Србија</w:t>
            </w:r>
          </w:p>
        </w:tc>
        <w:tc>
          <w:tcPr>
            <w:tcW w:w="3105" w:type="dxa"/>
          </w:tcPr>
          <w:p w14:paraId="1CE44745" w14:textId="6ECA639D" w:rsidR="00541996" w:rsidRPr="00D4346B" w:rsidRDefault="00FF65CA" w:rsidP="00541996">
            <w:pPr>
              <w:jc w:val="right"/>
              <w:rPr>
                <w:rFonts w:cs="Times New Roman"/>
                <w:szCs w:val="24"/>
                <w:lang w:val="sr-Cyrl-CS"/>
              </w:rPr>
            </w:pPr>
            <w:r>
              <w:rPr>
                <w:rFonts w:cs="Times New Roman"/>
                <w:szCs w:val="24"/>
                <w:lang w:val="sr-Cyrl-CS"/>
              </w:rPr>
              <w:t>1.045</w:t>
            </w:r>
          </w:p>
        </w:tc>
        <w:tc>
          <w:tcPr>
            <w:tcW w:w="3273" w:type="dxa"/>
          </w:tcPr>
          <w:p w14:paraId="7C8EDFE1" w14:textId="655C64FC" w:rsidR="00541996" w:rsidRPr="00D4346B" w:rsidRDefault="00B76DD3" w:rsidP="00541996">
            <w:pPr>
              <w:jc w:val="right"/>
              <w:rPr>
                <w:rFonts w:cs="Times New Roman"/>
                <w:szCs w:val="24"/>
                <w:lang w:val="sr-Cyrl-CS"/>
              </w:rPr>
            </w:pPr>
            <w:r>
              <w:rPr>
                <w:rFonts w:cs="Times New Roman"/>
                <w:szCs w:val="24"/>
                <w:lang w:val="sr-Cyrl-CS"/>
              </w:rPr>
              <w:t>4.588,6</w:t>
            </w:r>
          </w:p>
        </w:tc>
      </w:tr>
      <w:tr w:rsidR="00541996" w:rsidRPr="00D4346B" w14:paraId="0903CBC8" w14:textId="77777777" w:rsidTr="00730155">
        <w:trPr>
          <w:jc w:val="center"/>
        </w:trPr>
        <w:tc>
          <w:tcPr>
            <w:tcW w:w="2972" w:type="dxa"/>
          </w:tcPr>
          <w:p w14:paraId="114BEAED" w14:textId="77777777" w:rsidR="00541996" w:rsidRPr="00D4346B" w:rsidRDefault="00541996" w:rsidP="00541996">
            <w:pPr>
              <w:jc w:val="left"/>
              <w:rPr>
                <w:rFonts w:cs="Times New Roman"/>
                <w:szCs w:val="24"/>
                <w:lang w:val="sr-Cyrl-CS"/>
              </w:rPr>
            </w:pPr>
            <w:r w:rsidRPr="00D4346B">
              <w:rPr>
                <w:rFonts w:cs="Times New Roman"/>
                <w:szCs w:val="24"/>
                <w:lang w:val="sr-Cyrl-CS"/>
              </w:rPr>
              <w:t>Шумадија и западна Србија</w:t>
            </w:r>
          </w:p>
        </w:tc>
        <w:tc>
          <w:tcPr>
            <w:tcW w:w="3105" w:type="dxa"/>
          </w:tcPr>
          <w:p w14:paraId="28803B4C" w14:textId="249B0791" w:rsidR="00541996" w:rsidRPr="00D4346B" w:rsidRDefault="00B76DD3" w:rsidP="00541996">
            <w:pPr>
              <w:jc w:val="right"/>
              <w:rPr>
                <w:rFonts w:cs="Times New Roman"/>
                <w:szCs w:val="24"/>
                <w:lang w:val="sr-Cyrl-CS"/>
              </w:rPr>
            </w:pPr>
            <w:r>
              <w:rPr>
                <w:rFonts w:cs="Times New Roman"/>
                <w:szCs w:val="24"/>
                <w:lang w:val="sr-Cyrl-CS"/>
              </w:rPr>
              <w:t>1.500</w:t>
            </w:r>
          </w:p>
        </w:tc>
        <w:tc>
          <w:tcPr>
            <w:tcW w:w="3273" w:type="dxa"/>
          </w:tcPr>
          <w:p w14:paraId="5A6FAB19" w14:textId="6A7E0E5B" w:rsidR="00541996" w:rsidRPr="00D4346B" w:rsidRDefault="00B76DD3" w:rsidP="00541996">
            <w:pPr>
              <w:jc w:val="right"/>
              <w:rPr>
                <w:rFonts w:cs="Times New Roman"/>
                <w:szCs w:val="24"/>
                <w:lang w:val="sr-Cyrl-CS"/>
              </w:rPr>
            </w:pPr>
            <w:r>
              <w:rPr>
                <w:rFonts w:cs="Times New Roman"/>
                <w:szCs w:val="24"/>
                <w:lang w:val="sr-Cyrl-CS"/>
              </w:rPr>
              <w:t>5.401,88</w:t>
            </w:r>
          </w:p>
        </w:tc>
      </w:tr>
    </w:tbl>
    <w:p w14:paraId="71AD6822" w14:textId="77777777" w:rsidR="000F4F9A" w:rsidRPr="00D4346B" w:rsidRDefault="000F4F9A" w:rsidP="000F4F9A">
      <w:pPr>
        <w:rPr>
          <w:b/>
          <w:lang w:val="sr-Cyrl-CS"/>
        </w:rPr>
      </w:pPr>
    </w:p>
    <w:p w14:paraId="38A0F41C" w14:textId="74998976" w:rsidR="00541996" w:rsidRPr="00D4346B" w:rsidRDefault="00541996" w:rsidP="00541996">
      <w:pPr>
        <w:ind w:firstLine="708"/>
        <w:rPr>
          <w:lang w:val="sr-Cyrl-CS"/>
        </w:rPr>
      </w:pPr>
      <w:r w:rsidRPr="00D4346B">
        <w:rPr>
          <w:lang w:val="sr-Cyrl-CS"/>
        </w:rPr>
        <w:t xml:space="preserve">На основу података које је доставило </w:t>
      </w:r>
      <w:r w:rsidR="00AE4307">
        <w:rPr>
          <w:lang w:val="sr-Cyrl-CS"/>
        </w:rPr>
        <w:t>28</w:t>
      </w:r>
      <w:r w:rsidR="00AE4307" w:rsidRPr="00D4346B">
        <w:rPr>
          <w:lang w:val="sr-Cyrl-CS"/>
        </w:rPr>
        <w:t xml:space="preserve"> </w:t>
      </w:r>
      <w:r w:rsidRPr="00D4346B">
        <w:rPr>
          <w:lang w:val="sr-Cyrl-CS"/>
        </w:rPr>
        <w:t xml:space="preserve">ЈЛС просечна цене услуге за домаћинства износи </w:t>
      </w:r>
      <w:r w:rsidR="00AE4307">
        <w:rPr>
          <w:lang w:val="sr-Cyrl-CS"/>
        </w:rPr>
        <w:t>657,32</w:t>
      </w:r>
      <w:r w:rsidRPr="00D4346B">
        <w:rPr>
          <w:lang w:val="sr-Cyrl-CS"/>
        </w:rPr>
        <w:t xml:space="preserve"> динара.</w:t>
      </w:r>
    </w:p>
    <w:p w14:paraId="49864C11" w14:textId="3ECF5A78" w:rsidR="00D4346B" w:rsidRPr="00D4346B" w:rsidRDefault="00541996" w:rsidP="000F4F9A">
      <w:pPr>
        <w:rPr>
          <w:b/>
          <w:lang w:val="sr-Latn-BA"/>
        </w:rPr>
      </w:pPr>
      <w:r w:rsidRPr="00D4346B">
        <w:rPr>
          <w:lang w:val="sr-Cyrl-CS"/>
        </w:rPr>
        <w:t xml:space="preserve">Просечна цена услуге за правна лица и предузетнике износи </w:t>
      </w:r>
      <w:r w:rsidR="00AE4307">
        <w:rPr>
          <w:rFonts w:cs="Times New Roman"/>
          <w:szCs w:val="24"/>
          <w:lang w:val="sr-Cyrl-CS"/>
        </w:rPr>
        <w:t>3.735,33</w:t>
      </w:r>
      <w:r w:rsidRPr="00D4346B">
        <w:rPr>
          <w:lang w:val="sr-Cyrl-CS"/>
        </w:rPr>
        <w:t xml:space="preserve"> динара. </w:t>
      </w:r>
    </w:p>
    <w:p w14:paraId="72050BE2" w14:textId="2750D2EB" w:rsidR="0083789A" w:rsidRDefault="0083789A" w:rsidP="00BF70F4">
      <w:pPr>
        <w:spacing w:after="0"/>
        <w:rPr>
          <w:rFonts w:cs="Times New Roman"/>
          <w:b/>
          <w:i/>
          <w:szCs w:val="24"/>
          <w:lang w:val="sr-Cyrl-CS"/>
        </w:rPr>
      </w:pPr>
    </w:p>
    <w:p w14:paraId="1C0B7AC8" w14:textId="2F535BCF" w:rsidR="00DD39D2" w:rsidRDefault="00C73CBA" w:rsidP="00D4346B">
      <w:pPr>
        <w:spacing w:after="0"/>
        <w:ind w:left="708" w:firstLine="12"/>
        <w:rPr>
          <w:rFonts w:cs="Times New Roman"/>
          <w:b/>
          <w:i/>
          <w:szCs w:val="24"/>
          <w:lang w:val="sr-Cyrl-CS"/>
        </w:rPr>
      </w:pPr>
      <w:r w:rsidRPr="00C73CBA">
        <w:rPr>
          <w:rFonts w:cs="Times New Roman"/>
          <w:b/>
          <w:i/>
          <w:szCs w:val="24"/>
          <w:lang w:val="sr-Cyrl-CS"/>
        </w:rPr>
        <w:lastRenderedPageBreak/>
        <w:t>Графикон</w:t>
      </w:r>
      <w:r w:rsidR="002560F2">
        <w:rPr>
          <w:rFonts w:cs="Times New Roman"/>
          <w:b/>
          <w:i/>
          <w:szCs w:val="24"/>
          <w:lang w:val="sr-Cyrl-CS"/>
        </w:rPr>
        <w:t xml:space="preserve"> </w:t>
      </w:r>
      <w:r w:rsidR="00336BD8">
        <w:rPr>
          <w:rFonts w:cs="Times New Roman"/>
          <w:b/>
          <w:i/>
          <w:szCs w:val="24"/>
          <w:lang w:val="sr-Latn-BA"/>
        </w:rPr>
        <w:t>68</w:t>
      </w:r>
      <w:r w:rsidRPr="00C73CBA">
        <w:rPr>
          <w:rFonts w:cs="Times New Roman"/>
          <w:b/>
          <w:i/>
          <w:szCs w:val="24"/>
          <w:lang w:val="sr-Cyrl-CS"/>
        </w:rPr>
        <w:t>: Просечне цене услуга за домаћинства, правна лица и предузетнике</w:t>
      </w:r>
    </w:p>
    <w:p w14:paraId="7F720060" w14:textId="21B4D3EC" w:rsidR="00C73CBA" w:rsidRDefault="009219CC" w:rsidP="00C73CBA">
      <w:pPr>
        <w:spacing w:after="0"/>
        <w:ind w:firstLine="720"/>
        <w:rPr>
          <w:rFonts w:cs="Times New Roman"/>
          <w:b/>
          <w:i/>
          <w:szCs w:val="24"/>
          <w:lang w:val="sr-Cyrl-CS"/>
        </w:rPr>
      </w:pPr>
      <w:r>
        <w:rPr>
          <w:rFonts w:cs="Times New Roman"/>
          <w:b/>
          <w:i/>
          <w:noProof/>
          <w:szCs w:val="24"/>
          <w:lang w:val="sr-Latn-BA" w:eastAsia="sr-Latn-BA"/>
        </w:rPr>
        <w:drawing>
          <wp:inline distT="0" distB="0" distL="0" distR="0" wp14:anchorId="4626A7BF" wp14:editId="23245B24">
            <wp:extent cx="5486400" cy="32004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52E92859" w14:textId="6D80E7A6" w:rsidR="00DD39D2" w:rsidRDefault="00DD39D2" w:rsidP="009219CC">
      <w:pPr>
        <w:rPr>
          <w:rFonts w:cs="Times New Roman"/>
          <w:szCs w:val="24"/>
          <w:lang w:val="sr-Cyrl-CS"/>
        </w:rPr>
      </w:pPr>
    </w:p>
    <w:p w14:paraId="55BDB386" w14:textId="33CE9093" w:rsidR="00283260" w:rsidRPr="00283260" w:rsidRDefault="00283260" w:rsidP="00283260">
      <w:pPr>
        <w:pStyle w:val="Heading2"/>
        <w:rPr>
          <w:rFonts w:cstheme="minorBidi"/>
          <w:szCs w:val="22"/>
        </w:rPr>
      </w:pPr>
      <w:bookmarkStart w:id="115" w:name="_Toc89167527"/>
      <w:r>
        <w:t xml:space="preserve">Укупан приход, расход и инвестициона улагања у </w:t>
      </w:r>
      <w:r w:rsidR="00FB0884">
        <w:t>2020</w:t>
      </w:r>
      <w:r>
        <w:t>.години</w:t>
      </w:r>
      <w:bookmarkEnd w:id="115"/>
    </w:p>
    <w:p w14:paraId="699D09AC" w14:textId="77777777" w:rsidR="00283260" w:rsidRDefault="00283260" w:rsidP="00DD39D2">
      <w:pPr>
        <w:ind w:firstLine="720"/>
        <w:rPr>
          <w:rFonts w:cs="Times New Roman"/>
          <w:szCs w:val="24"/>
          <w:lang w:val="sr-Cyrl-CS"/>
        </w:rPr>
      </w:pPr>
    </w:p>
    <w:p w14:paraId="4888FE33" w14:textId="4F5ACF70" w:rsidR="00283260" w:rsidRPr="00283260" w:rsidRDefault="00283260" w:rsidP="00283260">
      <w:pPr>
        <w:spacing w:after="0"/>
        <w:rPr>
          <w:rFonts w:cs="Times New Roman"/>
          <w:b/>
          <w:i/>
          <w:szCs w:val="24"/>
          <w:lang w:val="sr-Cyrl-CS"/>
        </w:rPr>
      </w:pPr>
      <w:r w:rsidRPr="00283260">
        <w:rPr>
          <w:rFonts w:cs="Times New Roman"/>
          <w:b/>
          <w:i/>
          <w:szCs w:val="24"/>
          <w:lang w:val="sr-Cyrl-CS"/>
        </w:rPr>
        <w:t>Табела</w:t>
      </w:r>
      <w:r w:rsidR="006A561A">
        <w:rPr>
          <w:rFonts w:cs="Times New Roman"/>
          <w:b/>
          <w:i/>
          <w:szCs w:val="24"/>
          <w:lang w:val="sr-Cyrl-CS"/>
        </w:rPr>
        <w:t xml:space="preserve"> </w:t>
      </w:r>
      <w:r w:rsidR="00A238AB">
        <w:rPr>
          <w:rFonts w:cs="Times New Roman"/>
          <w:b/>
          <w:i/>
          <w:szCs w:val="24"/>
          <w:lang w:val="sr-Cyrl-CS"/>
        </w:rPr>
        <w:t>70</w:t>
      </w:r>
      <w:r w:rsidRPr="00283260">
        <w:rPr>
          <w:rFonts w:cs="Times New Roman"/>
          <w:b/>
          <w:i/>
          <w:szCs w:val="24"/>
          <w:lang w:val="sr-Cyrl-CS"/>
        </w:rPr>
        <w:t>: Укуп</w:t>
      </w:r>
      <w:r w:rsidR="00544214">
        <w:rPr>
          <w:rFonts w:cs="Times New Roman"/>
          <w:b/>
          <w:i/>
          <w:szCs w:val="24"/>
          <w:lang w:val="sr-Cyrl-CS"/>
        </w:rPr>
        <w:t>н</w:t>
      </w:r>
      <w:r w:rsidRPr="00283260">
        <w:rPr>
          <w:rFonts w:cs="Times New Roman"/>
          <w:b/>
          <w:i/>
          <w:szCs w:val="24"/>
          <w:lang w:val="sr-Cyrl-CS"/>
        </w:rPr>
        <w:t>и приходи и трошкови реализације комуналне услуге и реализоване инвестиције</w:t>
      </w:r>
    </w:p>
    <w:tbl>
      <w:tblPr>
        <w:tblStyle w:val="TableGrid"/>
        <w:tblW w:w="0" w:type="auto"/>
        <w:jc w:val="center"/>
        <w:tblLook w:val="04A0" w:firstRow="1" w:lastRow="0" w:firstColumn="1" w:lastColumn="0" w:noHBand="0" w:noVBand="1"/>
      </w:tblPr>
      <w:tblGrid>
        <w:gridCol w:w="1936"/>
        <w:gridCol w:w="1799"/>
        <w:gridCol w:w="1891"/>
        <w:gridCol w:w="1765"/>
        <w:gridCol w:w="1671"/>
      </w:tblGrid>
      <w:tr w:rsidR="00420E11" w:rsidRPr="00F94FBA" w14:paraId="628D10A1" w14:textId="77777777" w:rsidTr="009219CC">
        <w:trPr>
          <w:trHeight w:val="341"/>
          <w:jc w:val="center"/>
        </w:trPr>
        <w:tc>
          <w:tcPr>
            <w:tcW w:w="1936" w:type="dxa"/>
            <w:shd w:val="clear" w:color="auto" w:fill="DEEAF6" w:themeFill="accent1" w:themeFillTint="33"/>
          </w:tcPr>
          <w:p w14:paraId="1563D0B4" w14:textId="77777777" w:rsidR="00660ED9" w:rsidRDefault="00660ED9" w:rsidP="00730155">
            <w:pPr>
              <w:jc w:val="center"/>
              <w:rPr>
                <w:rFonts w:cs="Times New Roman"/>
                <w:b/>
                <w:sz w:val="18"/>
                <w:szCs w:val="18"/>
                <w:lang w:val="sr-Cyrl-CS"/>
              </w:rPr>
            </w:pPr>
          </w:p>
          <w:p w14:paraId="4A8CC7E3" w14:textId="69A90CFA" w:rsidR="00283260" w:rsidRPr="00E40A0F" w:rsidRDefault="00283260" w:rsidP="00730155">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1799" w:type="dxa"/>
            <w:shd w:val="clear" w:color="auto" w:fill="DEEAF6" w:themeFill="accent1" w:themeFillTint="33"/>
          </w:tcPr>
          <w:p w14:paraId="15DD35BF" w14:textId="77777777" w:rsidR="00283260" w:rsidRPr="00E40A0F" w:rsidRDefault="00283260" w:rsidP="00730155">
            <w:pPr>
              <w:jc w:val="center"/>
              <w:rPr>
                <w:rFonts w:cs="Times New Roman"/>
                <w:b/>
                <w:sz w:val="18"/>
                <w:szCs w:val="18"/>
                <w:lang w:val="sr-Cyrl-CS"/>
              </w:rPr>
            </w:pPr>
            <w:r>
              <w:rPr>
                <w:rFonts w:cs="Times New Roman"/>
                <w:b/>
                <w:sz w:val="18"/>
                <w:szCs w:val="18"/>
                <w:lang w:val="sr-Cyrl-CS"/>
              </w:rPr>
              <w:t>УКУПАН ПРИХОД ОД КОМУНАЛНЕ УСЛУГЕ</w:t>
            </w:r>
          </w:p>
        </w:tc>
        <w:tc>
          <w:tcPr>
            <w:tcW w:w="1891" w:type="dxa"/>
            <w:shd w:val="clear" w:color="auto" w:fill="DEEAF6" w:themeFill="accent1" w:themeFillTint="33"/>
          </w:tcPr>
          <w:p w14:paraId="6263918A" w14:textId="77777777" w:rsidR="00283260" w:rsidRPr="00E40A0F" w:rsidRDefault="00283260" w:rsidP="00730155">
            <w:pPr>
              <w:jc w:val="center"/>
              <w:rPr>
                <w:rFonts w:cs="Times New Roman"/>
                <w:b/>
                <w:sz w:val="18"/>
                <w:szCs w:val="18"/>
                <w:lang w:val="sr-Cyrl-CS"/>
              </w:rPr>
            </w:pPr>
            <w:r>
              <w:rPr>
                <w:rFonts w:cs="Times New Roman"/>
                <w:b/>
                <w:sz w:val="18"/>
                <w:szCs w:val="18"/>
                <w:lang w:val="sr-Cyrl-CS"/>
              </w:rPr>
              <w:t>УКУПНИ ТРОШКОВИ РЕАЛИЗАЦИЈЕ</w:t>
            </w:r>
          </w:p>
        </w:tc>
        <w:tc>
          <w:tcPr>
            <w:tcW w:w="1765" w:type="dxa"/>
            <w:shd w:val="clear" w:color="auto" w:fill="DEEAF6" w:themeFill="accent1" w:themeFillTint="33"/>
          </w:tcPr>
          <w:p w14:paraId="20D33AF8" w14:textId="77777777" w:rsidR="00283260" w:rsidRPr="00E40A0F" w:rsidRDefault="00283260" w:rsidP="00730155">
            <w:pPr>
              <w:jc w:val="center"/>
              <w:rPr>
                <w:rFonts w:cs="Times New Roman"/>
                <w:b/>
                <w:sz w:val="18"/>
                <w:szCs w:val="18"/>
                <w:lang w:val="sr-Cyrl-CS"/>
              </w:rPr>
            </w:pPr>
            <w:r>
              <w:rPr>
                <w:rFonts w:cs="Times New Roman"/>
                <w:b/>
                <w:sz w:val="18"/>
                <w:szCs w:val="18"/>
                <w:lang w:val="sr-Cyrl-CS"/>
              </w:rPr>
              <w:t>РЕАЛИЗОВАНЕ ИНВЕСТИЦИЈЕ У ОБЈЕКТЕ</w:t>
            </w:r>
          </w:p>
        </w:tc>
        <w:tc>
          <w:tcPr>
            <w:tcW w:w="1671" w:type="dxa"/>
            <w:shd w:val="clear" w:color="auto" w:fill="DEEAF6" w:themeFill="accent1" w:themeFillTint="33"/>
          </w:tcPr>
          <w:p w14:paraId="6289FBC8" w14:textId="77777777" w:rsidR="00283260" w:rsidRPr="00E40A0F" w:rsidRDefault="00283260" w:rsidP="00730155">
            <w:pPr>
              <w:jc w:val="center"/>
              <w:rPr>
                <w:rFonts w:cs="Times New Roman"/>
                <w:b/>
                <w:sz w:val="18"/>
                <w:szCs w:val="18"/>
                <w:lang w:val="sr-Cyrl-CS"/>
              </w:rPr>
            </w:pPr>
            <w:r>
              <w:rPr>
                <w:rFonts w:cs="Times New Roman"/>
                <w:b/>
                <w:sz w:val="18"/>
                <w:szCs w:val="18"/>
                <w:lang w:val="sr-Cyrl-CS"/>
              </w:rPr>
              <w:t>РЕАЛИЗОВАНЕ ИНВЕСТИЦИЈЕ У ОПРЕМУ И ВОЗИЛА</w:t>
            </w:r>
          </w:p>
        </w:tc>
      </w:tr>
      <w:tr w:rsidR="00420E11" w:rsidRPr="00D4346B" w14:paraId="52B6D0A1" w14:textId="77777777" w:rsidTr="009219CC">
        <w:trPr>
          <w:jc w:val="center"/>
        </w:trPr>
        <w:tc>
          <w:tcPr>
            <w:tcW w:w="1936" w:type="dxa"/>
          </w:tcPr>
          <w:p w14:paraId="58C3DCAF" w14:textId="77777777" w:rsidR="009219CC" w:rsidRPr="00D4346B" w:rsidRDefault="009219CC" w:rsidP="009219CC">
            <w:pPr>
              <w:jc w:val="left"/>
              <w:rPr>
                <w:rFonts w:cs="Times New Roman"/>
                <w:szCs w:val="24"/>
                <w:lang w:val="sr-Cyrl-CS"/>
              </w:rPr>
            </w:pPr>
            <w:r w:rsidRPr="00D4346B">
              <w:rPr>
                <w:rFonts w:cs="Times New Roman"/>
                <w:szCs w:val="24"/>
                <w:lang w:val="sr-Cyrl-CS"/>
              </w:rPr>
              <w:t>Србија</w:t>
            </w:r>
          </w:p>
        </w:tc>
        <w:tc>
          <w:tcPr>
            <w:tcW w:w="1799" w:type="dxa"/>
            <w:vAlign w:val="center"/>
          </w:tcPr>
          <w:p w14:paraId="6CF60A80" w14:textId="4D24DB60" w:rsidR="009219CC" w:rsidRPr="00D4346B" w:rsidRDefault="00420E11" w:rsidP="009219CC">
            <w:pPr>
              <w:jc w:val="right"/>
              <w:rPr>
                <w:rFonts w:cs="Times New Roman"/>
                <w:szCs w:val="24"/>
                <w:lang w:val="sr-Cyrl-CS"/>
              </w:rPr>
            </w:pPr>
            <w:r>
              <w:rPr>
                <w:rFonts w:cs="Times New Roman"/>
                <w:szCs w:val="24"/>
                <w:lang w:val="sr-Cyrl-CS"/>
              </w:rPr>
              <w:t>354.901.507,33</w:t>
            </w:r>
          </w:p>
        </w:tc>
        <w:tc>
          <w:tcPr>
            <w:tcW w:w="1891" w:type="dxa"/>
            <w:vAlign w:val="center"/>
          </w:tcPr>
          <w:p w14:paraId="35FDC40A" w14:textId="1A00DB3A" w:rsidR="009219CC" w:rsidRPr="00D4346B" w:rsidRDefault="00420E11" w:rsidP="009219CC">
            <w:pPr>
              <w:jc w:val="right"/>
              <w:rPr>
                <w:rFonts w:cs="Times New Roman"/>
                <w:szCs w:val="24"/>
                <w:lang w:val="sr-Cyrl-CS"/>
              </w:rPr>
            </w:pPr>
            <w:r>
              <w:rPr>
                <w:rFonts w:cs="Times New Roman"/>
                <w:szCs w:val="24"/>
                <w:lang w:val="sr-Cyrl-CS"/>
              </w:rPr>
              <w:t>232.991.406,47</w:t>
            </w:r>
          </w:p>
        </w:tc>
        <w:tc>
          <w:tcPr>
            <w:tcW w:w="1765" w:type="dxa"/>
            <w:vAlign w:val="center"/>
          </w:tcPr>
          <w:p w14:paraId="63569111" w14:textId="2DE70262" w:rsidR="009219CC" w:rsidRPr="00D4346B" w:rsidRDefault="00420E11" w:rsidP="009219CC">
            <w:pPr>
              <w:jc w:val="right"/>
              <w:rPr>
                <w:rFonts w:cs="Times New Roman"/>
                <w:szCs w:val="24"/>
                <w:lang w:val="sr-Latn-BA"/>
              </w:rPr>
            </w:pPr>
            <w:r>
              <w:rPr>
                <w:rFonts w:cs="Times New Roman"/>
                <w:szCs w:val="24"/>
                <w:lang w:val="sr-Cyrl-RS"/>
              </w:rPr>
              <w:t>405.00</w:t>
            </w:r>
          </w:p>
        </w:tc>
        <w:tc>
          <w:tcPr>
            <w:tcW w:w="1671" w:type="dxa"/>
            <w:vAlign w:val="center"/>
          </w:tcPr>
          <w:p w14:paraId="0B08266D" w14:textId="125339EE" w:rsidR="009219CC" w:rsidRPr="00D4346B" w:rsidRDefault="00420E11" w:rsidP="009219CC">
            <w:pPr>
              <w:jc w:val="right"/>
              <w:rPr>
                <w:rFonts w:cs="Times New Roman"/>
                <w:szCs w:val="24"/>
                <w:lang w:val="sr-Cyrl-CS"/>
              </w:rPr>
            </w:pPr>
            <w:r>
              <w:rPr>
                <w:rFonts w:cs="Times New Roman"/>
                <w:szCs w:val="24"/>
                <w:lang w:val="sr-Cyrl-CS"/>
              </w:rPr>
              <w:t>5.919.900</w:t>
            </w:r>
          </w:p>
        </w:tc>
      </w:tr>
      <w:tr w:rsidR="00420E11" w:rsidRPr="00D4346B" w14:paraId="5653EBD1" w14:textId="77777777" w:rsidTr="009219CC">
        <w:trPr>
          <w:jc w:val="center"/>
        </w:trPr>
        <w:tc>
          <w:tcPr>
            <w:tcW w:w="1936" w:type="dxa"/>
          </w:tcPr>
          <w:p w14:paraId="4A6E90B2" w14:textId="77777777" w:rsidR="009219CC" w:rsidRPr="00D4346B" w:rsidRDefault="009219CC" w:rsidP="009219CC">
            <w:pPr>
              <w:jc w:val="left"/>
              <w:rPr>
                <w:rFonts w:cs="Times New Roman"/>
                <w:szCs w:val="24"/>
                <w:lang w:val="sr-Cyrl-CS"/>
              </w:rPr>
            </w:pPr>
            <w:r w:rsidRPr="00D4346B">
              <w:rPr>
                <w:rFonts w:cs="Times New Roman"/>
                <w:szCs w:val="24"/>
                <w:lang w:val="sr-Cyrl-CS"/>
              </w:rPr>
              <w:t>Београд</w:t>
            </w:r>
          </w:p>
        </w:tc>
        <w:tc>
          <w:tcPr>
            <w:tcW w:w="1799" w:type="dxa"/>
            <w:vAlign w:val="center"/>
          </w:tcPr>
          <w:p w14:paraId="0EB1DF33" w14:textId="1DE20826" w:rsidR="009219CC" w:rsidRPr="00D4346B" w:rsidRDefault="00420E11" w:rsidP="009219CC">
            <w:pPr>
              <w:jc w:val="right"/>
              <w:rPr>
                <w:rFonts w:cs="Times New Roman"/>
                <w:szCs w:val="24"/>
                <w:lang w:val="sr-Cyrl-CS"/>
              </w:rPr>
            </w:pPr>
            <w:r>
              <w:rPr>
                <w:rFonts w:cs="Times New Roman"/>
                <w:szCs w:val="24"/>
                <w:lang w:val="sr-Cyrl-CS"/>
              </w:rPr>
              <w:t>109.608.793,38</w:t>
            </w:r>
          </w:p>
        </w:tc>
        <w:tc>
          <w:tcPr>
            <w:tcW w:w="1891" w:type="dxa"/>
            <w:vAlign w:val="center"/>
          </w:tcPr>
          <w:p w14:paraId="58CC5588" w14:textId="035F657C" w:rsidR="009219CC" w:rsidRPr="00D4346B" w:rsidRDefault="00B332F7" w:rsidP="009219CC">
            <w:pPr>
              <w:jc w:val="right"/>
              <w:rPr>
                <w:rFonts w:cs="Times New Roman"/>
                <w:szCs w:val="24"/>
                <w:lang w:val="sr-Cyrl-CS"/>
              </w:rPr>
            </w:pPr>
            <w:r>
              <w:rPr>
                <w:rFonts w:cs="Times New Roman"/>
                <w:szCs w:val="24"/>
                <w:lang w:val="sr-Cyrl-CS"/>
              </w:rPr>
              <w:t>100.815.500,00</w:t>
            </w:r>
          </w:p>
        </w:tc>
        <w:tc>
          <w:tcPr>
            <w:tcW w:w="1765" w:type="dxa"/>
            <w:vAlign w:val="center"/>
          </w:tcPr>
          <w:p w14:paraId="31FA307A" w14:textId="7DC50B0D" w:rsidR="009219CC" w:rsidRPr="00D4346B" w:rsidRDefault="00B332F7" w:rsidP="009219CC">
            <w:pPr>
              <w:jc w:val="right"/>
              <w:rPr>
                <w:rFonts w:cs="Times New Roman"/>
                <w:szCs w:val="24"/>
                <w:lang w:val="sr-Latn-BA"/>
              </w:rPr>
            </w:pPr>
            <w:r>
              <w:rPr>
                <w:rFonts w:cs="Times New Roman"/>
                <w:szCs w:val="24"/>
                <w:lang w:val="sr-Cyrl-RS"/>
              </w:rPr>
              <w:t>405.000</w:t>
            </w:r>
          </w:p>
        </w:tc>
        <w:tc>
          <w:tcPr>
            <w:tcW w:w="1671" w:type="dxa"/>
            <w:vAlign w:val="center"/>
          </w:tcPr>
          <w:p w14:paraId="66228BA3" w14:textId="0B45FD18" w:rsidR="009219CC" w:rsidRPr="00D4346B" w:rsidRDefault="00B332F7" w:rsidP="009219CC">
            <w:pPr>
              <w:jc w:val="right"/>
              <w:rPr>
                <w:rFonts w:cs="Times New Roman"/>
                <w:szCs w:val="24"/>
                <w:lang w:val="sr-Cyrl-CS"/>
              </w:rPr>
            </w:pPr>
            <w:r>
              <w:rPr>
                <w:rFonts w:cs="Times New Roman"/>
                <w:szCs w:val="24"/>
                <w:lang w:val="sr-Cyrl-CS"/>
              </w:rPr>
              <w:t>5.284.000</w:t>
            </w:r>
          </w:p>
        </w:tc>
      </w:tr>
      <w:tr w:rsidR="00420E11" w:rsidRPr="00D4346B" w14:paraId="0C595DBE" w14:textId="77777777" w:rsidTr="009219CC">
        <w:trPr>
          <w:jc w:val="center"/>
        </w:trPr>
        <w:tc>
          <w:tcPr>
            <w:tcW w:w="1936" w:type="dxa"/>
          </w:tcPr>
          <w:p w14:paraId="6C8A9793" w14:textId="77777777" w:rsidR="009219CC" w:rsidRPr="00D4346B" w:rsidRDefault="009219CC" w:rsidP="009219CC">
            <w:pPr>
              <w:jc w:val="left"/>
              <w:rPr>
                <w:rFonts w:cs="Times New Roman"/>
                <w:szCs w:val="24"/>
                <w:lang w:val="sr-Cyrl-CS"/>
              </w:rPr>
            </w:pPr>
            <w:r w:rsidRPr="00D4346B">
              <w:rPr>
                <w:rFonts w:cs="Times New Roman"/>
                <w:szCs w:val="24"/>
                <w:lang w:val="sr-Cyrl-CS"/>
              </w:rPr>
              <w:t>Војводина</w:t>
            </w:r>
          </w:p>
        </w:tc>
        <w:tc>
          <w:tcPr>
            <w:tcW w:w="1799" w:type="dxa"/>
            <w:vAlign w:val="center"/>
          </w:tcPr>
          <w:p w14:paraId="1BE5DCC3" w14:textId="232A1AAB" w:rsidR="009219CC" w:rsidRPr="00D4346B" w:rsidRDefault="00B332F7" w:rsidP="009219CC">
            <w:pPr>
              <w:jc w:val="right"/>
              <w:rPr>
                <w:rFonts w:cs="Times New Roman"/>
                <w:szCs w:val="24"/>
                <w:lang w:val="sr-Cyrl-CS"/>
              </w:rPr>
            </w:pPr>
            <w:r>
              <w:rPr>
                <w:rFonts w:cs="Times New Roman"/>
                <w:szCs w:val="24"/>
                <w:lang w:val="sr-Cyrl-CS"/>
              </w:rPr>
              <w:t>207.598.563,95</w:t>
            </w:r>
          </w:p>
        </w:tc>
        <w:tc>
          <w:tcPr>
            <w:tcW w:w="1891" w:type="dxa"/>
            <w:vAlign w:val="center"/>
          </w:tcPr>
          <w:p w14:paraId="5C52F024" w14:textId="214DCB72" w:rsidR="009219CC" w:rsidRPr="00D4346B" w:rsidRDefault="009540CC" w:rsidP="009219CC">
            <w:pPr>
              <w:jc w:val="right"/>
              <w:rPr>
                <w:rFonts w:cs="Times New Roman"/>
                <w:szCs w:val="24"/>
                <w:lang w:val="sr-Cyrl-CS"/>
              </w:rPr>
            </w:pPr>
            <w:r>
              <w:rPr>
                <w:rFonts w:cs="Times New Roman"/>
                <w:szCs w:val="24"/>
                <w:lang w:val="sr-Cyrl-CS"/>
              </w:rPr>
              <w:t>79.979.362,47</w:t>
            </w:r>
          </w:p>
        </w:tc>
        <w:tc>
          <w:tcPr>
            <w:tcW w:w="1765" w:type="dxa"/>
            <w:vAlign w:val="center"/>
          </w:tcPr>
          <w:p w14:paraId="74D383F8" w14:textId="7E85F7C1" w:rsidR="009219CC" w:rsidRPr="00D4346B" w:rsidRDefault="000435C4" w:rsidP="009219CC">
            <w:pPr>
              <w:jc w:val="right"/>
              <w:rPr>
                <w:rFonts w:cs="Times New Roman"/>
                <w:szCs w:val="24"/>
                <w:lang w:val="sr-Latn-BA"/>
              </w:rPr>
            </w:pPr>
            <w:r>
              <w:rPr>
                <w:rFonts w:cs="Times New Roman"/>
                <w:szCs w:val="24"/>
                <w:lang w:val="sr-Cyrl-RS"/>
              </w:rPr>
              <w:t>0</w:t>
            </w:r>
          </w:p>
        </w:tc>
        <w:tc>
          <w:tcPr>
            <w:tcW w:w="1671" w:type="dxa"/>
            <w:vAlign w:val="center"/>
          </w:tcPr>
          <w:p w14:paraId="717ABAB3" w14:textId="4082862B" w:rsidR="009219CC" w:rsidRPr="00D4346B" w:rsidRDefault="0077441D" w:rsidP="009219CC">
            <w:pPr>
              <w:jc w:val="right"/>
              <w:rPr>
                <w:rFonts w:cs="Times New Roman"/>
                <w:szCs w:val="24"/>
                <w:lang w:val="sr-Cyrl-CS"/>
              </w:rPr>
            </w:pPr>
            <w:r>
              <w:rPr>
                <w:rFonts w:cs="Times New Roman"/>
                <w:szCs w:val="24"/>
                <w:lang w:val="sr-Cyrl-CS"/>
              </w:rPr>
              <w:t>20.000</w:t>
            </w:r>
          </w:p>
        </w:tc>
      </w:tr>
      <w:tr w:rsidR="00420E11" w:rsidRPr="00D4346B" w14:paraId="52C00E78" w14:textId="77777777" w:rsidTr="009219CC">
        <w:trPr>
          <w:jc w:val="center"/>
        </w:trPr>
        <w:tc>
          <w:tcPr>
            <w:tcW w:w="1936" w:type="dxa"/>
          </w:tcPr>
          <w:p w14:paraId="5B6DE71D" w14:textId="77777777" w:rsidR="009219CC" w:rsidRPr="00D4346B" w:rsidRDefault="009219CC" w:rsidP="009219CC">
            <w:pPr>
              <w:jc w:val="left"/>
              <w:rPr>
                <w:rFonts w:cs="Times New Roman"/>
                <w:szCs w:val="24"/>
                <w:lang w:val="sr-Cyrl-CS"/>
              </w:rPr>
            </w:pPr>
            <w:r w:rsidRPr="00D4346B">
              <w:rPr>
                <w:rFonts w:cs="Times New Roman"/>
                <w:szCs w:val="24"/>
                <w:lang w:val="sr-Cyrl-CS"/>
              </w:rPr>
              <w:t>Јужна и источна Србија</w:t>
            </w:r>
          </w:p>
        </w:tc>
        <w:tc>
          <w:tcPr>
            <w:tcW w:w="1799" w:type="dxa"/>
            <w:vAlign w:val="center"/>
          </w:tcPr>
          <w:p w14:paraId="22481A01" w14:textId="6A61EA79" w:rsidR="009219CC" w:rsidRPr="00D4346B" w:rsidRDefault="0077441D" w:rsidP="00CB51B1">
            <w:pPr>
              <w:jc w:val="right"/>
              <w:rPr>
                <w:rFonts w:cs="Times New Roman"/>
                <w:szCs w:val="24"/>
                <w:lang w:val="sr-Cyrl-CS"/>
              </w:rPr>
            </w:pPr>
            <w:r>
              <w:rPr>
                <w:rFonts w:cs="Times New Roman"/>
                <w:szCs w:val="24"/>
                <w:lang w:val="sr-Cyrl-CS"/>
              </w:rPr>
              <w:t>29.222.959,00</w:t>
            </w:r>
          </w:p>
        </w:tc>
        <w:tc>
          <w:tcPr>
            <w:tcW w:w="1891" w:type="dxa"/>
            <w:vAlign w:val="center"/>
          </w:tcPr>
          <w:p w14:paraId="431A635E" w14:textId="496D0F67" w:rsidR="009219CC" w:rsidRPr="00D4346B" w:rsidRDefault="0077441D" w:rsidP="009219CC">
            <w:pPr>
              <w:jc w:val="right"/>
              <w:rPr>
                <w:rFonts w:cs="Times New Roman"/>
                <w:szCs w:val="24"/>
                <w:lang w:val="sr-Cyrl-CS"/>
              </w:rPr>
            </w:pPr>
            <w:r>
              <w:rPr>
                <w:rFonts w:cs="Times New Roman"/>
                <w:szCs w:val="24"/>
                <w:lang w:val="sr-Cyrl-CS"/>
              </w:rPr>
              <w:t>37.209.363,00</w:t>
            </w:r>
          </w:p>
        </w:tc>
        <w:tc>
          <w:tcPr>
            <w:tcW w:w="1765" w:type="dxa"/>
            <w:vAlign w:val="center"/>
          </w:tcPr>
          <w:p w14:paraId="6662E02B" w14:textId="5A9B0126" w:rsidR="009219CC" w:rsidRPr="00D4346B" w:rsidRDefault="00597372" w:rsidP="009219CC">
            <w:pPr>
              <w:jc w:val="right"/>
              <w:rPr>
                <w:rFonts w:cs="Times New Roman"/>
                <w:szCs w:val="24"/>
                <w:lang w:val="sr-Latn-BA"/>
              </w:rPr>
            </w:pPr>
            <w:r>
              <w:rPr>
                <w:rFonts w:cs="Times New Roman"/>
                <w:szCs w:val="24"/>
                <w:lang w:val="sr-Cyrl-RS"/>
              </w:rPr>
              <w:t>0</w:t>
            </w:r>
          </w:p>
        </w:tc>
        <w:tc>
          <w:tcPr>
            <w:tcW w:w="1671" w:type="dxa"/>
            <w:vAlign w:val="center"/>
          </w:tcPr>
          <w:p w14:paraId="7A3EB559" w14:textId="77F4CE63" w:rsidR="009219CC" w:rsidRPr="00D4346B" w:rsidRDefault="0077441D" w:rsidP="009219CC">
            <w:pPr>
              <w:jc w:val="right"/>
              <w:rPr>
                <w:rFonts w:cs="Times New Roman"/>
                <w:szCs w:val="24"/>
                <w:lang w:val="sr-Cyrl-CS"/>
              </w:rPr>
            </w:pPr>
            <w:r>
              <w:rPr>
                <w:rFonts w:cs="Times New Roman"/>
                <w:szCs w:val="24"/>
                <w:lang w:val="sr-Cyrl-CS"/>
              </w:rPr>
              <w:t>265.900</w:t>
            </w:r>
          </w:p>
        </w:tc>
      </w:tr>
      <w:tr w:rsidR="00420E11" w:rsidRPr="00D4346B" w14:paraId="1DDF57D3" w14:textId="77777777" w:rsidTr="009219CC">
        <w:trPr>
          <w:jc w:val="center"/>
        </w:trPr>
        <w:tc>
          <w:tcPr>
            <w:tcW w:w="1936" w:type="dxa"/>
          </w:tcPr>
          <w:p w14:paraId="2CF7E43E" w14:textId="77777777" w:rsidR="009219CC" w:rsidRPr="00D4346B" w:rsidRDefault="009219CC" w:rsidP="009219CC">
            <w:pPr>
              <w:jc w:val="left"/>
              <w:rPr>
                <w:rFonts w:cs="Times New Roman"/>
                <w:szCs w:val="24"/>
                <w:lang w:val="sr-Cyrl-CS"/>
              </w:rPr>
            </w:pPr>
            <w:r w:rsidRPr="00D4346B">
              <w:rPr>
                <w:rFonts w:cs="Times New Roman"/>
                <w:szCs w:val="24"/>
                <w:lang w:val="sr-Cyrl-CS"/>
              </w:rPr>
              <w:t>Шумадија и западна Србија</w:t>
            </w:r>
          </w:p>
        </w:tc>
        <w:tc>
          <w:tcPr>
            <w:tcW w:w="1799" w:type="dxa"/>
            <w:vAlign w:val="center"/>
          </w:tcPr>
          <w:p w14:paraId="3CFBDF69" w14:textId="059EA25B" w:rsidR="009219CC" w:rsidRPr="00D4346B" w:rsidRDefault="0077441D" w:rsidP="009219CC">
            <w:pPr>
              <w:jc w:val="right"/>
              <w:rPr>
                <w:rFonts w:cs="Times New Roman"/>
                <w:szCs w:val="24"/>
                <w:lang w:val="sr-Cyrl-CS"/>
              </w:rPr>
            </w:pPr>
            <w:r>
              <w:rPr>
                <w:rFonts w:cs="Times New Roman"/>
                <w:szCs w:val="24"/>
                <w:lang w:val="sr-Cyrl-CS"/>
              </w:rPr>
              <w:t>8.471.191</w:t>
            </w:r>
          </w:p>
        </w:tc>
        <w:tc>
          <w:tcPr>
            <w:tcW w:w="1891" w:type="dxa"/>
            <w:vAlign w:val="center"/>
          </w:tcPr>
          <w:p w14:paraId="25B6A486" w14:textId="31C7303C" w:rsidR="009219CC" w:rsidRPr="00D4346B" w:rsidRDefault="0077441D" w:rsidP="009219CC">
            <w:pPr>
              <w:jc w:val="right"/>
              <w:rPr>
                <w:rFonts w:cs="Times New Roman"/>
                <w:szCs w:val="24"/>
                <w:lang w:val="sr-Cyrl-CS"/>
              </w:rPr>
            </w:pPr>
            <w:r>
              <w:rPr>
                <w:rFonts w:cs="Times New Roman"/>
                <w:szCs w:val="24"/>
                <w:lang w:val="sr-Cyrl-CS"/>
              </w:rPr>
              <w:t>14.987.181</w:t>
            </w:r>
          </w:p>
        </w:tc>
        <w:tc>
          <w:tcPr>
            <w:tcW w:w="1765" w:type="dxa"/>
            <w:vAlign w:val="center"/>
          </w:tcPr>
          <w:p w14:paraId="6AD2794D" w14:textId="2E78287D" w:rsidR="009219CC" w:rsidRPr="00D4346B" w:rsidRDefault="001D4D20" w:rsidP="009219CC">
            <w:pPr>
              <w:jc w:val="right"/>
              <w:rPr>
                <w:rFonts w:cs="Times New Roman"/>
                <w:szCs w:val="24"/>
                <w:lang w:val="sr-Latn-BA"/>
              </w:rPr>
            </w:pPr>
            <w:r>
              <w:rPr>
                <w:rFonts w:cs="Times New Roman"/>
                <w:szCs w:val="24"/>
                <w:lang w:val="sr-Cyrl-RS"/>
              </w:rPr>
              <w:t>15.970.659</w:t>
            </w:r>
          </w:p>
        </w:tc>
        <w:tc>
          <w:tcPr>
            <w:tcW w:w="1671" w:type="dxa"/>
            <w:vAlign w:val="center"/>
          </w:tcPr>
          <w:p w14:paraId="278469E6" w14:textId="419249F5" w:rsidR="009219CC" w:rsidRPr="00D4346B" w:rsidRDefault="0077441D" w:rsidP="009219CC">
            <w:pPr>
              <w:jc w:val="right"/>
              <w:rPr>
                <w:rFonts w:cs="Times New Roman"/>
                <w:szCs w:val="24"/>
                <w:lang w:val="sr-Cyrl-CS"/>
              </w:rPr>
            </w:pPr>
            <w:r>
              <w:rPr>
                <w:rFonts w:cs="Times New Roman"/>
                <w:szCs w:val="24"/>
                <w:lang w:val="sr-Cyrl-CS"/>
              </w:rPr>
              <w:t>350.000</w:t>
            </w:r>
          </w:p>
        </w:tc>
      </w:tr>
    </w:tbl>
    <w:p w14:paraId="1C390721" w14:textId="77777777" w:rsidR="00283260" w:rsidRPr="00D4346B" w:rsidRDefault="00283260" w:rsidP="00283260">
      <w:pPr>
        <w:rPr>
          <w:rFonts w:cs="Times New Roman"/>
          <w:szCs w:val="24"/>
          <w:lang w:val="sr-Cyrl-CS"/>
        </w:rPr>
      </w:pPr>
    </w:p>
    <w:p w14:paraId="45F54916" w14:textId="54009AB7" w:rsidR="00235E79" w:rsidRPr="00D4346B" w:rsidRDefault="00235E79" w:rsidP="00235E79">
      <w:pPr>
        <w:ind w:firstLine="720"/>
        <w:rPr>
          <w:rFonts w:cs="Times New Roman"/>
          <w:szCs w:val="24"/>
          <w:lang w:val="sr-Cyrl-CS"/>
        </w:rPr>
      </w:pPr>
      <w:r w:rsidRPr="00D4346B">
        <w:rPr>
          <w:rFonts w:cs="Times New Roman"/>
          <w:szCs w:val="24"/>
          <w:lang w:val="sr-Cyrl-CS"/>
        </w:rPr>
        <w:t xml:space="preserve">На основу достављених података из </w:t>
      </w:r>
      <w:r w:rsidR="00AE11A5">
        <w:rPr>
          <w:rFonts w:cs="Times New Roman"/>
          <w:szCs w:val="24"/>
          <w:lang w:val="sr-Cyrl-CS"/>
        </w:rPr>
        <w:t>28</w:t>
      </w:r>
      <w:r w:rsidR="00AE11A5" w:rsidRPr="00D4346B">
        <w:rPr>
          <w:rFonts w:cs="Times New Roman"/>
          <w:szCs w:val="24"/>
          <w:lang w:val="sr-Cyrl-CS"/>
        </w:rPr>
        <w:t xml:space="preserve"> </w:t>
      </w:r>
      <w:r w:rsidRPr="00D4346B">
        <w:rPr>
          <w:rFonts w:cs="Times New Roman"/>
          <w:szCs w:val="24"/>
          <w:lang w:val="sr-Cyrl-CS"/>
        </w:rPr>
        <w:t xml:space="preserve">ЈЛС укупан приход од комуналне услуге износи </w:t>
      </w:r>
      <w:r w:rsidR="001D4D20">
        <w:rPr>
          <w:rFonts w:cs="Times New Roman"/>
          <w:szCs w:val="24"/>
          <w:lang w:val="sr-Cyrl-CS"/>
        </w:rPr>
        <w:t xml:space="preserve"> </w:t>
      </w:r>
      <w:r w:rsidR="000275E1">
        <w:rPr>
          <w:rFonts w:cs="Times New Roman"/>
          <w:szCs w:val="24"/>
          <w:lang w:val="sr-Cyrl-CS"/>
        </w:rPr>
        <w:t>354.901.507,33</w:t>
      </w:r>
      <w:r w:rsidRPr="00D4346B">
        <w:rPr>
          <w:rFonts w:cs="Times New Roman"/>
          <w:szCs w:val="24"/>
          <w:lang w:val="sr-Cyrl-CS"/>
        </w:rPr>
        <w:t xml:space="preserve"> динара. Податке о трошковима реализације услуге доставило је </w:t>
      </w:r>
      <w:r w:rsidR="000275E1" w:rsidRPr="00D4346B">
        <w:rPr>
          <w:rFonts w:cs="Times New Roman"/>
          <w:szCs w:val="24"/>
          <w:lang w:val="sr-Cyrl-CS"/>
        </w:rPr>
        <w:t>2</w:t>
      </w:r>
      <w:r w:rsidR="000275E1">
        <w:rPr>
          <w:rFonts w:cs="Times New Roman"/>
          <w:szCs w:val="24"/>
          <w:lang w:val="sr-Cyrl-CS"/>
        </w:rPr>
        <w:t>0</w:t>
      </w:r>
      <w:r w:rsidR="000275E1" w:rsidRPr="00D4346B">
        <w:rPr>
          <w:rFonts w:cs="Times New Roman"/>
          <w:szCs w:val="24"/>
          <w:lang w:val="sr-Cyrl-CS"/>
        </w:rPr>
        <w:t xml:space="preserve"> </w:t>
      </w:r>
      <w:r w:rsidRPr="00D4346B">
        <w:rPr>
          <w:rFonts w:cs="Times New Roman"/>
          <w:szCs w:val="24"/>
          <w:lang w:val="sr-Cyrl-CS"/>
        </w:rPr>
        <w:t xml:space="preserve">ЈЛС и они износе укупно </w:t>
      </w:r>
      <w:r w:rsidR="000275E1">
        <w:rPr>
          <w:rFonts w:cs="Times New Roman"/>
          <w:szCs w:val="24"/>
          <w:lang w:val="sr-Cyrl-CS"/>
        </w:rPr>
        <w:t>232.991.406,47</w:t>
      </w:r>
      <w:r w:rsidRPr="00D4346B">
        <w:rPr>
          <w:rFonts w:cs="Times New Roman"/>
          <w:szCs w:val="24"/>
          <w:lang w:val="sr-Cyrl-CS"/>
        </w:rPr>
        <w:t xml:space="preserve"> динара. </w:t>
      </w:r>
    </w:p>
    <w:p w14:paraId="6E01B9E4" w14:textId="13E7F816" w:rsidR="00235E79" w:rsidRPr="00D4346B" w:rsidRDefault="00235E79" w:rsidP="00235E79">
      <w:pPr>
        <w:rPr>
          <w:rFonts w:cs="Times New Roman"/>
          <w:szCs w:val="24"/>
          <w:lang w:val="sr-Cyrl-CS"/>
        </w:rPr>
      </w:pPr>
      <w:r w:rsidRPr="00D4346B">
        <w:rPr>
          <w:rFonts w:cs="Times New Roman"/>
          <w:szCs w:val="24"/>
          <w:lang w:val="sr-Cyrl-CS"/>
        </w:rPr>
        <w:t xml:space="preserve">Улагања у комуналне објекте </w:t>
      </w:r>
      <w:r w:rsidR="00D60C08">
        <w:rPr>
          <w:rFonts w:cs="Times New Roman"/>
          <w:szCs w:val="24"/>
          <w:lang w:val="sr-Cyrl-CS"/>
        </w:rPr>
        <w:t xml:space="preserve">имао је само град </w:t>
      </w:r>
      <w:r w:rsidR="00044671">
        <w:rPr>
          <w:rFonts w:cs="Times New Roman"/>
          <w:szCs w:val="24"/>
          <w:lang w:val="sr-Cyrl-CS"/>
        </w:rPr>
        <w:t>Београд</w:t>
      </w:r>
      <w:r w:rsidR="00044671" w:rsidRPr="00D4346B">
        <w:rPr>
          <w:rFonts w:cs="Times New Roman"/>
          <w:szCs w:val="24"/>
          <w:lang w:val="sr-Cyrl-CS"/>
        </w:rPr>
        <w:t xml:space="preserve"> </w:t>
      </w:r>
      <w:r w:rsidRPr="00D4346B">
        <w:rPr>
          <w:rFonts w:cs="Times New Roman"/>
          <w:szCs w:val="24"/>
          <w:lang w:val="sr-Cyrl-CS"/>
        </w:rPr>
        <w:t xml:space="preserve">и то у износу од </w:t>
      </w:r>
      <w:r w:rsidR="00044671">
        <w:rPr>
          <w:rFonts w:cs="Times New Roman"/>
          <w:szCs w:val="24"/>
          <w:lang w:val="sr-Cyrl-CS"/>
        </w:rPr>
        <w:t>405.000,00</w:t>
      </w:r>
      <w:r w:rsidRPr="00D4346B">
        <w:rPr>
          <w:rFonts w:cs="Times New Roman"/>
          <w:szCs w:val="24"/>
          <w:lang w:val="sr-Cyrl-CS"/>
        </w:rPr>
        <w:t xml:space="preserve"> динара</w:t>
      </w:r>
      <w:r w:rsidR="008B0479">
        <w:rPr>
          <w:rFonts w:cs="Times New Roman"/>
          <w:szCs w:val="24"/>
          <w:lang w:val="sr-Cyrl-CS"/>
        </w:rPr>
        <w:t>.</w:t>
      </w:r>
      <w:r w:rsidRPr="00D4346B">
        <w:rPr>
          <w:rFonts w:cs="Times New Roman"/>
          <w:szCs w:val="24"/>
          <w:lang w:val="sr-Cyrl-CS"/>
        </w:rPr>
        <w:t xml:space="preserve"> </w:t>
      </w:r>
      <w:r w:rsidR="008B0479">
        <w:rPr>
          <w:rFonts w:cs="Times New Roman"/>
          <w:szCs w:val="24"/>
          <w:lang w:val="sr-Cyrl-CS"/>
        </w:rPr>
        <w:t>Улагања у опрему и комунална возила</w:t>
      </w:r>
      <w:r w:rsidR="00CE3448">
        <w:rPr>
          <w:rFonts w:cs="Times New Roman"/>
          <w:szCs w:val="24"/>
          <w:lang w:val="sr-Cyrl-CS"/>
        </w:rPr>
        <w:t xml:space="preserve"> </w:t>
      </w:r>
      <w:r w:rsidR="008B0479">
        <w:rPr>
          <w:rFonts w:cs="Times New Roman"/>
          <w:szCs w:val="24"/>
          <w:lang w:val="sr-Cyrl-CS"/>
        </w:rPr>
        <w:t>имало је 6 ЈЛС у укупном износу од 5.919.900,00 динара.</w:t>
      </w:r>
    </w:p>
    <w:p w14:paraId="532F5B9B" w14:textId="77777777" w:rsidR="00544214" w:rsidRDefault="00544214" w:rsidP="00283260">
      <w:pPr>
        <w:ind w:firstLine="720"/>
        <w:rPr>
          <w:rFonts w:cs="Times New Roman"/>
          <w:szCs w:val="24"/>
          <w:lang w:val="sr-Cyrl-CS"/>
        </w:rPr>
      </w:pPr>
    </w:p>
    <w:p w14:paraId="5ADA1AAE" w14:textId="19B7464B" w:rsidR="00544214" w:rsidRPr="00544214" w:rsidRDefault="00544214" w:rsidP="006B6C86">
      <w:pPr>
        <w:spacing w:after="0"/>
        <w:ind w:left="709"/>
        <w:rPr>
          <w:rFonts w:cs="Times New Roman"/>
          <w:b/>
          <w:i/>
          <w:szCs w:val="24"/>
          <w:lang w:val="sr-Cyrl-CS"/>
        </w:rPr>
      </w:pPr>
      <w:r w:rsidRPr="00544214">
        <w:rPr>
          <w:rFonts w:cs="Times New Roman"/>
          <w:b/>
          <w:i/>
          <w:szCs w:val="24"/>
          <w:lang w:val="sr-Cyrl-CS"/>
        </w:rPr>
        <w:lastRenderedPageBreak/>
        <w:t>Графикон</w:t>
      </w:r>
      <w:r w:rsidR="002560F2">
        <w:rPr>
          <w:rFonts w:cs="Times New Roman"/>
          <w:b/>
          <w:i/>
          <w:szCs w:val="24"/>
          <w:lang w:val="sr-Cyrl-CS"/>
        </w:rPr>
        <w:t xml:space="preserve"> </w:t>
      </w:r>
      <w:r w:rsidR="00686D77">
        <w:rPr>
          <w:rFonts w:cs="Times New Roman"/>
          <w:b/>
          <w:i/>
          <w:szCs w:val="24"/>
          <w:lang w:val="sr-Cyrl-CS"/>
        </w:rPr>
        <w:t>6</w:t>
      </w:r>
      <w:r w:rsidR="00336BD8">
        <w:rPr>
          <w:rFonts w:cs="Times New Roman"/>
          <w:b/>
          <w:i/>
          <w:szCs w:val="24"/>
          <w:lang w:val="sr-Latn-BA"/>
        </w:rPr>
        <w:t>9</w:t>
      </w:r>
      <w:r w:rsidRPr="00544214">
        <w:rPr>
          <w:rFonts w:cs="Times New Roman"/>
          <w:b/>
          <w:i/>
          <w:szCs w:val="24"/>
          <w:lang w:val="sr-Cyrl-CS"/>
        </w:rPr>
        <w:t>: Укуп</w:t>
      </w:r>
      <w:r>
        <w:rPr>
          <w:rFonts w:cs="Times New Roman"/>
          <w:b/>
          <w:i/>
          <w:szCs w:val="24"/>
          <w:lang w:val="sr-Cyrl-CS"/>
        </w:rPr>
        <w:t>н</w:t>
      </w:r>
      <w:r w:rsidRPr="00544214">
        <w:rPr>
          <w:rFonts w:cs="Times New Roman"/>
          <w:b/>
          <w:i/>
          <w:szCs w:val="24"/>
          <w:lang w:val="sr-Cyrl-CS"/>
        </w:rPr>
        <w:t>и приходи и трошкови реализације комуналне услуге и реализоване инвестиције</w:t>
      </w:r>
    </w:p>
    <w:p w14:paraId="7C3E6916" w14:textId="6A7D1605" w:rsidR="00544214" w:rsidRPr="00A755A5" w:rsidRDefault="00235E79" w:rsidP="00283260">
      <w:pPr>
        <w:ind w:firstLine="720"/>
        <w:rPr>
          <w:rFonts w:cs="Times New Roman"/>
          <w:szCs w:val="24"/>
          <w:lang w:val="sr-Latn-BA"/>
        </w:rPr>
      </w:pPr>
      <w:r>
        <w:rPr>
          <w:rFonts w:cs="Times New Roman"/>
          <w:noProof/>
          <w:szCs w:val="24"/>
          <w:lang w:val="sr-Latn-BA" w:eastAsia="sr-Latn-BA"/>
        </w:rPr>
        <w:drawing>
          <wp:inline distT="0" distB="0" distL="0" distR="0" wp14:anchorId="4C6C1E36" wp14:editId="5CF055F8">
            <wp:extent cx="5486400" cy="4030980"/>
            <wp:effectExtent l="0" t="0" r="0" b="762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078995AB" w14:textId="2C988793" w:rsidR="00235E79" w:rsidRPr="00D4346B" w:rsidRDefault="00235E79" w:rsidP="00235E79">
      <w:pPr>
        <w:ind w:firstLine="708"/>
        <w:rPr>
          <w:rFonts w:cs="Times New Roman"/>
          <w:szCs w:val="24"/>
          <w:lang w:val="sr-Latn-BA"/>
        </w:rPr>
      </w:pPr>
      <w:r w:rsidRPr="00D4346B">
        <w:rPr>
          <w:rFonts w:cs="Times New Roman"/>
          <w:szCs w:val="24"/>
          <w:lang w:val="sr-Cyrl-CS"/>
        </w:rPr>
        <w:t xml:space="preserve">Просечан проценат наплате у </w:t>
      </w:r>
      <w:r w:rsidR="00E77550">
        <w:rPr>
          <w:rFonts w:cs="Times New Roman"/>
          <w:szCs w:val="24"/>
          <w:lang w:val="sr-Cyrl-CS"/>
        </w:rPr>
        <w:t>17</w:t>
      </w:r>
      <w:r w:rsidR="00E77550" w:rsidRPr="00D4346B">
        <w:rPr>
          <w:rFonts w:cs="Times New Roman"/>
          <w:szCs w:val="24"/>
          <w:lang w:val="sr-Cyrl-CS"/>
        </w:rPr>
        <w:t xml:space="preserve"> </w:t>
      </w:r>
      <w:r w:rsidRPr="00D4346B">
        <w:rPr>
          <w:rFonts w:cs="Times New Roman"/>
          <w:szCs w:val="24"/>
          <w:lang w:val="sr-Cyrl-CS"/>
        </w:rPr>
        <w:t xml:space="preserve">ЈЛС које су доставиле податак износи </w:t>
      </w:r>
      <w:r w:rsidR="00E77550">
        <w:rPr>
          <w:rFonts w:cs="Times New Roman"/>
          <w:szCs w:val="24"/>
          <w:lang w:val="sr-Cyrl-CS"/>
        </w:rPr>
        <w:t>82,35</w:t>
      </w:r>
      <w:r w:rsidR="00B16288">
        <w:rPr>
          <w:rFonts w:cs="Times New Roman"/>
          <w:szCs w:val="24"/>
          <w:lang w:val="sr-Cyrl-CS"/>
        </w:rPr>
        <w:t xml:space="preserve"> </w:t>
      </w:r>
      <w:r w:rsidRPr="00D4346B">
        <w:rPr>
          <w:rFonts w:cs="Times New Roman"/>
          <w:szCs w:val="24"/>
          <w:lang w:val="sr-Cyrl-CS"/>
        </w:rPr>
        <w:t xml:space="preserve">%. Најмањи проценат наплате има </w:t>
      </w:r>
      <w:r w:rsidR="00E77550">
        <w:rPr>
          <w:rFonts w:cs="Times New Roman"/>
          <w:szCs w:val="24"/>
          <w:lang w:val="sr-Cyrl-CS"/>
        </w:rPr>
        <w:t>општина Чока 52</w:t>
      </w:r>
      <w:r w:rsidR="00B16288">
        <w:rPr>
          <w:rFonts w:cs="Times New Roman"/>
          <w:szCs w:val="24"/>
          <w:lang w:val="sr-Cyrl-CS"/>
        </w:rPr>
        <w:t xml:space="preserve"> </w:t>
      </w:r>
      <w:r w:rsidRPr="00D4346B">
        <w:rPr>
          <w:rFonts w:cs="Times New Roman"/>
          <w:szCs w:val="24"/>
          <w:lang w:val="sr-Cyrl-CS"/>
        </w:rPr>
        <w:t xml:space="preserve">% док </w:t>
      </w:r>
      <w:r w:rsidR="00E77550">
        <w:rPr>
          <w:rFonts w:cs="Times New Roman"/>
          <w:szCs w:val="24"/>
          <w:lang w:val="sr-Cyrl-CS"/>
        </w:rPr>
        <w:t>5</w:t>
      </w:r>
      <w:r w:rsidR="00E77550" w:rsidRPr="00D4346B">
        <w:rPr>
          <w:rFonts w:cs="Times New Roman"/>
          <w:szCs w:val="24"/>
          <w:lang w:val="sr-Cyrl-CS"/>
        </w:rPr>
        <w:t xml:space="preserve"> </w:t>
      </w:r>
      <w:r w:rsidRPr="00D4346B">
        <w:rPr>
          <w:rFonts w:cs="Times New Roman"/>
          <w:szCs w:val="24"/>
          <w:lang w:val="sr-Cyrl-CS"/>
        </w:rPr>
        <w:t>ЈЛС има 100% наплату услуга</w:t>
      </w:r>
      <w:r w:rsidR="00E77550">
        <w:rPr>
          <w:rFonts w:cs="Times New Roman"/>
          <w:szCs w:val="24"/>
          <w:lang w:val="sr-Cyrl-CS"/>
        </w:rPr>
        <w:t xml:space="preserve"> </w:t>
      </w:r>
      <w:r w:rsidR="0082714F">
        <w:rPr>
          <w:rFonts w:cs="Times New Roman"/>
          <w:szCs w:val="24"/>
          <w:lang w:val="sr-Cyrl-CS"/>
        </w:rPr>
        <w:t>(Нова Црња, Сента, Смедерево, Оџаци и Ковин)</w:t>
      </w:r>
      <w:r w:rsidR="00B16288">
        <w:rPr>
          <w:rFonts w:cs="Times New Roman"/>
          <w:szCs w:val="24"/>
          <w:lang w:val="sr-Cyrl-CS"/>
        </w:rPr>
        <w:t>.</w:t>
      </w:r>
    </w:p>
    <w:p w14:paraId="2B503A07" w14:textId="39295B82" w:rsidR="00283260" w:rsidRPr="00D4346B" w:rsidRDefault="00283260" w:rsidP="00283260">
      <w:pPr>
        <w:ind w:firstLine="720"/>
        <w:rPr>
          <w:rFonts w:cs="Times New Roman"/>
          <w:szCs w:val="24"/>
          <w:lang w:val="sr-Cyrl-CS"/>
        </w:rPr>
      </w:pPr>
      <w:r w:rsidRPr="00D4346B">
        <w:rPr>
          <w:rFonts w:cs="Times New Roman"/>
          <w:szCs w:val="24"/>
          <w:lang w:val="sr-Cyrl-CS"/>
        </w:rPr>
        <w:t xml:space="preserve">Ступањем на снагу Закона о комуналним делатностима обезбеђен је дуго очекивани законски оквир за реформу комуналних делатности а нарочито димничарских услуга, које се у </w:t>
      </w:r>
      <w:r w:rsidR="00D611F0" w:rsidRPr="00D4346B">
        <w:rPr>
          <w:rFonts w:cs="Times New Roman"/>
          <w:szCs w:val="24"/>
          <w:lang w:val="sr-Cyrl-CS"/>
        </w:rPr>
        <w:t xml:space="preserve">Републици </w:t>
      </w:r>
      <w:r w:rsidRPr="00D4346B">
        <w:rPr>
          <w:rFonts w:cs="Times New Roman"/>
          <w:szCs w:val="24"/>
          <w:lang w:val="sr-Cyrl-CS"/>
        </w:rPr>
        <w:t>Србији нису реформисале</w:t>
      </w:r>
      <w:r w:rsidR="00D611F0" w:rsidRPr="00D4346B">
        <w:rPr>
          <w:rFonts w:cs="Times New Roman"/>
          <w:szCs w:val="24"/>
          <w:lang w:val="sr-Cyrl-CS"/>
        </w:rPr>
        <w:t>,</w:t>
      </w:r>
      <w:r w:rsidRPr="00D4346B">
        <w:rPr>
          <w:rFonts w:cs="Times New Roman"/>
          <w:szCs w:val="24"/>
          <w:lang w:val="sr-Cyrl-CS"/>
        </w:rPr>
        <w:t xml:space="preserve"> нити су биле уређење  позитивним прописом више деценија уназад.</w:t>
      </w:r>
    </w:p>
    <w:p w14:paraId="319EB90E" w14:textId="30DE12D7" w:rsidR="00F9338B" w:rsidRPr="00D4346B" w:rsidRDefault="00F9338B" w:rsidP="00283260">
      <w:pPr>
        <w:ind w:firstLine="720"/>
        <w:rPr>
          <w:rFonts w:cs="Times New Roman"/>
          <w:szCs w:val="24"/>
          <w:lang w:val="sr-Cyrl-CS"/>
        </w:rPr>
      </w:pPr>
      <w:r w:rsidRPr="00D4346B">
        <w:rPr>
          <w:rFonts w:cs="Times New Roman"/>
          <w:szCs w:val="24"/>
          <w:lang w:val="sr-Cyrl-CS"/>
        </w:rPr>
        <w:t>Доношењем Уредбе о начину и условима за отпочињање обављања комуналне делатности, по први пут су прописани услови које морају да испуне овлашће</w:t>
      </w:r>
      <w:r w:rsidR="00F863FB" w:rsidRPr="00D4346B">
        <w:rPr>
          <w:rFonts w:cs="Times New Roman"/>
          <w:szCs w:val="24"/>
          <w:lang w:val="sr-Cyrl-CS"/>
        </w:rPr>
        <w:t>н</w:t>
      </w:r>
      <w:r w:rsidRPr="00D4346B">
        <w:rPr>
          <w:rFonts w:cs="Times New Roman"/>
          <w:szCs w:val="24"/>
          <w:lang w:val="sr-Cyrl-CS"/>
        </w:rPr>
        <w:t xml:space="preserve">е димничарске фирме. </w:t>
      </w:r>
    </w:p>
    <w:p w14:paraId="7FFC51B6" w14:textId="7691E9A6" w:rsidR="00283260" w:rsidRPr="00D4346B" w:rsidRDefault="00283260" w:rsidP="00283260">
      <w:pPr>
        <w:ind w:firstLine="720"/>
        <w:rPr>
          <w:rFonts w:cs="Times New Roman"/>
          <w:szCs w:val="24"/>
          <w:lang w:val="sr-Cyrl-CS"/>
        </w:rPr>
      </w:pPr>
      <w:r w:rsidRPr="00D4346B">
        <w:rPr>
          <w:rFonts w:cs="Times New Roman"/>
          <w:szCs w:val="24"/>
          <w:lang w:val="sr-Cyrl-CS"/>
        </w:rPr>
        <w:t>Процењује се да је у Србији веома висок проценат пожара на објектима који за узрок имају примарно настали пожар у димњаку. Чак близу 30% од свих пожара је са овим узроком, а у њима има доста страдалих (око 20 људи). У стамбеним објектима, се у последњих пет година догодило близу 5</w:t>
      </w:r>
      <w:r w:rsidR="00D611F0" w:rsidRPr="00D4346B">
        <w:rPr>
          <w:rFonts w:cs="Times New Roman"/>
          <w:szCs w:val="24"/>
          <w:lang w:val="sr-Cyrl-CS"/>
        </w:rPr>
        <w:t>.</w:t>
      </w:r>
      <w:r w:rsidRPr="00D4346B">
        <w:rPr>
          <w:rFonts w:cs="Times New Roman"/>
          <w:szCs w:val="24"/>
          <w:lang w:val="sr-Cyrl-CS"/>
        </w:rPr>
        <w:t xml:space="preserve">000 пожара чији је узрок пожар у димњаку са процењеном штетом од близу 250 милиона динара. Посебан проблем су пожари који настају у угоститељским објектима са примарно насталим пожаром у вентилацијама масних испарења, због нестручног и нередовног одржавања, односно неадекватног извођења ових инсталација. Пожар у угоститељским објектима представља нарочито велики ризик и опасност, јер они представљају место окупљања великог броја људи. У последње три године догодило се близу 500 пожара у угоститељским објектима, са </w:t>
      </w:r>
      <w:r w:rsidRPr="00D4346B">
        <w:rPr>
          <w:rFonts w:cs="Times New Roman"/>
          <w:szCs w:val="24"/>
          <w:lang w:val="sr-Cyrl-CS"/>
        </w:rPr>
        <w:lastRenderedPageBreak/>
        <w:t xml:space="preserve">процењеном материјалном штетом од преко 14 милиона динара. Узевши у обзир да годишње у </w:t>
      </w:r>
      <w:r w:rsidR="00D611F0" w:rsidRPr="00D4346B">
        <w:rPr>
          <w:rFonts w:cs="Times New Roman"/>
          <w:szCs w:val="24"/>
          <w:lang w:val="sr-Cyrl-CS"/>
        </w:rPr>
        <w:t xml:space="preserve">Републици </w:t>
      </w:r>
      <w:r w:rsidRPr="00D4346B">
        <w:rPr>
          <w:rFonts w:cs="Times New Roman"/>
          <w:szCs w:val="24"/>
          <w:lang w:val="sr-Cyrl-CS"/>
        </w:rPr>
        <w:t xml:space="preserve">Србији у пожарима живот изгуби око 80 људи, а да је још око 300 повређених уз истовремено висок удео пожара који се примарно јављају у димњацима, може се закључити да су пожари у димњацима узрочници значајног броја људских жртава и повреда као и значајне материјалне штете која услед њиховог дејства настаје на објектима. С друге стране велики број интервенција ватрогасних бригада које су ангажоване у гашењу пожара на објектима насталих због пожара у димњацима, на годишњем нивоу преко 1.000, а узевши у обзир трошак ангажованих средстава, опреме и људства, представља утрошак значајних буџетских средстава.  </w:t>
      </w:r>
    </w:p>
    <w:p w14:paraId="0DD7BE7D" w14:textId="1FAF728F" w:rsidR="00283260" w:rsidRPr="00D4346B" w:rsidRDefault="00283260" w:rsidP="00283260">
      <w:pPr>
        <w:ind w:firstLine="720"/>
        <w:rPr>
          <w:rFonts w:cs="Times New Roman"/>
          <w:szCs w:val="24"/>
          <w:lang w:val="sr-Cyrl-CS"/>
        </w:rPr>
      </w:pPr>
      <w:r w:rsidRPr="00D4346B">
        <w:rPr>
          <w:rFonts w:cs="Times New Roman"/>
          <w:szCs w:val="24"/>
          <w:lang w:val="sr-Cyrl-CS"/>
        </w:rPr>
        <w:t xml:space="preserve">У </w:t>
      </w:r>
      <w:r w:rsidR="00D611F0" w:rsidRPr="00D4346B">
        <w:rPr>
          <w:rFonts w:cs="Times New Roman"/>
          <w:szCs w:val="24"/>
          <w:lang w:val="sr-Cyrl-CS"/>
        </w:rPr>
        <w:t xml:space="preserve">Републици </w:t>
      </w:r>
      <w:r w:rsidRPr="00D4346B">
        <w:rPr>
          <w:rFonts w:cs="Times New Roman"/>
          <w:szCs w:val="24"/>
          <w:lang w:val="sr-Cyrl-CS"/>
        </w:rPr>
        <w:t xml:space="preserve">Србији се енергија још увек троши као 60-тих година прошлог века у ЕУ.  Средња потрошња енергије по квадратном метру у </w:t>
      </w:r>
      <w:r w:rsidR="00D611F0" w:rsidRPr="00D4346B">
        <w:rPr>
          <w:rFonts w:cs="Times New Roman"/>
          <w:szCs w:val="24"/>
          <w:lang w:val="sr-Cyrl-CS"/>
        </w:rPr>
        <w:t xml:space="preserve">Републици </w:t>
      </w:r>
      <w:r w:rsidRPr="00D4346B">
        <w:rPr>
          <w:rFonts w:cs="Times New Roman"/>
          <w:szCs w:val="24"/>
          <w:lang w:val="sr-Cyrl-CS"/>
        </w:rPr>
        <w:t>Србији је око 2,5 пута већа него у Европи. Емисија угљен диоксида (</w:t>
      </w:r>
      <w:r w:rsidRPr="00D4346B">
        <w:rPr>
          <w:rFonts w:cs="Times New Roman"/>
          <w:szCs w:val="24"/>
        </w:rPr>
        <w:t>C</w:t>
      </w:r>
      <w:r w:rsidRPr="00D4346B">
        <w:rPr>
          <w:rFonts w:cs="Times New Roman"/>
          <w:szCs w:val="24"/>
          <w:lang w:val="sr-Cyrl-CS"/>
        </w:rPr>
        <w:t>О</w:t>
      </w:r>
      <w:r w:rsidRPr="00D4346B">
        <w:rPr>
          <w:rFonts w:cs="Times New Roman"/>
          <w:szCs w:val="24"/>
          <w:vertAlign w:val="subscript"/>
          <w:lang w:val="sr-Cyrl-CS"/>
        </w:rPr>
        <w:t>2</w:t>
      </w:r>
      <w:r w:rsidRPr="00D4346B">
        <w:rPr>
          <w:rFonts w:cs="Times New Roman"/>
          <w:szCs w:val="24"/>
          <w:lang w:val="sr-Cyrl-CS"/>
        </w:rPr>
        <w:t xml:space="preserve">) по јединици БДП-а је најмање два пута већа од светског просека. Око 60% популације користи дрво или лигнит као главни извор енергије за грејање, санитарну топлу воду и кување.  Хроничне болести, укључујући и болести дисајних органа, су директно повезани са знатним загађењем унутрашњег простора. Смртност током зимских месеци је око 30% већа од просечних вредности. Број домаћинстава која користе чврсто гориво је 60% - односно 1,5 милионаљуди. Годишње се за огрев посече око 1,3 милиона </w:t>
      </w:r>
      <w:r w:rsidRPr="00D4346B">
        <w:rPr>
          <w:rFonts w:cs="Times New Roman"/>
          <w:szCs w:val="24"/>
        </w:rPr>
        <w:t>m</w:t>
      </w:r>
      <w:r w:rsidRPr="00D4346B">
        <w:rPr>
          <w:rFonts w:cs="Times New Roman"/>
          <w:szCs w:val="24"/>
          <w:vertAlign w:val="superscript"/>
          <w:lang w:val="sr-Cyrl-CS"/>
        </w:rPr>
        <w:t>3</w:t>
      </w:r>
      <w:r w:rsidRPr="00D4346B">
        <w:rPr>
          <w:rFonts w:cs="Times New Roman"/>
          <w:szCs w:val="24"/>
          <w:lang w:val="sr-Cyrl-CS"/>
        </w:rPr>
        <w:t xml:space="preserve"> дрвета. Организована и професионална димничарска служба, својим радом и редовним годишњим контролама и чишћењима димњака и ложишних уређаја доприноси уштеди од 10% енергената. Организовањем стручне димничарске службе на целој територији Србије може уштедети око 130.000 </w:t>
      </w:r>
      <w:r w:rsidRPr="00D4346B">
        <w:rPr>
          <w:rFonts w:cs="Times New Roman"/>
          <w:szCs w:val="24"/>
        </w:rPr>
        <w:t>m</w:t>
      </w:r>
      <w:r w:rsidRPr="00D4346B">
        <w:rPr>
          <w:rFonts w:cs="Times New Roman"/>
          <w:szCs w:val="24"/>
          <w:vertAlign w:val="superscript"/>
          <w:lang w:val="sr-Cyrl-CS"/>
        </w:rPr>
        <w:t>3</w:t>
      </w:r>
      <w:r w:rsidRPr="00D4346B">
        <w:rPr>
          <w:rFonts w:cs="Times New Roman"/>
          <w:szCs w:val="24"/>
          <w:lang w:val="sr-Cyrl-CS"/>
        </w:rPr>
        <w:t xml:space="preserve"> огревног дрвета, што значи спашавање од сече око 1.300 хектара шуме сваке године. У </w:t>
      </w:r>
      <w:r w:rsidR="00D611F0" w:rsidRPr="00D4346B">
        <w:rPr>
          <w:rFonts w:cs="Times New Roman"/>
          <w:szCs w:val="24"/>
          <w:lang w:val="sr-Cyrl-CS"/>
        </w:rPr>
        <w:t xml:space="preserve">Републици </w:t>
      </w:r>
      <w:r w:rsidRPr="00D4346B">
        <w:rPr>
          <w:rFonts w:cs="Times New Roman"/>
          <w:szCs w:val="24"/>
          <w:lang w:val="sr-Cyrl-CS"/>
        </w:rPr>
        <w:t xml:space="preserve">Србији се греје путем даљинског грејања око 700.000 станова, а годишње се потроши око 300 милиона евра за гориво. Због изостанка редовног и довољног чишћења котлова у овим постројењима потенцијал за уштеде је око 10%, што износи чак 30 милиона евра.  </w:t>
      </w:r>
    </w:p>
    <w:p w14:paraId="28B36F31" w14:textId="148F5D7E" w:rsidR="00283260" w:rsidRPr="00D4346B" w:rsidRDefault="00D611F0" w:rsidP="00283260">
      <w:pPr>
        <w:ind w:firstLine="720"/>
        <w:rPr>
          <w:rFonts w:cs="Times New Roman"/>
          <w:szCs w:val="24"/>
          <w:lang w:val="sr-Cyrl-CS"/>
        </w:rPr>
      </w:pPr>
      <w:r w:rsidRPr="00D4346B">
        <w:rPr>
          <w:rFonts w:cs="Times New Roman"/>
          <w:szCs w:val="24"/>
          <w:lang w:val="sr-Cyrl-CS"/>
        </w:rPr>
        <w:t xml:space="preserve">Република </w:t>
      </w:r>
      <w:r w:rsidR="00283260" w:rsidRPr="00D4346B">
        <w:rPr>
          <w:rFonts w:cs="Times New Roman"/>
          <w:szCs w:val="24"/>
          <w:lang w:val="sr-Cyrl-CS"/>
        </w:rPr>
        <w:t xml:space="preserve">Србија има значајан степен загађења ваздуха, на који осим великих постројења и система (топлане, термоелектране, индустрија), утичу значајно и домаћинства која се у већини греју на чврста горива, због чега је посебно је изражена концентрација честица </w:t>
      </w:r>
      <w:r w:rsidR="00283260" w:rsidRPr="00D4346B">
        <w:rPr>
          <w:rFonts w:cs="Times New Roman"/>
          <w:szCs w:val="24"/>
        </w:rPr>
        <w:t>P</w:t>
      </w:r>
      <w:r w:rsidR="00283260" w:rsidRPr="00D4346B">
        <w:rPr>
          <w:rFonts w:cs="Times New Roman"/>
          <w:szCs w:val="24"/>
          <w:lang w:val="sr-Cyrl-CS"/>
        </w:rPr>
        <w:t>М10.  Својим радом, димничарска служба осим што омогућује смањење потрошње енергената, у истом проценту позитивно утиче и на смањење емисија штетних материја у ваздух, односно смањење загађења. Дакле, негативан утицај емисије штетних гасова из ложишних уређаја у домаћинствима, као и из већих термоенергетских постројења се, радом организоване и стручне димничарске службе, може смањити за минимално 10%. Посебно је важно да се димничарска служба у</w:t>
      </w:r>
      <w:r w:rsidRPr="00D4346B">
        <w:rPr>
          <w:rFonts w:cs="Times New Roman"/>
          <w:szCs w:val="24"/>
          <w:lang w:val="sr-Cyrl-CS"/>
        </w:rPr>
        <w:t xml:space="preserve"> Републици</w:t>
      </w:r>
      <w:r w:rsidR="00283260" w:rsidRPr="00D4346B">
        <w:rPr>
          <w:rFonts w:cs="Times New Roman"/>
          <w:szCs w:val="24"/>
          <w:lang w:val="sr-Cyrl-CS"/>
        </w:rPr>
        <w:t xml:space="preserve"> Србији уреди на начин како је то у развијеним земљама Европске уније, где она мери емисије из ложишних уређаја и прикупљене податке ставља на располагање локалној самоуправи на територији на којој обавља димничарске услуге. На тај начин институције система државе могу да имају довољно прецизне податке о емисији штетних материја у ваздух на својој територији и испоштују протокол о дозвољеној количини емисије.</w:t>
      </w:r>
    </w:p>
    <w:p w14:paraId="2F7C7A6A" w14:textId="26A9F5F7" w:rsidR="00544214" w:rsidRPr="00D4346B" w:rsidRDefault="00283260" w:rsidP="00FF1C06">
      <w:pPr>
        <w:ind w:firstLine="720"/>
        <w:rPr>
          <w:rFonts w:cs="Times New Roman"/>
          <w:szCs w:val="24"/>
          <w:lang w:val="sr-Cyrl-CS"/>
        </w:rPr>
      </w:pPr>
      <w:r w:rsidRPr="00D4346B">
        <w:rPr>
          <w:rFonts w:cs="Times New Roman"/>
          <w:szCs w:val="24"/>
          <w:lang w:val="sr-Cyrl-CS"/>
        </w:rPr>
        <w:t xml:space="preserve">С обзиром на ситуацију у </w:t>
      </w:r>
      <w:r w:rsidR="00D611F0" w:rsidRPr="00D4346B">
        <w:rPr>
          <w:rFonts w:cs="Times New Roman"/>
          <w:szCs w:val="24"/>
          <w:lang w:val="sr-Cyrl-CS"/>
        </w:rPr>
        <w:t xml:space="preserve">Републици </w:t>
      </w:r>
      <w:r w:rsidRPr="00D4346B">
        <w:rPr>
          <w:rFonts w:cs="Times New Roman"/>
          <w:szCs w:val="24"/>
          <w:lang w:val="sr-Cyrl-CS"/>
        </w:rPr>
        <w:t>Србији у којој градови и општине у већини немају организовану димничарску службу, њено успостављање ће омогућити отварање новог образовног профила у школама и запошљавање људи, а према првим проценама то би значило око 1.000 нових радних места.</w:t>
      </w:r>
      <w:r w:rsidR="00544214" w:rsidRPr="00D4346B">
        <w:rPr>
          <w:rFonts w:cs="Times New Roman"/>
          <w:szCs w:val="24"/>
          <w:lang w:val="sr-Cyrl-CS"/>
        </w:rPr>
        <w:br w:type="page"/>
      </w:r>
    </w:p>
    <w:p w14:paraId="55710C9F" w14:textId="07E2E5B3" w:rsidR="00283260" w:rsidRDefault="00544214" w:rsidP="00544214">
      <w:pPr>
        <w:pStyle w:val="Heading1"/>
        <w:rPr>
          <w:lang w:val="sr-Cyrl-CS"/>
        </w:rPr>
      </w:pPr>
      <w:bookmarkStart w:id="116" w:name="_Toc89167528"/>
      <w:r>
        <w:rPr>
          <w:lang w:val="sr-Cyrl-CS"/>
        </w:rPr>
        <w:lastRenderedPageBreak/>
        <w:t>ДЕЛАТНОСТ ЗООХИГИЈЕНЕ</w:t>
      </w:r>
      <w:bookmarkEnd w:id="116"/>
    </w:p>
    <w:p w14:paraId="6CFE20FA" w14:textId="77777777" w:rsidR="00544214" w:rsidRDefault="00544214" w:rsidP="00544214">
      <w:pPr>
        <w:rPr>
          <w:lang w:val="sr-Cyrl-CS"/>
        </w:rPr>
      </w:pPr>
    </w:p>
    <w:p w14:paraId="6C440244" w14:textId="77777777" w:rsidR="00544214" w:rsidRPr="006817BA" w:rsidRDefault="00544214" w:rsidP="00DA1B30">
      <w:pPr>
        <w:ind w:firstLine="708"/>
        <w:rPr>
          <w:rFonts w:cs="Times New Roman"/>
          <w:szCs w:val="24"/>
          <w:lang w:val="sr-Cyrl-CS"/>
        </w:rPr>
      </w:pPr>
      <w:r w:rsidRPr="006817BA">
        <w:rPr>
          <w:rFonts w:cs="Times New Roman"/>
          <w:szCs w:val="24"/>
          <w:lang w:val="sr-Cyrl-CS"/>
        </w:rPr>
        <w:t>Делатност зоохигијене обухвата послове: хватања, превоза, збрињавања, смешаја напуштених и изгубљених животиња у прихватилиште; контроле и смањења популације изгубљених и напуштених паса и мачака; нешкодљивог уклањања и транспорта лешева животиња са јавних површина и објеката за узгој, држање, дресуру, излагање, одржавање такмичења или промет животиња до објеката за сакупљање, прераду или уништавање споредних производа животињског порекла на начин који не представља ризик по друге живодиње, људе или животну средину; спровођења мера за смањење популације глодара, инсеката и штетних микроорганизама мерама дезинфекције, дезинсекције и дератизације на јавним површинама.</w:t>
      </w:r>
      <w:r w:rsidRPr="006817BA">
        <w:rPr>
          <w:rFonts w:cs="Times New Roman"/>
          <w:szCs w:val="24"/>
          <w:lang w:val="sr-Cyrl-CS"/>
        </w:rPr>
        <w:tab/>
      </w:r>
    </w:p>
    <w:p w14:paraId="0817D6D4" w14:textId="77777777" w:rsidR="00544214" w:rsidRPr="006817BA" w:rsidRDefault="00544214" w:rsidP="00544214">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 који се односе на  комуналну делатност „Зоохигијена</w:t>
      </w:r>
      <w:r>
        <w:rPr>
          <w:rFonts w:cs="Times New Roman"/>
          <w:szCs w:val="24"/>
          <w:lang w:val="sr-Cyrl-CS"/>
        </w:rPr>
        <w:t>''</w:t>
      </w:r>
      <w:r w:rsidRPr="006817BA">
        <w:rPr>
          <w:rFonts w:cs="Times New Roman"/>
          <w:szCs w:val="24"/>
          <w:lang w:val="sr-Cyrl-CS"/>
        </w:rPr>
        <w:t>:</w:t>
      </w:r>
    </w:p>
    <w:p w14:paraId="15993AB1" w14:textId="77777777" w:rsidR="00544214" w:rsidRPr="006817BA" w:rsidRDefault="00544214" w:rsidP="00544214">
      <w:pPr>
        <w:ind w:firstLine="360"/>
        <w:rPr>
          <w:rFonts w:cs="Times New Roman"/>
          <w:b/>
          <w:szCs w:val="24"/>
          <w:lang w:val="sr-Cyrl-CS"/>
        </w:rPr>
      </w:pPr>
      <w:r>
        <w:rPr>
          <w:rFonts w:cs="Times New Roman"/>
          <w:b/>
          <w:szCs w:val="24"/>
          <w:lang w:val="sr-Cyrl-CS"/>
        </w:rPr>
        <w:t>Капацитет и обухват</w:t>
      </w:r>
    </w:p>
    <w:p w14:paraId="326D4A34" w14:textId="77777777" w:rsidR="00544214" w:rsidRPr="006817BA" w:rsidRDefault="00544214" w:rsidP="0023180E">
      <w:pPr>
        <w:pStyle w:val="ListParagraph"/>
        <w:numPr>
          <w:ilvl w:val="0"/>
          <w:numId w:val="30"/>
        </w:numPr>
        <w:rPr>
          <w:rFonts w:ascii="Times New Roman" w:hAnsi="Times New Roman"/>
          <w:lang w:val="sr-Cyrl-CS"/>
        </w:rPr>
      </w:pPr>
      <w:r w:rsidRPr="006817BA">
        <w:rPr>
          <w:rFonts w:ascii="Times New Roman" w:hAnsi="Times New Roman"/>
          <w:lang w:val="sr-Cyrl-CS"/>
        </w:rPr>
        <w:t xml:space="preserve">Број </w:t>
      </w:r>
      <w:r>
        <w:rPr>
          <w:rFonts w:ascii="Times New Roman" w:hAnsi="Times New Roman"/>
          <w:lang w:val="sr-Cyrl-CS"/>
        </w:rPr>
        <w:t>насељених места обухваћених услугом</w:t>
      </w:r>
    </w:p>
    <w:p w14:paraId="25C485AF" w14:textId="77777777" w:rsidR="00544214" w:rsidRPr="006817BA" w:rsidRDefault="00544214" w:rsidP="0023180E">
      <w:pPr>
        <w:pStyle w:val="ListParagraph"/>
        <w:numPr>
          <w:ilvl w:val="0"/>
          <w:numId w:val="30"/>
        </w:numPr>
        <w:rPr>
          <w:rFonts w:ascii="Times New Roman" w:hAnsi="Times New Roman"/>
          <w:lang w:val="sr-Cyrl-CS"/>
        </w:rPr>
      </w:pPr>
      <w:r>
        <w:rPr>
          <w:rFonts w:ascii="Times New Roman" w:hAnsi="Times New Roman"/>
          <w:lang w:val="sr-Cyrl-CS"/>
        </w:rPr>
        <w:t>Укупан број домаћинстава у насељеним местима обухваћених услугом</w:t>
      </w:r>
    </w:p>
    <w:p w14:paraId="7F49476A" w14:textId="77777777" w:rsidR="00544214" w:rsidRPr="006817BA" w:rsidRDefault="00544214" w:rsidP="0023180E">
      <w:pPr>
        <w:pStyle w:val="ListParagraph"/>
        <w:numPr>
          <w:ilvl w:val="0"/>
          <w:numId w:val="30"/>
        </w:numPr>
        <w:rPr>
          <w:rFonts w:ascii="Times New Roman" w:hAnsi="Times New Roman"/>
          <w:lang w:val="sr-Cyrl-CS"/>
        </w:rPr>
      </w:pPr>
      <w:r w:rsidRPr="006817BA">
        <w:rPr>
          <w:rFonts w:ascii="Times New Roman" w:hAnsi="Times New Roman"/>
          <w:lang w:val="sr-Cyrl-CS"/>
        </w:rPr>
        <w:t xml:space="preserve">Број </w:t>
      </w:r>
      <w:r>
        <w:rPr>
          <w:rFonts w:ascii="Times New Roman" w:hAnsi="Times New Roman"/>
          <w:lang w:val="sr-Cyrl-CS"/>
        </w:rPr>
        <w:t>активних азила за смештај напуштених животиња</w:t>
      </w:r>
    </w:p>
    <w:p w14:paraId="39459A3B" w14:textId="77777777" w:rsidR="00544214" w:rsidRPr="006817BA" w:rsidRDefault="00544214" w:rsidP="0023180E">
      <w:pPr>
        <w:pStyle w:val="ListParagraph"/>
        <w:numPr>
          <w:ilvl w:val="0"/>
          <w:numId w:val="30"/>
        </w:numPr>
        <w:rPr>
          <w:rFonts w:ascii="Times New Roman" w:hAnsi="Times New Roman"/>
          <w:lang w:val="sr-Cyrl-CS"/>
        </w:rPr>
      </w:pPr>
      <w:r>
        <w:rPr>
          <w:rFonts w:ascii="Times New Roman" w:hAnsi="Times New Roman"/>
          <w:lang w:val="sr-Cyrl-CS"/>
        </w:rPr>
        <w:t>Капацитет активних азила</w:t>
      </w:r>
    </w:p>
    <w:p w14:paraId="3E3A927D" w14:textId="7295DD1A" w:rsidR="00544214" w:rsidRPr="006817BA" w:rsidRDefault="00544214" w:rsidP="0023180E">
      <w:pPr>
        <w:pStyle w:val="ListParagraph"/>
        <w:numPr>
          <w:ilvl w:val="0"/>
          <w:numId w:val="30"/>
        </w:numPr>
        <w:rPr>
          <w:rFonts w:ascii="Times New Roman" w:hAnsi="Times New Roman"/>
          <w:lang w:val="sr-Cyrl-CS"/>
        </w:rPr>
      </w:pPr>
      <w:r w:rsidRPr="006817BA">
        <w:rPr>
          <w:rFonts w:ascii="Times New Roman" w:hAnsi="Times New Roman"/>
          <w:lang w:val="sr-Cyrl-CS"/>
        </w:rPr>
        <w:t xml:space="preserve">Број </w:t>
      </w:r>
      <w:r>
        <w:rPr>
          <w:rFonts w:ascii="Times New Roman" w:hAnsi="Times New Roman"/>
          <w:lang w:val="sr-Cyrl-CS"/>
        </w:rPr>
        <w:t xml:space="preserve">ухваћених и збринутих паса и мачака у току </w:t>
      </w:r>
      <w:r w:rsidR="003C4436">
        <w:rPr>
          <w:rFonts w:ascii="Times New Roman" w:hAnsi="Times New Roman"/>
          <w:lang w:val="sr-Cyrl-CS"/>
        </w:rPr>
        <w:t>20</w:t>
      </w:r>
      <w:r w:rsidR="003C4436">
        <w:rPr>
          <w:rFonts w:ascii="Times New Roman" w:hAnsi="Times New Roman"/>
          <w:lang w:val="sr-Latn-BA"/>
        </w:rPr>
        <w:t>20</w:t>
      </w:r>
      <w:r>
        <w:rPr>
          <w:rFonts w:ascii="Times New Roman" w:hAnsi="Times New Roman"/>
          <w:lang w:val="sr-Cyrl-CS"/>
        </w:rPr>
        <w:t>. године</w:t>
      </w:r>
    </w:p>
    <w:p w14:paraId="6812A312" w14:textId="7A503251" w:rsidR="00544214" w:rsidRPr="006817BA" w:rsidRDefault="00544214" w:rsidP="0023180E">
      <w:pPr>
        <w:pStyle w:val="ListParagraph"/>
        <w:numPr>
          <w:ilvl w:val="0"/>
          <w:numId w:val="30"/>
        </w:numPr>
        <w:rPr>
          <w:rFonts w:ascii="Times New Roman" w:hAnsi="Times New Roman"/>
          <w:lang w:val="sr-Cyrl-CS"/>
        </w:rPr>
      </w:pPr>
      <w:r>
        <w:rPr>
          <w:rFonts w:ascii="Times New Roman" w:hAnsi="Times New Roman"/>
          <w:lang w:val="sr-Cyrl-CS"/>
        </w:rPr>
        <w:t xml:space="preserve">Укупна површина на којима је спроведена дезинфекција, дезинсекција и дератизација током </w:t>
      </w:r>
      <w:r w:rsidR="003C4436">
        <w:rPr>
          <w:rFonts w:ascii="Times New Roman" w:hAnsi="Times New Roman"/>
          <w:lang w:val="sr-Cyrl-CS"/>
        </w:rPr>
        <w:t>20</w:t>
      </w:r>
      <w:r w:rsidR="003C4436">
        <w:rPr>
          <w:rFonts w:ascii="Times New Roman" w:hAnsi="Times New Roman"/>
          <w:lang w:val="sr-Latn-BA"/>
        </w:rPr>
        <w:t>20</w:t>
      </w:r>
      <w:r>
        <w:rPr>
          <w:rFonts w:ascii="Times New Roman" w:hAnsi="Times New Roman"/>
          <w:lang w:val="sr-Cyrl-CS"/>
        </w:rPr>
        <w:t>. године (у км2)</w:t>
      </w:r>
    </w:p>
    <w:p w14:paraId="2E06C554" w14:textId="71A741A3" w:rsidR="00544214" w:rsidRDefault="00544214" w:rsidP="0023180E">
      <w:pPr>
        <w:pStyle w:val="ListParagraph"/>
        <w:numPr>
          <w:ilvl w:val="0"/>
          <w:numId w:val="30"/>
        </w:numPr>
        <w:spacing w:after="160"/>
        <w:ind w:left="714" w:hanging="357"/>
        <w:rPr>
          <w:rFonts w:ascii="Times New Roman" w:hAnsi="Times New Roman"/>
          <w:lang w:val="sr-Cyrl-CS"/>
        </w:rPr>
      </w:pPr>
      <w:r>
        <w:rPr>
          <w:rFonts w:ascii="Times New Roman" w:hAnsi="Times New Roman"/>
          <w:lang w:val="sr-Cyrl-CS"/>
        </w:rPr>
        <w:t xml:space="preserve">Укупан број извршених запрашивања ради сузбијања комараца и крпеља у току </w:t>
      </w:r>
      <w:r w:rsidR="003C4436">
        <w:rPr>
          <w:rFonts w:ascii="Times New Roman" w:hAnsi="Times New Roman"/>
          <w:lang w:val="sr-Cyrl-CS"/>
        </w:rPr>
        <w:t>20</w:t>
      </w:r>
      <w:r w:rsidR="003C4436">
        <w:rPr>
          <w:rFonts w:ascii="Times New Roman" w:hAnsi="Times New Roman"/>
          <w:lang w:val="sr-Latn-BA"/>
        </w:rPr>
        <w:t>20</w:t>
      </w:r>
      <w:r>
        <w:rPr>
          <w:rFonts w:ascii="Times New Roman" w:hAnsi="Times New Roman"/>
          <w:lang w:val="sr-Cyrl-CS"/>
        </w:rPr>
        <w:t>. године</w:t>
      </w:r>
    </w:p>
    <w:p w14:paraId="54CCEE8C" w14:textId="77777777" w:rsidR="00544214" w:rsidRDefault="00544214" w:rsidP="0023180E">
      <w:pPr>
        <w:pStyle w:val="ListParagraph"/>
        <w:numPr>
          <w:ilvl w:val="0"/>
          <w:numId w:val="30"/>
        </w:numPr>
        <w:spacing w:after="160"/>
        <w:ind w:left="714" w:hanging="357"/>
        <w:rPr>
          <w:rFonts w:ascii="Times New Roman" w:hAnsi="Times New Roman"/>
          <w:lang w:val="sr-Cyrl-CS"/>
        </w:rPr>
      </w:pPr>
      <w:r>
        <w:rPr>
          <w:rFonts w:ascii="Times New Roman" w:hAnsi="Times New Roman"/>
          <w:lang w:val="sr-Cyrl-CS"/>
        </w:rPr>
        <w:t>Број пријављених уједа од паса луталица</w:t>
      </w:r>
    </w:p>
    <w:p w14:paraId="54E85231" w14:textId="388DFFEE" w:rsidR="00544214" w:rsidRDefault="00544214" w:rsidP="0023180E">
      <w:pPr>
        <w:pStyle w:val="ListParagraph"/>
        <w:numPr>
          <w:ilvl w:val="0"/>
          <w:numId w:val="30"/>
        </w:numPr>
        <w:spacing w:after="160"/>
        <w:ind w:left="714" w:hanging="357"/>
        <w:rPr>
          <w:rFonts w:ascii="Times New Roman" w:hAnsi="Times New Roman"/>
          <w:lang w:val="sr-Cyrl-CS"/>
        </w:rPr>
      </w:pPr>
      <w:r>
        <w:rPr>
          <w:rFonts w:ascii="Times New Roman" w:hAnsi="Times New Roman"/>
          <w:lang w:val="sr-Cyrl-CS"/>
        </w:rPr>
        <w:t xml:space="preserve">Укупан износ исплаћених обештећења за уједе током </w:t>
      </w:r>
      <w:r w:rsidR="003C4436">
        <w:rPr>
          <w:rFonts w:ascii="Times New Roman" w:hAnsi="Times New Roman"/>
          <w:lang w:val="sr-Cyrl-CS"/>
        </w:rPr>
        <w:t>20</w:t>
      </w:r>
      <w:r w:rsidR="003C4436">
        <w:rPr>
          <w:rFonts w:ascii="Times New Roman" w:hAnsi="Times New Roman"/>
          <w:lang w:val="sr-Latn-BA"/>
        </w:rPr>
        <w:t>20</w:t>
      </w:r>
      <w:r>
        <w:rPr>
          <w:rFonts w:ascii="Times New Roman" w:hAnsi="Times New Roman"/>
          <w:lang w:val="sr-Cyrl-CS"/>
        </w:rPr>
        <w:t>. године (у 000 дин.)</w:t>
      </w:r>
    </w:p>
    <w:p w14:paraId="6FA5F9C4" w14:textId="77777777" w:rsidR="00544214" w:rsidRPr="00FF46E6" w:rsidRDefault="00544214" w:rsidP="00544214">
      <w:pPr>
        <w:pStyle w:val="ListParagraph"/>
        <w:spacing w:after="160"/>
        <w:ind w:left="714"/>
        <w:rPr>
          <w:rFonts w:ascii="Times New Roman" w:hAnsi="Times New Roman"/>
          <w:lang w:val="sr-Cyrl-CS"/>
        </w:rPr>
      </w:pPr>
    </w:p>
    <w:p w14:paraId="4D6BB77C" w14:textId="77777777" w:rsidR="00544214" w:rsidRDefault="00544214" w:rsidP="00544214">
      <w:pPr>
        <w:pStyle w:val="ListParagraph"/>
        <w:ind w:left="0" w:firstLine="357"/>
        <w:rPr>
          <w:rFonts w:ascii="Times New Roman" w:hAnsi="Times New Roman"/>
          <w:b/>
          <w:lang w:val="sr-Cyrl-CS"/>
        </w:rPr>
      </w:pPr>
      <w:r>
        <w:rPr>
          <w:rFonts w:ascii="Times New Roman" w:hAnsi="Times New Roman"/>
          <w:b/>
          <w:lang w:val="sr-Cyrl-CS"/>
        </w:rPr>
        <w:t>Извори финансирања комуналне услуге</w:t>
      </w:r>
    </w:p>
    <w:p w14:paraId="386ADD73" w14:textId="77777777" w:rsidR="00544214" w:rsidRPr="006817BA" w:rsidRDefault="00544214" w:rsidP="00544214">
      <w:pPr>
        <w:pStyle w:val="ListParagraph"/>
        <w:ind w:left="0"/>
        <w:rPr>
          <w:rFonts w:ascii="Times New Roman" w:hAnsi="Times New Roman"/>
          <w:b/>
          <w:lang w:val="sr-Cyrl-CS"/>
        </w:rPr>
      </w:pPr>
    </w:p>
    <w:p w14:paraId="76BE509A" w14:textId="77777777" w:rsidR="00544214" w:rsidRDefault="00544214" w:rsidP="0023180E">
      <w:pPr>
        <w:pStyle w:val="ListParagraph"/>
        <w:numPr>
          <w:ilvl w:val="0"/>
          <w:numId w:val="31"/>
        </w:numPr>
        <w:spacing w:after="160"/>
        <w:ind w:left="714" w:hanging="357"/>
        <w:rPr>
          <w:rFonts w:ascii="Times New Roman" w:hAnsi="Times New Roman"/>
          <w:lang w:val="sr-Cyrl-CS"/>
        </w:rPr>
      </w:pPr>
      <w:r>
        <w:rPr>
          <w:rFonts w:ascii="Times New Roman" w:hAnsi="Times New Roman"/>
          <w:lang w:val="sr-Cyrl-CS"/>
        </w:rPr>
        <w:t>Извор финансирања (у 000 динара)</w:t>
      </w:r>
    </w:p>
    <w:p w14:paraId="7E271D40" w14:textId="2961B111" w:rsidR="00544214" w:rsidRDefault="00544214" w:rsidP="00544214">
      <w:pPr>
        <w:ind w:firstLine="357"/>
        <w:rPr>
          <w:b/>
          <w:lang w:val="sr-Cyrl-CS"/>
        </w:rPr>
      </w:pPr>
      <w:r w:rsidRPr="000202CA">
        <w:rPr>
          <w:b/>
          <w:lang w:val="sr-Cyrl-CS"/>
        </w:rPr>
        <w:t xml:space="preserve">Трошкови и инвестициона улагања у </w:t>
      </w:r>
      <w:r w:rsidR="003C4436" w:rsidRPr="000202CA">
        <w:rPr>
          <w:b/>
          <w:lang w:val="sr-Cyrl-CS"/>
        </w:rPr>
        <w:t>20</w:t>
      </w:r>
      <w:r w:rsidR="003C4436">
        <w:rPr>
          <w:b/>
          <w:lang w:val="sr-Latn-BA"/>
        </w:rPr>
        <w:t>20</w:t>
      </w:r>
      <w:r w:rsidRPr="000202CA">
        <w:rPr>
          <w:b/>
          <w:lang w:val="sr-Cyrl-CS"/>
        </w:rPr>
        <w:t>. години</w:t>
      </w:r>
    </w:p>
    <w:p w14:paraId="3D9A2373" w14:textId="77777777" w:rsidR="00544214" w:rsidRDefault="00544214" w:rsidP="00544214">
      <w:pPr>
        <w:spacing w:after="0"/>
        <w:rPr>
          <w:lang w:val="sr-Cyrl-CS"/>
        </w:rPr>
      </w:pPr>
      <w:r w:rsidRPr="000202CA">
        <w:rPr>
          <w:lang w:val="sr-Cyrl-CS"/>
        </w:rPr>
        <w:t xml:space="preserve">      </w:t>
      </w:r>
      <w:r>
        <w:rPr>
          <w:lang w:val="sr-Cyrl-CS"/>
        </w:rPr>
        <w:t>1</w:t>
      </w:r>
      <w:r w:rsidRPr="000202CA">
        <w:rPr>
          <w:lang w:val="sr-Cyrl-CS"/>
        </w:rPr>
        <w:t>. Укупни трошкови реализације комуналне услуге (у 000 динара)</w:t>
      </w:r>
    </w:p>
    <w:p w14:paraId="5D4ECEB7" w14:textId="77777777" w:rsidR="00544214" w:rsidRPr="000202CA" w:rsidRDefault="00544214" w:rsidP="00544214">
      <w:pPr>
        <w:spacing w:after="0"/>
        <w:rPr>
          <w:lang w:val="sr-Cyrl-CS"/>
        </w:rPr>
      </w:pPr>
      <w:r>
        <w:rPr>
          <w:lang w:val="sr-Cyrl-CS"/>
        </w:rPr>
        <w:t xml:space="preserve">      2. Реализоване инвестиције </w:t>
      </w:r>
      <w:r w:rsidRPr="000202CA">
        <w:rPr>
          <w:lang w:val="sr-Cyrl-CS"/>
        </w:rPr>
        <w:t>(у 000 динара)</w:t>
      </w:r>
    </w:p>
    <w:p w14:paraId="335D1773" w14:textId="77777777" w:rsidR="00544214" w:rsidRPr="006817BA" w:rsidRDefault="00544214" w:rsidP="00544214">
      <w:pPr>
        <w:pStyle w:val="ListParagraph"/>
        <w:rPr>
          <w:rFonts w:ascii="Times New Roman" w:hAnsi="Times New Roman"/>
          <w:lang w:val="sr-Cyrl-CS"/>
        </w:rPr>
      </w:pPr>
    </w:p>
    <w:p w14:paraId="15596FDF" w14:textId="2F9DA8E3" w:rsidR="00544214" w:rsidRPr="006817BA" w:rsidRDefault="00544214" w:rsidP="00544214">
      <w:pPr>
        <w:ind w:firstLine="720"/>
        <w:rPr>
          <w:rFonts w:cs="Times New Roman"/>
          <w:szCs w:val="24"/>
          <w:lang w:val="sr-Cyrl-CS"/>
        </w:rPr>
      </w:pPr>
      <w:r w:rsidRPr="006817BA">
        <w:rPr>
          <w:rFonts w:cs="Times New Roman"/>
          <w:szCs w:val="24"/>
          <w:lang w:val="sr-Cyrl-CS"/>
        </w:rPr>
        <w:t>Од укупно 152 ЈЛС</w:t>
      </w:r>
      <w:r>
        <w:rPr>
          <w:rFonts w:cs="Times New Roman"/>
          <w:szCs w:val="24"/>
          <w:lang w:val="sr-Cyrl-CS"/>
        </w:rPr>
        <w:t xml:space="preserve"> и градских општина</w:t>
      </w:r>
      <w:r w:rsidRPr="006817BA">
        <w:rPr>
          <w:rFonts w:cs="Times New Roman"/>
          <w:szCs w:val="24"/>
          <w:lang w:val="sr-Cyrl-CS"/>
        </w:rPr>
        <w:t xml:space="preserve">, податке о обављању делатности „Делатност зоохитијене“ доставило је </w:t>
      </w:r>
      <w:r w:rsidR="001961DB">
        <w:rPr>
          <w:rFonts w:cs="Times New Roman"/>
          <w:szCs w:val="24"/>
          <w:lang w:val="sr-Latn-BA"/>
        </w:rPr>
        <w:t>84</w:t>
      </w:r>
      <w:r w:rsidR="001961DB" w:rsidRPr="006817BA">
        <w:rPr>
          <w:rFonts w:cs="Times New Roman"/>
          <w:szCs w:val="24"/>
          <w:lang w:val="sr-Cyrl-CS"/>
        </w:rPr>
        <w:t xml:space="preserve"> </w:t>
      </w:r>
      <w:r w:rsidRPr="006817BA">
        <w:rPr>
          <w:rFonts w:cs="Times New Roman"/>
          <w:szCs w:val="24"/>
          <w:lang w:val="sr-Cyrl-CS"/>
        </w:rPr>
        <w:t>ЈЛС</w:t>
      </w:r>
      <w:r>
        <w:rPr>
          <w:rFonts w:cs="Times New Roman"/>
          <w:szCs w:val="24"/>
          <w:lang w:val="sr-Cyrl-CS"/>
        </w:rPr>
        <w:t xml:space="preserve"> и градских општина</w:t>
      </w:r>
      <w:r w:rsidRPr="006817BA">
        <w:rPr>
          <w:rFonts w:cs="Times New Roman"/>
          <w:szCs w:val="24"/>
          <w:lang w:val="sr-Cyrl-CS"/>
        </w:rPr>
        <w:t xml:space="preserve">. Подаци обрађени у табелама приказују стање у овој комуналној делатности на основу пристиглих извештаја од </w:t>
      </w:r>
      <w:r w:rsidR="002D59A7">
        <w:rPr>
          <w:rFonts w:cs="Times New Roman"/>
          <w:szCs w:val="24"/>
          <w:lang w:val="sr-Cyrl-CS"/>
        </w:rPr>
        <w:t>55,26</w:t>
      </w:r>
      <w:r w:rsidRPr="006817BA">
        <w:rPr>
          <w:rFonts w:cs="Times New Roman"/>
          <w:szCs w:val="24"/>
          <w:lang w:val="sr-Cyrl-CS"/>
        </w:rPr>
        <w:t>% ЈЛС.</w:t>
      </w:r>
    </w:p>
    <w:p w14:paraId="2325705E" w14:textId="77777777" w:rsidR="00544214" w:rsidRPr="00544214" w:rsidRDefault="00544214" w:rsidP="00544214">
      <w:pPr>
        <w:rPr>
          <w:lang w:val="sr-Cyrl-CS"/>
        </w:rPr>
      </w:pPr>
    </w:p>
    <w:p w14:paraId="6E547C05" w14:textId="77777777" w:rsidR="00283260" w:rsidRPr="006817BA" w:rsidRDefault="00283260" w:rsidP="00283260">
      <w:pPr>
        <w:jc w:val="left"/>
        <w:rPr>
          <w:rFonts w:cs="Times New Roman"/>
          <w:szCs w:val="24"/>
          <w:lang w:val="sr-Cyrl-CS"/>
        </w:rPr>
      </w:pPr>
      <w:r>
        <w:rPr>
          <w:rFonts w:cs="Times New Roman"/>
          <w:szCs w:val="24"/>
          <w:lang w:val="sr-Cyrl-CS"/>
        </w:rPr>
        <w:br w:type="page"/>
      </w:r>
    </w:p>
    <w:p w14:paraId="3A26BCA9" w14:textId="4F0C09C2" w:rsidR="00DD39D2" w:rsidRDefault="00544214" w:rsidP="00544214">
      <w:pPr>
        <w:pStyle w:val="Heading2"/>
      </w:pPr>
      <w:bookmarkStart w:id="117" w:name="_Toc89167529"/>
      <w:r>
        <w:lastRenderedPageBreak/>
        <w:t>Обухват, број и капацитет активних азила</w:t>
      </w:r>
      <w:bookmarkEnd w:id="117"/>
    </w:p>
    <w:p w14:paraId="7B206826" w14:textId="77777777" w:rsidR="00544214" w:rsidRDefault="00544214" w:rsidP="00544214">
      <w:pPr>
        <w:rPr>
          <w:lang w:val="sr-Cyrl-CS"/>
        </w:rPr>
      </w:pPr>
    </w:p>
    <w:p w14:paraId="254861F5" w14:textId="56A6FC7D" w:rsidR="00544214" w:rsidRPr="00FF46E6" w:rsidRDefault="00544214" w:rsidP="00544214">
      <w:pPr>
        <w:spacing w:after="0"/>
        <w:ind w:left="-142"/>
        <w:rPr>
          <w:rFonts w:cs="Times New Roman"/>
          <w:b/>
          <w:i/>
          <w:szCs w:val="24"/>
          <w:lang w:val="sr-Cyrl-CS"/>
        </w:rPr>
      </w:pPr>
      <w:r>
        <w:rPr>
          <w:rFonts w:cs="Times New Roman"/>
          <w:b/>
          <w:i/>
          <w:szCs w:val="24"/>
          <w:lang w:val="sr-Cyrl-CS"/>
        </w:rPr>
        <w:t xml:space="preserve">Табела </w:t>
      </w:r>
      <w:r w:rsidR="003B4957">
        <w:rPr>
          <w:rFonts w:cs="Times New Roman"/>
          <w:b/>
          <w:i/>
          <w:szCs w:val="24"/>
          <w:lang w:val="sr-Latn-BA"/>
        </w:rPr>
        <w:t>7</w:t>
      </w:r>
      <w:r w:rsidR="00A238AB">
        <w:rPr>
          <w:rFonts w:cs="Times New Roman"/>
          <w:b/>
          <w:i/>
          <w:szCs w:val="24"/>
          <w:lang w:val="sr-Cyrl-CS"/>
        </w:rPr>
        <w:t>1</w:t>
      </w:r>
      <w:r>
        <w:rPr>
          <w:rFonts w:cs="Times New Roman"/>
          <w:b/>
          <w:i/>
          <w:szCs w:val="24"/>
          <w:lang w:val="sr-Cyrl-CS"/>
        </w:rPr>
        <w:t xml:space="preserve">: </w:t>
      </w:r>
      <w:r w:rsidRPr="00FF46E6">
        <w:rPr>
          <w:rFonts w:cs="Times New Roman"/>
          <w:b/>
          <w:i/>
          <w:szCs w:val="24"/>
          <w:lang w:val="sr-Cyrl-CS"/>
        </w:rPr>
        <w:t xml:space="preserve">Активни азили за смештај паса и мачака луталица и ухваћени и збринути </w:t>
      </w:r>
      <w:r>
        <w:rPr>
          <w:rFonts w:cs="Times New Roman"/>
          <w:b/>
          <w:i/>
          <w:szCs w:val="24"/>
          <w:lang w:val="sr-Cyrl-CS"/>
        </w:rPr>
        <w:t xml:space="preserve">    </w:t>
      </w:r>
      <w:r w:rsidRPr="00FF46E6">
        <w:rPr>
          <w:rFonts w:cs="Times New Roman"/>
          <w:b/>
          <w:i/>
          <w:szCs w:val="24"/>
          <w:lang w:val="sr-Cyrl-CS"/>
        </w:rPr>
        <w:t xml:space="preserve">пси и мачке </w:t>
      </w:r>
    </w:p>
    <w:tbl>
      <w:tblPr>
        <w:tblStyle w:val="TableGrid"/>
        <w:tblW w:w="9493" w:type="dxa"/>
        <w:jc w:val="center"/>
        <w:tblLook w:val="04A0" w:firstRow="1" w:lastRow="0" w:firstColumn="1" w:lastColumn="0" w:noHBand="0" w:noVBand="1"/>
      </w:tblPr>
      <w:tblGrid>
        <w:gridCol w:w="2405"/>
        <w:gridCol w:w="2410"/>
        <w:gridCol w:w="2410"/>
        <w:gridCol w:w="2268"/>
      </w:tblGrid>
      <w:tr w:rsidR="00544214" w:rsidRPr="00F94FBA" w14:paraId="3A59F6CF" w14:textId="77777777" w:rsidTr="00730155">
        <w:trPr>
          <w:trHeight w:val="621"/>
          <w:jc w:val="center"/>
        </w:trPr>
        <w:tc>
          <w:tcPr>
            <w:tcW w:w="2405" w:type="dxa"/>
            <w:shd w:val="clear" w:color="auto" w:fill="DEEAF6" w:themeFill="accent1" w:themeFillTint="33"/>
          </w:tcPr>
          <w:p w14:paraId="64E2BA0F" w14:textId="77777777" w:rsidR="00544214" w:rsidRPr="00E40A0F" w:rsidRDefault="00544214" w:rsidP="00730155">
            <w:pPr>
              <w:jc w:val="center"/>
              <w:rPr>
                <w:rFonts w:cs="Times New Roman"/>
                <w:b/>
                <w:sz w:val="18"/>
                <w:szCs w:val="18"/>
                <w:lang w:val="sr-Cyrl-CS"/>
              </w:rPr>
            </w:pPr>
          </w:p>
          <w:p w14:paraId="6908CB48" w14:textId="77777777" w:rsidR="00544214" w:rsidRDefault="00544214" w:rsidP="00730155">
            <w:pPr>
              <w:jc w:val="center"/>
              <w:rPr>
                <w:rFonts w:cs="Times New Roman"/>
                <w:b/>
                <w:sz w:val="18"/>
                <w:szCs w:val="18"/>
                <w:lang w:val="sr-Cyrl-CS"/>
              </w:rPr>
            </w:pPr>
          </w:p>
          <w:p w14:paraId="116B7056" w14:textId="77777777" w:rsidR="00544214" w:rsidRPr="00E40A0F" w:rsidRDefault="00544214" w:rsidP="00730155">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2410" w:type="dxa"/>
            <w:shd w:val="clear" w:color="auto" w:fill="DEEAF6" w:themeFill="accent1" w:themeFillTint="33"/>
          </w:tcPr>
          <w:p w14:paraId="61C14B49" w14:textId="77777777" w:rsidR="00544214" w:rsidRDefault="00544214" w:rsidP="00730155">
            <w:pPr>
              <w:jc w:val="center"/>
              <w:rPr>
                <w:rFonts w:cs="Times New Roman"/>
                <w:b/>
                <w:sz w:val="18"/>
                <w:szCs w:val="18"/>
                <w:lang w:val="sr-Cyrl-CS"/>
              </w:rPr>
            </w:pPr>
          </w:p>
          <w:p w14:paraId="4F722AA0" w14:textId="77777777" w:rsidR="00544214" w:rsidRDefault="00544214" w:rsidP="00730155">
            <w:pPr>
              <w:jc w:val="center"/>
              <w:rPr>
                <w:rFonts w:cs="Times New Roman"/>
                <w:b/>
                <w:sz w:val="18"/>
                <w:szCs w:val="18"/>
                <w:lang w:val="sr-Cyrl-CS"/>
              </w:rPr>
            </w:pPr>
          </w:p>
          <w:p w14:paraId="69DA26AC" w14:textId="77777777" w:rsidR="00544214" w:rsidRPr="00E40A0F" w:rsidRDefault="00544214" w:rsidP="00730155">
            <w:pPr>
              <w:jc w:val="center"/>
              <w:rPr>
                <w:rFonts w:cs="Times New Roman"/>
                <w:b/>
                <w:sz w:val="18"/>
                <w:szCs w:val="18"/>
                <w:lang w:val="sr-Cyrl-CS"/>
              </w:rPr>
            </w:pPr>
            <w:r>
              <w:rPr>
                <w:rFonts w:cs="Times New Roman"/>
                <w:b/>
                <w:sz w:val="18"/>
                <w:szCs w:val="18"/>
                <w:lang w:val="sr-Cyrl-CS"/>
              </w:rPr>
              <w:t>БРОЈ НАСЕЉЕНИХ МЕСТА ОБУХВАЋЕНИХ УСЛУГОМ</w:t>
            </w:r>
            <w:r w:rsidRPr="00E40A0F">
              <w:rPr>
                <w:rFonts w:cs="Times New Roman"/>
                <w:b/>
                <w:sz w:val="18"/>
                <w:szCs w:val="18"/>
                <w:lang w:val="sr-Cyrl-CS"/>
              </w:rPr>
              <w:t xml:space="preserve"> </w:t>
            </w:r>
          </w:p>
        </w:tc>
        <w:tc>
          <w:tcPr>
            <w:tcW w:w="2410" w:type="dxa"/>
            <w:shd w:val="clear" w:color="auto" w:fill="DEEAF6" w:themeFill="accent1" w:themeFillTint="33"/>
          </w:tcPr>
          <w:p w14:paraId="710A798F" w14:textId="77777777" w:rsidR="00544214" w:rsidRPr="00E40A0F" w:rsidRDefault="00544214" w:rsidP="00730155">
            <w:pPr>
              <w:jc w:val="center"/>
              <w:rPr>
                <w:rFonts w:cs="Times New Roman"/>
                <w:b/>
                <w:sz w:val="18"/>
                <w:szCs w:val="18"/>
                <w:lang w:val="sr-Cyrl-CS"/>
              </w:rPr>
            </w:pPr>
          </w:p>
          <w:p w14:paraId="39E6646D" w14:textId="77777777" w:rsidR="00544214" w:rsidRPr="00E40A0F" w:rsidRDefault="00544214" w:rsidP="00730155">
            <w:pPr>
              <w:jc w:val="center"/>
              <w:rPr>
                <w:rFonts w:cs="Times New Roman"/>
                <w:b/>
                <w:sz w:val="18"/>
                <w:szCs w:val="18"/>
                <w:lang w:val="sr-Cyrl-CS"/>
              </w:rPr>
            </w:pPr>
            <w:r>
              <w:rPr>
                <w:rFonts w:cs="Times New Roman"/>
                <w:b/>
                <w:sz w:val="18"/>
                <w:szCs w:val="18"/>
                <w:lang w:val="sr-Cyrl-CS"/>
              </w:rPr>
              <w:t>УКУПАН БРОЈ ДОМАЋИНСТВА У НАСЕЉЕНИМ МЕСТИМА ОБУХВАЋЕНИМ УСЛУГОМ</w:t>
            </w:r>
          </w:p>
        </w:tc>
        <w:tc>
          <w:tcPr>
            <w:tcW w:w="2268" w:type="dxa"/>
            <w:shd w:val="clear" w:color="auto" w:fill="DEEAF6" w:themeFill="accent1" w:themeFillTint="33"/>
          </w:tcPr>
          <w:p w14:paraId="56A77EA4" w14:textId="77777777" w:rsidR="00544214" w:rsidRPr="00E40A0F" w:rsidRDefault="00544214" w:rsidP="00730155">
            <w:pPr>
              <w:jc w:val="center"/>
              <w:rPr>
                <w:rFonts w:cs="Times New Roman"/>
                <w:b/>
                <w:sz w:val="18"/>
                <w:szCs w:val="18"/>
                <w:lang w:val="sr-Cyrl-CS"/>
              </w:rPr>
            </w:pPr>
          </w:p>
          <w:p w14:paraId="72B239A2" w14:textId="77777777" w:rsidR="00544214" w:rsidRPr="00E40A0F" w:rsidRDefault="00544214" w:rsidP="00730155">
            <w:pPr>
              <w:jc w:val="center"/>
              <w:rPr>
                <w:rFonts w:cs="Times New Roman"/>
                <w:b/>
                <w:sz w:val="18"/>
                <w:szCs w:val="18"/>
                <w:lang w:val="sr-Cyrl-CS"/>
              </w:rPr>
            </w:pPr>
            <w:r>
              <w:rPr>
                <w:rFonts w:cs="Times New Roman"/>
                <w:b/>
                <w:sz w:val="18"/>
                <w:szCs w:val="18"/>
                <w:lang w:val="sr-Cyrl-CS"/>
              </w:rPr>
              <w:t>БРОЈ АКТИВНИХ АЗИЛА ЗА СМЕШТАЈ НАПУШТЕНИХ ЖИВОТИЊА</w:t>
            </w:r>
          </w:p>
        </w:tc>
      </w:tr>
      <w:tr w:rsidR="00544214" w:rsidRPr="006817BA" w14:paraId="11F321E3" w14:textId="77777777" w:rsidTr="00730155">
        <w:trPr>
          <w:jc w:val="center"/>
        </w:trPr>
        <w:tc>
          <w:tcPr>
            <w:tcW w:w="2405" w:type="dxa"/>
          </w:tcPr>
          <w:p w14:paraId="285E3FE3" w14:textId="77777777" w:rsidR="00544214" w:rsidRPr="006817BA" w:rsidRDefault="00544214" w:rsidP="00730155">
            <w:pPr>
              <w:jc w:val="left"/>
              <w:rPr>
                <w:rFonts w:cs="Times New Roman"/>
                <w:szCs w:val="24"/>
                <w:lang w:val="sr-Cyrl-CS"/>
              </w:rPr>
            </w:pPr>
            <w:r w:rsidRPr="006817BA">
              <w:rPr>
                <w:rFonts w:cs="Times New Roman"/>
                <w:szCs w:val="24"/>
                <w:lang w:val="sr-Cyrl-CS"/>
              </w:rPr>
              <w:t>Србија</w:t>
            </w:r>
          </w:p>
        </w:tc>
        <w:tc>
          <w:tcPr>
            <w:tcW w:w="2410" w:type="dxa"/>
          </w:tcPr>
          <w:p w14:paraId="42C5B564" w14:textId="23D29532" w:rsidR="00544214" w:rsidRPr="00A82E1A" w:rsidRDefault="00CA6B8B" w:rsidP="00730155">
            <w:pPr>
              <w:jc w:val="right"/>
              <w:rPr>
                <w:rFonts w:cs="Times New Roman"/>
                <w:szCs w:val="24"/>
                <w:lang w:val="sr-Latn-BA"/>
              </w:rPr>
            </w:pPr>
            <w:r>
              <w:rPr>
                <w:rFonts w:cs="Times New Roman"/>
                <w:szCs w:val="24"/>
                <w:lang w:val="sr-Latn-BA"/>
              </w:rPr>
              <w:t>1.277</w:t>
            </w:r>
          </w:p>
        </w:tc>
        <w:tc>
          <w:tcPr>
            <w:tcW w:w="2410" w:type="dxa"/>
          </w:tcPr>
          <w:p w14:paraId="35CC9392" w14:textId="60B26598" w:rsidR="00544214" w:rsidRPr="00A82E1A" w:rsidRDefault="00CA6B8B" w:rsidP="00730155">
            <w:pPr>
              <w:jc w:val="right"/>
              <w:rPr>
                <w:rFonts w:cs="Times New Roman"/>
                <w:szCs w:val="24"/>
                <w:lang w:val="sr-Latn-BA"/>
              </w:rPr>
            </w:pPr>
            <w:r>
              <w:rPr>
                <w:rFonts w:cs="Times New Roman"/>
                <w:szCs w:val="24"/>
                <w:lang w:val="sr-Latn-BA"/>
              </w:rPr>
              <w:t>803.343</w:t>
            </w:r>
          </w:p>
        </w:tc>
        <w:tc>
          <w:tcPr>
            <w:tcW w:w="2268" w:type="dxa"/>
          </w:tcPr>
          <w:p w14:paraId="04462481" w14:textId="36F06E88" w:rsidR="00544214" w:rsidRPr="00A82E1A" w:rsidRDefault="00CA6B8B" w:rsidP="00720E80">
            <w:pPr>
              <w:jc w:val="right"/>
              <w:rPr>
                <w:rFonts w:cs="Times New Roman"/>
                <w:szCs w:val="24"/>
                <w:lang w:val="sr-Latn-BA"/>
              </w:rPr>
            </w:pPr>
            <w:r>
              <w:rPr>
                <w:rFonts w:cs="Times New Roman"/>
                <w:szCs w:val="24"/>
                <w:lang w:val="sr-Latn-BA"/>
              </w:rPr>
              <w:t>37</w:t>
            </w:r>
          </w:p>
        </w:tc>
      </w:tr>
      <w:tr w:rsidR="00544214" w:rsidRPr="006817BA" w14:paraId="4BEE6CA0" w14:textId="77777777" w:rsidTr="00730155">
        <w:trPr>
          <w:jc w:val="center"/>
        </w:trPr>
        <w:tc>
          <w:tcPr>
            <w:tcW w:w="2405" w:type="dxa"/>
          </w:tcPr>
          <w:p w14:paraId="3767BDB5" w14:textId="77777777" w:rsidR="00544214" w:rsidRPr="006817BA" w:rsidRDefault="00544214" w:rsidP="00730155">
            <w:pPr>
              <w:jc w:val="left"/>
              <w:rPr>
                <w:rFonts w:cs="Times New Roman"/>
                <w:szCs w:val="24"/>
                <w:lang w:val="sr-Cyrl-CS"/>
              </w:rPr>
            </w:pPr>
            <w:r w:rsidRPr="006817BA">
              <w:rPr>
                <w:rFonts w:cs="Times New Roman"/>
                <w:szCs w:val="24"/>
                <w:lang w:val="sr-Cyrl-CS"/>
              </w:rPr>
              <w:t>Београд</w:t>
            </w:r>
          </w:p>
        </w:tc>
        <w:tc>
          <w:tcPr>
            <w:tcW w:w="2410" w:type="dxa"/>
          </w:tcPr>
          <w:p w14:paraId="21E5A418" w14:textId="40CD29FA" w:rsidR="00544214" w:rsidRPr="00A82E1A" w:rsidRDefault="00544214" w:rsidP="00CA6B8B">
            <w:pPr>
              <w:jc w:val="right"/>
              <w:rPr>
                <w:rFonts w:cs="Times New Roman"/>
                <w:szCs w:val="24"/>
                <w:lang w:val="sr-Latn-BA"/>
              </w:rPr>
            </w:pPr>
          </w:p>
        </w:tc>
        <w:tc>
          <w:tcPr>
            <w:tcW w:w="2410" w:type="dxa"/>
          </w:tcPr>
          <w:p w14:paraId="01D4F04F" w14:textId="77777777" w:rsidR="00544214" w:rsidRPr="006817BA" w:rsidRDefault="00544214" w:rsidP="00730155">
            <w:pPr>
              <w:jc w:val="right"/>
              <w:rPr>
                <w:rFonts w:cs="Times New Roman"/>
                <w:szCs w:val="24"/>
                <w:lang w:val="sr-Cyrl-CS"/>
              </w:rPr>
            </w:pPr>
            <w:r>
              <w:rPr>
                <w:rFonts w:cs="Times New Roman"/>
                <w:szCs w:val="24"/>
                <w:lang w:val="sr-Cyrl-CS"/>
              </w:rPr>
              <w:t>32.427</w:t>
            </w:r>
          </w:p>
        </w:tc>
        <w:tc>
          <w:tcPr>
            <w:tcW w:w="2268" w:type="dxa"/>
          </w:tcPr>
          <w:p w14:paraId="6113B407" w14:textId="648D0B39" w:rsidR="00544214" w:rsidRPr="005F0538" w:rsidRDefault="005F0538" w:rsidP="00730155">
            <w:pPr>
              <w:jc w:val="right"/>
              <w:rPr>
                <w:rFonts w:cs="Times New Roman"/>
                <w:szCs w:val="24"/>
                <w:lang w:val="sr-Latn-BA"/>
              </w:rPr>
            </w:pPr>
            <w:r>
              <w:rPr>
                <w:rFonts w:cs="Times New Roman"/>
                <w:szCs w:val="24"/>
                <w:lang w:val="sr-Latn-BA"/>
              </w:rPr>
              <w:t>5</w:t>
            </w:r>
          </w:p>
        </w:tc>
      </w:tr>
      <w:tr w:rsidR="00544214" w:rsidRPr="006817BA" w14:paraId="49A28042" w14:textId="77777777" w:rsidTr="00730155">
        <w:trPr>
          <w:jc w:val="center"/>
        </w:trPr>
        <w:tc>
          <w:tcPr>
            <w:tcW w:w="2405" w:type="dxa"/>
          </w:tcPr>
          <w:p w14:paraId="14CA1F2D" w14:textId="77777777" w:rsidR="00544214" w:rsidRPr="006817BA" w:rsidRDefault="00544214" w:rsidP="00730155">
            <w:pPr>
              <w:jc w:val="left"/>
              <w:rPr>
                <w:rFonts w:cs="Times New Roman"/>
                <w:szCs w:val="24"/>
                <w:lang w:val="sr-Cyrl-CS"/>
              </w:rPr>
            </w:pPr>
            <w:r w:rsidRPr="006817BA">
              <w:rPr>
                <w:rFonts w:cs="Times New Roman"/>
                <w:szCs w:val="24"/>
                <w:lang w:val="sr-Cyrl-CS"/>
              </w:rPr>
              <w:t>Војводина</w:t>
            </w:r>
          </w:p>
        </w:tc>
        <w:tc>
          <w:tcPr>
            <w:tcW w:w="2410" w:type="dxa"/>
          </w:tcPr>
          <w:p w14:paraId="291ACE27" w14:textId="19D03C1B" w:rsidR="00544214" w:rsidRPr="00A82E1A" w:rsidRDefault="0099148A" w:rsidP="00730155">
            <w:pPr>
              <w:jc w:val="right"/>
              <w:rPr>
                <w:rFonts w:cs="Times New Roman"/>
                <w:szCs w:val="24"/>
                <w:lang w:val="sr-Latn-BA"/>
              </w:rPr>
            </w:pPr>
            <w:r>
              <w:rPr>
                <w:rFonts w:cs="Times New Roman"/>
                <w:szCs w:val="24"/>
                <w:lang w:val="sr-Latn-BA"/>
              </w:rPr>
              <w:t>373</w:t>
            </w:r>
          </w:p>
        </w:tc>
        <w:tc>
          <w:tcPr>
            <w:tcW w:w="2410" w:type="dxa"/>
          </w:tcPr>
          <w:p w14:paraId="0463689E" w14:textId="649E9AF1" w:rsidR="00544214" w:rsidRPr="00A82E1A" w:rsidRDefault="0099148A" w:rsidP="00730155">
            <w:pPr>
              <w:jc w:val="right"/>
              <w:rPr>
                <w:rFonts w:cs="Times New Roman"/>
                <w:szCs w:val="24"/>
                <w:lang w:val="sr-Latn-BA"/>
              </w:rPr>
            </w:pPr>
            <w:r>
              <w:rPr>
                <w:rFonts w:cs="Times New Roman"/>
                <w:szCs w:val="24"/>
                <w:lang w:val="sr-Latn-BA"/>
              </w:rPr>
              <w:t>510.559</w:t>
            </w:r>
          </w:p>
        </w:tc>
        <w:tc>
          <w:tcPr>
            <w:tcW w:w="2268" w:type="dxa"/>
          </w:tcPr>
          <w:p w14:paraId="74B11C95" w14:textId="33AB062A" w:rsidR="00544214" w:rsidRPr="00A82E1A" w:rsidRDefault="0099148A" w:rsidP="00730155">
            <w:pPr>
              <w:jc w:val="right"/>
              <w:rPr>
                <w:rFonts w:cs="Times New Roman"/>
                <w:szCs w:val="24"/>
                <w:lang w:val="sr-Latn-BA"/>
              </w:rPr>
            </w:pPr>
            <w:r>
              <w:rPr>
                <w:rFonts w:cs="Times New Roman"/>
                <w:szCs w:val="24"/>
                <w:lang w:val="sr-Latn-BA"/>
              </w:rPr>
              <w:t>13</w:t>
            </w:r>
          </w:p>
        </w:tc>
      </w:tr>
      <w:tr w:rsidR="00544214" w:rsidRPr="006817BA" w14:paraId="4F396F4F" w14:textId="77777777" w:rsidTr="00730155">
        <w:trPr>
          <w:jc w:val="center"/>
        </w:trPr>
        <w:tc>
          <w:tcPr>
            <w:tcW w:w="2405" w:type="dxa"/>
          </w:tcPr>
          <w:p w14:paraId="7A1F2ED4" w14:textId="77777777" w:rsidR="00544214" w:rsidRPr="006817BA" w:rsidRDefault="00544214" w:rsidP="00730155">
            <w:pPr>
              <w:jc w:val="left"/>
              <w:rPr>
                <w:rFonts w:cs="Times New Roman"/>
                <w:szCs w:val="24"/>
                <w:lang w:val="sr-Cyrl-CS"/>
              </w:rPr>
            </w:pPr>
            <w:r w:rsidRPr="006817BA">
              <w:rPr>
                <w:rFonts w:cs="Times New Roman"/>
                <w:szCs w:val="24"/>
                <w:lang w:val="sr-Cyrl-CS"/>
              </w:rPr>
              <w:t>Јужна и источна Србија</w:t>
            </w:r>
          </w:p>
        </w:tc>
        <w:tc>
          <w:tcPr>
            <w:tcW w:w="2410" w:type="dxa"/>
          </w:tcPr>
          <w:p w14:paraId="19546677" w14:textId="43184157" w:rsidR="00544214" w:rsidRPr="00A82E1A" w:rsidRDefault="0099148A" w:rsidP="00730155">
            <w:pPr>
              <w:jc w:val="right"/>
              <w:rPr>
                <w:rFonts w:cs="Times New Roman"/>
                <w:szCs w:val="24"/>
                <w:lang w:val="sr-Latn-BA"/>
              </w:rPr>
            </w:pPr>
            <w:r>
              <w:rPr>
                <w:rFonts w:cs="Times New Roman"/>
                <w:szCs w:val="24"/>
                <w:lang w:val="sr-Latn-BA"/>
              </w:rPr>
              <w:t>368</w:t>
            </w:r>
          </w:p>
        </w:tc>
        <w:tc>
          <w:tcPr>
            <w:tcW w:w="2410" w:type="dxa"/>
          </w:tcPr>
          <w:p w14:paraId="55EBA8FD" w14:textId="148F7668" w:rsidR="00544214" w:rsidRPr="00A82E1A" w:rsidRDefault="0099148A" w:rsidP="00730155">
            <w:pPr>
              <w:jc w:val="right"/>
              <w:rPr>
                <w:rFonts w:cs="Times New Roman"/>
                <w:szCs w:val="24"/>
                <w:lang w:val="sr-Latn-BA"/>
              </w:rPr>
            </w:pPr>
            <w:r>
              <w:rPr>
                <w:rFonts w:cs="Times New Roman"/>
                <w:szCs w:val="24"/>
                <w:lang w:val="sr-Latn-BA"/>
              </w:rPr>
              <w:t>130.289</w:t>
            </w:r>
          </w:p>
        </w:tc>
        <w:tc>
          <w:tcPr>
            <w:tcW w:w="2268" w:type="dxa"/>
          </w:tcPr>
          <w:p w14:paraId="4CBECFDF" w14:textId="5EBE386A" w:rsidR="00544214" w:rsidRPr="00A82E1A" w:rsidRDefault="0099148A" w:rsidP="00730155">
            <w:pPr>
              <w:jc w:val="right"/>
              <w:rPr>
                <w:rFonts w:cs="Times New Roman"/>
                <w:szCs w:val="24"/>
                <w:lang w:val="sr-Latn-BA"/>
              </w:rPr>
            </w:pPr>
            <w:r>
              <w:rPr>
                <w:rFonts w:cs="Times New Roman"/>
                <w:szCs w:val="24"/>
                <w:lang w:val="sr-Latn-BA"/>
              </w:rPr>
              <w:t>7</w:t>
            </w:r>
          </w:p>
        </w:tc>
      </w:tr>
      <w:tr w:rsidR="00544214" w:rsidRPr="006817BA" w14:paraId="7C36367D" w14:textId="77777777" w:rsidTr="00730155">
        <w:trPr>
          <w:jc w:val="center"/>
        </w:trPr>
        <w:tc>
          <w:tcPr>
            <w:tcW w:w="2405" w:type="dxa"/>
          </w:tcPr>
          <w:p w14:paraId="6970069C" w14:textId="77777777" w:rsidR="00544214" w:rsidRPr="006817BA" w:rsidRDefault="00544214" w:rsidP="00730155">
            <w:pPr>
              <w:rPr>
                <w:rFonts w:cs="Times New Roman"/>
                <w:szCs w:val="24"/>
                <w:lang w:val="sr-Cyrl-CS"/>
              </w:rPr>
            </w:pPr>
            <w:r w:rsidRPr="006817BA">
              <w:rPr>
                <w:rFonts w:cs="Times New Roman"/>
                <w:szCs w:val="24"/>
                <w:lang w:val="sr-Cyrl-CS"/>
              </w:rPr>
              <w:t>Шумадија и западна Србија</w:t>
            </w:r>
          </w:p>
        </w:tc>
        <w:tc>
          <w:tcPr>
            <w:tcW w:w="2410" w:type="dxa"/>
          </w:tcPr>
          <w:p w14:paraId="09BA7182" w14:textId="42872308" w:rsidR="00544214" w:rsidRPr="00A82E1A" w:rsidRDefault="0099148A" w:rsidP="00730155">
            <w:pPr>
              <w:jc w:val="right"/>
              <w:rPr>
                <w:rFonts w:cs="Times New Roman"/>
                <w:szCs w:val="24"/>
                <w:lang w:val="sr-Latn-BA"/>
              </w:rPr>
            </w:pPr>
            <w:r>
              <w:rPr>
                <w:rFonts w:cs="Times New Roman"/>
                <w:szCs w:val="24"/>
                <w:lang w:val="sr-Latn-BA"/>
              </w:rPr>
              <w:t>520</w:t>
            </w:r>
          </w:p>
        </w:tc>
        <w:tc>
          <w:tcPr>
            <w:tcW w:w="2410" w:type="dxa"/>
          </w:tcPr>
          <w:p w14:paraId="50A12BBE" w14:textId="5557D2A8" w:rsidR="00544214" w:rsidRPr="00A82E1A" w:rsidRDefault="0099148A" w:rsidP="00730155">
            <w:pPr>
              <w:jc w:val="right"/>
              <w:rPr>
                <w:rFonts w:cs="Times New Roman"/>
                <w:szCs w:val="24"/>
                <w:lang w:val="sr-Latn-BA"/>
              </w:rPr>
            </w:pPr>
            <w:r>
              <w:rPr>
                <w:rFonts w:cs="Times New Roman"/>
                <w:szCs w:val="24"/>
                <w:lang w:val="sr-Latn-BA"/>
              </w:rPr>
              <w:t>162.495</w:t>
            </w:r>
          </w:p>
        </w:tc>
        <w:tc>
          <w:tcPr>
            <w:tcW w:w="2268" w:type="dxa"/>
          </w:tcPr>
          <w:p w14:paraId="5217F59C" w14:textId="25394E53" w:rsidR="00544214" w:rsidRPr="00A82E1A" w:rsidRDefault="0099148A" w:rsidP="00730155">
            <w:pPr>
              <w:jc w:val="right"/>
              <w:rPr>
                <w:rFonts w:cs="Times New Roman"/>
                <w:szCs w:val="24"/>
                <w:lang w:val="sr-Latn-BA"/>
              </w:rPr>
            </w:pPr>
            <w:r>
              <w:rPr>
                <w:rFonts w:cs="Times New Roman"/>
                <w:szCs w:val="24"/>
                <w:lang w:val="sr-Latn-BA"/>
              </w:rPr>
              <w:t>12</w:t>
            </w:r>
          </w:p>
        </w:tc>
      </w:tr>
    </w:tbl>
    <w:p w14:paraId="46D54AED" w14:textId="77777777" w:rsidR="00544214" w:rsidRPr="006817BA" w:rsidRDefault="00544214" w:rsidP="00544214">
      <w:pPr>
        <w:rPr>
          <w:rFonts w:cs="Times New Roman"/>
          <w:b/>
          <w:szCs w:val="24"/>
          <w:lang w:val="sr-Cyrl-CS"/>
        </w:rPr>
      </w:pPr>
    </w:p>
    <w:p w14:paraId="7FA84720" w14:textId="500EC204" w:rsidR="00544214" w:rsidRDefault="00544214" w:rsidP="00544214">
      <w:pPr>
        <w:ind w:firstLine="720"/>
        <w:rPr>
          <w:rFonts w:cs="Times New Roman"/>
          <w:szCs w:val="24"/>
          <w:lang w:val="sr-Cyrl-CS"/>
        </w:rPr>
      </w:pPr>
      <w:r w:rsidRPr="006817BA">
        <w:rPr>
          <w:rFonts w:cs="Times New Roman"/>
          <w:szCs w:val="24"/>
          <w:lang w:val="sr-Cyrl-CS"/>
        </w:rPr>
        <w:t xml:space="preserve">На основу података пристиглих од </w:t>
      </w:r>
      <w:r w:rsidR="00720E80">
        <w:rPr>
          <w:rFonts w:cs="Times New Roman"/>
          <w:szCs w:val="24"/>
          <w:lang w:val="sr-Cyrl-CS"/>
        </w:rPr>
        <w:t>84</w:t>
      </w:r>
      <w:r w:rsidR="00720E80" w:rsidRPr="006817BA">
        <w:rPr>
          <w:rFonts w:cs="Times New Roman"/>
          <w:szCs w:val="24"/>
          <w:lang w:val="sr-Cyrl-CS"/>
        </w:rPr>
        <w:t xml:space="preserve"> </w:t>
      </w:r>
      <w:r w:rsidRPr="006817BA">
        <w:rPr>
          <w:rFonts w:cs="Times New Roman"/>
          <w:szCs w:val="24"/>
          <w:lang w:val="sr-Cyrl-CS"/>
        </w:rPr>
        <w:t>ЈЛС дошло се до податка да је</w:t>
      </w:r>
      <w:r w:rsidRPr="004736F9">
        <w:rPr>
          <w:lang w:val="sr-Cyrl-CS"/>
        </w:rPr>
        <w:t xml:space="preserve"> </w:t>
      </w:r>
      <w:r w:rsidR="0099148A">
        <w:rPr>
          <w:rFonts w:cs="Times New Roman"/>
          <w:szCs w:val="24"/>
          <w:lang w:val="sr-Latn-BA"/>
        </w:rPr>
        <w:t>1.277</w:t>
      </w:r>
      <w:r w:rsidR="00720E80" w:rsidRPr="00E10D27">
        <w:rPr>
          <w:rFonts w:cs="Times New Roman"/>
          <w:szCs w:val="24"/>
          <w:lang w:val="sr-Cyrl-CS"/>
        </w:rPr>
        <w:t xml:space="preserve"> </w:t>
      </w:r>
      <w:r w:rsidR="0099148A" w:rsidRPr="00E10D27">
        <w:rPr>
          <w:rFonts w:cs="Times New Roman"/>
          <w:szCs w:val="24"/>
          <w:lang w:val="sr-Cyrl-CS"/>
        </w:rPr>
        <w:t>насељен</w:t>
      </w:r>
      <w:r w:rsidR="0099148A">
        <w:rPr>
          <w:rFonts w:cs="Times New Roman"/>
          <w:szCs w:val="24"/>
          <w:lang w:val="sr-Cyrl-CS"/>
        </w:rPr>
        <w:t xml:space="preserve">их места </w:t>
      </w:r>
      <w:r>
        <w:rPr>
          <w:rFonts w:cs="Times New Roman"/>
          <w:szCs w:val="24"/>
          <w:lang w:val="sr-Cyrl-CS"/>
        </w:rPr>
        <w:t xml:space="preserve">обухваћених услугом </w:t>
      </w:r>
      <w:r w:rsidRPr="006817BA">
        <w:rPr>
          <w:rFonts w:cs="Times New Roman"/>
          <w:szCs w:val="24"/>
          <w:lang w:val="sr-Cyrl-CS"/>
        </w:rPr>
        <w:t xml:space="preserve"> на територији Републике Србије. </w:t>
      </w:r>
    </w:p>
    <w:p w14:paraId="75BD9F71" w14:textId="77777777" w:rsidR="00471014" w:rsidRDefault="00471014" w:rsidP="00544214">
      <w:pPr>
        <w:spacing w:after="0"/>
        <w:ind w:firstLine="426"/>
        <w:rPr>
          <w:rFonts w:cs="Times New Roman"/>
          <w:b/>
          <w:i/>
          <w:szCs w:val="24"/>
          <w:lang w:val="sr-Cyrl-CS"/>
        </w:rPr>
      </w:pPr>
    </w:p>
    <w:p w14:paraId="069AA5F8" w14:textId="666F81F3" w:rsidR="00544214" w:rsidRPr="00A755A5" w:rsidRDefault="00544214" w:rsidP="00471014">
      <w:pPr>
        <w:spacing w:after="0"/>
        <w:ind w:firstLine="284"/>
        <w:rPr>
          <w:rFonts w:cs="Times New Roman"/>
          <w:b/>
          <w:i/>
          <w:szCs w:val="24"/>
          <w:lang w:val="sr-Cyrl-CS"/>
        </w:rPr>
      </w:pPr>
      <w:r w:rsidRPr="00A755A5">
        <w:rPr>
          <w:rFonts w:cs="Times New Roman"/>
          <w:b/>
          <w:i/>
          <w:szCs w:val="24"/>
          <w:lang w:val="sr-Cyrl-CS"/>
        </w:rPr>
        <w:t>Графикон</w:t>
      </w:r>
      <w:r w:rsidR="002560F2">
        <w:rPr>
          <w:rFonts w:cs="Times New Roman"/>
          <w:b/>
          <w:i/>
          <w:szCs w:val="24"/>
          <w:lang w:val="sr-Cyrl-CS"/>
        </w:rPr>
        <w:t xml:space="preserve"> </w:t>
      </w:r>
      <w:r w:rsidR="00336BD8">
        <w:rPr>
          <w:rFonts w:cs="Times New Roman"/>
          <w:b/>
          <w:i/>
          <w:szCs w:val="24"/>
          <w:lang w:val="sr-Latn-BA"/>
        </w:rPr>
        <w:t>70</w:t>
      </w:r>
      <w:r w:rsidRPr="00A755A5">
        <w:rPr>
          <w:rFonts w:cs="Times New Roman"/>
          <w:b/>
          <w:i/>
          <w:szCs w:val="24"/>
          <w:lang w:val="sr-Cyrl-CS"/>
        </w:rPr>
        <w:t xml:space="preserve">: Број </w:t>
      </w:r>
      <w:r w:rsidR="00471014">
        <w:rPr>
          <w:rFonts w:cs="Times New Roman"/>
          <w:b/>
          <w:i/>
          <w:szCs w:val="24"/>
          <w:lang w:val="sr-Cyrl-CS"/>
        </w:rPr>
        <w:t>насељених места обухваћених услугом</w:t>
      </w:r>
    </w:p>
    <w:p w14:paraId="75DDCE91" w14:textId="673ADF0C" w:rsidR="00544214" w:rsidRPr="006817BA" w:rsidRDefault="00471014" w:rsidP="00544214">
      <w:pPr>
        <w:jc w:val="center"/>
        <w:rPr>
          <w:rFonts w:cs="Times New Roman"/>
          <w:szCs w:val="24"/>
          <w:lang w:val="sr-Cyrl-CS"/>
        </w:rPr>
      </w:pPr>
      <w:r>
        <w:rPr>
          <w:rFonts w:cs="Times New Roman"/>
          <w:noProof/>
          <w:szCs w:val="24"/>
          <w:lang w:val="sr-Latn-BA" w:eastAsia="sr-Latn-BA"/>
        </w:rPr>
        <w:drawing>
          <wp:inline distT="0" distB="0" distL="0" distR="0" wp14:anchorId="293B1C24" wp14:editId="6C2330DF">
            <wp:extent cx="5486400" cy="32004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594A88B6" w14:textId="77777777" w:rsidR="00670AEF" w:rsidRDefault="00670AEF" w:rsidP="00670AEF">
      <w:pPr>
        <w:ind w:firstLine="720"/>
        <w:rPr>
          <w:rFonts w:cs="Times New Roman"/>
          <w:szCs w:val="24"/>
          <w:lang w:val="sr-Cyrl-CS"/>
        </w:rPr>
      </w:pPr>
    </w:p>
    <w:p w14:paraId="1B6B87A9" w14:textId="77777777" w:rsidR="00670AEF" w:rsidRDefault="00670AEF" w:rsidP="00670AEF">
      <w:pPr>
        <w:ind w:firstLine="720"/>
        <w:rPr>
          <w:rFonts w:cs="Times New Roman"/>
          <w:szCs w:val="24"/>
          <w:lang w:val="sr-Cyrl-CS"/>
        </w:rPr>
      </w:pPr>
    </w:p>
    <w:p w14:paraId="07401432" w14:textId="77777777" w:rsidR="00670AEF" w:rsidRDefault="00670AEF" w:rsidP="00670AEF">
      <w:pPr>
        <w:ind w:firstLine="720"/>
        <w:rPr>
          <w:rFonts w:cs="Times New Roman"/>
          <w:szCs w:val="24"/>
          <w:lang w:val="sr-Cyrl-CS"/>
        </w:rPr>
      </w:pPr>
    </w:p>
    <w:p w14:paraId="405385AD" w14:textId="77777777" w:rsidR="00670AEF" w:rsidRDefault="00670AEF" w:rsidP="00A01F77">
      <w:pPr>
        <w:rPr>
          <w:rFonts w:cs="Times New Roman"/>
          <w:szCs w:val="24"/>
          <w:lang w:val="sr-Cyrl-CS"/>
        </w:rPr>
      </w:pPr>
    </w:p>
    <w:p w14:paraId="5F3C0A93" w14:textId="04A431F1" w:rsidR="00670AEF" w:rsidRDefault="00670AEF" w:rsidP="00670AEF">
      <w:pPr>
        <w:ind w:firstLine="720"/>
        <w:rPr>
          <w:rFonts w:cs="Times New Roman"/>
          <w:szCs w:val="24"/>
          <w:lang w:val="sr-Cyrl-CS"/>
        </w:rPr>
      </w:pPr>
      <w:r w:rsidRPr="00E10D27">
        <w:rPr>
          <w:rFonts w:cs="Times New Roman"/>
          <w:szCs w:val="24"/>
          <w:lang w:val="sr-Cyrl-CS"/>
        </w:rPr>
        <w:lastRenderedPageBreak/>
        <w:t>Укуп</w:t>
      </w:r>
      <w:r>
        <w:rPr>
          <w:rFonts w:cs="Times New Roman"/>
          <w:szCs w:val="24"/>
          <w:lang w:val="sr-Cyrl-CS"/>
        </w:rPr>
        <w:t xml:space="preserve">но </w:t>
      </w:r>
      <w:r w:rsidR="00E00F05">
        <w:rPr>
          <w:rFonts w:cs="Times New Roman"/>
          <w:szCs w:val="24"/>
          <w:lang w:val="sr-Cyrl-CS"/>
        </w:rPr>
        <w:t>803.343</w:t>
      </w:r>
      <w:r w:rsidR="00962382">
        <w:rPr>
          <w:rFonts w:cs="Times New Roman"/>
          <w:szCs w:val="24"/>
          <w:lang w:val="sr-Cyrl-CS"/>
        </w:rPr>
        <w:t xml:space="preserve"> </w:t>
      </w:r>
      <w:r w:rsidR="00E00F05" w:rsidRPr="00E10D27">
        <w:rPr>
          <w:rFonts w:cs="Times New Roman"/>
          <w:szCs w:val="24"/>
          <w:lang w:val="sr-Cyrl-CS"/>
        </w:rPr>
        <w:t>домаћинст</w:t>
      </w:r>
      <w:r w:rsidR="00E00F05">
        <w:rPr>
          <w:rFonts w:cs="Times New Roman"/>
          <w:szCs w:val="24"/>
          <w:lang w:val="sr-Cyrl-CS"/>
        </w:rPr>
        <w:t>ва</w:t>
      </w:r>
      <w:r w:rsidR="00E00F05" w:rsidRPr="00E10D27">
        <w:rPr>
          <w:rFonts w:cs="Times New Roman"/>
          <w:szCs w:val="24"/>
          <w:lang w:val="sr-Cyrl-CS"/>
        </w:rPr>
        <w:t xml:space="preserve"> </w:t>
      </w:r>
      <w:r w:rsidRPr="00E10D27">
        <w:rPr>
          <w:rFonts w:cs="Times New Roman"/>
          <w:szCs w:val="24"/>
          <w:lang w:val="sr-Cyrl-CS"/>
        </w:rPr>
        <w:t>у насељеним мести</w:t>
      </w:r>
      <w:r>
        <w:rPr>
          <w:rFonts w:cs="Times New Roman"/>
          <w:szCs w:val="24"/>
          <w:lang w:val="sr-Cyrl-CS"/>
        </w:rPr>
        <w:t xml:space="preserve">ма </w:t>
      </w:r>
      <w:r w:rsidR="00962382">
        <w:rPr>
          <w:rFonts w:cs="Times New Roman"/>
          <w:szCs w:val="24"/>
          <w:lang w:val="sr-Cyrl-CS"/>
        </w:rPr>
        <w:t xml:space="preserve">је </w:t>
      </w:r>
      <w:r w:rsidR="00E00F05">
        <w:rPr>
          <w:rFonts w:cs="Times New Roman"/>
          <w:szCs w:val="24"/>
          <w:lang w:val="sr-Cyrl-CS"/>
        </w:rPr>
        <w:t xml:space="preserve">обухваћено </w:t>
      </w:r>
      <w:r>
        <w:rPr>
          <w:rFonts w:cs="Times New Roman"/>
          <w:szCs w:val="24"/>
          <w:lang w:val="sr-Cyrl-CS"/>
        </w:rPr>
        <w:t>услугом.</w:t>
      </w:r>
    </w:p>
    <w:p w14:paraId="1D6E833E" w14:textId="19505F01" w:rsidR="00670AEF" w:rsidRDefault="00670AEF" w:rsidP="00670AEF">
      <w:pPr>
        <w:ind w:firstLine="720"/>
        <w:rPr>
          <w:rFonts w:cs="Times New Roman"/>
          <w:b/>
          <w:i/>
          <w:szCs w:val="24"/>
          <w:lang w:val="sr-Cyrl-CS"/>
        </w:rPr>
      </w:pPr>
      <w:r w:rsidRPr="00670AEF">
        <w:rPr>
          <w:rFonts w:cs="Times New Roman"/>
          <w:b/>
          <w:i/>
          <w:szCs w:val="24"/>
          <w:lang w:val="sr-Cyrl-CS"/>
        </w:rPr>
        <w:t>Графикон</w:t>
      </w:r>
      <w:r w:rsidR="002560F2">
        <w:rPr>
          <w:rFonts w:cs="Times New Roman"/>
          <w:b/>
          <w:i/>
          <w:szCs w:val="24"/>
          <w:lang w:val="sr-Cyrl-CS"/>
        </w:rPr>
        <w:t xml:space="preserve"> </w:t>
      </w:r>
      <w:r w:rsidR="00336BD8">
        <w:rPr>
          <w:rFonts w:cs="Times New Roman"/>
          <w:b/>
          <w:i/>
          <w:szCs w:val="24"/>
          <w:lang w:val="sr-Latn-BA"/>
        </w:rPr>
        <w:t>71</w:t>
      </w:r>
      <w:r w:rsidRPr="00670AEF">
        <w:rPr>
          <w:rFonts w:cs="Times New Roman"/>
          <w:b/>
          <w:i/>
          <w:szCs w:val="24"/>
          <w:lang w:val="sr-Cyrl-CS"/>
        </w:rPr>
        <w:t>: Број домаћинстава обухваћених услугом</w:t>
      </w:r>
    </w:p>
    <w:p w14:paraId="33ADB332" w14:textId="42851C36" w:rsidR="00670AEF" w:rsidRPr="00670AEF" w:rsidRDefault="00670AEF" w:rsidP="00670AEF">
      <w:pPr>
        <w:ind w:firstLine="720"/>
        <w:rPr>
          <w:rFonts w:cs="Times New Roman"/>
          <w:b/>
          <w:i/>
          <w:szCs w:val="24"/>
          <w:lang w:val="sr-Cyrl-CS"/>
        </w:rPr>
      </w:pPr>
      <w:r>
        <w:rPr>
          <w:rFonts w:cs="Times New Roman"/>
          <w:b/>
          <w:i/>
          <w:noProof/>
          <w:szCs w:val="24"/>
          <w:lang w:val="sr-Latn-BA" w:eastAsia="sr-Latn-BA"/>
        </w:rPr>
        <w:drawing>
          <wp:inline distT="0" distB="0" distL="0" distR="0" wp14:anchorId="0BA3DBDC" wp14:editId="4498B6ED">
            <wp:extent cx="5486400" cy="32004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29C05E8E" w14:textId="2A1CAEAA" w:rsidR="00670AEF" w:rsidRDefault="008606B1" w:rsidP="00F1458B">
      <w:pPr>
        <w:ind w:firstLine="708"/>
        <w:rPr>
          <w:rFonts w:cs="Times New Roman"/>
          <w:szCs w:val="24"/>
          <w:lang w:val="sr-Cyrl-CS"/>
        </w:rPr>
      </w:pPr>
      <w:r>
        <w:rPr>
          <w:rFonts w:cs="Times New Roman"/>
          <w:szCs w:val="24"/>
          <w:lang w:val="sr-Cyrl-CS"/>
        </w:rPr>
        <w:t xml:space="preserve">Укупно има </w:t>
      </w:r>
      <w:r w:rsidR="008F036D">
        <w:rPr>
          <w:rFonts w:cs="Times New Roman"/>
          <w:szCs w:val="24"/>
          <w:lang w:val="sr-Cyrl-CS"/>
        </w:rPr>
        <w:t xml:space="preserve">37 </w:t>
      </w:r>
      <w:r>
        <w:rPr>
          <w:rFonts w:cs="Times New Roman"/>
          <w:szCs w:val="24"/>
          <w:lang w:val="sr-Cyrl-CS"/>
        </w:rPr>
        <w:t>активни</w:t>
      </w:r>
      <w:r w:rsidR="00B752E2">
        <w:rPr>
          <w:rFonts w:cs="Times New Roman"/>
          <w:szCs w:val="24"/>
          <w:lang w:val="sr-Cyrl-CS"/>
        </w:rPr>
        <w:t>х</w:t>
      </w:r>
      <w:r>
        <w:rPr>
          <w:rFonts w:cs="Times New Roman"/>
          <w:szCs w:val="24"/>
          <w:lang w:val="sr-Cyrl-CS"/>
        </w:rPr>
        <w:t xml:space="preserve"> азил</w:t>
      </w:r>
      <w:r w:rsidR="00B752E2">
        <w:rPr>
          <w:rFonts w:cs="Times New Roman"/>
          <w:szCs w:val="24"/>
          <w:lang w:val="sr-Cyrl-CS"/>
        </w:rPr>
        <w:t>а</w:t>
      </w:r>
      <w:r w:rsidR="00115FD0">
        <w:rPr>
          <w:rFonts w:cs="Times New Roman"/>
          <w:szCs w:val="24"/>
          <w:lang w:val="sr-Cyrl-CS"/>
        </w:rPr>
        <w:t xml:space="preserve"> за смештај напуштених животиња.</w:t>
      </w:r>
    </w:p>
    <w:p w14:paraId="53F83BCF" w14:textId="77777777" w:rsidR="00650FE2" w:rsidRDefault="00650FE2" w:rsidP="00650FE2">
      <w:pPr>
        <w:ind w:firstLine="720"/>
        <w:rPr>
          <w:rFonts w:cs="Times New Roman"/>
          <w:szCs w:val="24"/>
          <w:lang w:val="sr-Cyrl-CS"/>
        </w:rPr>
      </w:pPr>
    </w:p>
    <w:p w14:paraId="751B6650" w14:textId="3AEAA740" w:rsidR="00650FE2" w:rsidRDefault="00650FE2" w:rsidP="00C95899">
      <w:pPr>
        <w:spacing w:after="0"/>
        <w:rPr>
          <w:rFonts w:cs="Times New Roman"/>
          <w:b/>
          <w:i/>
          <w:szCs w:val="24"/>
          <w:lang w:val="sr-Cyrl-CS"/>
        </w:rPr>
      </w:pPr>
      <w:r w:rsidRPr="00650FE2">
        <w:rPr>
          <w:rFonts w:cs="Times New Roman"/>
          <w:b/>
          <w:i/>
          <w:szCs w:val="24"/>
          <w:lang w:val="sr-Cyrl-CS"/>
        </w:rPr>
        <w:t>Табела</w:t>
      </w:r>
      <w:r w:rsidR="006A561A">
        <w:rPr>
          <w:rFonts w:cs="Times New Roman"/>
          <w:b/>
          <w:i/>
          <w:szCs w:val="24"/>
          <w:lang w:val="sr-Cyrl-CS"/>
        </w:rPr>
        <w:t xml:space="preserve"> </w:t>
      </w:r>
      <w:r w:rsidR="003B4957">
        <w:rPr>
          <w:rFonts w:cs="Times New Roman"/>
          <w:b/>
          <w:i/>
          <w:szCs w:val="24"/>
          <w:lang w:val="sr-Latn-BA"/>
        </w:rPr>
        <w:t>7</w:t>
      </w:r>
      <w:r w:rsidR="00A238AB">
        <w:rPr>
          <w:rFonts w:cs="Times New Roman"/>
          <w:b/>
          <w:i/>
          <w:szCs w:val="24"/>
          <w:lang w:val="sr-Cyrl-CS"/>
        </w:rPr>
        <w:t>2</w:t>
      </w:r>
      <w:r w:rsidRPr="00650FE2">
        <w:rPr>
          <w:rFonts w:cs="Times New Roman"/>
          <w:b/>
          <w:i/>
          <w:szCs w:val="24"/>
          <w:lang w:val="sr-Cyrl-CS"/>
        </w:rPr>
        <w:t>: Капацитет активних азила и број ухваћених и збринутих паса и мачака</w:t>
      </w:r>
    </w:p>
    <w:tbl>
      <w:tblPr>
        <w:tblStyle w:val="TableGrid"/>
        <w:tblW w:w="0" w:type="auto"/>
        <w:tblLook w:val="04A0" w:firstRow="1" w:lastRow="0" w:firstColumn="1" w:lastColumn="0" w:noHBand="0" w:noVBand="1"/>
      </w:tblPr>
      <w:tblGrid>
        <w:gridCol w:w="3020"/>
        <w:gridCol w:w="3021"/>
        <w:gridCol w:w="3021"/>
      </w:tblGrid>
      <w:tr w:rsidR="00650FE2" w:rsidRPr="00F94FBA" w14:paraId="2E627259" w14:textId="77777777" w:rsidTr="00650FE2">
        <w:tc>
          <w:tcPr>
            <w:tcW w:w="3020" w:type="dxa"/>
            <w:shd w:val="clear" w:color="auto" w:fill="DEEAF6" w:themeFill="accent1" w:themeFillTint="33"/>
            <w:vAlign w:val="center"/>
          </w:tcPr>
          <w:p w14:paraId="3730FD67" w14:textId="77777777" w:rsidR="00650FE2" w:rsidRPr="00650FE2" w:rsidRDefault="00650FE2" w:rsidP="00650FE2">
            <w:pPr>
              <w:jc w:val="center"/>
              <w:rPr>
                <w:rFonts w:cs="Times New Roman"/>
                <w:b/>
                <w:sz w:val="18"/>
                <w:szCs w:val="18"/>
                <w:lang w:val="sr-Cyrl-CS"/>
              </w:rPr>
            </w:pPr>
            <w:r w:rsidRPr="00650FE2">
              <w:rPr>
                <w:rFonts w:cs="Times New Roman"/>
                <w:b/>
                <w:sz w:val="18"/>
                <w:szCs w:val="18"/>
                <w:lang w:val="sr-Cyrl-CS"/>
              </w:rPr>
              <w:t>ТЕРИТОРИЈАЛНИ ОБУХВАТ</w:t>
            </w:r>
          </w:p>
        </w:tc>
        <w:tc>
          <w:tcPr>
            <w:tcW w:w="3021" w:type="dxa"/>
            <w:shd w:val="clear" w:color="auto" w:fill="DEEAF6" w:themeFill="accent1" w:themeFillTint="33"/>
            <w:vAlign w:val="center"/>
          </w:tcPr>
          <w:p w14:paraId="6D763973" w14:textId="77777777" w:rsidR="00650FE2" w:rsidRPr="00650FE2" w:rsidRDefault="00650FE2" w:rsidP="00650FE2">
            <w:pPr>
              <w:jc w:val="center"/>
              <w:rPr>
                <w:rFonts w:cs="Times New Roman"/>
                <w:b/>
                <w:sz w:val="18"/>
                <w:szCs w:val="18"/>
                <w:lang w:val="sr-Cyrl-CS"/>
              </w:rPr>
            </w:pPr>
            <w:r w:rsidRPr="00650FE2">
              <w:rPr>
                <w:rFonts w:cs="Times New Roman"/>
                <w:b/>
                <w:sz w:val="18"/>
                <w:szCs w:val="18"/>
                <w:lang w:val="sr-Cyrl-CS"/>
              </w:rPr>
              <w:t>КАПАЦИТЕТ АКТИВНИХ АЗИЛА</w:t>
            </w:r>
          </w:p>
        </w:tc>
        <w:tc>
          <w:tcPr>
            <w:tcW w:w="3021" w:type="dxa"/>
            <w:shd w:val="clear" w:color="auto" w:fill="DEEAF6" w:themeFill="accent1" w:themeFillTint="33"/>
            <w:vAlign w:val="center"/>
          </w:tcPr>
          <w:p w14:paraId="6B86D33B" w14:textId="77777777" w:rsidR="00650FE2" w:rsidRPr="00650FE2" w:rsidRDefault="00650FE2" w:rsidP="00650FE2">
            <w:pPr>
              <w:jc w:val="center"/>
              <w:rPr>
                <w:rFonts w:cs="Times New Roman"/>
                <w:b/>
                <w:sz w:val="18"/>
                <w:szCs w:val="18"/>
                <w:lang w:val="sr-Cyrl-CS"/>
              </w:rPr>
            </w:pPr>
            <w:r w:rsidRPr="00650FE2">
              <w:rPr>
                <w:rFonts w:cs="Times New Roman"/>
                <w:b/>
                <w:sz w:val="18"/>
                <w:szCs w:val="18"/>
                <w:lang w:val="sr-Cyrl-CS"/>
              </w:rPr>
              <w:t>БРОЈ УХВАЋЕНИХ И ЗБРИНУТИХ ПАСА И МАЧАКА</w:t>
            </w:r>
          </w:p>
        </w:tc>
      </w:tr>
      <w:tr w:rsidR="00650FE2" w14:paraId="51D39E89" w14:textId="77777777" w:rsidTr="00650FE2">
        <w:tc>
          <w:tcPr>
            <w:tcW w:w="3020" w:type="dxa"/>
          </w:tcPr>
          <w:p w14:paraId="11C99A2D" w14:textId="77777777" w:rsidR="00650FE2" w:rsidRPr="00650FE2" w:rsidRDefault="00650FE2" w:rsidP="00650FE2">
            <w:pPr>
              <w:jc w:val="left"/>
              <w:rPr>
                <w:rFonts w:cs="Times New Roman"/>
                <w:szCs w:val="24"/>
                <w:lang w:val="sr-Cyrl-CS"/>
              </w:rPr>
            </w:pPr>
            <w:r>
              <w:rPr>
                <w:rFonts w:cs="Times New Roman"/>
                <w:szCs w:val="24"/>
                <w:lang w:val="sr-Cyrl-CS"/>
              </w:rPr>
              <w:t>Србија</w:t>
            </w:r>
          </w:p>
        </w:tc>
        <w:tc>
          <w:tcPr>
            <w:tcW w:w="3021" w:type="dxa"/>
          </w:tcPr>
          <w:p w14:paraId="7E2C5BA7" w14:textId="29656782" w:rsidR="00650FE2" w:rsidRPr="00650FE2" w:rsidRDefault="00EA4457" w:rsidP="00AF33FA">
            <w:pPr>
              <w:jc w:val="right"/>
              <w:rPr>
                <w:rFonts w:cs="Times New Roman"/>
                <w:szCs w:val="24"/>
                <w:lang w:val="sr-Cyrl-CS"/>
              </w:rPr>
            </w:pPr>
            <w:r>
              <w:rPr>
                <w:rFonts w:cs="Times New Roman"/>
                <w:szCs w:val="24"/>
                <w:lang w:val="sr-Cyrl-CS"/>
              </w:rPr>
              <w:t>9.116</w:t>
            </w:r>
          </w:p>
        </w:tc>
        <w:tc>
          <w:tcPr>
            <w:tcW w:w="3021" w:type="dxa"/>
          </w:tcPr>
          <w:p w14:paraId="06C5156D" w14:textId="742456C0" w:rsidR="00650FE2" w:rsidRPr="00AF33FA" w:rsidRDefault="00EA4457" w:rsidP="00AF33FA">
            <w:pPr>
              <w:jc w:val="right"/>
              <w:rPr>
                <w:rFonts w:cs="Times New Roman"/>
                <w:szCs w:val="24"/>
                <w:lang w:val="sr-Latn-BA"/>
              </w:rPr>
            </w:pPr>
            <w:r>
              <w:rPr>
                <w:rFonts w:cs="Times New Roman"/>
                <w:szCs w:val="24"/>
                <w:lang w:val="sr-Cyrl-CS"/>
              </w:rPr>
              <w:t>24.887</w:t>
            </w:r>
          </w:p>
        </w:tc>
      </w:tr>
      <w:tr w:rsidR="00650FE2" w14:paraId="2EAE3E63" w14:textId="77777777" w:rsidTr="00650FE2">
        <w:tc>
          <w:tcPr>
            <w:tcW w:w="3020" w:type="dxa"/>
          </w:tcPr>
          <w:p w14:paraId="3E75C07E" w14:textId="77777777" w:rsidR="00650FE2" w:rsidRPr="00650FE2" w:rsidRDefault="00650FE2" w:rsidP="00650FE2">
            <w:pPr>
              <w:jc w:val="left"/>
              <w:rPr>
                <w:rFonts w:cs="Times New Roman"/>
                <w:szCs w:val="24"/>
                <w:lang w:val="sr-Cyrl-CS"/>
              </w:rPr>
            </w:pPr>
            <w:r w:rsidRPr="00650FE2">
              <w:rPr>
                <w:rFonts w:cs="Times New Roman"/>
                <w:szCs w:val="24"/>
                <w:lang w:val="sr-Cyrl-CS"/>
              </w:rPr>
              <w:t>Београд</w:t>
            </w:r>
          </w:p>
        </w:tc>
        <w:tc>
          <w:tcPr>
            <w:tcW w:w="3021" w:type="dxa"/>
          </w:tcPr>
          <w:p w14:paraId="466669A1" w14:textId="3120E755" w:rsidR="00650FE2" w:rsidRPr="0002275A" w:rsidRDefault="00EA4457" w:rsidP="00650FE2">
            <w:pPr>
              <w:jc w:val="right"/>
              <w:rPr>
                <w:rFonts w:cs="Times New Roman"/>
                <w:szCs w:val="24"/>
                <w:lang w:val="sr-Cyrl-CS"/>
              </w:rPr>
            </w:pPr>
            <w:r>
              <w:rPr>
                <w:rFonts w:cs="Times New Roman"/>
                <w:szCs w:val="24"/>
                <w:lang w:val="sr-Cyrl-CS"/>
              </w:rPr>
              <w:t>3.650</w:t>
            </w:r>
          </w:p>
        </w:tc>
        <w:tc>
          <w:tcPr>
            <w:tcW w:w="3021" w:type="dxa"/>
          </w:tcPr>
          <w:p w14:paraId="61EF26BE" w14:textId="56576ACA" w:rsidR="00650FE2" w:rsidRPr="00115FD0" w:rsidRDefault="00EA4457" w:rsidP="00650FE2">
            <w:pPr>
              <w:jc w:val="right"/>
              <w:rPr>
                <w:rFonts w:cs="Times New Roman"/>
                <w:szCs w:val="24"/>
                <w:lang w:val="sr-Cyrl-CS"/>
              </w:rPr>
            </w:pPr>
            <w:r>
              <w:rPr>
                <w:rFonts w:cs="Times New Roman"/>
                <w:szCs w:val="24"/>
                <w:lang w:val="sr-Cyrl-CS"/>
              </w:rPr>
              <w:t>9.125</w:t>
            </w:r>
          </w:p>
        </w:tc>
      </w:tr>
      <w:tr w:rsidR="00650FE2" w14:paraId="41646561" w14:textId="77777777" w:rsidTr="00650FE2">
        <w:tc>
          <w:tcPr>
            <w:tcW w:w="3020" w:type="dxa"/>
          </w:tcPr>
          <w:p w14:paraId="6D9C1D00" w14:textId="77777777" w:rsidR="00650FE2" w:rsidRPr="00650FE2" w:rsidRDefault="00650FE2" w:rsidP="00650FE2">
            <w:pPr>
              <w:jc w:val="left"/>
              <w:rPr>
                <w:rFonts w:cs="Times New Roman"/>
                <w:szCs w:val="24"/>
                <w:lang w:val="sr-Cyrl-CS"/>
              </w:rPr>
            </w:pPr>
            <w:r w:rsidRPr="00650FE2">
              <w:rPr>
                <w:rFonts w:cs="Times New Roman"/>
                <w:szCs w:val="24"/>
                <w:lang w:val="sr-Cyrl-CS"/>
              </w:rPr>
              <w:t>Војводина</w:t>
            </w:r>
          </w:p>
        </w:tc>
        <w:tc>
          <w:tcPr>
            <w:tcW w:w="3021" w:type="dxa"/>
          </w:tcPr>
          <w:p w14:paraId="19117C51" w14:textId="72A8A916" w:rsidR="00650FE2" w:rsidRPr="0002275A" w:rsidRDefault="00EA4457" w:rsidP="00694173">
            <w:pPr>
              <w:jc w:val="right"/>
              <w:rPr>
                <w:rFonts w:cs="Times New Roman"/>
                <w:szCs w:val="24"/>
                <w:lang w:val="sr-Cyrl-CS"/>
              </w:rPr>
            </w:pPr>
            <w:r>
              <w:rPr>
                <w:rFonts w:cs="Times New Roman"/>
                <w:szCs w:val="24"/>
                <w:lang w:val="sr-Cyrl-CS"/>
              </w:rPr>
              <w:t>2.638</w:t>
            </w:r>
          </w:p>
        </w:tc>
        <w:tc>
          <w:tcPr>
            <w:tcW w:w="3021" w:type="dxa"/>
          </w:tcPr>
          <w:p w14:paraId="4EDAF7E2" w14:textId="4B6BABCD" w:rsidR="00650FE2" w:rsidRPr="00694173" w:rsidRDefault="00EA4457" w:rsidP="00650FE2">
            <w:pPr>
              <w:jc w:val="right"/>
              <w:rPr>
                <w:rFonts w:cs="Times New Roman"/>
                <w:szCs w:val="24"/>
                <w:lang w:val="sr-Cyrl-CS"/>
              </w:rPr>
            </w:pPr>
            <w:r>
              <w:rPr>
                <w:rFonts w:cs="Times New Roman"/>
                <w:szCs w:val="24"/>
                <w:lang w:val="sr-Cyrl-CS"/>
              </w:rPr>
              <w:t>7.631</w:t>
            </w:r>
          </w:p>
        </w:tc>
      </w:tr>
      <w:tr w:rsidR="00650FE2" w14:paraId="2C7CD6AA" w14:textId="77777777" w:rsidTr="00650FE2">
        <w:tc>
          <w:tcPr>
            <w:tcW w:w="3020" w:type="dxa"/>
          </w:tcPr>
          <w:p w14:paraId="439210A1" w14:textId="77777777" w:rsidR="00650FE2" w:rsidRPr="00650FE2" w:rsidRDefault="00650FE2" w:rsidP="00650FE2">
            <w:pPr>
              <w:jc w:val="left"/>
              <w:rPr>
                <w:rFonts w:cs="Times New Roman"/>
                <w:szCs w:val="24"/>
                <w:lang w:val="sr-Cyrl-CS"/>
              </w:rPr>
            </w:pPr>
            <w:r w:rsidRPr="00650FE2">
              <w:rPr>
                <w:rFonts w:cs="Times New Roman"/>
                <w:szCs w:val="24"/>
                <w:lang w:val="sr-Cyrl-CS"/>
              </w:rPr>
              <w:t>Јужна и источна Србија</w:t>
            </w:r>
          </w:p>
        </w:tc>
        <w:tc>
          <w:tcPr>
            <w:tcW w:w="3021" w:type="dxa"/>
          </w:tcPr>
          <w:p w14:paraId="5594DAE3" w14:textId="7CAAA638" w:rsidR="00650FE2" w:rsidRPr="00694173" w:rsidRDefault="00092439" w:rsidP="00650FE2">
            <w:pPr>
              <w:jc w:val="right"/>
              <w:rPr>
                <w:rFonts w:cs="Times New Roman"/>
                <w:szCs w:val="24"/>
                <w:lang w:val="sr-Cyrl-CS"/>
              </w:rPr>
            </w:pPr>
            <w:r>
              <w:rPr>
                <w:rFonts w:cs="Times New Roman"/>
                <w:szCs w:val="24"/>
                <w:lang w:val="sr-Cyrl-CS"/>
              </w:rPr>
              <w:t>618</w:t>
            </w:r>
          </w:p>
        </w:tc>
        <w:tc>
          <w:tcPr>
            <w:tcW w:w="3021" w:type="dxa"/>
          </w:tcPr>
          <w:p w14:paraId="4A9E0D9B" w14:textId="39B7AEE0" w:rsidR="00650FE2" w:rsidRPr="00694173" w:rsidRDefault="00092439" w:rsidP="00650FE2">
            <w:pPr>
              <w:jc w:val="right"/>
              <w:rPr>
                <w:rFonts w:cs="Times New Roman"/>
                <w:szCs w:val="24"/>
                <w:lang w:val="sr-Cyrl-CS"/>
              </w:rPr>
            </w:pPr>
            <w:r>
              <w:rPr>
                <w:rFonts w:cs="Times New Roman"/>
                <w:szCs w:val="24"/>
                <w:lang w:val="sr-Cyrl-CS"/>
              </w:rPr>
              <w:t>2.720</w:t>
            </w:r>
          </w:p>
        </w:tc>
      </w:tr>
      <w:tr w:rsidR="00650FE2" w14:paraId="3A4CEC96" w14:textId="77777777" w:rsidTr="00650FE2">
        <w:tc>
          <w:tcPr>
            <w:tcW w:w="3020" w:type="dxa"/>
          </w:tcPr>
          <w:p w14:paraId="4C440C0D" w14:textId="77777777" w:rsidR="00650FE2" w:rsidRPr="00650FE2" w:rsidRDefault="00650FE2" w:rsidP="00650FE2">
            <w:pPr>
              <w:jc w:val="left"/>
              <w:rPr>
                <w:rFonts w:cs="Times New Roman"/>
                <w:szCs w:val="24"/>
                <w:lang w:val="sr-Cyrl-CS"/>
              </w:rPr>
            </w:pPr>
            <w:r w:rsidRPr="00650FE2">
              <w:rPr>
                <w:rFonts w:cs="Times New Roman"/>
                <w:szCs w:val="24"/>
                <w:lang w:val="sr-Cyrl-CS"/>
              </w:rPr>
              <w:t>Шумадија и западна Србија</w:t>
            </w:r>
          </w:p>
        </w:tc>
        <w:tc>
          <w:tcPr>
            <w:tcW w:w="3021" w:type="dxa"/>
          </w:tcPr>
          <w:p w14:paraId="698F35D2" w14:textId="56BC9D04" w:rsidR="00650FE2" w:rsidRPr="00694173" w:rsidRDefault="00092439" w:rsidP="00650FE2">
            <w:pPr>
              <w:jc w:val="right"/>
              <w:rPr>
                <w:rFonts w:cs="Times New Roman"/>
                <w:szCs w:val="24"/>
                <w:lang w:val="sr-Cyrl-CS"/>
              </w:rPr>
            </w:pPr>
            <w:r>
              <w:rPr>
                <w:rFonts w:cs="Times New Roman"/>
                <w:szCs w:val="24"/>
                <w:lang w:val="sr-Cyrl-CS"/>
              </w:rPr>
              <w:t>2.210</w:t>
            </w:r>
          </w:p>
        </w:tc>
        <w:tc>
          <w:tcPr>
            <w:tcW w:w="3021" w:type="dxa"/>
          </w:tcPr>
          <w:p w14:paraId="3610B718" w14:textId="1CE093E6" w:rsidR="00650FE2" w:rsidRPr="00694173" w:rsidRDefault="00092439" w:rsidP="00650FE2">
            <w:pPr>
              <w:jc w:val="right"/>
              <w:rPr>
                <w:rFonts w:cs="Times New Roman"/>
                <w:szCs w:val="24"/>
                <w:lang w:val="sr-Cyrl-CS"/>
              </w:rPr>
            </w:pPr>
            <w:r>
              <w:rPr>
                <w:rFonts w:cs="Times New Roman"/>
                <w:szCs w:val="24"/>
                <w:lang w:val="sr-Cyrl-CS"/>
              </w:rPr>
              <w:t>5.411</w:t>
            </w:r>
          </w:p>
        </w:tc>
      </w:tr>
    </w:tbl>
    <w:p w14:paraId="341CFA4E" w14:textId="77777777" w:rsidR="00650FE2" w:rsidRDefault="00650FE2" w:rsidP="008606B1">
      <w:pPr>
        <w:rPr>
          <w:rFonts w:cs="Times New Roman"/>
          <w:szCs w:val="24"/>
          <w:lang w:val="sr-Cyrl-CS"/>
        </w:rPr>
      </w:pPr>
    </w:p>
    <w:p w14:paraId="56BB4492" w14:textId="037F4B57" w:rsidR="00670AEF" w:rsidRPr="006817BA" w:rsidRDefault="00544214" w:rsidP="00650FE2">
      <w:pPr>
        <w:ind w:firstLine="720"/>
        <w:rPr>
          <w:rFonts w:cs="Times New Roman"/>
          <w:szCs w:val="24"/>
          <w:lang w:val="sr-Cyrl-CS"/>
        </w:rPr>
      </w:pPr>
      <w:r w:rsidRPr="006817BA">
        <w:rPr>
          <w:rFonts w:cs="Times New Roman"/>
          <w:szCs w:val="24"/>
          <w:lang w:val="sr-Cyrl-CS"/>
        </w:rPr>
        <w:t>Према подацима достављени</w:t>
      </w:r>
      <w:r>
        <w:rPr>
          <w:rFonts w:cs="Times New Roman"/>
          <w:szCs w:val="24"/>
          <w:lang w:val="sr-Cyrl-CS"/>
        </w:rPr>
        <w:t>м</w:t>
      </w:r>
      <w:r w:rsidRPr="006817BA">
        <w:rPr>
          <w:rFonts w:cs="Times New Roman"/>
          <w:szCs w:val="24"/>
          <w:lang w:val="sr-Cyrl-CS"/>
        </w:rPr>
        <w:t xml:space="preserve"> од </w:t>
      </w:r>
      <w:r w:rsidR="00FD747D">
        <w:rPr>
          <w:rFonts w:cs="Times New Roman"/>
          <w:szCs w:val="24"/>
          <w:lang w:val="sr-Cyrl-CS"/>
        </w:rPr>
        <w:t>29</w:t>
      </w:r>
      <w:r w:rsidR="00FD747D" w:rsidRPr="006817BA">
        <w:rPr>
          <w:rFonts w:cs="Times New Roman"/>
          <w:szCs w:val="24"/>
          <w:lang w:val="sr-Cyrl-CS"/>
        </w:rPr>
        <w:t xml:space="preserve"> </w:t>
      </w:r>
      <w:r w:rsidRPr="006817BA">
        <w:rPr>
          <w:rFonts w:cs="Times New Roman"/>
          <w:szCs w:val="24"/>
          <w:lang w:val="sr-Cyrl-CS"/>
        </w:rPr>
        <w:t>ЈЛС, капацитет активних а</w:t>
      </w:r>
      <w:r w:rsidR="000E1CCA">
        <w:rPr>
          <w:rFonts w:cs="Times New Roman"/>
          <w:szCs w:val="24"/>
          <w:lang w:val="sr-Cyrl-CS"/>
        </w:rPr>
        <w:t xml:space="preserve">зила у Републици Србији износи </w:t>
      </w:r>
      <w:r w:rsidR="00FD747D">
        <w:rPr>
          <w:rFonts w:cs="Times New Roman"/>
          <w:szCs w:val="24"/>
          <w:lang w:val="sr-Cyrl-CS"/>
        </w:rPr>
        <w:t>9.116</w:t>
      </w:r>
      <w:r w:rsidR="000E1CCA">
        <w:rPr>
          <w:rFonts w:cs="Times New Roman"/>
          <w:szCs w:val="24"/>
          <w:lang w:val="sr-Cyrl-CS"/>
        </w:rPr>
        <w:t xml:space="preserve"> </w:t>
      </w:r>
      <w:r w:rsidRPr="006817BA">
        <w:rPr>
          <w:rFonts w:cs="Times New Roman"/>
          <w:szCs w:val="24"/>
          <w:lang w:val="sr-Cyrl-CS"/>
        </w:rPr>
        <w:t>места за смештај паса луталица и мачака. Од ЈЛС које имају активне азиле, најмањи капацитет има</w:t>
      </w:r>
      <w:r w:rsidR="00FD747D">
        <w:rPr>
          <w:rFonts w:cs="Times New Roman"/>
          <w:szCs w:val="24"/>
          <w:lang w:val="sr-Cyrl-CS"/>
        </w:rPr>
        <w:t>ју општине Шид и Блаце</w:t>
      </w:r>
      <w:r w:rsidR="00F24090">
        <w:rPr>
          <w:rFonts w:cs="Times New Roman"/>
          <w:szCs w:val="24"/>
          <w:lang w:val="sr-Cyrl-CS"/>
        </w:rPr>
        <w:t xml:space="preserve"> - </w:t>
      </w:r>
      <w:r w:rsidR="00FD747D">
        <w:rPr>
          <w:rFonts w:cs="Times New Roman"/>
          <w:szCs w:val="24"/>
          <w:lang w:val="sr-Cyrl-CS"/>
        </w:rPr>
        <w:t>40</w:t>
      </w:r>
      <w:r w:rsidR="00FD747D" w:rsidRPr="006817BA">
        <w:rPr>
          <w:rFonts w:cs="Times New Roman"/>
          <w:szCs w:val="24"/>
          <w:lang w:val="sr-Cyrl-CS"/>
        </w:rPr>
        <w:t xml:space="preserve"> </w:t>
      </w:r>
      <w:r w:rsidRPr="006817BA">
        <w:rPr>
          <w:rFonts w:cs="Times New Roman"/>
          <w:szCs w:val="24"/>
          <w:lang w:val="sr-Cyrl-CS"/>
        </w:rPr>
        <w:t>места</w:t>
      </w:r>
      <w:r>
        <w:rPr>
          <w:rFonts w:cs="Times New Roman"/>
          <w:szCs w:val="24"/>
          <w:lang w:val="sr-Cyrl-CS"/>
        </w:rPr>
        <w:t>,</w:t>
      </w:r>
      <w:r w:rsidRPr="006817BA">
        <w:rPr>
          <w:rFonts w:cs="Times New Roman"/>
          <w:szCs w:val="24"/>
          <w:lang w:val="sr-Cyrl-CS"/>
        </w:rPr>
        <w:t xml:space="preserve"> док највећи капацитет има град Београд и то </w:t>
      </w:r>
      <w:r w:rsidR="00F24090">
        <w:rPr>
          <w:rFonts w:cs="Times New Roman"/>
          <w:szCs w:val="24"/>
          <w:lang w:val="sr-Cyrl-CS"/>
        </w:rPr>
        <w:t>3.650</w:t>
      </w:r>
      <w:r w:rsidRPr="006817BA">
        <w:rPr>
          <w:rFonts w:cs="Times New Roman"/>
          <w:szCs w:val="24"/>
          <w:lang w:val="sr-Cyrl-CS"/>
        </w:rPr>
        <w:t xml:space="preserve"> места.</w:t>
      </w:r>
    </w:p>
    <w:p w14:paraId="694284C1" w14:textId="5FAF4993" w:rsidR="00650FE2" w:rsidRPr="0002275A" w:rsidRDefault="00544214" w:rsidP="00BD080E">
      <w:pPr>
        <w:ind w:firstLine="720"/>
        <w:rPr>
          <w:rFonts w:cs="Times New Roman"/>
          <w:szCs w:val="24"/>
          <w:lang w:val="sr-Latn-BA"/>
        </w:rPr>
      </w:pPr>
      <w:r w:rsidRPr="006817BA">
        <w:rPr>
          <w:rFonts w:cs="Times New Roman"/>
          <w:szCs w:val="24"/>
          <w:lang w:val="sr-Cyrl-CS"/>
        </w:rPr>
        <w:t xml:space="preserve">Број ухваћених и збринутих паса и мачака на територији Републике Србије у току </w:t>
      </w:r>
      <w:r w:rsidR="00964190" w:rsidRPr="006817BA">
        <w:rPr>
          <w:rFonts w:cs="Times New Roman"/>
          <w:szCs w:val="24"/>
          <w:lang w:val="sr-Cyrl-CS"/>
        </w:rPr>
        <w:t>20</w:t>
      </w:r>
      <w:r w:rsidR="00964190">
        <w:rPr>
          <w:rFonts w:cs="Times New Roman"/>
          <w:szCs w:val="24"/>
          <w:lang w:val="sr-Cyrl-CS"/>
        </w:rPr>
        <w:t>20</w:t>
      </w:r>
      <w:r w:rsidRPr="006817BA">
        <w:rPr>
          <w:rFonts w:cs="Times New Roman"/>
          <w:szCs w:val="24"/>
          <w:lang w:val="sr-Cyrl-CS"/>
        </w:rPr>
        <w:t xml:space="preserve">. године износи </w:t>
      </w:r>
      <w:r w:rsidR="00964190">
        <w:rPr>
          <w:rFonts w:cs="Times New Roman"/>
          <w:szCs w:val="24"/>
          <w:lang w:val="sr-Cyrl-CS"/>
        </w:rPr>
        <w:t>24.887</w:t>
      </w:r>
      <w:r w:rsidRPr="006817BA">
        <w:rPr>
          <w:rFonts w:cs="Times New Roman"/>
          <w:szCs w:val="24"/>
          <w:lang w:val="sr-Cyrl-CS"/>
        </w:rPr>
        <w:t xml:space="preserve"> на основу података које су доставиле </w:t>
      </w:r>
      <w:r w:rsidR="00964190">
        <w:rPr>
          <w:rFonts w:cs="Times New Roman"/>
          <w:szCs w:val="24"/>
          <w:lang w:val="sr-Cyrl-CS"/>
        </w:rPr>
        <w:t>72</w:t>
      </w:r>
      <w:r w:rsidR="00964190" w:rsidRPr="006817BA">
        <w:rPr>
          <w:rFonts w:cs="Times New Roman"/>
          <w:szCs w:val="24"/>
          <w:lang w:val="sr-Cyrl-CS"/>
        </w:rPr>
        <w:t xml:space="preserve"> </w:t>
      </w:r>
      <w:r w:rsidRPr="006817BA">
        <w:rPr>
          <w:rFonts w:cs="Times New Roman"/>
          <w:szCs w:val="24"/>
          <w:lang w:val="sr-Cyrl-CS"/>
        </w:rPr>
        <w:t xml:space="preserve">ЈЛС. Што се тиче броја ухваћених и збринутих паса и мачака, </w:t>
      </w:r>
      <w:r w:rsidR="006C2320">
        <w:rPr>
          <w:rFonts w:cs="Times New Roman"/>
          <w:szCs w:val="24"/>
          <w:lang w:val="sr-Cyrl-CS"/>
        </w:rPr>
        <w:t>8</w:t>
      </w:r>
      <w:r w:rsidR="006C2320" w:rsidRPr="006817BA">
        <w:rPr>
          <w:rFonts w:cs="Times New Roman"/>
          <w:szCs w:val="24"/>
          <w:lang w:val="sr-Cyrl-CS"/>
        </w:rPr>
        <w:t xml:space="preserve"> </w:t>
      </w:r>
      <w:r w:rsidRPr="006817BA">
        <w:rPr>
          <w:rFonts w:cs="Times New Roman"/>
          <w:szCs w:val="24"/>
          <w:lang w:val="sr-Cyrl-CS"/>
        </w:rPr>
        <w:t xml:space="preserve">ЈЛС није доставило податке. Од ЈЛС које су доставиле податке о </w:t>
      </w:r>
      <w:r>
        <w:rPr>
          <w:rFonts w:cs="Times New Roman"/>
          <w:szCs w:val="24"/>
          <w:lang w:val="sr-Cyrl-CS"/>
        </w:rPr>
        <w:t xml:space="preserve"> хватању, </w:t>
      </w:r>
      <w:r w:rsidRPr="006817BA">
        <w:rPr>
          <w:rFonts w:cs="Times New Roman"/>
          <w:szCs w:val="24"/>
          <w:lang w:val="sr-Cyrl-CS"/>
        </w:rPr>
        <w:t xml:space="preserve">најмањи број ухваћених и збринутих паса и мачака има </w:t>
      </w:r>
      <w:r w:rsidR="00117218">
        <w:rPr>
          <w:rFonts w:cs="Times New Roman"/>
          <w:szCs w:val="24"/>
          <w:lang w:val="sr-Cyrl-CS"/>
        </w:rPr>
        <w:t>општина Нова Црња - 9</w:t>
      </w:r>
      <w:r w:rsidR="00446030">
        <w:rPr>
          <w:rFonts w:cs="Times New Roman"/>
          <w:szCs w:val="24"/>
          <w:lang w:val="sr-Cyrl-CS"/>
        </w:rPr>
        <w:t xml:space="preserve">, </w:t>
      </w:r>
      <w:r w:rsidRPr="006817BA">
        <w:rPr>
          <w:rFonts w:cs="Times New Roman"/>
          <w:szCs w:val="24"/>
          <w:lang w:val="sr-Cyrl-CS"/>
        </w:rPr>
        <w:t xml:space="preserve"> док највећи број има град Београд – </w:t>
      </w:r>
      <w:r w:rsidR="00117218">
        <w:rPr>
          <w:rFonts w:cs="Times New Roman"/>
          <w:szCs w:val="24"/>
          <w:lang w:val="sr-Cyrl-CS"/>
        </w:rPr>
        <w:t>9.125</w:t>
      </w:r>
      <w:r w:rsidRPr="006817BA">
        <w:rPr>
          <w:rFonts w:cs="Times New Roman"/>
          <w:szCs w:val="24"/>
          <w:lang w:val="sr-Cyrl-CS"/>
        </w:rPr>
        <w:t>.</w:t>
      </w:r>
    </w:p>
    <w:p w14:paraId="37EBD9A6" w14:textId="77777777" w:rsidR="00650FE2" w:rsidRDefault="00650FE2" w:rsidP="00544214">
      <w:pPr>
        <w:spacing w:after="0"/>
        <w:ind w:left="720"/>
        <w:rPr>
          <w:rFonts w:cs="Times New Roman"/>
          <w:b/>
          <w:i/>
          <w:szCs w:val="24"/>
          <w:lang w:val="sr-Cyrl-CS"/>
        </w:rPr>
      </w:pPr>
    </w:p>
    <w:p w14:paraId="4B0E603C" w14:textId="77777777" w:rsidR="00D4346B" w:rsidRDefault="00D4346B" w:rsidP="00544214">
      <w:pPr>
        <w:spacing w:after="0"/>
        <w:ind w:left="720"/>
        <w:rPr>
          <w:rFonts w:cs="Times New Roman"/>
          <w:b/>
          <w:i/>
          <w:szCs w:val="24"/>
          <w:lang w:val="sr-Cyrl-CS"/>
        </w:rPr>
      </w:pPr>
    </w:p>
    <w:p w14:paraId="6E09809B" w14:textId="3B772767" w:rsidR="00544214" w:rsidRPr="00D16B84" w:rsidRDefault="00544214" w:rsidP="00544214">
      <w:pPr>
        <w:spacing w:after="0"/>
        <w:ind w:left="720"/>
        <w:rPr>
          <w:rFonts w:cs="Times New Roman"/>
          <w:b/>
          <w:i/>
          <w:szCs w:val="24"/>
          <w:lang w:val="sr-Cyrl-CS"/>
        </w:rPr>
      </w:pPr>
      <w:r w:rsidRPr="00D16B84">
        <w:rPr>
          <w:rFonts w:cs="Times New Roman"/>
          <w:b/>
          <w:i/>
          <w:szCs w:val="24"/>
          <w:lang w:val="sr-Cyrl-CS"/>
        </w:rPr>
        <w:lastRenderedPageBreak/>
        <w:t xml:space="preserve">Графикон </w:t>
      </w:r>
      <w:r w:rsidR="00336BD8">
        <w:rPr>
          <w:rFonts w:cs="Times New Roman"/>
          <w:b/>
          <w:i/>
          <w:szCs w:val="24"/>
          <w:lang w:val="sr-Latn-BA"/>
        </w:rPr>
        <w:t>72</w:t>
      </w:r>
      <w:r w:rsidRPr="00D16B84">
        <w:rPr>
          <w:rFonts w:cs="Times New Roman"/>
          <w:b/>
          <w:i/>
          <w:szCs w:val="24"/>
          <w:lang w:val="sr-Cyrl-CS"/>
        </w:rPr>
        <w:t>: Капацитет активних азила и број ухваћених и збринутих животиња</w:t>
      </w:r>
    </w:p>
    <w:p w14:paraId="7D97A933" w14:textId="022314C4" w:rsidR="00544214" w:rsidRPr="006817BA" w:rsidRDefault="00544214" w:rsidP="00544214">
      <w:pPr>
        <w:ind w:firstLine="720"/>
        <w:jc w:val="center"/>
        <w:rPr>
          <w:rFonts w:cs="Times New Roman"/>
          <w:szCs w:val="24"/>
          <w:lang w:val="sr-Cyrl-CS"/>
        </w:rPr>
      </w:pPr>
      <w:r>
        <w:rPr>
          <w:rFonts w:cs="Times New Roman"/>
          <w:noProof/>
          <w:szCs w:val="24"/>
          <w:lang w:val="sr-Latn-BA" w:eastAsia="sr-Latn-BA"/>
        </w:rPr>
        <w:drawing>
          <wp:inline distT="0" distB="0" distL="0" distR="0" wp14:anchorId="43262FD5" wp14:editId="7ED6DFA4">
            <wp:extent cx="5486400" cy="3200400"/>
            <wp:effectExtent l="0" t="0" r="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3E430323" w14:textId="77777777" w:rsidR="00544214" w:rsidRPr="006817BA" w:rsidRDefault="00544214" w:rsidP="00544214">
      <w:pPr>
        <w:rPr>
          <w:rFonts w:cs="Times New Roman"/>
          <w:b/>
          <w:szCs w:val="24"/>
          <w:lang w:val="sr-Cyrl-CS"/>
        </w:rPr>
      </w:pPr>
    </w:p>
    <w:p w14:paraId="2BDC2810" w14:textId="7AF33D11" w:rsidR="00544214" w:rsidRPr="00FF46E6" w:rsidRDefault="00544214" w:rsidP="00544214">
      <w:pPr>
        <w:spacing w:after="0"/>
        <w:rPr>
          <w:rFonts w:cs="Times New Roman"/>
          <w:b/>
          <w:i/>
          <w:szCs w:val="24"/>
          <w:lang w:val="sr-Cyrl-CS"/>
        </w:rPr>
      </w:pPr>
      <w:r>
        <w:rPr>
          <w:rFonts w:cs="Times New Roman"/>
          <w:b/>
          <w:i/>
          <w:szCs w:val="24"/>
          <w:lang w:val="sr-Cyrl-CS"/>
        </w:rPr>
        <w:t xml:space="preserve">Табела </w:t>
      </w:r>
      <w:r w:rsidR="003B4957">
        <w:rPr>
          <w:rFonts w:cs="Times New Roman"/>
          <w:b/>
          <w:i/>
          <w:szCs w:val="24"/>
          <w:lang w:val="sr-Latn-BA"/>
        </w:rPr>
        <w:t>7</w:t>
      </w:r>
      <w:r w:rsidR="00A238AB">
        <w:rPr>
          <w:rFonts w:cs="Times New Roman"/>
          <w:b/>
          <w:i/>
          <w:szCs w:val="24"/>
          <w:lang w:val="sr-Cyrl-CS"/>
        </w:rPr>
        <w:t>3</w:t>
      </w:r>
      <w:r>
        <w:rPr>
          <w:rFonts w:cs="Times New Roman"/>
          <w:b/>
          <w:i/>
          <w:szCs w:val="24"/>
          <w:lang w:val="sr-Cyrl-CS"/>
        </w:rPr>
        <w:t xml:space="preserve">: </w:t>
      </w:r>
      <w:r w:rsidR="007B429D">
        <w:rPr>
          <w:rFonts w:cs="Times New Roman"/>
          <w:b/>
          <w:i/>
          <w:szCs w:val="24"/>
          <w:lang w:val="sr-Cyrl-CS"/>
        </w:rPr>
        <w:t>Д</w:t>
      </w:r>
      <w:r w:rsidR="007B429D" w:rsidRPr="00FF46E6">
        <w:rPr>
          <w:rFonts w:cs="Times New Roman"/>
          <w:b/>
          <w:i/>
          <w:szCs w:val="24"/>
          <w:lang w:val="sr-Cyrl-CS"/>
        </w:rPr>
        <w:t xml:space="preserve">ератизација </w:t>
      </w:r>
      <w:r w:rsidRPr="00FF46E6">
        <w:rPr>
          <w:rFonts w:cs="Times New Roman"/>
          <w:b/>
          <w:i/>
          <w:szCs w:val="24"/>
          <w:lang w:val="sr-Cyrl-CS"/>
        </w:rPr>
        <w:t>и извршена запрашивања за сузбијање комараца и крпеља</w:t>
      </w:r>
      <w:r w:rsidR="007B429D">
        <w:rPr>
          <w:rFonts w:cs="Times New Roman"/>
          <w:b/>
          <w:i/>
          <w:szCs w:val="24"/>
          <w:lang w:val="sr-Cyrl-CS"/>
        </w:rPr>
        <w:t xml:space="preserve"> у току </w:t>
      </w:r>
      <w:r w:rsidR="00A75035">
        <w:rPr>
          <w:rFonts w:cs="Times New Roman"/>
          <w:b/>
          <w:i/>
          <w:szCs w:val="24"/>
          <w:lang w:val="sr-Cyrl-CS"/>
        </w:rPr>
        <w:t>2020</w:t>
      </w:r>
      <w:r w:rsidR="007B429D">
        <w:rPr>
          <w:rFonts w:cs="Times New Roman"/>
          <w:b/>
          <w:i/>
          <w:szCs w:val="24"/>
          <w:lang w:val="sr-Cyrl-CS"/>
        </w:rPr>
        <w:t>. године</w:t>
      </w:r>
    </w:p>
    <w:tbl>
      <w:tblPr>
        <w:tblStyle w:val="TableGrid"/>
        <w:tblW w:w="9073" w:type="dxa"/>
        <w:jc w:val="center"/>
        <w:tblLook w:val="04A0" w:firstRow="1" w:lastRow="0" w:firstColumn="1" w:lastColumn="0" w:noHBand="0" w:noVBand="1"/>
      </w:tblPr>
      <w:tblGrid>
        <w:gridCol w:w="4815"/>
        <w:gridCol w:w="4258"/>
      </w:tblGrid>
      <w:tr w:rsidR="00811FDE" w:rsidRPr="006817BA" w14:paraId="2714760A" w14:textId="77777777" w:rsidTr="00811FDE">
        <w:trPr>
          <w:trHeight w:val="621"/>
          <w:jc w:val="center"/>
        </w:trPr>
        <w:tc>
          <w:tcPr>
            <w:tcW w:w="4815" w:type="dxa"/>
            <w:shd w:val="clear" w:color="auto" w:fill="DEEAF6" w:themeFill="accent1" w:themeFillTint="33"/>
          </w:tcPr>
          <w:p w14:paraId="37F9B931" w14:textId="77777777" w:rsidR="00811FDE" w:rsidRPr="00E40A0F" w:rsidRDefault="00811FDE" w:rsidP="00730155">
            <w:pPr>
              <w:jc w:val="center"/>
              <w:rPr>
                <w:rFonts w:cs="Times New Roman"/>
                <w:b/>
                <w:sz w:val="18"/>
                <w:szCs w:val="18"/>
                <w:lang w:val="sr-Cyrl-CS"/>
              </w:rPr>
            </w:pPr>
          </w:p>
          <w:p w14:paraId="02425C4E" w14:textId="77777777" w:rsidR="00811FDE" w:rsidRPr="00E40A0F" w:rsidRDefault="00811FDE" w:rsidP="00730155">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4258" w:type="dxa"/>
            <w:shd w:val="clear" w:color="auto" w:fill="DEEAF6" w:themeFill="accent1" w:themeFillTint="33"/>
          </w:tcPr>
          <w:p w14:paraId="356A6E67" w14:textId="77777777" w:rsidR="00811FDE" w:rsidRDefault="00811FDE" w:rsidP="00730155">
            <w:pPr>
              <w:jc w:val="center"/>
              <w:rPr>
                <w:rFonts w:cs="Times New Roman"/>
                <w:b/>
                <w:sz w:val="18"/>
                <w:szCs w:val="18"/>
                <w:lang w:val="sr-Cyrl-CS"/>
              </w:rPr>
            </w:pPr>
          </w:p>
          <w:p w14:paraId="43B237D3" w14:textId="56EBF6DD" w:rsidR="00811FDE" w:rsidRPr="00E40A0F" w:rsidRDefault="00811FDE" w:rsidP="00730155">
            <w:pPr>
              <w:jc w:val="center"/>
              <w:rPr>
                <w:rFonts w:cs="Times New Roman"/>
                <w:b/>
                <w:sz w:val="18"/>
                <w:szCs w:val="18"/>
                <w:lang w:val="sr-Cyrl-CS"/>
              </w:rPr>
            </w:pPr>
            <w:r w:rsidRPr="00E40A0F">
              <w:rPr>
                <w:rFonts w:cs="Times New Roman"/>
                <w:b/>
                <w:sz w:val="18"/>
                <w:szCs w:val="18"/>
                <w:lang w:val="sr-Cyrl-CS"/>
              </w:rPr>
              <w:t>БРОЈ ИЗВРШЕНИХ ЗАПРАШИВАЊА</w:t>
            </w:r>
          </w:p>
        </w:tc>
      </w:tr>
      <w:tr w:rsidR="00811FDE" w:rsidRPr="006817BA" w14:paraId="229AE51D" w14:textId="77777777" w:rsidTr="00811FDE">
        <w:trPr>
          <w:jc w:val="center"/>
        </w:trPr>
        <w:tc>
          <w:tcPr>
            <w:tcW w:w="4815" w:type="dxa"/>
          </w:tcPr>
          <w:p w14:paraId="5701360C" w14:textId="77777777" w:rsidR="00811FDE" w:rsidRPr="006817BA" w:rsidRDefault="00811FDE" w:rsidP="00730155">
            <w:pPr>
              <w:rPr>
                <w:rFonts w:cs="Times New Roman"/>
                <w:szCs w:val="24"/>
                <w:lang w:val="sr-Cyrl-CS"/>
              </w:rPr>
            </w:pPr>
            <w:r w:rsidRPr="006817BA">
              <w:rPr>
                <w:rFonts w:cs="Times New Roman"/>
                <w:szCs w:val="24"/>
                <w:lang w:val="sr-Cyrl-CS"/>
              </w:rPr>
              <w:t>Србија</w:t>
            </w:r>
          </w:p>
        </w:tc>
        <w:tc>
          <w:tcPr>
            <w:tcW w:w="4258" w:type="dxa"/>
          </w:tcPr>
          <w:p w14:paraId="1CCA93F5" w14:textId="2750ABCE" w:rsidR="00811FDE" w:rsidRPr="0002275A" w:rsidRDefault="00881FB8" w:rsidP="00881FB8">
            <w:pPr>
              <w:jc w:val="right"/>
              <w:rPr>
                <w:rFonts w:cs="Times New Roman"/>
                <w:szCs w:val="24"/>
                <w:lang w:val="sr-Cyrl-CS"/>
              </w:rPr>
            </w:pPr>
            <w:r>
              <w:rPr>
                <w:rFonts w:cs="Times New Roman"/>
                <w:szCs w:val="24"/>
                <w:lang w:val="sr-Cyrl-CS"/>
              </w:rPr>
              <w:t>336</w:t>
            </w:r>
          </w:p>
        </w:tc>
      </w:tr>
      <w:tr w:rsidR="00811FDE" w:rsidRPr="006817BA" w14:paraId="687E3BCA" w14:textId="77777777" w:rsidTr="00811FDE">
        <w:trPr>
          <w:jc w:val="center"/>
        </w:trPr>
        <w:tc>
          <w:tcPr>
            <w:tcW w:w="4815" w:type="dxa"/>
          </w:tcPr>
          <w:p w14:paraId="2B544B79" w14:textId="77777777" w:rsidR="00811FDE" w:rsidRPr="006817BA" w:rsidRDefault="00811FDE" w:rsidP="00730155">
            <w:pPr>
              <w:rPr>
                <w:rFonts w:cs="Times New Roman"/>
                <w:szCs w:val="24"/>
                <w:lang w:val="sr-Cyrl-CS"/>
              </w:rPr>
            </w:pPr>
            <w:r w:rsidRPr="006817BA">
              <w:rPr>
                <w:rFonts w:cs="Times New Roman"/>
                <w:szCs w:val="24"/>
                <w:lang w:val="sr-Cyrl-CS"/>
              </w:rPr>
              <w:t>Београд</w:t>
            </w:r>
          </w:p>
        </w:tc>
        <w:tc>
          <w:tcPr>
            <w:tcW w:w="4258" w:type="dxa"/>
          </w:tcPr>
          <w:p w14:paraId="43568021" w14:textId="77BBDE43" w:rsidR="00811FDE" w:rsidRPr="00892710" w:rsidRDefault="00892710" w:rsidP="00730155">
            <w:pPr>
              <w:jc w:val="right"/>
              <w:rPr>
                <w:rFonts w:cs="Times New Roman"/>
                <w:szCs w:val="24"/>
                <w:lang w:val="sr-Latn-BA"/>
              </w:rPr>
            </w:pPr>
            <w:r>
              <w:rPr>
                <w:rFonts w:cs="Times New Roman"/>
                <w:szCs w:val="24"/>
                <w:lang w:val="sr-Latn-BA"/>
              </w:rPr>
              <w:t>-</w:t>
            </w:r>
          </w:p>
        </w:tc>
      </w:tr>
      <w:tr w:rsidR="00811FDE" w:rsidRPr="006817BA" w14:paraId="79FE79CF" w14:textId="77777777" w:rsidTr="00811FDE">
        <w:trPr>
          <w:jc w:val="center"/>
        </w:trPr>
        <w:tc>
          <w:tcPr>
            <w:tcW w:w="4815" w:type="dxa"/>
          </w:tcPr>
          <w:p w14:paraId="4DC8B15D" w14:textId="77777777" w:rsidR="00811FDE" w:rsidRPr="006817BA" w:rsidRDefault="00811FDE" w:rsidP="00730155">
            <w:pPr>
              <w:rPr>
                <w:rFonts w:cs="Times New Roman"/>
                <w:szCs w:val="24"/>
                <w:lang w:val="sr-Cyrl-CS"/>
              </w:rPr>
            </w:pPr>
            <w:r w:rsidRPr="006817BA">
              <w:rPr>
                <w:rFonts w:cs="Times New Roman"/>
                <w:szCs w:val="24"/>
                <w:lang w:val="sr-Cyrl-CS"/>
              </w:rPr>
              <w:t>Војводина</w:t>
            </w:r>
          </w:p>
        </w:tc>
        <w:tc>
          <w:tcPr>
            <w:tcW w:w="4258" w:type="dxa"/>
          </w:tcPr>
          <w:p w14:paraId="39D34B59" w14:textId="5CDBCDDC" w:rsidR="00811FDE" w:rsidRPr="0002275A" w:rsidRDefault="00C86022" w:rsidP="00C86022">
            <w:pPr>
              <w:jc w:val="right"/>
              <w:rPr>
                <w:rFonts w:cs="Times New Roman"/>
                <w:szCs w:val="24"/>
                <w:lang w:val="sr-Cyrl-CS"/>
              </w:rPr>
            </w:pPr>
            <w:r>
              <w:rPr>
                <w:rFonts w:cs="Times New Roman"/>
                <w:szCs w:val="24"/>
                <w:lang w:val="sr-Cyrl-CS"/>
              </w:rPr>
              <w:t>156</w:t>
            </w:r>
          </w:p>
        </w:tc>
      </w:tr>
      <w:tr w:rsidR="00811FDE" w:rsidRPr="006817BA" w14:paraId="607F3C2A" w14:textId="77777777" w:rsidTr="00811FDE">
        <w:trPr>
          <w:jc w:val="center"/>
        </w:trPr>
        <w:tc>
          <w:tcPr>
            <w:tcW w:w="4815" w:type="dxa"/>
          </w:tcPr>
          <w:p w14:paraId="3293EA4B" w14:textId="77777777" w:rsidR="00811FDE" w:rsidRPr="006817BA" w:rsidRDefault="00811FDE" w:rsidP="00730155">
            <w:pPr>
              <w:rPr>
                <w:rFonts w:cs="Times New Roman"/>
                <w:szCs w:val="24"/>
                <w:lang w:val="sr-Cyrl-CS"/>
              </w:rPr>
            </w:pPr>
            <w:r w:rsidRPr="006817BA">
              <w:rPr>
                <w:rFonts w:cs="Times New Roman"/>
                <w:szCs w:val="24"/>
                <w:lang w:val="sr-Cyrl-CS"/>
              </w:rPr>
              <w:t>Јужна и источна Србија</w:t>
            </w:r>
          </w:p>
        </w:tc>
        <w:tc>
          <w:tcPr>
            <w:tcW w:w="4258" w:type="dxa"/>
          </w:tcPr>
          <w:p w14:paraId="04984442" w14:textId="77754A75" w:rsidR="00811FDE" w:rsidRPr="0002275A" w:rsidRDefault="00881FB8" w:rsidP="00730155">
            <w:pPr>
              <w:jc w:val="right"/>
              <w:rPr>
                <w:rFonts w:cs="Times New Roman"/>
                <w:szCs w:val="24"/>
                <w:lang w:val="sr-Cyrl-CS"/>
              </w:rPr>
            </w:pPr>
            <w:r>
              <w:rPr>
                <w:rFonts w:cs="Times New Roman"/>
                <w:szCs w:val="24"/>
                <w:lang w:val="sr-Cyrl-CS"/>
              </w:rPr>
              <w:t>96</w:t>
            </w:r>
          </w:p>
        </w:tc>
      </w:tr>
      <w:tr w:rsidR="00811FDE" w:rsidRPr="006817BA" w14:paraId="5FF0F520" w14:textId="77777777" w:rsidTr="00811FDE">
        <w:trPr>
          <w:jc w:val="center"/>
        </w:trPr>
        <w:tc>
          <w:tcPr>
            <w:tcW w:w="4815" w:type="dxa"/>
          </w:tcPr>
          <w:p w14:paraId="0C340D33" w14:textId="77777777" w:rsidR="00811FDE" w:rsidRPr="006817BA" w:rsidRDefault="00811FDE" w:rsidP="00730155">
            <w:pPr>
              <w:rPr>
                <w:rFonts w:cs="Times New Roman"/>
                <w:szCs w:val="24"/>
                <w:lang w:val="sr-Cyrl-CS"/>
              </w:rPr>
            </w:pPr>
            <w:r w:rsidRPr="006817BA">
              <w:rPr>
                <w:rFonts w:cs="Times New Roman"/>
                <w:szCs w:val="24"/>
                <w:lang w:val="sr-Cyrl-CS"/>
              </w:rPr>
              <w:t>Шумадија и западна Србија</w:t>
            </w:r>
          </w:p>
        </w:tc>
        <w:tc>
          <w:tcPr>
            <w:tcW w:w="4258" w:type="dxa"/>
          </w:tcPr>
          <w:p w14:paraId="2B686B81" w14:textId="69B66D07" w:rsidR="00811FDE" w:rsidRPr="0002275A" w:rsidRDefault="00881FB8" w:rsidP="00730155">
            <w:pPr>
              <w:jc w:val="right"/>
              <w:rPr>
                <w:rFonts w:cs="Times New Roman"/>
                <w:szCs w:val="24"/>
                <w:lang w:val="sr-Cyrl-CS"/>
              </w:rPr>
            </w:pPr>
            <w:r>
              <w:rPr>
                <w:rFonts w:cs="Times New Roman"/>
                <w:szCs w:val="24"/>
                <w:lang w:val="sr-Cyrl-CS"/>
              </w:rPr>
              <w:t>83</w:t>
            </w:r>
          </w:p>
        </w:tc>
      </w:tr>
    </w:tbl>
    <w:p w14:paraId="39F8AE7B" w14:textId="77777777" w:rsidR="00544214" w:rsidRPr="006817BA" w:rsidRDefault="00544214" w:rsidP="00544214">
      <w:pPr>
        <w:rPr>
          <w:rFonts w:cs="Times New Roman"/>
          <w:b/>
          <w:szCs w:val="24"/>
          <w:lang w:val="sr-Cyrl-CS"/>
        </w:rPr>
      </w:pPr>
    </w:p>
    <w:p w14:paraId="144A8711" w14:textId="35643A54" w:rsidR="00544214" w:rsidRDefault="000D59CD" w:rsidP="00544214">
      <w:pPr>
        <w:ind w:firstLine="720"/>
        <w:rPr>
          <w:rFonts w:cs="Times New Roman"/>
          <w:szCs w:val="24"/>
          <w:lang w:val="sr-Cyrl-CS"/>
        </w:rPr>
      </w:pPr>
      <w:r>
        <w:rPr>
          <w:rFonts w:cs="Times New Roman"/>
          <w:szCs w:val="24"/>
          <w:lang w:val="sr-Cyrl-CS"/>
        </w:rPr>
        <w:t xml:space="preserve">На основу података које су доставиле </w:t>
      </w:r>
      <w:r w:rsidR="00C86022">
        <w:rPr>
          <w:rFonts w:cs="Times New Roman"/>
          <w:szCs w:val="24"/>
          <w:lang w:val="sr-Cyrl-CS"/>
        </w:rPr>
        <w:t>64</w:t>
      </w:r>
      <w:r w:rsidR="00C86022" w:rsidRPr="006817BA">
        <w:rPr>
          <w:rFonts w:cs="Times New Roman"/>
          <w:szCs w:val="24"/>
          <w:lang w:val="sr-Cyrl-CS"/>
        </w:rPr>
        <w:t xml:space="preserve"> </w:t>
      </w:r>
      <w:r w:rsidR="00641585">
        <w:rPr>
          <w:rFonts w:cs="Times New Roman"/>
          <w:szCs w:val="24"/>
          <w:lang w:val="sr-Cyrl-CS"/>
        </w:rPr>
        <w:t xml:space="preserve">ЈЛС у току </w:t>
      </w:r>
      <w:r w:rsidR="00C86022">
        <w:rPr>
          <w:rFonts w:cs="Times New Roman"/>
          <w:szCs w:val="24"/>
          <w:lang w:val="sr-Cyrl-CS"/>
        </w:rPr>
        <w:t>2020</w:t>
      </w:r>
      <w:r w:rsidR="00641585">
        <w:rPr>
          <w:rFonts w:cs="Times New Roman"/>
          <w:szCs w:val="24"/>
          <w:lang w:val="sr-Cyrl-CS"/>
        </w:rPr>
        <w:t xml:space="preserve">. године је извршено </w:t>
      </w:r>
      <w:r w:rsidR="00C86022">
        <w:rPr>
          <w:rFonts w:cs="Times New Roman"/>
          <w:szCs w:val="24"/>
          <w:lang w:val="sr-Cyrl-CS"/>
        </w:rPr>
        <w:t xml:space="preserve">336 </w:t>
      </w:r>
      <w:r w:rsidR="00641585">
        <w:rPr>
          <w:rFonts w:cs="Times New Roman"/>
          <w:szCs w:val="24"/>
          <w:lang w:val="sr-Cyrl-CS"/>
        </w:rPr>
        <w:t xml:space="preserve">запрашивања. По једно запрашивање </w:t>
      </w:r>
      <w:r w:rsidR="00FA33A9">
        <w:rPr>
          <w:rFonts w:cs="Times New Roman"/>
          <w:szCs w:val="24"/>
          <w:lang w:val="sr-Cyrl-CS"/>
        </w:rPr>
        <w:t xml:space="preserve">су имале општине </w:t>
      </w:r>
      <w:r w:rsidR="00625ECE">
        <w:rPr>
          <w:rFonts w:cs="Times New Roman"/>
          <w:szCs w:val="24"/>
          <w:lang w:val="sr-Cyrl-CS"/>
        </w:rPr>
        <w:t>Смедеревска Паланка и Димитровград</w:t>
      </w:r>
      <w:r w:rsidR="00FA33A9">
        <w:rPr>
          <w:rFonts w:cs="Times New Roman"/>
          <w:szCs w:val="24"/>
          <w:lang w:val="sr-Cyrl-CS"/>
        </w:rPr>
        <w:t>,</w:t>
      </w:r>
      <w:r w:rsidR="00641585">
        <w:rPr>
          <w:rFonts w:cs="Times New Roman"/>
          <w:szCs w:val="24"/>
          <w:lang w:val="sr-Cyrl-CS"/>
        </w:rPr>
        <w:t xml:space="preserve"> док је највише запрашивања </w:t>
      </w:r>
      <w:r w:rsidR="00625ECE">
        <w:rPr>
          <w:rFonts w:cs="Times New Roman"/>
          <w:szCs w:val="24"/>
          <w:lang w:val="sr-Cyrl-CS"/>
        </w:rPr>
        <w:t>имао град Смедерево – 30.</w:t>
      </w:r>
    </w:p>
    <w:p w14:paraId="4E541DB2" w14:textId="77777777" w:rsidR="00D4346B" w:rsidRPr="006817BA" w:rsidRDefault="00D4346B" w:rsidP="00544214">
      <w:pPr>
        <w:ind w:firstLine="720"/>
        <w:rPr>
          <w:rFonts w:cs="Times New Roman"/>
          <w:szCs w:val="24"/>
          <w:lang w:val="sr-Cyrl-CS"/>
        </w:rPr>
      </w:pPr>
    </w:p>
    <w:p w14:paraId="630FF99E" w14:textId="32179B28" w:rsidR="00544214" w:rsidRPr="00FF46E6" w:rsidRDefault="00544214" w:rsidP="00544214">
      <w:pPr>
        <w:spacing w:after="0"/>
        <w:rPr>
          <w:rFonts w:cs="Times New Roman"/>
          <w:b/>
          <w:i/>
          <w:szCs w:val="24"/>
          <w:lang w:val="sr-Cyrl-CS"/>
        </w:rPr>
      </w:pPr>
      <w:r>
        <w:rPr>
          <w:rFonts w:cs="Times New Roman"/>
          <w:b/>
          <w:i/>
          <w:szCs w:val="24"/>
          <w:lang w:val="sr-Cyrl-CS"/>
        </w:rPr>
        <w:t xml:space="preserve">Табела </w:t>
      </w:r>
      <w:r w:rsidR="003B4957">
        <w:rPr>
          <w:rFonts w:cs="Times New Roman"/>
          <w:b/>
          <w:i/>
          <w:szCs w:val="24"/>
          <w:lang w:val="sr-Latn-BA"/>
        </w:rPr>
        <w:t>7</w:t>
      </w:r>
      <w:r w:rsidR="00A238AB">
        <w:rPr>
          <w:rFonts w:cs="Times New Roman"/>
          <w:b/>
          <w:i/>
          <w:szCs w:val="24"/>
          <w:lang w:val="sr-Cyrl-CS"/>
        </w:rPr>
        <w:t>4</w:t>
      </w:r>
      <w:r>
        <w:rPr>
          <w:rFonts w:cs="Times New Roman"/>
          <w:b/>
          <w:i/>
          <w:szCs w:val="24"/>
          <w:lang w:val="sr-Cyrl-CS"/>
        </w:rPr>
        <w:t xml:space="preserve">: </w:t>
      </w:r>
      <w:r w:rsidRPr="00FF46E6">
        <w:rPr>
          <w:rFonts w:cs="Times New Roman"/>
          <w:b/>
          <w:i/>
          <w:szCs w:val="24"/>
          <w:lang w:val="sr-Cyrl-CS"/>
        </w:rPr>
        <w:t>Пријављени уједи од паса луталица и укупна висина иплаћених обештећења</w:t>
      </w:r>
    </w:p>
    <w:tbl>
      <w:tblPr>
        <w:tblStyle w:val="TableGrid"/>
        <w:tblW w:w="0" w:type="auto"/>
        <w:jc w:val="center"/>
        <w:tblLook w:val="04A0" w:firstRow="1" w:lastRow="0" w:firstColumn="1" w:lastColumn="0" w:noHBand="0" w:noVBand="1"/>
      </w:tblPr>
      <w:tblGrid>
        <w:gridCol w:w="3030"/>
        <w:gridCol w:w="3018"/>
        <w:gridCol w:w="3014"/>
      </w:tblGrid>
      <w:tr w:rsidR="00544214" w:rsidRPr="00F94FBA" w14:paraId="15595387" w14:textId="77777777" w:rsidTr="00730155">
        <w:trPr>
          <w:jc w:val="center"/>
        </w:trPr>
        <w:tc>
          <w:tcPr>
            <w:tcW w:w="3116" w:type="dxa"/>
            <w:shd w:val="clear" w:color="auto" w:fill="DEEAF6" w:themeFill="accent1" w:themeFillTint="33"/>
          </w:tcPr>
          <w:p w14:paraId="76E81B54" w14:textId="77777777" w:rsidR="00544214" w:rsidRPr="00E40A0F" w:rsidRDefault="00544214" w:rsidP="00730155">
            <w:pPr>
              <w:jc w:val="center"/>
              <w:rPr>
                <w:rFonts w:cs="Times New Roman"/>
                <w:b/>
                <w:sz w:val="18"/>
                <w:szCs w:val="18"/>
                <w:lang w:val="sr-Cyrl-CS"/>
              </w:rPr>
            </w:pPr>
          </w:p>
          <w:p w14:paraId="416D6C29" w14:textId="77777777" w:rsidR="00544214" w:rsidRPr="00E40A0F" w:rsidRDefault="00544214" w:rsidP="00730155">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3117" w:type="dxa"/>
            <w:shd w:val="clear" w:color="auto" w:fill="DEEAF6" w:themeFill="accent1" w:themeFillTint="33"/>
          </w:tcPr>
          <w:p w14:paraId="1DDB4A79" w14:textId="77777777" w:rsidR="00544214" w:rsidRPr="00E40A0F" w:rsidRDefault="00544214" w:rsidP="00730155">
            <w:pPr>
              <w:jc w:val="center"/>
              <w:rPr>
                <w:rFonts w:cs="Times New Roman"/>
                <w:b/>
                <w:sz w:val="18"/>
                <w:szCs w:val="18"/>
                <w:lang w:val="sr-Cyrl-CS"/>
              </w:rPr>
            </w:pPr>
            <w:r w:rsidRPr="00E40A0F">
              <w:rPr>
                <w:rFonts w:cs="Times New Roman"/>
                <w:b/>
                <w:sz w:val="18"/>
                <w:szCs w:val="18"/>
                <w:lang w:val="sr-Cyrl-CS"/>
              </w:rPr>
              <w:t xml:space="preserve"> БРОЈ ПРИЈАВЉЕНИХ УЈЕДА ОД ПАСА ЛУТАЛИЦА ОД СТРАНЕ ОШТЕЋЕНИХ</w:t>
            </w:r>
          </w:p>
        </w:tc>
        <w:tc>
          <w:tcPr>
            <w:tcW w:w="3117" w:type="dxa"/>
            <w:shd w:val="clear" w:color="auto" w:fill="DEEAF6" w:themeFill="accent1" w:themeFillTint="33"/>
          </w:tcPr>
          <w:p w14:paraId="00C4B4D1" w14:textId="77777777" w:rsidR="00544214" w:rsidRPr="00E40A0F" w:rsidRDefault="00544214" w:rsidP="00730155">
            <w:pPr>
              <w:jc w:val="center"/>
              <w:rPr>
                <w:rFonts w:cs="Times New Roman"/>
                <w:b/>
                <w:sz w:val="18"/>
                <w:szCs w:val="18"/>
                <w:lang w:val="sr-Cyrl-CS"/>
              </w:rPr>
            </w:pPr>
            <w:r w:rsidRPr="00E40A0F">
              <w:rPr>
                <w:rFonts w:cs="Times New Roman"/>
                <w:b/>
                <w:sz w:val="18"/>
                <w:szCs w:val="18"/>
                <w:lang w:val="sr-Cyrl-CS"/>
              </w:rPr>
              <w:t>УКУПНА ВИСИНА ИСПЛАЋЕНИХ ОБЕШТЕЋЕЊА ЗА УЈЕДЕ</w:t>
            </w:r>
          </w:p>
        </w:tc>
      </w:tr>
      <w:tr w:rsidR="00544214" w:rsidRPr="006817BA" w14:paraId="1FDEA34C" w14:textId="77777777" w:rsidTr="00730155">
        <w:trPr>
          <w:jc w:val="center"/>
        </w:trPr>
        <w:tc>
          <w:tcPr>
            <w:tcW w:w="3116" w:type="dxa"/>
          </w:tcPr>
          <w:p w14:paraId="1EE60BDB" w14:textId="77777777" w:rsidR="00544214" w:rsidRPr="006817BA" w:rsidRDefault="00544214" w:rsidP="00730155">
            <w:pPr>
              <w:rPr>
                <w:rFonts w:cs="Times New Roman"/>
                <w:szCs w:val="24"/>
                <w:lang w:val="sr-Cyrl-CS"/>
              </w:rPr>
            </w:pPr>
            <w:r w:rsidRPr="006817BA">
              <w:rPr>
                <w:rFonts w:cs="Times New Roman"/>
                <w:szCs w:val="24"/>
                <w:lang w:val="sr-Cyrl-CS"/>
              </w:rPr>
              <w:t>Србија</w:t>
            </w:r>
          </w:p>
        </w:tc>
        <w:tc>
          <w:tcPr>
            <w:tcW w:w="3117" w:type="dxa"/>
          </w:tcPr>
          <w:p w14:paraId="7A619D2B" w14:textId="611E8593" w:rsidR="00544214" w:rsidRPr="00CD2BEE" w:rsidRDefault="00340991" w:rsidP="00730155">
            <w:pPr>
              <w:jc w:val="right"/>
              <w:rPr>
                <w:rFonts w:cs="Times New Roman"/>
                <w:szCs w:val="24"/>
                <w:lang w:val="sr-Latn-BA"/>
              </w:rPr>
            </w:pPr>
            <w:r>
              <w:rPr>
                <w:rFonts w:cs="Times New Roman"/>
                <w:szCs w:val="24"/>
                <w:lang w:val="sr-Cyrl-CS"/>
              </w:rPr>
              <w:t>6.001</w:t>
            </w:r>
          </w:p>
        </w:tc>
        <w:tc>
          <w:tcPr>
            <w:tcW w:w="3117" w:type="dxa"/>
          </w:tcPr>
          <w:p w14:paraId="0DD7838E" w14:textId="29D780D7" w:rsidR="00544214" w:rsidRPr="006817BA" w:rsidRDefault="00B5346A" w:rsidP="00730155">
            <w:pPr>
              <w:jc w:val="right"/>
              <w:rPr>
                <w:rFonts w:cs="Times New Roman"/>
                <w:szCs w:val="24"/>
                <w:lang w:val="sr-Cyrl-CS"/>
              </w:rPr>
            </w:pPr>
            <w:r>
              <w:rPr>
                <w:rFonts w:cs="Times New Roman"/>
                <w:szCs w:val="24"/>
                <w:lang w:val="sr-Cyrl-CS"/>
              </w:rPr>
              <w:t>685.479.310</w:t>
            </w:r>
          </w:p>
        </w:tc>
      </w:tr>
      <w:tr w:rsidR="00544214" w:rsidRPr="006817BA" w14:paraId="704F7CA0" w14:textId="77777777" w:rsidTr="00730155">
        <w:trPr>
          <w:jc w:val="center"/>
        </w:trPr>
        <w:tc>
          <w:tcPr>
            <w:tcW w:w="3116" w:type="dxa"/>
          </w:tcPr>
          <w:p w14:paraId="3B2B63BD" w14:textId="77777777" w:rsidR="00544214" w:rsidRPr="006817BA" w:rsidRDefault="00544214" w:rsidP="00730155">
            <w:pPr>
              <w:rPr>
                <w:rFonts w:cs="Times New Roman"/>
                <w:szCs w:val="24"/>
                <w:lang w:val="sr-Cyrl-CS"/>
              </w:rPr>
            </w:pPr>
            <w:r w:rsidRPr="006817BA">
              <w:rPr>
                <w:rFonts w:cs="Times New Roman"/>
                <w:szCs w:val="24"/>
                <w:lang w:val="sr-Cyrl-CS"/>
              </w:rPr>
              <w:t>Београд</w:t>
            </w:r>
          </w:p>
        </w:tc>
        <w:tc>
          <w:tcPr>
            <w:tcW w:w="3117" w:type="dxa"/>
          </w:tcPr>
          <w:p w14:paraId="0A9E2E4B" w14:textId="6AF7492B" w:rsidR="00544214" w:rsidRPr="00CD2BEE" w:rsidRDefault="00340991" w:rsidP="00CD2BEE">
            <w:pPr>
              <w:jc w:val="right"/>
              <w:rPr>
                <w:rFonts w:cs="Times New Roman"/>
                <w:szCs w:val="24"/>
                <w:lang w:val="sr-Latn-BA"/>
              </w:rPr>
            </w:pPr>
            <w:r>
              <w:rPr>
                <w:rFonts w:cs="Times New Roman"/>
                <w:szCs w:val="24"/>
                <w:lang w:val="sr-Cyrl-CS"/>
              </w:rPr>
              <w:t>865</w:t>
            </w:r>
          </w:p>
        </w:tc>
        <w:tc>
          <w:tcPr>
            <w:tcW w:w="3117" w:type="dxa"/>
          </w:tcPr>
          <w:p w14:paraId="7162A48C" w14:textId="69BE5AD3" w:rsidR="00544214" w:rsidRPr="0002275A" w:rsidRDefault="00B5346A" w:rsidP="00730155">
            <w:pPr>
              <w:jc w:val="right"/>
              <w:rPr>
                <w:rFonts w:cs="Times New Roman"/>
                <w:szCs w:val="24"/>
                <w:lang w:val="sr-Cyrl-CS"/>
              </w:rPr>
            </w:pPr>
            <w:r>
              <w:rPr>
                <w:rFonts w:cs="Times New Roman"/>
                <w:szCs w:val="24"/>
                <w:lang w:val="sr-Cyrl-CS"/>
              </w:rPr>
              <w:t>118.589.000</w:t>
            </w:r>
          </w:p>
        </w:tc>
      </w:tr>
      <w:tr w:rsidR="00544214" w:rsidRPr="006817BA" w14:paraId="50DB5015" w14:textId="77777777" w:rsidTr="00730155">
        <w:trPr>
          <w:jc w:val="center"/>
        </w:trPr>
        <w:tc>
          <w:tcPr>
            <w:tcW w:w="3116" w:type="dxa"/>
          </w:tcPr>
          <w:p w14:paraId="346D0A60" w14:textId="77777777" w:rsidR="00544214" w:rsidRPr="006817BA" w:rsidRDefault="00544214" w:rsidP="00730155">
            <w:pPr>
              <w:rPr>
                <w:rFonts w:cs="Times New Roman"/>
                <w:szCs w:val="24"/>
                <w:lang w:val="sr-Cyrl-CS"/>
              </w:rPr>
            </w:pPr>
            <w:r w:rsidRPr="006817BA">
              <w:rPr>
                <w:rFonts w:cs="Times New Roman"/>
                <w:szCs w:val="24"/>
                <w:lang w:val="sr-Cyrl-CS"/>
              </w:rPr>
              <w:t>Војводина</w:t>
            </w:r>
          </w:p>
        </w:tc>
        <w:tc>
          <w:tcPr>
            <w:tcW w:w="3117" w:type="dxa"/>
          </w:tcPr>
          <w:p w14:paraId="5633CF47" w14:textId="2BBEDEA0" w:rsidR="00544214" w:rsidRPr="0002275A" w:rsidRDefault="00D962F7" w:rsidP="00730155">
            <w:pPr>
              <w:jc w:val="right"/>
              <w:rPr>
                <w:rFonts w:cs="Times New Roman"/>
                <w:szCs w:val="24"/>
                <w:lang w:val="sr-Cyrl-CS"/>
              </w:rPr>
            </w:pPr>
            <w:r>
              <w:rPr>
                <w:rFonts w:cs="Times New Roman"/>
                <w:szCs w:val="24"/>
                <w:lang w:val="sr-Cyrl-CS"/>
              </w:rPr>
              <w:t>1.962</w:t>
            </w:r>
          </w:p>
        </w:tc>
        <w:tc>
          <w:tcPr>
            <w:tcW w:w="3117" w:type="dxa"/>
          </w:tcPr>
          <w:p w14:paraId="1CA3BECC" w14:textId="2719AD03" w:rsidR="00544214" w:rsidRPr="0002275A" w:rsidRDefault="00B5346A" w:rsidP="00730155">
            <w:pPr>
              <w:jc w:val="right"/>
              <w:rPr>
                <w:rFonts w:cs="Times New Roman"/>
                <w:szCs w:val="24"/>
                <w:lang w:val="sr-Cyrl-CS"/>
              </w:rPr>
            </w:pPr>
            <w:r>
              <w:rPr>
                <w:rFonts w:cs="Times New Roman"/>
                <w:szCs w:val="24"/>
                <w:lang w:val="sr-Cyrl-CS"/>
              </w:rPr>
              <w:t>332.967.701</w:t>
            </w:r>
          </w:p>
        </w:tc>
      </w:tr>
      <w:tr w:rsidR="00544214" w:rsidRPr="006817BA" w14:paraId="3A38D84D" w14:textId="77777777" w:rsidTr="00730155">
        <w:trPr>
          <w:jc w:val="center"/>
        </w:trPr>
        <w:tc>
          <w:tcPr>
            <w:tcW w:w="3116" w:type="dxa"/>
          </w:tcPr>
          <w:p w14:paraId="089C0368" w14:textId="77777777" w:rsidR="00544214" w:rsidRPr="006817BA" w:rsidRDefault="00544214" w:rsidP="00730155">
            <w:pPr>
              <w:rPr>
                <w:rFonts w:cs="Times New Roman"/>
                <w:szCs w:val="24"/>
                <w:lang w:val="sr-Cyrl-CS"/>
              </w:rPr>
            </w:pPr>
            <w:r w:rsidRPr="006817BA">
              <w:rPr>
                <w:rFonts w:cs="Times New Roman"/>
                <w:szCs w:val="24"/>
                <w:lang w:val="sr-Cyrl-CS"/>
              </w:rPr>
              <w:t>Јужна и источна Србија</w:t>
            </w:r>
          </w:p>
        </w:tc>
        <w:tc>
          <w:tcPr>
            <w:tcW w:w="3117" w:type="dxa"/>
          </w:tcPr>
          <w:p w14:paraId="643B7516" w14:textId="546F5818" w:rsidR="00544214" w:rsidRPr="0002275A" w:rsidRDefault="00D962F7" w:rsidP="00730155">
            <w:pPr>
              <w:jc w:val="right"/>
              <w:rPr>
                <w:rFonts w:cs="Times New Roman"/>
                <w:szCs w:val="24"/>
                <w:lang w:val="sr-Cyrl-CS"/>
              </w:rPr>
            </w:pPr>
            <w:r>
              <w:rPr>
                <w:rFonts w:cs="Times New Roman"/>
                <w:szCs w:val="24"/>
                <w:lang w:val="sr-Cyrl-CS"/>
              </w:rPr>
              <w:t>1.540</w:t>
            </w:r>
          </w:p>
        </w:tc>
        <w:tc>
          <w:tcPr>
            <w:tcW w:w="3117" w:type="dxa"/>
          </w:tcPr>
          <w:p w14:paraId="5807B1B2" w14:textId="27871873" w:rsidR="00544214" w:rsidRPr="0002275A" w:rsidRDefault="00B5346A" w:rsidP="00730155">
            <w:pPr>
              <w:jc w:val="right"/>
              <w:rPr>
                <w:rFonts w:cs="Times New Roman"/>
                <w:szCs w:val="24"/>
                <w:lang w:val="sr-Cyrl-CS"/>
              </w:rPr>
            </w:pPr>
            <w:r>
              <w:rPr>
                <w:rFonts w:cs="Times New Roman"/>
                <w:szCs w:val="24"/>
                <w:lang w:val="sr-Cyrl-CS"/>
              </w:rPr>
              <w:t>161.652.106</w:t>
            </w:r>
          </w:p>
        </w:tc>
      </w:tr>
      <w:tr w:rsidR="00544214" w:rsidRPr="006817BA" w14:paraId="76A7B9A0" w14:textId="77777777" w:rsidTr="00730155">
        <w:trPr>
          <w:jc w:val="center"/>
        </w:trPr>
        <w:tc>
          <w:tcPr>
            <w:tcW w:w="3116" w:type="dxa"/>
          </w:tcPr>
          <w:p w14:paraId="31CEC542" w14:textId="77777777" w:rsidR="00544214" w:rsidRPr="006817BA" w:rsidRDefault="00544214" w:rsidP="00730155">
            <w:pPr>
              <w:rPr>
                <w:rFonts w:cs="Times New Roman"/>
                <w:szCs w:val="24"/>
                <w:lang w:val="sr-Cyrl-CS"/>
              </w:rPr>
            </w:pPr>
            <w:r w:rsidRPr="006817BA">
              <w:rPr>
                <w:rFonts w:cs="Times New Roman"/>
                <w:szCs w:val="24"/>
                <w:lang w:val="sr-Cyrl-CS"/>
              </w:rPr>
              <w:t>Шумадија и западна Србија</w:t>
            </w:r>
          </w:p>
        </w:tc>
        <w:tc>
          <w:tcPr>
            <w:tcW w:w="3117" w:type="dxa"/>
          </w:tcPr>
          <w:p w14:paraId="64725329" w14:textId="4E9384DB" w:rsidR="00544214" w:rsidRPr="0002275A" w:rsidRDefault="00D962F7" w:rsidP="00730155">
            <w:pPr>
              <w:jc w:val="right"/>
              <w:rPr>
                <w:rFonts w:cs="Times New Roman"/>
                <w:szCs w:val="24"/>
                <w:lang w:val="sr-Cyrl-CS"/>
              </w:rPr>
            </w:pPr>
            <w:r>
              <w:rPr>
                <w:rFonts w:cs="Times New Roman"/>
                <w:szCs w:val="24"/>
                <w:lang w:val="sr-Cyrl-CS"/>
              </w:rPr>
              <w:t>1.634</w:t>
            </w:r>
          </w:p>
        </w:tc>
        <w:tc>
          <w:tcPr>
            <w:tcW w:w="3117" w:type="dxa"/>
          </w:tcPr>
          <w:p w14:paraId="10ED321A" w14:textId="25F41F58" w:rsidR="00544214" w:rsidRPr="0002275A" w:rsidRDefault="00054331" w:rsidP="00730155">
            <w:pPr>
              <w:jc w:val="right"/>
              <w:rPr>
                <w:rFonts w:cs="Times New Roman"/>
                <w:szCs w:val="24"/>
                <w:lang w:val="sr-Cyrl-CS"/>
              </w:rPr>
            </w:pPr>
            <w:r>
              <w:rPr>
                <w:rFonts w:cs="Times New Roman"/>
                <w:szCs w:val="24"/>
                <w:lang w:val="sr-Cyrl-CS"/>
              </w:rPr>
              <w:t>82.270.503</w:t>
            </w:r>
          </w:p>
        </w:tc>
      </w:tr>
    </w:tbl>
    <w:p w14:paraId="1B893972" w14:textId="77777777" w:rsidR="00544214" w:rsidRPr="006817BA" w:rsidRDefault="00544214" w:rsidP="00544214">
      <w:pPr>
        <w:rPr>
          <w:rFonts w:cs="Times New Roman"/>
          <w:b/>
          <w:szCs w:val="24"/>
          <w:lang w:val="sr-Cyrl-CS"/>
        </w:rPr>
      </w:pPr>
    </w:p>
    <w:p w14:paraId="7A6D89E0" w14:textId="308B166D" w:rsidR="00544214" w:rsidRPr="00BD080E" w:rsidRDefault="00544214" w:rsidP="00BD080E">
      <w:pPr>
        <w:ind w:firstLine="720"/>
        <w:rPr>
          <w:rFonts w:cs="Times New Roman"/>
          <w:szCs w:val="24"/>
          <w:lang w:val="sr-Cyrl-CS"/>
        </w:rPr>
      </w:pPr>
      <w:r w:rsidRPr="006817BA">
        <w:rPr>
          <w:rFonts w:cs="Times New Roman"/>
          <w:szCs w:val="24"/>
          <w:lang w:val="sr-Cyrl-CS"/>
        </w:rPr>
        <w:t xml:space="preserve">Према подацима које су доставиле </w:t>
      </w:r>
      <w:r w:rsidR="00D962F7">
        <w:rPr>
          <w:rFonts w:cs="Times New Roman"/>
          <w:szCs w:val="24"/>
          <w:lang w:val="sr-Cyrl-CS"/>
        </w:rPr>
        <w:t>74</w:t>
      </w:r>
      <w:r w:rsidR="00D962F7" w:rsidRPr="006817BA">
        <w:rPr>
          <w:rFonts w:cs="Times New Roman"/>
          <w:szCs w:val="24"/>
          <w:lang w:val="sr-Cyrl-CS"/>
        </w:rPr>
        <w:t xml:space="preserve"> </w:t>
      </w:r>
      <w:r w:rsidRPr="006817BA">
        <w:rPr>
          <w:rFonts w:cs="Times New Roman"/>
          <w:szCs w:val="24"/>
          <w:lang w:val="sr-Cyrl-CS"/>
        </w:rPr>
        <w:t xml:space="preserve">ЈЛС, укупан </w:t>
      </w:r>
      <w:r w:rsidR="00293FCF">
        <w:rPr>
          <w:rFonts w:cs="Times New Roman"/>
          <w:szCs w:val="24"/>
          <w:lang w:val="sr-Cyrl-CS"/>
        </w:rPr>
        <w:t>је</w:t>
      </w:r>
      <w:r w:rsidR="00293FCF" w:rsidRPr="006817BA">
        <w:rPr>
          <w:rFonts w:cs="Times New Roman"/>
          <w:szCs w:val="24"/>
          <w:lang w:val="sr-Cyrl-CS"/>
        </w:rPr>
        <w:t xml:space="preserve"> пријављен</w:t>
      </w:r>
      <w:r w:rsidR="00293FCF">
        <w:rPr>
          <w:rFonts w:cs="Times New Roman"/>
          <w:szCs w:val="24"/>
          <w:lang w:val="sr-Cyrl-CS"/>
        </w:rPr>
        <w:t>о</w:t>
      </w:r>
      <w:r w:rsidR="00293FCF" w:rsidRPr="006817BA">
        <w:rPr>
          <w:rFonts w:cs="Times New Roman"/>
          <w:szCs w:val="24"/>
          <w:lang w:val="sr-Cyrl-CS"/>
        </w:rPr>
        <w:t xml:space="preserve"> </w:t>
      </w:r>
      <w:r w:rsidR="00D962F7">
        <w:rPr>
          <w:rFonts w:cs="Times New Roman"/>
          <w:szCs w:val="24"/>
          <w:lang w:val="sr-Cyrl-CS"/>
        </w:rPr>
        <w:t>6.001</w:t>
      </w:r>
      <w:r w:rsidR="00293FCF">
        <w:rPr>
          <w:rFonts w:cs="Times New Roman"/>
          <w:szCs w:val="24"/>
          <w:lang w:val="sr-Cyrl-CS"/>
        </w:rPr>
        <w:t xml:space="preserve"> </w:t>
      </w:r>
      <w:r w:rsidRPr="006817BA">
        <w:rPr>
          <w:rFonts w:cs="Times New Roman"/>
          <w:szCs w:val="24"/>
          <w:lang w:val="sr-Cyrl-CS"/>
        </w:rPr>
        <w:t xml:space="preserve">уједа паса луталица од стране оштећених у току </w:t>
      </w:r>
      <w:r w:rsidR="00D962F7" w:rsidRPr="006817BA">
        <w:rPr>
          <w:rFonts w:cs="Times New Roman"/>
          <w:szCs w:val="24"/>
          <w:lang w:val="sr-Cyrl-CS"/>
        </w:rPr>
        <w:t>20</w:t>
      </w:r>
      <w:r w:rsidR="00D962F7">
        <w:rPr>
          <w:rFonts w:cs="Times New Roman"/>
          <w:szCs w:val="24"/>
          <w:lang w:val="sr-Cyrl-CS"/>
        </w:rPr>
        <w:t>20</w:t>
      </w:r>
      <w:r w:rsidRPr="006817BA">
        <w:rPr>
          <w:rFonts w:cs="Times New Roman"/>
          <w:szCs w:val="24"/>
          <w:lang w:val="sr-Cyrl-CS"/>
        </w:rPr>
        <w:t>. године на територији Републике Србије</w:t>
      </w:r>
      <w:r w:rsidR="00293FCF">
        <w:rPr>
          <w:rFonts w:cs="Times New Roman"/>
          <w:szCs w:val="24"/>
          <w:lang w:val="sr-Cyrl-CS"/>
        </w:rPr>
        <w:t>.</w:t>
      </w:r>
      <w:r w:rsidRPr="006817BA">
        <w:rPr>
          <w:rFonts w:cs="Times New Roman"/>
          <w:szCs w:val="24"/>
          <w:lang w:val="sr-Cyrl-CS"/>
        </w:rPr>
        <w:t xml:space="preserve"> У </w:t>
      </w:r>
      <w:r w:rsidR="002F27A1">
        <w:rPr>
          <w:rFonts w:cs="Times New Roman"/>
          <w:szCs w:val="24"/>
          <w:lang w:val="sr-Cyrl-CS"/>
        </w:rPr>
        <w:t xml:space="preserve">четири ЈЛС </w:t>
      </w:r>
      <w:r w:rsidRPr="006817BA">
        <w:rPr>
          <w:rFonts w:cs="Times New Roman"/>
          <w:szCs w:val="24"/>
          <w:lang w:val="sr-Cyrl-CS"/>
        </w:rPr>
        <w:t xml:space="preserve"> нема пријављених уједа паса луталица док је највећи број уједа </w:t>
      </w:r>
      <w:r w:rsidR="00357EE6">
        <w:rPr>
          <w:rFonts w:cs="Times New Roman"/>
          <w:szCs w:val="24"/>
          <w:lang w:val="sr-Cyrl-CS"/>
        </w:rPr>
        <w:t xml:space="preserve">– </w:t>
      </w:r>
      <w:r w:rsidR="002A53F7">
        <w:rPr>
          <w:rFonts w:cs="Times New Roman"/>
          <w:szCs w:val="24"/>
          <w:lang w:val="sr-Cyrl-CS"/>
        </w:rPr>
        <w:t>865</w:t>
      </w:r>
      <w:r w:rsidR="00357EE6">
        <w:rPr>
          <w:rFonts w:cs="Times New Roman"/>
          <w:szCs w:val="24"/>
          <w:lang w:val="sr-Cyrl-CS"/>
        </w:rPr>
        <w:t xml:space="preserve"> </w:t>
      </w:r>
      <w:r w:rsidRPr="006817BA">
        <w:rPr>
          <w:rFonts w:cs="Times New Roman"/>
          <w:szCs w:val="24"/>
          <w:lang w:val="sr-Cyrl-CS"/>
        </w:rPr>
        <w:t xml:space="preserve">пријављен у </w:t>
      </w:r>
      <w:r>
        <w:rPr>
          <w:rFonts w:cs="Times New Roman"/>
          <w:szCs w:val="24"/>
          <w:lang w:val="sr-Cyrl-CS"/>
        </w:rPr>
        <w:t xml:space="preserve">Београду </w:t>
      </w:r>
      <w:r w:rsidRPr="006817BA">
        <w:rPr>
          <w:rFonts w:cs="Times New Roman"/>
          <w:szCs w:val="24"/>
          <w:lang w:val="sr-Cyrl-CS"/>
        </w:rPr>
        <w:t xml:space="preserve">. </w:t>
      </w:r>
    </w:p>
    <w:p w14:paraId="574F50CF" w14:textId="77777777" w:rsidR="00544214" w:rsidRDefault="00544214" w:rsidP="00BD080E">
      <w:pPr>
        <w:spacing w:after="0"/>
        <w:rPr>
          <w:rFonts w:cs="Times New Roman"/>
          <w:b/>
          <w:i/>
          <w:szCs w:val="24"/>
          <w:lang w:val="sr-Cyrl-CS"/>
        </w:rPr>
      </w:pPr>
    </w:p>
    <w:p w14:paraId="18DBE78C" w14:textId="36900507" w:rsidR="00544214" w:rsidRPr="00D16B84" w:rsidRDefault="00544214" w:rsidP="00544214">
      <w:pPr>
        <w:spacing w:after="0"/>
        <w:ind w:firstLine="720"/>
        <w:rPr>
          <w:rFonts w:cs="Times New Roman"/>
          <w:b/>
          <w:i/>
          <w:szCs w:val="24"/>
          <w:lang w:val="sr-Cyrl-CS"/>
        </w:rPr>
      </w:pPr>
      <w:r w:rsidRPr="00D16B84">
        <w:rPr>
          <w:rFonts w:cs="Times New Roman"/>
          <w:b/>
          <w:i/>
          <w:szCs w:val="24"/>
          <w:lang w:val="sr-Cyrl-CS"/>
        </w:rPr>
        <w:t xml:space="preserve">Графикон </w:t>
      </w:r>
      <w:r w:rsidR="00336BD8">
        <w:rPr>
          <w:rFonts w:cs="Times New Roman"/>
          <w:b/>
          <w:i/>
          <w:szCs w:val="24"/>
          <w:lang w:val="sr-Latn-BA"/>
        </w:rPr>
        <w:t>73</w:t>
      </w:r>
      <w:r w:rsidRPr="00D16B84">
        <w:rPr>
          <w:rFonts w:cs="Times New Roman"/>
          <w:b/>
          <w:i/>
          <w:szCs w:val="24"/>
          <w:lang w:val="sr-Cyrl-CS"/>
        </w:rPr>
        <w:t>: Број пријављених уједа од паса луталица од стране оштећених</w:t>
      </w:r>
    </w:p>
    <w:p w14:paraId="474EB13D" w14:textId="27057626" w:rsidR="00544214" w:rsidRDefault="00544214" w:rsidP="006B6C86">
      <w:pPr>
        <w:ind w:firstLine="720"/>
        <w:jc w:val="center"/>
        <w:rPr>
          <w:rFonts w:cs="Times New Roman"/>
          <w:szCs w:val="24"/>
          <w:lang w:val="sr-Cyrl-CS"/>
        </w:rPr>
      </w:pPr>
      <w:r>
        <w:rPr>
          <w:rFonts w:cs="Times New Roman"/>
          <w:noProof/>
          <w:szCs w:val="24"/>
          <w:lang w:val="sr-Latn-BA" w:eastAsia="sr-Latn-BA"/>
        </w:rPr>
        <w:drawing>
          <wp:inline distT="0" distB="0" distL="0" distR="0" wp14:anchorId="17C68ABB" wp14:editId="0CDCF9DE">
            <wp:extent cx="5124450" cy="2914650"/>
            <wp:effectExtent l="0" t="0" r="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30F240A9" w14:textId="4E0335BA" w:rsidR="00BD080E" w:rsidRDefault="00544214" w:rsidP="00BD080E">
      <w:pPr>
        <w:spacing w:after="0"/>
        <w:ind w:firstLine="720"/>
        <w:jc w:val="left"/>
        <w:rPr>
          <w:rFonts w:cs="Times New Roman"/>
          <w:b/>
          <w:i/>
          <w:szCs w:val="24"/>
          <w:lang w:val="sr-Cyrl-CS"/>
        </w:rPr>
      </w:pPr>
      <w:r w:rsidRPr="006817BA">
        <w:rPr>
          <w:rFonts w:cs="Times New Roman"/>
          <w:szCs w:val="24"/>
          <w:lang w:val="sr-Cyrl-CS"/>
        </w:rPr>
        <w:t>Укупна висина исплаћених обештећења за уједе</w:t>
      </w:r>
      <w:r w:rsidR="00F863FB">
        <w:rPr>
          <w:rFonts w:cs="Times New Roman"/>
          <w:szCs w:val="24"/>
          <w:lang w:val="sr-Cyrl-CS"/>
        </w:rPr>
        <w:t xml:space="preserve"> паса луталица</w:t>
      </w:r>
      <w:r w:rsidRPr="006817BA">
        <w:rPr>
          <w:rFonts w:cs="Times New Roman"/>
          <w:szCs w:val="24"/>
          <w:lang w:val="sr-Cyrl-CS"/>
        </w:rPr>
        <w:t xml:space="preserve"> у току </w:t>
      </w:r>
      <w:r w:rsidR="00B807EA" w:rsidRPr="006817BA">
        <w:rPr>
          <w:rFonts w:cs="Times New Roman"/>
          <w:szCs w:val="24"/>
          <w:lang w:val="sr-Cyrl-CS"/>
        </w:rPr>
        <w:t>20</w:t>
      </w:r>
      <w:r w:rsidR="00B807EA">
        <w:rPr>
          <w:rFonts w:cs="Times New Roman"/>
          <w:szCs w:val="24"/>
          <w:lang w:val="sr-Cyrl-CS"/>
        </w:rPr>
        <w:t>20</w:t>
      </w:r>
      <w:r w:rsidRPr="006817BA">
        <w:rPr>
          <w:rFonts w:cs="Times New Roman"/>
          <w:szCs w:val="24"/>
          <w:lang w:val="sr-Cyrl-CS"/>
        </w:rPr>
        <w:t>. године на територији Републике Србије,</w:t>
      </w:r>
      <w:r w:rsidR="00F863FB">
        <w:rPr>
          <w:rFonts w:cs="Times New Roman"/>
          <w:szCs w:val="24"/>
          <w:lang w:val="sr-Cyrl-CS"/>
        </w:rPr>
        <w:t xml:space="preserve"> на основу достављених података од </w:t>
      </w:r>
      <w:r w:rsidR="006A6011">
        <w:rPr>
          <w:rFonts w:cs="Times New Roman"/>
          <w:szCs w:val="24"/>
          <w:lang w:val="sr-Cyrl-CS"/>
        </w:rPr>
        <w:t xml:space="preserve">67 </w:t>
      </w:r>
      <w:r w:rsidR="00F863FB">
        <w:rPr>
          <w:rFonts w:cs="Times New Roman"/>
          <w:szCs w:val="24"/>
          <w:lang w:val="sr-Cyrl-CS"/>
        </w:rPr>
        <w:t>ЈЛС</w:t>
      </w:r>
      <w:r w:rsidRPr="006817BA">
        <w:rPr>
          <w:rFonts w:cs="Times New Roman"/>
          <w:szCs w:val="24"/>
          <w:lang w:val="sr-Cyrl-CS"/>
        </w:rPr>
        <w:t xml:space="preserve"> износи </w:t>
      </w:r>
      <w:r w:rsidR="00DB05E8">
        <w:rPr>
          <w:rFonts w:cs="Times New Roman"/>
          <w:szCs w:val="24"/>
          <w:lang w:val="sr-Cyrl-CS"/>
        </w:rPr>
        <w:t>415.401.333</w:t>
      </w:r>
      <w:r w:rsidRPr="006817BA">
        <w:rPr>
          <w:rFonts w:cs="Times New Roman"/>
          <w:szCs w:val="24"/>
          <w:lang w:val="sr-Cyrl-CS"/>
        </w:rPr>
        <w:t xml:space="preserve"> динара. Најнижи износ је исплатила општина </w:t>
      </w:r>
      <w:r w:rsidR="00494F32">
        <w:rPr>
          <w:rFonts w:cs="Times New Roman"/>
          <w:szCs w:val="24"/>
          <w:lang w:val="sr-Cyrl-CS"/>
        </w:rPr>
        <w:t xml:space="preserve">Ириг </w:t>
      </w:r>
      <w:r w:rsidRPr="006817BA">
        <w:rPr>
          <w:rFonts w:cs="Times New Roman"/>
          <w:szCs w:val="24"/>
          <w:lang w:val="sr-Cyrl-CS"/>
        </w:rPr>
        <w:t xml:space="preserve">у износу од </w:t>
      </w:r>
      <w:r w:rsidR="00494F32">
        <w:rPr>
          <w:rFonts w:cs="Times New Roman"/>
          <w:szCs w:val="24"/>
          <w:lang w:val="sr-Cyrl-CS"/>
        </w:rPr>
        <w:t>17.500</w:t>
      </w:r>
      <w:r w:rsidR="00494F32" w:rsidRPr="006817BA">
        <w:rPr>
          <w:rFonts w:cs="Times New Roman"/>
          <w:szCs w:val="24"/>
          <w:lang w:val="sr-Cyrl-CS"/>
        </w:rPr>
        <w:t xml:space="preserve"> </w:t>
      </w:r>
      <w:r w:rsidRPr="006817BA">
        <w:rPr>
          <w:rFonts w:cs="Times New Roman"/>
          <w:szCs w:val="24"/>
          <w:lang w:val="sr-Cyrl-CS"/>
        </w:rPr>
        <w:t>динара док је највиши износ исплатио</w:t>
      </w:r>
      <w:r w:rsidR="001366F8">
        <w:rPr>
          <w:rFonts w:cs="Times New Roman"/>
          <w:szCs w:val="24"/>
          <w:lang w:val="sr-Cyrl-CS"/>
        </w:rPr>
        <w:t xml:space="preserve"> </w:t>
      </w:r>
      <w:r w:rsidRPr="006817BA">
        <w:rPr>
          <w:rFonts w:cs="Times New Roman"/>
          <w:szCs w:val="24"/>
          <w:lang w:val="sr-Cyrl-CS"/>
        </w:rPr>
        <w:t xml:space="preserve">град </w:t>
      </w:r>
      <w:r w:rsidR="002C18B5">
        <w:rPr>
          <w:rFonts w:cs="Times New Roman"/>
          <w:szCs w:val="24"/>
          <w:lang w:val="sr-Cyrl-CS"/>
        </w:rPr>
        <w:t>Нови Сад</w:t>
      </w:r>
      <w:r w:rsidR="002C18B5" w:rsidRPr="006817BA">
        <w:rPr>
          <w:rFonts w:cs="Times New Roman"/>
          <w:szCs w:val="24"/>
          <w:lang w:val="sr-Cyrl-CS"/>
        </w:rPr>
        <w:t xml:space="preserve"> </w:t>
      </w:r>
      <w:r w:rsidRPr="006817BA">
        <w:rPr>
          <w:rFonts w:cs="Times New Roman"/>
          <w:szCs w:val="24"/>
          <w:lang w:val="sr-Cyrl-CS"/>
        </w:rPr>
        <w:t xml:space="preserve">у износу од </w:t>
      </w:r>
      <w:r w:rsidR="00D52048">
        <w:rPr>
          <w:rFonts w:cs="Times New Roman"/>
          <w:szCs w:val="24"/>
          <w:lang w:val="sr-Cyrl-CS"/>
        </w:rPr>
        <w:t>166.571.554</w:t>
      </w:r>
      <w:r w:rsidRPr="006817BA">
        <w:rPr>
          <w:rFonts w:cs="Times New Roman"/>
          <w:szCs w:val="24"/>
          <w:lang w:val="sr-Cyrl-CS"/>
        </w:rPr>
        <w:t xml:space="preserve"> динара. </w:t>
      </w:r>
    </w:p>
    <w:p w14:paraId="6AB71041" w14:textId="1C331554" w:rsidR="00B401B3" w:rsidRDefault="00B401B3" w:rsidP="005F6A9B">
      <w:pPr>
        <w:spacing w:after="0"/>
        <w:jc w:val="left"/>
        <w:rPr>
          <w:rFonts w:cs="Times New Roman"/>
          <w:b/>
          <w:i/>
          <w:szCs w:val="24"/>
          <w:lang w:val="sr-Cyrl-CS"/>
        </w:rPr>
      </w:pPr>
    </w:p>
    <w:p w14:paraId="6E3CC5EE" w14:textId="7AD6F872" w:rsidR="00BD080E" w:rsidRPr="00D16B84" w:rsidRDefault="00B401B3" w:rsidP="0002275A">
      <w:pPr>
        <w:spacing w:after="0"/>
        <w:ind w:firstLine="708"/>
        <w:jc w:val="left"/>
        <w:rPr>
          <w:rFonts w:cs="Times New Roman"/>
          <w:b/>
          <w:i/>
          <w:szCs w:val="24"/>
          <w:lang w:val="sr-Cyrl-CS"/>
        </w:rPr>
      </w:pPr>
      <w:r>
        <w:rPr>
          <w:rFonts w:cs="Times New Roman"/>
          <w:b/>
          <w:i/>
          <w:szCs w:val="24"/>
          <w:lang w:val="sr-Cyrl-CS"/>
        </w:rPr>
        <w:t xml:space="preserve">  </w:t>
      </w:r>
      <w:r w:rsidR="005F6A9B">
        <w:rPr>
          <w:rFonts w:cs="Times New Roman"/>
          <w:b/>
          <w:i/>
          <w:szCs w:val="24"/>
          <w:lang w:val="sr-Cyrl-CS"/>
        </w:rPr>
        <w:t xml:space="preserve"> </w:t>
      </w:r>
      <w:r w:rsidR="00BD080E" w:rsidRPr="00D16B84">
        <w:rPr>
          <w:rFonts w:cs="Times New Roman"/>
          <w:b/>
          <w:i/>
          <w:szCs w:val="24"/>
          <w:lang w:val="sr-Cyrl-CS"/>
        </w:rPr>
        <w:t xml:space="preserve">Графикон </w:t>
      </w:r>
      <w:r w:rsidR="00336BD8">
        <w:rPr>
          <w:rFonts w:cs="Times New Roman"/>
          <w:b/>
          <w:i/>
          <w:szCs w:val="24"/>
          <w:lang w:val="sr-Latn-BA"/>
        </w:rPr>
        <w:t>74</w:t>
      </w:r>
      <w:r w:rsidR="00BD080E" w:rsidRPr="00D16B84">
        <w:rPr>
          <w:rFonts w:cs="Times New Roman"/>
          <w:b/>
          <w:i/>
          <w:szCs w:val="24"/>
          <w:lang w:val="sr-Cyrl-CS"/>
        </w:rPr>
        <w:t>: Укупна висина обештећења за уједе паса</w:t>
      </w:r>
    </w:p>
    <w:p w14:paraId="157E79D0" w14:textId="64F9042B" w:rsidR="00BD080E" w:rsidRDefault="00BD080E" w:rsidP="002C3C4A">
      <w:pPr>
        <w:ind w:firstLine="720"/>
        <w:jc w:val="center"/>
        <w:rPr>
          <w:rFonts w:cs="Times New Roman"/>
          <w:szCs w:val="24"/>
          <w:lang w:val="sr-Cyrl-CS"/>
        </w:rPr>
      </w:pPr>
      <w:r>
        <w:rPr>
          <w:rFonts w:cs="Times New Roman"/>
          <w:noProof/>
          <w:szCs w:val="24"/>
          <w:lang w:val="sr-Latn-BA" w:eastAsia="sr-Latn-BA"/>
        </w:rPr>
        <w:drawing>
          <wp:inline distT="0" distB="0" distL="0" distR="0" wp14:anchorId="3830A7AE" wp14:editId="6640736E">
            <wp:extent cx="5143500" cy="2638425"/>
            <wp:effectExtent l="0" t="0" r="0" b="952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4021C275" w14:textId="77777777" w:rsidR="00335531" w:rsidRDefault="00335531" w:rsidP="002C3C4A">
      <w:pPr>
        <w:ind w:firstLine="720"/>
        <w:jc w:val="center"/>
        <w:rPr>
          <w:rFonts w:cs="Times New Roman"/>
          <w:szCs w:val="24"/>
          <w:lang w:val="sr-Cyrl-CS"/>
        </w:rPr>
      </w:pPr>
    </w:p>
    <w:p w14:paraId="3013E6C6" w14:textId="19068259" w:rsidR="00BD080E" w:rsidRDefault="00BD080E" w:rsidP="00BD080E">
      <w:pPr>
        <w:pStyle w:val="Heading2"/>
      </w:pPr>
      <w:bookmarkStart w:id="118" w:name="_Toc89167530"/>
      <w:r>
        <w:t>Извори финансирања комуналне услуге</w:t>
      </w:r>
      <w:bookmarkEnd w:id="118"/>
    </w:p>
    <w:p w14:paraId="0688F4FA" w14:textId="77777777" w:rsidR="00BD080E" w:rsidRDefault="00BD080E">
      <w:pPr>
        <w:jc w:val="left"/>
        <w:rPr>
          <w:rFonts w:cs="Times New Roman"/>
          <w:szCs w:val="24"/>
          <w:lang w:val="sr-Cyrl-CS"/>
        </w:rPr>
      </w:pPr>
    </w:p>
    <w:p w14:paraId="4F2AD364" w14:textId="18749290" w:rsidR="00BD080E" w:rsidRPr="0045132F" w:rsidRDefault="00BD080E" w:rsidP="00BD080E">
      <w:pPr>
        <w:pStyle w:val="ListParagraph"/>
        <w:ind w:left="0"/>
        <w:rPr>
          <w:rFonts w:ascii="Times New Roman" w:hAnsi="Times New Roman"/>
          <w:b/>
          <w:i/>
          <w:lang w:val="sr-Cyrl-CS"/>
        </w:rPr>
      </w:pPr>
      <w:r w:rsidRPr="0045132F">
        <w:rPr>
          <w:rFonts w:ascii="Times New Roman" w:hAnsi="Times New Roman"/>
          <w:b/>
          <w:i/>
          <w:lang w:val="sr-Cyrl-CS"/>
        </w:rPr>
        <w:t>Табела</w:t>
      </w:r>
      <w:r w:rsidR="006A561A">
        <w:rPr>
          <w:rFonts w:ascii="Times New Roman" w:hAnsi="Times New Roman"/>
          <w:b/>
          <w:i/>
          <w:lang w:val="sr-Cyrl-CS"/>
        </w:rPr>
        <w:t xml:space="preserve"> </w:t>
      </w:r>
      <w:r w:rsidR="00A021F5">
        <w:rPr>
          <w:rFonts w:ascii="Times New Roman" w:hAnsi="Times New Roman"/>
          <w:b/>
          <w:i/>
          <w:lang w:val="sr-Cyrl-CS"/>
        </w:rPr>
        <w:t>7</w:t>
      </w:r>
      <w:r w:rsidR="00A238AB">
        <w:rPr>
          <w:rFonts w:ascii="Times New Roman" w:hAnsi="Times New Roman"/>
          <w:b/>
          <w:i/>
          <w:lang w:val="sr-Cyrl-CS"/>
        </w:rPr>
        <w:t>5</w:t>
      </w:r>
      <w:r w:rsidRPr="0045132F">
        <w:rPr>
          <w:rFonts w:ascii="Times New Roman" w:hAnsi="Times New Roman"/>
          <w:b/>
          <w:i/>
          <w:lang w:val="sr-Cyrl-CS"/>
        </w:rPr>
        <w:t>: Извори финансирања</w:t>
      </w:r>
    </w:p>
    <w:tbl>
      <w:tblPr>
        <w:tblStyle w:val="TableGrid"/>
        <w:tblW w:w="0" w:type="auto"/>
        <w:tblInd w:w="-5" w:type="dxa"/>
        <w:tblLook w:val="04A0" w:firstRow="1" w:lastRow="0" w:firstColumn="1" w:lastColumn="0" w:noHBand="0" w:noVBand="1"/>
      </w:tblPr>
      <w:tblGrid>
        <w:gridCol w:w="4938"/>
        <w:gridCol w:w="4129"/>
      </w:tblGrid>
      <w:tr w:rsidR="00BD080E" w14:paraId="564E8700" w14:textId="77777777" w:rsidTr="00730155">
        <w:tc>
          <w:tcPr>
            <w:tcW w:w="5100" w:type="dxa"/>
            <w:shd w:val="clear" w:color="auto" w:fill="DEEAF6" w:themeFill="accent1" w:themeFillTint="33"/>
          </w:tcPr>
          <w:p w14:paraId="38FC827D" w14:textId="77777777" w:rsidR="00BD080E" w:rsidRPr="00E40A0F" w:rsidRDefault="00BD080E" w:rsidP="00730155">
            <w:pPr>
              <w:pStyle w:val="ListParagraph"/>
              <w:ind w:left="0"/>
              <w:jc w:val="center"/>
              <w:rPr>
                <w:rFonts w:ascii="Times New Roman" w:hAnsi="Times New Roman"/>
                <w:b/>
                <w:sz w:val="18"/>
                <w:szCs w:val="18"/>
                <w:lang w:val="sr-Cyrl-CS"/>
              </w:rPr>
            </w:pPr>
          </w:p>
          <w:p w14:paraId="4A26C31C" w14:textId="77777777" w:rsidR="00BD080E" w:rsidRDefault="00BD080E" w:rsidP="00730155">
            <w:pPr>
              <w:pStyle w:val="ListParagraph"/>
              <w:ind w:left="-960" w:firstLine="960"/>
              <w:jc w:val="center"/>
              <w:rPr>
                <w:rFonts w:ascii="Times New Roman" w:hAnsi="Times New Roman"/>
                <w:b/>
                <w:lang w:val="sr-Cyrl-CS"/>
              </w:rPr>
            </w:pPr>
            <w:r w:rsidRPr="00EB2A45">
              <w:rPr>
                <w:rFonts w:ascii="Times New Roman" w:hAnsi="Times New Roman"/>
                <w:b/>
                <w:sz w:val="18"/>
                <w:szCs w:val="18"/>
                <w:lang w:val="sr-Cyrl-CS"/>
              </w:rPr>
              <w:t>ТЕРИТОРИЈАЛНИ ОБУХВАТ</w:t>
            </w:r>
          </w:p>
        </w:tc>
        <w:tc>
          <w:tcPr>
            <w:tcW w:w="4255" w:type="dxa"/>
            <w:shd w:val="clear" w:color="auto" w:fill="DEEAF6" w:themeFill="accent1" w:themeFillTint="33"/>
          </w:tcPr>
          <w:p w14:paraId="4C17F0DF" w14:textId="77777777" w:rsidR="00BD080E" w:rsidRPr="00E40A0F" w:rsidRDefault="00BD080E" w:rsidP="00730155">
            <w:pPr>
              <w:pStyle w:val="ListParagraph"/>
              <w:ind w:left="0"/>
              <w:jc w:val="center"/>
              <w:rPr>
                <w:rFonts w:ascii="Times New Roman" w:hAnsi="Times New Roman"/>
                <w:b/>
                <w:sz w:val="18"/>
                <w:szCs w:val="18"/>
                <w:lang w:val="sr-Cyrl-CS"/>
              </w:rPr>
            </w:pPr>
          </w:p>
          <w:p w14:paraId="4D8083D6" w14:textId="77777777" w:rsidR="00BD080E" w:rsidRDefault="00BD080E" w:rsidP="00730155">
            <w:pPr>
              <w:pStyle w:val="ListParagraph"/>
              <w:ind w:left="0"/>
              <w:jc w:val="center"/>
              <w:rPr>
                <w:rFonts w:ascii="Times New Roman" w:hAnsi="Times New Roman"/>
                <w:b/>
                <w:lang w:val="sr-Cyrl-CS"/>
              </w:rPr>
            </w:pPr>
            <w:r>
              <w:rPr>
                <w:rFonts w:ascii="Times New Roman" w:hAnsi="Times New Roman"/>
                <w:b/>
                <w:sz w:val="18"/>
                <w:szCs w:val="18"/>
                <w:lang w:val="sr-Cyrl-CS"/>
              </w:rPr>
              <w:t>ИЗВОРИ ФИНАНСИРАЊА</w:t>
            </w:r>
          </w:p>
        </w:tc>
      </w:tr>
      <w:tr w:rsidR="00BD080E" w14:paraId="3B1FAC79" w14:textId="77777777" w:rsidTr="00730155">
        <w:tc>
          <w:tcPr>
            <w:tcW w:w="5100" w:type="dxa"/>
          </w:tcPr>
          <w:p w14:paraId="1D9DF82C" w14:textId="77777777" w:rsidR="00BD080E" w:rsidRPr="00C83D95" w:rsidRDefault="00BD080E" w:rsidP="00730155">
            <w:pPr>
              <w:pStyle w:val="ListParagraph"/>
              <w:ind w:left="0"/>
              <w:rPr>
                <w:rFonts w:ascii="Times New Roman" w:hAnsi="Times New Roman"/>
                <w:b/>
                <w:lang w:val="sr-Cyrl-CS"/>
              </w:rPr>
            </w:pPr>
            <w:r w:rsidRPr="00C83D95">
              <w:rPr>
                <w:rFonts w:ascii="Times New Roman" w:hAnsi="Times New Roman"/>
                <w:lang w:val="sr-Cyrl-CS"/>
              </w:rPr>
              <w:t>Србија</w:t>
            </w:r>
          </w:p>
        </w:tc>
        <w:tc>
          <w:tcPr>
            <w:tcW w:w="4255" w:type="dxa"/>
          </w:tcPr>
          <w:p w14:paraId="50467C69" w14:textId="6C3109D8" w:rsidR="00BD080E" w:rsidRPr="000C636A" w:rsidRDefault="0015796F" w:rsidP="000C636A">
            <w:pPr>
              <w:pStyle w:val="ListParagraph"/>
              <w:ind w:left="0"/>
              <w:jc w:val="right"/>
              <w:rPr>
                <w:rFonts w:ascii="Times New Roman" w:hAnsi="Times New Roman"/>
                <w:lang w:val="sr-Latn-BA"/>
              </w:rPr>
            </w:pPr>
            <w:r>
              <w:rPr>
                <w:rFonts w:ascii="Times New Roman" w:hAnsi="Times New Roman"/>
                <w:lang w:val="sr-Cyrl-CS"/>
              </w:rPr>
              <w:t>963.231.985</w:t>
            </w:r>
          </w:p>
        </w:tc>
      </w:tr>
      <w:tr w:rsidR="00BD080E" w14:paraId="54C821E9" w14:textId="77777777" w:rsidTr="00730155">
        <w:tc>
          <w:tcPr>
            <w:tcW w:w="5100" w:type="dxa"/>
          </w:tcPr>
          <w:p w14:paraId="4928801D" w14:textId="77777777" w:rsidR="00BD080E" w:rsidRPr="00C83D95" w:rsidRDefault="00BD080E" w:rsidP="00730155">
            <w:pPr>
              <w:pStyle w:val="ListParagraph"/>
              <w:ind w:left="0"/>
              <w:rPr>
                <w:rFonts w:ascii="Times New Roman" w:hAnsi="Times New Roman"/>
                <w:b/>
                <w:lang w:val="sr-Cyrl-CS"/>
              </w:rPr>
            </w:pPr>
            <w:r w:rsidRPr="00C83D95">
              <w:rPr>
                <w:rFonts w:ascii="Times New Roman" w:hAnsi="Times New Roman"/>
                <w:lang w:val="sr-Cyrl-CS"/>
              </w:rPr>
              <w:t>Београд</w:t>
            </w:r>
          </w:p>
        </w:tc>
        <w:tc>
          <w:tcPr>
            <w:tcW w:w="4255" w:type="dxa"/>
          </w:tcPr>
          <w:p w14:paraId="31C7B06D" w14:textId="3053852D" w:rsidR="00BD080E" w:rsidRPr="0002275A" w:rsidRDefault="0015796F" w:rsidP="00730155">
            <w:pPr>
              <w:pStyle w:val="ListParagraph"/>
              <w:ind w:left="0"/>
              <w:jc w:val="right"/>
              <w:rPr>
                <w:rFonts w:ascii="Times New Roman" w:hAnsi="Times New Roman"/>
                <w:lang w:val="sr-Cyrl-CS"/>
              </w:rPr>
            </w:pPr>
            <w:r>
              <w:rPr>
                <w:rFonts w:ascii="Times New Roman" w:hAnsi="Times New Roman"/>
                <w:lang w:val="sr-Cyrl-CS"/>
              </w:rPr>
              <w:t>240.174.045</w:t>
            </w:r>
          </w:p>
        </w:tc>
      </w:tr>
      <w:tr w:rsidR="00BD080E" w14:paraId="6CCBAF7A" w14:textId="77777777" w:rsidTr="00730155">
        <w:tc>
          <w:tcPr>
            <w:tcW w:w="5100" w:type="dxa"/>
          </w:tcPr>
          <w:p w14:paraId="1CC9B918" w14:textId="77777777" w:rsidR="00BD080E" w:rsidRPr="00C83D95" w:rsidRDefault="00BD080E" w:rsidP="00730155">
            <w:pPr>
              <w:pStyle w:val="ListParagraph"/>
              <w:ind w:left="0"/>
              <w:rPr>
                <w:rFonts w:ascii="Times New Roman" w:hAnsi="Times New Roman"/>
                <w:b/>
                <w:lang w:val="sr-Cyrl-CS"/>
              </w:rPr>
            </w:pPr>
            <w:r w:rsidRPr="00C83D95">
              <w:rPr>
                <w:rFonts w:ascii="Times New Roman" w:hAnsi="Times New Roman"/>
                <w:lang w:val="sr-Cyrl-CS"/>
              </w:rPr>
              <w:t>Војводина</w:t>
            </w:r>
          </w:p>
        </w:tc>
        <w:tc>
          <w:tcPr>
            <w:tcW w:w="4255" w:type="dxa"/>
          </w:tcPr>
          <w:p w14:paraId="01CE9235" w14:textId="0F28E3CC" w:rsidR="00BD080E" w:rsidRPr="0002275A" w:rsidRDefault="0015796F" w:rsidP="00730155">
            <w:pPr>
              <w:pStyle w:val="ListParagraph"/>
              <w:ind w:left="0"/>
              <w:jc w:val="right"/>
              <w:rPr>
                <w:rFonts w:ascii="Times New Roman" w:hAnsi="Times New Roman"/>
                <w:lang w:val="sr-Cyrl-CS"/>
              </w:rPr>
            </w:pPr>
            <w:r>
              <w:rPr>
                <w:rFonts w:ascii="Times New Roman" w:hAnsi="Times New Roman"/>
                <w:lang w:val="sr-Cyrl-CS"/>
              </w:rPr>
              <w:t>461.542.542</w:t>
            </w:r>
          </w:p>
        </w:tc>
      </w:tr>
      <w:tr w:rsidR="00BD080E" w14:paraId="033B3774" w14:textId="77777777" w:rsidTr="00730155">
        <w:tc>
          <w:tcPr>
            <w:tcW w:w="5100" w:type="dxa"/>
          </w:tcPr>
          <w:p w14:paraId="5D17CC50" w14:textId="77777777" w:rsidR="00BD080E" w:rsidRPr="00C83D95" w:rsidRDefault="00BD080E" w:rsidP="00730155">
            <w:pPr>
              <w:pStyle w:val="ListParagraph"/>
              <w:ind w:left="0"/>
              <w:rPr>
                <w:rFonts w:ascii="Times New Roman" w:hAnsi="Times New Roman"/>
                <w:b/>
                <w:lang w:val="sr-Cyrl-CS"/>
              </w:rPr>
            </w:pPr>
            <w:r w:rsidRPr="00C83D95">
              <w:rPr>
                <w:rFonts w:ascii="Times New Roman" w:hAnsi="Times New Roman"/>
                <w:lang w:val="sr-Cyrl-CS"/>
              </w:rPr>
              <w:t>Јужна и источна Србија</w:t>
            </w:r>
          </w:p>
        </w:tc>
        <w:tc>
          <w:tcPr>
            <w:tcW w:w="4255" w:type="dxa"/>
          </w:tcPr>
          <w:p w14:paraId="750606AE" w14:textId="2EB7B16C" w:rsidR="00BD080E" w:rsidRPr="0002275A" w:rsidRDefault="0015796F" w:rsidP="00730155">
            <w:pPr>
              <w:pStyle w:val="ListParagraph"/>
              <w:ind w:left="0"/>
              <w:jc w:val="right"/>
              <w:rPr>
                <w:rFonts w:ascii="Times New Roman" w:hAnsi="Times New Roman"/>
                <w:lang w:val="sr-Cyrl-CS"/>
              </w:rPr>
            </w:pPr>
            <w:r>
              <w:rPr>
                <w:rFonts w:ascii="Times New Roman" w:hAnsi="Times New Roman"/>
                <w:lang w:val="sr-Cyrl-CS"/>
              </w:rPr>
              <w:t>112.281.459</w:t>
            </w:r>
          </w:p>
        </w:tc>
      </w:tr>
      <w:tr w:rsidR="00BD080E" w14:paraId="39B5927D" w14:textId="77777777" w:rsidTr="00730155">
        <w:tc>
          <w:tcPr>
            <w:tcW w:w="5100" w:type="dxa"/>
          </w:tcPr>
          <w:p w14:paraId="11CB0288" w14:textId="77777777" w:rsidR="00BD080E" w:rsidRPr="00C83D95" w:rsidRDefault="00BD080E" w:rsidP="00730155">
            <w:pPr>
              <w:pStyle w:val="ListParagraph"/>
              <w:ind w:left="0"/>
              <w:rPr>
                <w:rFonts w:ascii="Times New Roman" w:hAnsi="Times New Roman"/>
                <w:b/>
                <w:lang w:val="sr-Cyrl-CS"/>
              </w:rPr>
            </w:pPr>
            <w:r w:rsidRPr="00C83D95">
              <w:rPr>
                <w:rFonts w:ascii="Times New Roman" w:hAnsi="Times New Roman"/>
                <w:lang w:val="sr-Cyrl-CS"/>
              </w:rPr>
              <w:t>Шумадија и западна Србија</w:t>
            </w:r>
          </w:p>
        </w:tc>
        <w:tc>
          <w:tcPr>
            <w:tcW w:w="4255" w:type="dxa"/>
          </w:tcPr>
          <w:p w14:paraId="342CE763" w14:textId="581E4B6F" w:rsidR="00BD080E" w:rsidRPr="0002275A" w:rsidRDefault="0015796F" w:rsidP="00730155">
            <w:pPr>
              <w:pStyle w:val="ListParagraph"/>
              <w:ind w:left="0"/>
              <w:jc w:val="right"/>
              <w:rPr>
                <w:rFonts w:ascii="Times New Roman" w:hAnsi="Times New Roman"/>
                <w:lang w:val="sr-Cyrl-CS"/>
              </w:rPr>
            </w:pPr>
            <w:r>
              <w:rPr>
                <w:rFonts w:ascii="Times New Roman" w:hAnsi="Times New Roman"/>
                <w:lang w:val="sr-Cyrl-CS"/>
              </w:rPr>
              <w:t>149.233.938</w:t>
            </w:r>
          </w:p>
        </w:tc>
      </w:tr>
    </w:tbl>
    <w:p w14:paraId="05C190DE" w14:textId="77777777" w:rsidR="00BD080E" w:rsidRDefault="00BD080E" w:rsidP="00BD080E">
      <w:pPr>
        <w:pStyle w:val="ListParagraph"/>
        <w:ind w:left="840"/>
        <w:rPr>
          <w:rFonts w:ascii="Times New Roman" w:hAnsi="Times New Roman"/>
          <w:b/>
          <w:lang w:val="sr-Cyrl-CS"/>
        </w:rPr>
      </w:pPr>
    </w:p>
    <w:p w14:paraId="7A6664E1" w14:textId="4358452E" w:rsidR="00A01F77" w:rsidRPr="00DD558E" w:rsidRDefault="00BD080E" w:rsidP="006B6C86">
      <w:pPr>
        <w:spacing w:after="0"/>
        <w:ind w:firstLine="709"/>
        <w:rPr>
          <w:b/>
          <w:i/>
          <w:lang w:val="sr-Latn-BA"/>
        </w:rPr>
      </w:pPr>
      <w:r w:rsidRPr="004C28CE">
        <w:rPr>
          <w:lang w:val="sr-Cyrl-CS"/>
        </w:rPr>
        <w:t xml:space="preserve">Према подацима које је доставила </w:t>
      </w:r>
      <w:r w:rsidR="0015796F">
        <w:rPr>
          <w:lang w:val="sr-Cyrl-CS"/>
        </w:rPr>
        <w:t>68</w:t>
      </w:r>
      <w:r w:rsidR="0015796F" w:rsidRPr="004C28CE">
        <w:rPr>
          <w:lang w:val="sr-Cyrl-CS"/>
        </w:rPr>
        <w:t xml:space="preserve"> </w:t>
      </w:r>
      <w:r w:rsidRPr="004C28CE">
        <w:rPr>
          <w:lang w:val="sr-Cyrl-CS"/>
        </w:rPr>
        <w:t xml:space="preserve">ЈЛС укупни извори финансирања на републичком нивоу износе </w:t>
      </w:r>
      <w:r w:rsidR="0015796F">
        <w:rPr>
          <w:lang w:val="sr-Cyrl-CS"/>
        </w:rPr>
        <w:t>963.231.985</w:t>
      </w:r>
      <w:r w:rsidRPr="004C28CE">
        <w:rPr>
          <w:lang w:val="sr-Cyrl-CS"/>
        </w:rPr>
        <w:t xml:space="preserve"> динара.</w:t>
      </w:r>
      <w:r>
        <w:rPr>
          <w:lang w:val="sr-Cyrl-CS"/>
        </w:rPr>
        <w:t xml:space="preserve"> </w:t>
      </w:r>
    </w:p>
    <w:p w14:paraId="226A1315" w14:textId="77777777" w:rsidR="00686D77" w:rsidRDefault="00686D77" w:rsidP="006B6C86">
      <w:pPr>
        <w:spacing w:after="0"/>
        <w:ind w:firstLine="709"/>
        <w:rPr>
          <w:b/>
          <w:i/>
          <w:lang w:val="sr-Cyrl-CS"/>
        </w:rPr>
      </w:pPr>
    </w:p>
    <w:p w14:paraId="45390FE9" w14:textId="6308D4FC" w:rsidR="00BD080E" w:rsidRPr="00BD080E" w:rsidRDefault="00BD080E" w:rsidP="006B6C86">
      <w:pPr>
        <w:spacing w:after="0"/>
        <w:ind w:firstLine="709"/>
        <w:rPr>
          <w:b/>
          <w:i/>
          <w:lang w:val="sr-Cyrl-CS"/>
        </w:rPr>
      </w:pPr>
      <w:r w:rsidRPr="00BD080E">
        <w:rPr>
          <w:b/>
          <w:i/>
          <w:lang w:val="sr-Cyrl-CS"/>
        </w:rPr>
        <w:t>Графикон</w:t>
      </w:r>
      <w:r w:rsidR="002560F2">
        <w:rPr>
          <w:b/>
          <w:i/>
          <w:lang w:val="sr-Cyrl-CS"/>
        </w:rPr>
        <w:t xml:space="preserve"> </w:t>
      </w:r>
      <w:r w:rsidR="00336BD8">
        <w:rPr>
          <w:b/>
          <w:i/>
          <w:lang w:val="sr-Latn-BA"/>
        </w:rPr>
        <w:t>75</w:t>
      </w:r>
      <w:r w:rsidRPr="00BD080E">
        <w:rPr>
          <w:b/>
          <w:i/>
          <w:lang w:val="sr-Cyrl-CS"/>
        </w:rPr>
        <w:t xml:space="preserve">: Извори финансирања у току </w:t>
      </w:r>
      <w:r w:rsidR="0015796F" w:rsidRPr="00BD080E">
        <w:rPr>
          <w:b/>
          <w:i/>
          <w:lang w:val="sr-Cyrl-CS"/>
        </w:rPr>
        <w:t>20</w:t>
      </w:r>
      <w:r w:rsidR="0015796F">
        <w:rPr>
          <w:b/>
          <w:i/>
          <w:lang w:val="sr-Cyrl-CS"/>
        </w:rPr>
        <w:t>20</w:t>
      </w:r>
      <w:r w:rsidRPr="00BD080E">
        <w:rPr>
          <w:b/>
          <w:i/>
          <w:lang w:val="sr-Cyrl-CS"/>
        </w:rPr>
        <w:t>. године</w:t>
      </w:r>
    </w:p>
    <w:p w14:paraId="3FD2C64D" w14:textId="64F7CE11" w:rsidR="00BD080E" w:rsidRPr="0045132F" w:rsidRDefault="00BD080E" w:rsidP="00C5322F">
      <w:pPr>
        <w:pStyle w:val="ListParagraph"/>
        <w:ind w:left="0" w:firstLine="720"/>
        <w:rPr>
          <w:rFonts w:ascii="Times New Roman" w:hAnsi="Times New Roman"/>
          <w:b/>
          <w:i/>
          <w:lang w:val="sr-Cyrl-CS"/>
        </w:rPr>
      </w:pPr>
      <w:r>
        <w:rPr>
          <w:b/>
          <w:i/>
          <w:noProof/>
          <w:lang w:val="sr-Latn-BA" w:eastAsia="sr-Latn-BA"/>
        </w:rPr>
        <w:drawing>
          <wp:inline distT="0" distB="0" distL="0" distR="0" wp14:anchorId="61F03B9E" wp14:editId="31EE52F9">
            <wp:extent cx="5543550" cy="249555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140E5A0F" w14:textId="77777777" w:rsidR="00BD080E" w:rsidRDefault="00BD080E" w:rsidP="00BD080E">
      <w:pPr>
        <w:pStyle w:val="ListParagraph"/>
        <w:ind w:left="0"/>
        <w:rPr>
          <w:rFonts w:ascii="Times New Roman" w:hAnsi="Times New Roman"/>
          <w:b/>
          <w:i/>
          <w:lang w:val="sr-Cyrl-CS"/>
        </w:rPr>
      </w:pPr>
    </w:p>
    <w:p w14:paraId="05A19C03" w14:textId="77777777" w:rsidR="00BD080E" w:rsidRDefault="00BD080E" w:rsidP="00BD080E">
      <w:pPr>
        <w:pStyle w:val="ListParagraph"/>
        <w:ind w:left="0"/>
        <w:rPr>
          <w:rFonts w:ascii="Times New Roman" w:hAnsi="Times New Roman"/>
          <w:b/>
          <w:i/>
          <w:lang w:val="sr-Cyrl-CS"/>
        </w:rPr>
      </w:pPr>
    </w:p>
    <w:p w14:paraId="23EAD929" w14:textId="03154A2C" w:rsidR="00BD080E" w:rsidRPr="0045132F" w:rsidRDefault="00BD080E" w:rsidP="005D37DE">
      <w:pPr>
        <w:pStyle w:val="Heading2"/>
      </w:pPr>
      <w:bookmarkStart w:id="119" w:name="_Toc89167531"/>
      <w:r>
        <w:t xml:space="preserve">Трошкови и инвестициона улагања у </w:t>
      </w:r>
      <w:r w:rsidR="0007233C">
        <w:t>2020</w:t>
      </w:r>
      <w:r>
        <w:t>. години</w:t>
      </w:r>
      <w:bookmarkEnd w:id="119"/>
    </w:p>
    <w:p w14:paraId="0399CAF9" w14:textId="77777777" w:rsidR="00BD080E" w:rsidRDefault="00BD080E" w:rsidP="00BD080E">
      <w:pPr>
        <w:pStyle w:val="ListParagraph"/>
        <w:ind w:left="0"/>
        <w:rPr>
          <w:rFonts w:ascii="Times New Roman" w:hAnsi="Times New Roman"/>
          <w:b/>
          <w:i/>
          <w:lang w:val="sr-Cyrl-CS"/>
        </w:rPr>
      </w:pPr>
    </w:p>
    <w:p w14:paraId="3E0C541A" w14:textId="20CCE1BD" w:rsidR="00BD080E" w:rsidRPr="00FF46E6" w:rsidRDefault="00BD080E" w:rsidP="00BD080E">
      <w:pPr>
        <w:pStyle w:val="ListParagraph"/>
        <w:ind w:left="0"/>
        <w:rPr>
          <w:rFonts w:ascii="Times New Roman" w:hAnsi="Times New Roman"/>
          <w:b/>
          <w:i/>
          <w:lang w:val="sr-Cyrl-CS"/>
        </w:rPr>
      </w:pPr>
      <w:r>
        <w:rPr>
          <w:rFonts w:ascii="Times New Roman" w:hAnsi="Times New Roman"/>
          <w:b/>
          <w:i/>
          <w:lang w:val="sr-Cyrl-CS"/>
        </w:rPr>
        <w:t xml:space="preserve">Табела </w:t>
      </w:r>
      <w:r w:rsidR="00A021F5">
        <w:rPr>
          <w:rFonts w:ascii="Times New Roman" w:hAnsi="Times New Roman"/>
          <w:b/>
          <w:i/>
          <w:lang w:val="sr-Latn-BA"/>
        </w:rPr>
        <w:t>7</w:t>
      </w:r>
      <w:r w:rsidR="00A238AB">
        <w:rPr>
          <w:rFonts w:ascii="Times New Roman" w:hAnsi="Times New Roman"/>
          <w:b/>
          <w:i/>
          <w:lang w:val="sr-Cyrl-CS"/>
        </w:rPr>
        <w:t>6</w:t>
      </w:r>
      <w:r>
        <w:rPr>
          <w:rFonts w:ascii="Times New Roman" w:hAnsi="Times New Roman"/>
          <w:b/>
          <w:i/>
          <w:lang w:val="sr-Cyrl-CS"/>
        </w:rPr>
        <w:t xml:space="preserve">: </w:t>
      </w:r>
      <w:r w:rsidRPr="00FF46E6">
        <w:rPr>
          <w:rFonts w:ascii="Times New Roman" w:hAnsi="Times New Roman"/>
          <w:b/>
          <w:i/>
          <w:lang w:val="sr-Cyrl-CS"/>
        </w:rPr>
        <w:t>Реализоване инвестиције</w:t>
      </w:r>
    </w:p>
    <w:tbl>
      <w:tblPr>
        <w:tblStyle w:val="TableGrid"/>
        <w:tblW w:w="0" w:type="auto"/>
        <w:jc w:val="center"/>
        <w:tblLook w:val="04A0" w:firstRow="1" w:lastRow="0" w:firstColumn="1" w:lastColumn="0" w:noHBand="0" w:noVBand="1"/>
      </w:tblPr>
      <w:tblGrid>
        <w:gridCol w:w="2897"/>
        <w:gridCol w:w="3016"/>
        <w:gridCol w:w="3149"/>
      </w:tblGrid>
      <w:tr w:rsidR="00BD080E" w:rsidRPr="006817BA" w14:paraId="4D07D807" w14:textId="77777777" w:rsidTr="00730155">
        <w:trPr>
          <w:trHeight w:val="446"/>
          <w:jc w:val="center"/>
        </w:trPr>
        <w:tc>
          <w:tcPr>
            <w:tcW w:w="2972" w:type="dxa"/>
            <w:shd w:val="clear" w:color="auto" w:fill="DEEAF6" w:themeFill="accent1" w:themeFillTint="33"/>
          </w:tcPr>
          <w:p w14:paraId="7A033246" w14:textId="77777777" w:rsidR="00BD080E" w:rsidRPr="00E40A0F" w:rsidRDefault="00BD080E" w:rsidP="00730155">
            <w:pPr>
              <w:pStyle w:val="ListParagraph"/>
              <w:ind w:left="0"/>
              <w:jc w:val="center"/>
              <w:rPr>
                <w:rFonts w:ascii="Times New Roman" w:hAnsi="Times New Roman"/>
                <w:b/>
                <w:sz w:val="18"/>
                <w:szCs w:val="18"/>
                <w:lang w:val="sr-Cyrl-CS"/>
              </w:rPr>
            </w:pPr>
          </w:p>
          <w:p w14:paraId="67AC968C" w14:textId="77777777" w:rsidR="00BD080E" w:rsidRPr="00E40A0F" w:rsidRDefault="00BD080E" w:rsidP="00730155">
            <w:pPr>
              <w:pStyle w:val="ListParagraph"/>
              <w:ind w:left="0"/>
              <w:jc w:val="center"/>
              <w:rPr>
                <w:rFonts w:ascii="Times New Roman" w:hAnsi="Times New Roman"/>
                <w:b/>
                <w:sz w:val="18"/>
                <w:szCs w:val="18"/>
                <w:lang w:val="sr-Cyrl-CS"/>
              </w:rPr>
            </w:pPr>
            <w:r w:rsidRPr="00EB2A45">
              <w:rPr>
                <w:rFonts w:ascii="Times New Roman" w:hAnsi="Times New Roman"/>
                <w:b/>
                <w:sz w:val="18"/>
                <w:szCs w:val="18"/>
                <w:lang w:val="sr-Cyrl-CS"/>
              </w:rPr>
              <w:t>ТЕРИТОРИЈАЛНИ ОБУХВАТ</w:t>
            </w:r>
          </w:p>
        </w:tc>
        <w:tc>
          <w:tcPr>
            <w:tcW w:w="3119" w:type="dxa"/>
            <w:shd w:val="clear" w:color="auto" w:fill="DEEAF6" w:themeFill="accent1" w:themeFillTint="33"/>
          </w:tcPr>
          <w:p w14:paraId="63186115" w14:textId="77777777" w:rsidR="00BD080E" w:rsidRPr="00E40A0F" w:rsidRDefault="00BD080E" w:rsidP="00730155">
            <w:pPr>
              <w:pStyle w:val="ListParagraph"/>
              <w:ind w:left="0"/>
              <w:jc w:val="center"/>
              <w:rPr>
                <w:rFonts w:ascii="Times New Roman" w:hAnsi="Times New Roman"/>
                <w:b/>
                <w:sz w:val="18"/>
                <w:szCs w:val="18"/>
                <w:lang w:val="sr-Cyrl-CS"/>
              </w:rPr>
            </w:pPr>
            <w:r>
              <w:rPr>
                <w:rFonts w:ascii="Times New Roman" w:hAnsi="Times New Roman"/>
                <w:b/>
                <w:sz w:val="18"/>
                <w:szCs w:val="18"/>
                <w:lang w:val="sr-Cyrl-CS"/>
              </w:rPr>
              <w:t xml:space="preserve">УКУПНИ ТРОШКОВИ РЕАЛИЗАЦИЈЕ КОМУНАЛНЕ УСЛУГЕ </w:t>
            </w:r>
          </w:p>
        </w:tc>
        <w:tc>
          <w:tcPr>
            <w:tcW w:w="3259" w:type="dxa"/>
            <w:shd w:val="clear" w:color="auto" w:fill="DEEAF6" w:themeFill="accent1" w:themeFillTint="33"/>
          </w:tcPr>
          <w:p w14:paraId="395155DF" w14:textId="77777777" w:rsidR="00BD080E" w:rsidRDefault="00BD080E" w:rsidP="00730155">
            <w:pPr>
              <w:pStyle w:val="ListParagraph"/>
              <w:ind w:left="0"/>
              <w:jc w:val="center"/>
              <w:rPr>
                <w:rFonts w:ascii="Times New Roman" w:hAnsi="Times New Roman"/>
                <w:b/>
                <w:sz w:val="18"/>
                <w:szCs w:val="18"/>
                <w:lang w:val="sr-Cyrl-CS"/>
              </w:rPr>
            </w:pPr>
          </w:p>
          <w:p w14:paraId="00580D6E" w14:textId="77777777" w:rsidR="00BD080E" w:rsidRPr="00E40A0F" w:rsidRDefault="00BD080E" w:rsidP="00730155">
            <w:pPr>
              <w:pStyle w:val="ListParagraph"/>
              <w:ind w:left="0"/>
              <w:jc w:val="center"/>
              <w:rPr>
                <w:rFonts w:ascii="Times New Roman" w:hAnsi="Times New Roman"/>
                <w:b/>
                <w:sz w:val="18"/>
                <w:szCs w:val="18"/>
                <w:lang w:val="sr-Cyrl-CS"/>
              </w:rPr>
            </w:pPr>
            <w:r w:rsidRPr="00E40A0F">
              <w:rPr>
                <w:rFonts w:ascii="Times New Roman" w:hAnsi="Times New Roman"/>
                <w:b/>
                <w:sz w:val="18"/>
                <w:szCs w:val="18"/>
                <w:lang w:val="sr-Cyrl-CS"/>
              </w:rPr>
              <w:t>ВРЕДНОСТ ИНВЕСТИЦИЈА</w:t>
            </w:r>
          </w:p>
        </w:tc>
      </w:tr>
      <w:tr w:rsidR="00BD080E" w:rsidRPr="006817BA" w14:paraId="01854F69" w14:textId="77777777" w:rsidTr="00730155">
        <w:trPr>
          <w:jc w:val="center"/>
        </w:trPr>
        <w:tc>
          <w:tcPr>
            <w:tcW w:w="2972" w:type="dxa"/>
          </w:tcPr>
          <w:p w14:paraId="40F75EAF" w14:textId="77777777" w:rsidR="00BD080E" w:rsidRPr="006817BA" w:rsidRDefault="00BD080E" w:rsidP="00B84A54">
            <w:pPr>
              <w:jc w:val="left"/>
              <w:rPr>
                <w:rFonts w:cs="Times New Roman"/>
                <w:szCs w:val="24"/>
                <w:lang w:val="sr-Cyrl-CS"/>
              </w:rPr>
            </w:pPr>
            <w:r w:rsidRPr="006817BA">
              <w:rPr>
                <w:rFonts w:cs="Times New Roman"/>
                <w:szCs w:val="24"/>
                <w:lang w:val="sr-Cyrl-CS"/>
              </w:rPr>
              <w:t>Србија</w:t>
            </w:r>
          </w:p>
        </w:tc>
        <w:tc>
          <w:tcPr>
            <w:tcW w:w="3119" w:type="dxa"/>
          </w:tcPr>
          <w:p w14:paraId="6CF83524" w14:textId="7EFB6935" w:rsidR="00BD080E" w:rsidRPr="0002275A" w:rsidRDefault="0007233C" w:rsidP="00730155">
            <w:pPr>
              <w:pStyle w:val="ListParagraph"/>
              <w:ind w:left="0"/>
              <w:jc w:val="right"/>
              <w:rPr>
                <w:rFonts w:ascii="Times New Roman" w:hAnsi="Times New Roman"/>
                <w:lang w:val="sr-Cyrl-CS"/>
              </w:rPr>
            </w:pPr>
            <w:r>
              <w:rPr>
                <w:rFonts w:ascii="Times New Roman" w:hAnsi="Times New Roman"/>
                <w:lang w:val="sr-Cyrl-CS"/>
              </w:rPr>
              <w:t>1.217.353.616</w:t>
            </w:r>
          </w:p>
        </w:tc>
        <w:tc>
          <w:tcPr>
            <w:tcW w:w="3259" w:type="dxa"/>
          </w:tcPr>
          <w:p w14:paraId="091B908E" w14:textId="0E0023B9" w:rsidR="00BD080E" w:rsidRPr="0002275A" w:rsidRDefault="0007233C" w:rsidP="00730155">
            <w:pPr>
              <w:pStyle w:val="ListParagraph"/>
              <w:ind w:left="0"/>
              <w:jc w:val="right"/>
              <w:rPr>
                <w:rFonts w:ascii="Times New Roman" w:hAnsi="Times New Roman"/>
                <w:lang w:val="sr-Cyrl-CS"/>
              </w:rPr>
            </w:pPr>
            <w:r>
              <w:rPr>
                <w:rFonts w:ascii="Times New Roman" w:hAnsi="Times New Roman"/>
                <w:lang w:val="sr-Cyrl-CS"/>
              </w:rPr>
              <w:t>29.925.013</w:t>
            </w:r>
          </w:p>
        </w:tc>
      </w:tr>
      <w:tr w:rsidR="00BD080E" w:rsidRPr="006817BA" w14:paraId="6B885E1D" w14:textId="77777777" w:rsidTr="00730155">
        <w:trPr>
          <w:jc w:val="center"/>
        </w:trPr>
        <w:tc>
          <w:tcPr>
            <w:tcW w:w="2972" w:type="dxa"/>
          </w:tcPr>
          <w:p w14:paraId="72442EFB" w14:textId="77777777" w:rsidR="00BD080E" w:rsidRPr="006817BA" w:rsidRDefault="00BD080E" w:rsidP="00B84A54">
            <w:pPr>
              <w:jc w:val="left"/>
              <w:rPr>
                <w:rFonts w:cs="Times New Roman"/>
                <w:szCs w:val="24"/>
                <w:lang w:val="sr-Cyrl-CS"/>
              </w:rPr>
            </w:pPr>
            <w:r w:rsidRPr="006817BA">
              <w:rPr>
                <w:rFonts w:cs="Times New Roman"/>
                <w:szCs w:val="24"/>
                <w:lang w:val="sr-Cyrl-CS"/>
              </w:rPr>
              <w:t>Београд</w:t>
            </w:r>
          </w:p>
        </w:tc>
        <w:tc>
          <w:tcPr>
            <w:tcW w:w="3119" w:type="dxa"/>
          </w:tcPr>
          <w:p w14:paraId="3CCB4A19" w14:textId="36672149" w:rsidR="00BD080E" w:rsidRPr="0002275A" w:rsidRDefault="0007233C" w:rsidP="00730155">
            <w:pPr>
              <w:pStyle w:val="ListParagraph"/>
              <w:ind w:left="0"/>
              <w:jc w:val="right"/>
              <w:rPr>
                <w:rFonts w:ascii="Times New Roman" w:hAnsi="Times New Roman"/>
                <w:lang w:val="sr-Cyrl-CS"/>
              </w:rPr>
            </w:pPr>
            <w:r>
              <w:rPr>
                <w:rFonts w:ascii="Times New Roman" w:hAnsi="Times New Roman"/>
                <w:lang w:val="sr-Cyrl-CS"/>
              </w:rPr>
              <w:t>526.848.595</w:t>
            </w:r>
          </w:p>
        </w:tc>
        <w:tc>
          <w:tcPr>
            <w:tcW w:w="3259" w:type="dxa"/>
          </w:tcPr>
          <w:p w14:paraId="5DE66A49" w14:textId="472C6302" w:rsidR="00BD080E" w:rsidRPr="0002275A" w:rsidRDefault="00F14535" w:rsidP="00730155">
            <w:pPr>
              <w:pStyle w:val="ListParagraph"/>
              <w:ind w:left="0"/>
              <w:jc w:val="right"/>
              <w:rPr>
                <w:rFonts w:ascii="Times New Roman" w:hAnsi="Times New Roman"/>
                <w:lang w:val="sr-Cyrl-CS"/>
              </w:rPr>
            </w:pPr>
            <w:r>
              <w:rPr>
                <w:rFonts w:ascii="Times New Roman" w:hAnsi="Times New Roman"/>
                <w:lang w:val="sr-Cyrl-CS"/>
              </w:rPr>
              <w:t>0</w:t>
            </w:r>
          </w:p>
        </w:tc>
      </w:tr>
      <w:tr w:rsidR="00BD080E" w:rsidRPr="006817BA" w14:paraId="2C017627" w14:textId="77777777" w:rsidTr="00730155">
        <w:trPr>
          <w:jc w:val="center"/>
        </w:trPr>
        <w:tc>
          <w:tcPr>
            <w:tcW w:w="2972" w:type="dxa"/>
          </w:tcPr>
          <w:p w14:paraId="698F7871" w14:textId="77777777" w:rsidR="00BD080E" w:rsidRPr="006817BA" w:rsidRDefault="00BD080E" w:rsidP="00B84A54">
            <w:pPr>
              <w:jc w:val="left"/>
              <w:rPr>
                <w:rFonts w:cs="Times New Roman"/>
                <w:szCs w:val="24"/>
                <w:lang w:val="sr-Cyrl-CS"/>
              </w:rPr>
            </w:pPr>
            <w:r w:rsidRPr="006817BA">
              <w:rPr>
                <w:rFonts w:cs="Times New Roman"/>
                <w:szCs w:val="24"/>
                <w:lang w:val="sr-Cyrl-CS"/>
              </w:rPr>
              <w:t>Војводина</w:t>
            </w:r>
          </w:p>
        </w:tc>
        <w:tc>
          <w:tcPr>
            <w:tcW w:w="3119" w:type="dxa"/>
          </w:tcPr>
          <w:p w14:paraId="400C7545" w14:textId="2D74C663" w:rsidR="00BD080E" w:rsidRPr="00F14535" w:rsidRDefault="0007233C" w:rsidP="00730155">
            <w:pPr>
              <w:pStyle w:val="ListParagraph"/>
              <w:ind w:left="0"/>
              <w:jc w:val="right"/>
              <w:rPr>
                <w:rFonts w:ascii="Times New Roman" w:hAnsi="Times New Roman"/>
                <w:lang w:val="sr-Cyrl-CS"/>
              </w:rPr>
            </w:pPr>
            <w:r>
              <w:rPr>
                <w:rFonts w:ascii="Times New Roman" w:hAnsi="Times New Roman"/>
                <w:lang w:val="sr-Cyrl-CS"/>
              </w:rPr>
              <w:t>424.031.946</w:t>
            </w:r>
          </w:p>
        </w:tc>
        <w:tc>
          <w:tcPr>
            <w:tcW w:w="3259" w:type="dxa"/>
          </w:tcPr>
          <w:p w14:paraId="38FBB953" w14:textId="73EB87C6" w:rsidR="00BD080E" w:rsidRPr="0002275A" w:rsidRDefault="0007233C" w:rsidP="00730155">
            <w:pPr>
              <w:pStyle w:val="ListParagraph"/>
              <w:ind w:left="0"/>
              <w:jc w:val="right"/>
              <w:rPr>
                <w:rFonts w:ascii="Times New Roman" w:hAnsi="Times New Roman"/>
                <w:lang w:val="sr-Cyrl-CS"/>
              </w:rPr>
            </w:pPr>
            <w:r>
              <w:rPr>
                <w:rFonts w:ascii="Times New Roman" w:hAnsi="Times New Roman"/>
                <w:lang w:val="sr-Cyrl-CS"/>
              </w:rPr>
              <w:t>29.779.071</w:t>
            </w:r>
          </w:p>
        </w:tc>
      </w:tr>
      <w:tr w:rsidR="00BD080E" w:rsidRPr="006817BA" w14:paraId="4841E886" w14:textId="77777777" w:rsidTr="00730155">
        <w:trPr>
          <w:jc w:val="center"/>
        </w:trPr>
        <w:tc>
          <w:tcPr>
            <w:tcW w:w="2972" w:type="dxa"/>
          </w:tcPr>
          <w:p w14:paraId="4F1E7735" w14:textId="77777777" w:rsidR="00BD080E" w:rsidRPr="006817BA" w:rsidRDefault="00BD080E" w:rsidP="00B84A54">
            <w:pPr>
              <w:jc w:val="left"/>
              <w:rPr>
                <w:rFonts w:cs="Times New Roman"/>
                <w:szCs w:val="24"/>
                <w:lang w:val="sr-Cyrl-CS"/>
              </w:rPr>
            </w:pPr>
            <w:r w:rsidRPr="006817BA">
              <w:rPr>
                <w:rFonts w:cs="Times New Roman"/>
                <w:szCs w:val="24"/>
                <w:lang w:val="sr-Cyrl-CS"/>
              </w:rPr>
              <w:t>Јужна и источна Србија</w:t>
            </w:r>
          </w:p>
        </w:tc>
        <w:tc>
          <w:tcPr>
            <w:tcW w:w="3119" w:type="dxa"/>
          </w:tcPr>
          <w:p w14:paraId="5ECFF934" w14:textId="2DC49F88" w:rsidR="00BD080E" w:rsidRPr="0002275A" w:rsidRDefault="00863128" w:rsidP="00730155">
            <w:pPr>
              <w:pStyle w:val="ListParagraph"/>
              <w:ind w:left="0"/>
              <w:jc w:val="right"/>
              <w:rPr>
                <w:rFonts w:ascii="Times New Roman" w:hAnsi="Times New Roman"/>
                <w:lang w:val="sr-Cyrl-CS"/>
              </w:rPr>
            </w:pPr>
            <w:r>
              <w:rPr>
                <w:rFonts w:ascii="Times New Roman" w:hAnsi="Times New Roman"/>
                <w:lang w:val="sr-Cyrl-CS"/>
              </w:rPr>
              <w:t>89.317.051</w:t>
            </w:r>
          </w:p>
        </w:tc>
        <w:tc>
          <w:tcPr>
            <w:tcW w:w="3259" w:type="dxa"/>
          </w:tcPr>
          <w:p w14:paraId="6B982EA2" w14:textId="1C362503" w:rsidR="00BD080E" w:rsidRPr="0002275A" w:rsidRDefault="00863128" w:rsidP="00730155">
            <w:pPr>
              <w:pStyle w:val="ListParagraph"/>
              <w:ind w:left="0"/>
              <w:jc w:val="right"/>
              <w:rPr>
                <w:rFonts w:ascii="Times New Roman" w:hAnsi="Times New Roman"/>
                <w:lang w:val="sr-Cyrl-CS"/>
              </w:rPr>
            </w:pPr>
            <w:r>
              <w:rPr>
                <w:rFonts w:ascii="Times New Roman" w:hAnsi="Times New Roman"/>
                <w:lang w:val="sr-Cyrl-CS"/>
              </w:rPr>
              <w:t>145.942</w:t>
            </w:r>
          </w:p>
        </w:tc>
      </w:tr>
      <w:tr w:rsidR="00BD080E" w:rsidRPr="006817BA" w14:paraId="0EEA563B" w14:textId="77777777" w:rsidTr="00730155">
        <w:trPr>
          <w:jc w:val="center"/>
        </w:trPr>
        <w:tc>
          <w:tcPr>
            <w:tcW w:w="2972" w:type="dxa"/>
          </w:tcPr>
          <w:p w14:paraId="23823745" w14:textId="77777777" w:rsidR="00BD080E" w:rsidRPr="006817BA" w:rsidRDefault="00BD080E" w:rsidP="00B84A54">
            <w:pPr>
              <w:jc w:val="left"/>
              <w:rPr>
                <w:rFonts w:cs="Times New Roman"/>
                <w:szCs w:val="24"/>
                <w:lang w:val="sr-Cyrl-CS"/>
              </w:rPr>
            </w:pPr>
            <w:r w:rsidRPr="006817BA">
              <w:rPr>
                <w:rFonts w:cs="Times New Roman"/>
                <w:szCs w:val="24"/>
                <w:lang w:val="sr-Cyrl-CS"/>
              </w:rPr>
              <w:t>Шумадија и западна Србија</w:t>
            </w:r>
          </w:p>
        </w:tc>
        <w:tc>
          <w:tcPr>
            <w:tcW w:w="3119" w:type="dxa"/>
          </w:tcPr>
          <w:p w14:paraId="558F1CB2" w14:textId="6436AF8A" w:rsidR="00BD080E" w:rsidRPr="0002275A" w:rsidRDefault="00863128" w:rsidP="00730155">
            <w:pPr>
              <w:pStyle w:val="ListParagraph"/>
              <w:ind w:left="0"/>
              <w:jc w:val="right"/>
              <w:rPr>
                <w:rFonts w:ascii="Times New Roman" w:hAnsi="Times New Roman"/>
                <w:lang w:val="sr-Cyrl-CS"/>
              </w:rPr>
            </w:pPr>
            <w:r>
              <w:rPr>
                <w:rFonts w:ascii="Times New Roman" w:hAnsi="Times New Roman"/>
                <w:lang w:val="sr-Cyrl-CS"/>
              </w:rPr>
              <w:t>177.156.023</w:t>
            </w:r>
          </w:p>
        </w:tc>
        <w:tc>
          <w:tcPr>
            <w:tcW w:w="3259" w:type="dxa"/>
          </w:tcPr>
          <w:p w14:paraId="6E4CAF34" w14:textId="20F93DF7" w:rsidR="00BD080E" w:rsidRPr="0002275A" w:rsidRDefault="00863128" w:rsidP="00730155">
            <w:pPr>
              <w:pStyle w:val="ListParagraph"/>
              <w:ind w:left="0"/>
              <w:jc w:val="right"/>
              <w:rPr>
                <w:rFonts w:ascii="Times New Roman" w:hAnsi="Times New Roman"/>
                <w:lang w:val="sr-Cyrl-CS"/>
              </w:rPr>
            </w:pPr>
            <w:r>
              <w:rPr>
                <w:rFonts w:ascii="Times New Roman" w:hAnsi="Times New Roman"/>
                <w:lang w:val="sr-Cyrl-CS"/>
              </w:rPr>
              <w:t>0</w:t>
            </w:r>
          </w:p>
        </w:tc>
      </w:tr>
    </w:tbl>
    <w:p w14:paraId="045C76F1" w14:textId="68B68E32" w:rsidR="00BD080E" w:rsidRDefault="00BD080E" w:rsidP="00B84A54">
      <w:pPr>
        <w:rPr>
          <w:rFonts w:cs="Times New Roman"/>
          <w:szCs w:val="24"/>
          <w:lang w:val="sr-Cyrl-CS"/>
        </w:rPr>
      </w:pPr>
    </w:p>
    <w:p w14:paraId="76F1C0A0" w14:textId="527F069B" w:rsidR="00BD080E" w:rsidRDefault="00BD080E" w:rsidP="005D37DE">
      <w:pPr>
        <w:ind w:firstLine="720"/>
        <w:rPr>
          <w:rFonts w:cs="Times New Roman"/>
          <w:szCs w:val="24"/>
          <w:lang w:val="sr-Cyrl-CS"/>
        </w:rPr>
      </w:pPr>
      <w:r>
        <w:rPr>
          <w:rFonts w:cs="Times New Roman"/>
          <w:szCs w:val="24"/>
          <w:lang w:val="sr-Cyrl-CS"/>
        </w:rPr>
        <w:t xml:space="preserve">Податке о укупним трошковима реализације комуналне услуге </w:t>
      </w:r>
      <w:r w:rsidR="00863128">
        <w:rPr>
          <w:rFonts w:cs="Times New Roman"/>
          <w:szCs w:val="24"/>
          <w:lang w:val="sr-Cyrl-CS"/>
        </w:rPr>
        <w:t xml:space="preserve">доставила </w:t>
      </w:r>
      <w:r>
        <w:rPr>
          <w:rFonts w:cs="Times New Roman"/>
          <w:szCs w:val="24"/>
          <w:lang w:val="sr-Cyrl-CS"/>
        </w:rPr>
        <w:t xml:space="preserve">је </w:t>
      </w:r>
      <w:r w:rsidR="00863128">
        <w:rPr>
          <w:rFonts w:cs="Times New Roman"/>
          <w:szCs w:val="24"/>
          <w:lang w:val="sr-Cyrl-CS"/>
        </w:rPr>
        <w:t xml:space="preserve">613 </w:t>
      </w:r>
      <w:r>
        <w:rPr>
          <w:rFonts w:cs="Times New Roman"/>
          <w:szCs w:val="24"/>
          <w:lang w:val="sr-Cyrl-CS"/>
        </w:rPr>
        <w:t xml:space="preserve">ЈЛС и они износе </w:t>
      </w:r>
      <w:r w:rsidR="00E910BB">
        <w:rPr>
          <w:lang w:val="sr-Cyrl-CS"/>
        </w:rPr>
        <w:t>1.217.353.616</w:t>
      </w:r>
      <w:r>
        <w:rPr>
          <w:lang w:val="sr-Cyrl-CS"/>
        </w:rPr>
        <w:t xml:space="preserve"> динара. Најниже трошкове реализације комуналне услуге </w:t>
      </w:r>
      <w:r>
        <w:rPr>
          <w:lang w:val="sr-Cyrl-CS"/>
        </w:rPr>
        <w:lastRenderedPageBreak/>
        <w:t xml:space="preserve">имала је општина </w:t>
      </w:r>
      <w:r w:rsidR="00E910BB">
        <w:rPr>
          <w:lang w:val="sr-Cyrl-CS"/>
        </w:rPr>
        <w:t>Кладово у износу од 90.000</w:t>
      </w:r>
      <w:r>
        <w:rPr>
          <w:lang w:val="sr-Cyrl-CS"/>
        </w:rPr>
        <w:t xml:space="preserve"> динара док је највише трошкове реализације имао Београд</w:t>
      </w:r>
      <w:r w:rsidR="00F9338B">
        <w:rPr>
          <w:lang w:val="sr-Cyrl-CS"/>
        </w:rPr>
        <w:t>ски регион</w:t>
      </w:r>
      <w:r>
        <w:rPr>
          <w:lang w:val="sr-Cyrl-CS"/>
        </w:rPr>
        <w:t xml:space="preserve"> у износу од </w:t>
      </w:r>
      <w:r w:rsidR="00E910BB">
        <w:rPr>
          <w:lang w:val="sr-Cyrl-CS"/>
        </w:rPr>
        <w:t>518.776</w:t>
      </w:r>
      <w:r w:rsidR="00363DDE">
        <w:rPr>
          <w:lang w:val="sr-Cyrl-CS"/>
        </w:rPr>
        <w:t>.000</w:t>
      </w:r>
      <w:r w:rsidR="002F2E83">
        <w:rPr>
          <w:lang w:val="sr-Cyrl-CS"/>
        </w:rPr>
        <w:t xml:space="preserve"> </w:t>
      </w:r>
      <w:r>
        <w:rPr>
          <w:lang w:val="sr-Cyrl-CS"/>
        </w:rPr>
        <w:t>динара</w:t>
      </w:r>
      <w:r w:rsidR="00F9338B">
        <w:rPr>
          <w:lang w:val="sr-Cyrl-CS"/>
        </w:rPr>
        <w:t>.</w:t>
      </w:r>
    </w:p>
    <w:p w14:paraId="2D9C702E" w14:textId="281BA02F" w:rsidR="00044A00" w:rsidRDefault="00044A00" w:rsidP="00BD080E">
      <w:pPr>
        <w:ind w:firstLine="720"/>
        <w:rPr>
          <w:rFonts w:cs="Times New Roman"/>
          <w:szCs w:val="24"/>
          <w:lang w:val="sr-Cyrl-CS"/>
        </w:rPr>
      </w:pPr>
    </w:p>
    <w:p w14:paraId="1253C45A" w14:textId="4F1C0C9E" w:rsidR="00BD080E" w:rsidRPr="00BD080E" w:rsidRDefault="00BD080E" w:rsidP="00BD080E">
      <w:pPr>
        <w:spacing w:after="0"/>
        <w:ind w:firstLine="720"/>
        <w:rPr>
          <w:rFonts w:cs="Times New Roman"/>
          <w:b/>
          <w:i/>
          <w:szCs w:val="24"/>
          <w:lang w:val="sr-Cyrl-CS"/>
        </w:rPr>
      </w:pPr>
      <w:r w:rsidRPr="00BD080E">
        <w:rPr>
          <w:rFonts w:cs="Times New Roman"/>
          <w:b/>
          <w:i/>
          <w:szCs w:val="24"/>
          <w:lang w:val="sr-Cyrl-CS"/>
        </w:rPr>
        <w:t>Графикон</w:t>
      </w:r>
      <w:r w:rsidR="002560F2">
        <w:rPr>
          <w:rFonts w:cs="Times New Roman"/>
          <w:b/>
          <w:i/>
          <w:szCs w:val="24"/>
          <w:lang w:val="sr-Cyrl-CS"/>
        </w:rPr>
        <w:t xml:space="preserve"> </w:t>
      </w:r>
      <w:r w:rsidR="00336BD8">
        <w:rPr>
          <w:rFonts w:cs="Times New Roman"/>
          <w:b/>
          <w:i/>
          <w:szCs w:val="24"/>
          <w:lang w:val="sr-Latn-BA"/>
        </w:rPr>
        <w:t>76</w:t>
      </w:r>
      <w:r w:rsidRPr="00BD080E">
        <w:rPr>
          <w:rFonts w:cs="Times New Roman"/>
          <w:b/>
          <w:i/>
          <w:szCs w:val="24"/>
          <w:lang w:val="sr-Cyrl-CS"/>
        </w:rPr>
        <w:t>: Укупни трошкови реализације комуналне услуге</w:t>
      </w:r>
    </w:p>
    <w:p w14:paraId="32A0793A" w14:textId="30AC320B" w:rsidR="00BD080E" w:rsidRDefault="00BD080E" w:rsidP="00BD080E">
      <w:pPr>
        <w:ind w:firstLine="720"/>
        <w:rPr>
          <w:rFonts w:cs="Times New Roman"/>
          <w:szCs w:val="24"/>
          <w:lang w:val="sr-Cyrl-CS"/>
        </w:rPr>
      </w:pPr>
      <w:r>
        <w:rPr>
          <w:rFonts w:cs="Times New Roman"/>
          <w:noProof/>
          <w:szCs w:val="24"/>
          <w:lang w:val="sr-Latn-BA" w:eastAsia="sr-Latn-BA"/>
        </w:rPr>
        <w:drawing>
          <wp:inline distT="0" distB="0" distL="0" distR="0" wp14:anchorId="2B8C3D12" wp14:editId="07560ED3">
            <wp:extent cx="5486400" cy="320040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51577951" w14:textId="77777777" w:rsidR="00BD080E" w:rsidRDefault="00BD080E" w:rsidP="00BD080E">
      <w:pPr>
        <w:ind w:firstLine="720"/>
        <w:rPr>
          <w:rFonts w:cs="Times New Roman"/>
          <w:szCs w:val="24"/>
          <w:lang w:val="sr-Cyrl-CS"/>
        </w:rPr>
      </w:pPr>
    </w:p>
    <w:p w14:paraId="26C0AE18" w14:textId="29D50FB2" w:rsidR="00D4346B" w:rsidRPr="00686D77" w:rsidRDefault="000A6F6A" w:rsidP="00686D77">
      <w:pPr>
        <w:ind w:firstLine="720"/>
        <w:rPr>
          <w:lang w:val="sr-Cyrl-CS"/>
        </w:rPr>
      </w:pPr>
      <w:r>
        <w:rPr>
          <w:rFonts w:cs="Times New Roman"/>
          <w:szCs w:val="24"/>
          <w:lang w:val="sr-Cyrl-CS"/>
        </w:rPr>
        <w:t xml:space="preserve">Од оних </w:t>
      </w:r>
      <w:r w:rsidR="00BD080E" w:rsidRPr="006817BA">
        <w:rPr>
          <w:rFonts w:cs="Times New Roman"/>
          <w:szCs w:val="24"/>
          <w:lang w:val="sr-Cyrl-CS"/>
        </w:rPr>
        <w:t xml:space="preserve">ЈЛС које су доставиле податке о вршењу ове комуналне делатности, </w:t>
      </w:r>
      <w:r w:rsidR="006C5633">
        <w:rPr>
          <w:rFonts w:cs="Times New Roman"/>
          <w:szCs w:val="24"/>
          <w:lang w:val="sr-Cyrl-CS"/>
        </w:rPr>
        <w:t xml:space="preserve">6 </w:t>
      </w:r>
      <w:r w:rsidR="00BD080E" w:rsidRPr="006817BA">
        <w:rPr>
          <w:rFonts w:cs="Times New Roman"/>
          <w:szCs w:val="24"/>
          <w:lang w:val="sr-Cyrl-CS"/>
        </w:rPr>
        <w:t xml:space="preserve">ЈЛС је имало инвестиције у току прошле године, што на републичком нивоу износи </w:t>
      </w:r>
      <w:r w:rsidR="006C5633">
        <w:rPr>
          <w:lang w:val="sr-Cyrl-CS"/>
        </w:rPr>
        <w:t>29.925.013</w:t>
      </w:r>
      <w:r>
        <w:rPr>
          <w:lang w:val="sr-Cyrl-CS"/>
        </w:rPr>
        <w:t xml:space="preserve"> </w:t>
      </w:r>
      <w:r w:rsidR="00BD080E" w:rsidRPr="006817BA">
        <w:rPr>
          <w:lang w:val="sr-Cyrl-CS"/>
        </w:rPr>
        <w:t xml:space="preserve">динара. Од ЈЛС које су имале улагања, најнижа улагања је </w:t>
      </w:r>
      <w:r>
        <w:rPr>
          <w:lang w:val="sr-Cyrl-CS"/>
        </w:rPr>
        <w:t xml:space="preserve">имала је </w:t>
      </w:r>
      <w:r w:rsidR="006C5633">
        <w:rPr>
          <w:lang w:val="sr-Cyrl-CS"/>
        </w:rPr>
        <w:t>општина Шид у износу од 33.500</w:t>
      </w:r>
      <w:r>
        <w:rPr>
          <w:lang w:val="sr-Cyrl-CS"/>
        </w:rPr>
        <w:t xml:space="preserve"> динара</w:t>
      </w:r>
      <w:r w:rsidR="00E04B9D">
        <w:rPr>
          <w:lang w:val="sr-Cyrl-CS"/>
        </w:rPr>
        <w:t xml:space="preserve"> док је највиша улагања имао град </w:t>
      </w:r>
      <w:r w:rsidR="006C5633">
        <w:rPr>
          <w:lang w:val="sr-Cyrl-CS"/>
        </w:rPr>
        <w:t>Суботица</w:t>
      </w:r>
      <w:r w:rsidR="00E04B9D">
        <w:rPr>
          <w:lang w:val="sr-Cyrl-CS"/>
        </w:rPr>
        <w:t xml:space="preserve"> </w:t>
      </w:r>
      <w:r w:rsidR="00552774">
        <w:rPr>
          <w:lang w:val="sr-Cyrl-CS"/>
        </w:rPr>
        <w:t xml:space="preserve">у износу од </w:t>
      </w:r>
      <w:r w:rsidR="006C5633">
        <w:rPr>
          <w:lang w:val="sr-Cyrl-CS"/>
        </w:rPr>
        <w:t>14.829.000</w:t>
      </w:r>
      <w:r w:rsidR="00552774">
        <w:rPr>
          <w:lang w:val="sr-Cyrl-CS"/>
        </w:rPr>
        <w:t xml:space="preserve"> динара. </w:t>
      </w:r>
    </w:p>
    <w:p w14:paraId="1AF73E0E" w14:textId="77777777" w:rsidR="00D4346B" w:rsidRDefault="00D4346B" w:rsidP="00BD080E">
      <w:pPr>
        <w:spacing w:after="0"/>
        <w:ind w:firstLine="720"/>
        <w:rPr>
          <w:b/>
          <w:i/>
          <w:lang w:val="sr-Cyrl-CS"/>
        </w:rPr>
      </w:pPr>
    </w:p>
    <w:p w14:paraId="7FA0314E" w14:textId="4FA38BE0" w:rsidR="00BD080E" w:rsidRPr="00D16B84" w:rsidRDefault="00BD080E" w:rsidP="00BD080E">
      <w:pPr>
        <w:spacing w:after="0"/>
        <w:ind w:firstLine="720"/>
        <w:rPr>
          <w:b/>
          <w:i/>
          <w:lang w:val="sr-Cyrl-CS"/>
        </w:rPr>
      </w:pPr>
      <w:r>
        <w:rPr>
          <w:b/>
          <w:i/>
          <w:lang w:val="sr-Cyrl-CS"/>
        </w:rPr>
        <w:t>Графикон</w:t>
      </w:r>
      <w:r w:rsidR="002560F2">
        <w:rPr>
          <w:b/>
          <w:i/>
          <w:lang w:val="sr-Cyrl-CS"/>
        </w:rPr>
        <w:t xml:space="preserve"> </w:t>
      </w:r>
      <w:r w:rsidR="00336BD8">
        <w:rPr>
          <w:b/>
          <w:i/>
          <w:lang w:val="sr-Latn-BA"/>
        </w:rPr>
        <w:t>77</w:t>
      </w:r>
      <w:r w:rsidRPr="00D16B84">
        <w:rPr>
          <w:b/>
          <w:i/>
          <w:lang w:val="sr-Cyrl-CS"/>
        </w:rPr>
        <w:t xml:space="preserve">: Вредност инвестиција у току </w:t>
      </w:r>
      <w:r w:rsidR="006C5633" w:rsidRPr="00D16B84">
        <w:rPr>
          <w:b/>
          <w:i/>
          <w:lang w:val="sr-Cyrl-CS"/>
        </w:rPr>
        <w:t>20</w:t>
      </w:r>
      <w:r w:rsidR="006C5633">
        <w:rPr>
          <w:b/>
          <w:i/>
          <w:lang w:val="sr-Cyrl-CS"/>
        </w:rPr>
        <w:t>20</w:t>
      </w:r>
      <w:r w:rsidRPr="00D16B84">
        <w:rPr>
          <w:b/>
          <w:i/>
          <w:lang w:val="sr-Cyrl-CS"/>
        </w:rPr>
        <w:t>. године</w:t>
      </w:r>
    </w:p>
    <w:p w14:paraId="3F907273" w14:textId="027C106A" w:rsidR="00BD080E" w:rsidRDefault="00BD080E" w:rsidP="00BD080E">
      <w:pPr>
        <w:ind w:firstLine="720"/>
        <w:jc w:val="center"/>
        <w:rPr>
          <w:rFonts w:cs="Times New Roman"/>
          <w:szCs w:val="24"/>
          <w:lang w:val="sr-Cyrl-CS"/>
        </w:rPr>
      </w:pPr>
      <w:r>
        <w:rPr>
          <w:rFonts w:cs="Times New Roman"/>
          <w:noProof/>
          <w:szCs w:val="24"/>
          <w:lang w:val="sr-Latn-BA" w:eastAsia="sr-Latn-BA"/>
        </w:rPr>
        <w:drawing>
          <wp:inline distT="0" distB="0" distL="0" distR="0" wp14:anchorId="7C26D67A" wp14:editId="031DDACE">
            <wp:extent cx="5448300" cy="2552700"/>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23837C06" w14:textId="77777777" w:rsidR="00BD080E" w:rsidRPr="0086181C" w:rsidRDefault="00BD080E" w:rsidP="00BD080E">
      <w:pPr>
        <w:autoSpaceDE w:val="0"/>
        <w:autoSpaceDN w:val="0"/>
        <w:adjustRightInd w:val="0"/>
        <w:ind w:firstLine="720"/>
        <w:rPr>
          <w:rFonts w:cs="Times New Roman"/>
          <w:szCs w:val="24"/>
          <w:lang w:val="sr-Latn-BA"/>
        </w:rPr>
      </w:pPr>
    </w:p>
    <w:p w14:paraId="0639A848" w14:textId="77777777" w:rsidR="00BD080E" w:rsidRPr="003E5F0E" w:rsidRDefault="00BD080E" w:rsidP="00BD080E">
      <w:pPr>
        <w:autoSpaceDE w:val="0"/>
        <w:autoSpaceDN w:val="0"/>
        <w:adjustRightInd w:val="0"/>
        <w:ind w:firstLine="720"/>
        <w:rPr>
          <w:rFonts w:cs="Times New Roman"/>
          <w:szCs w:val="24"/>
          <w:lang w:val="sr-Cyrl-CS"/>
        </w:rPr>
      </w:pPr>
      <w:r w:rsidRPr="003E5F0E">
        <w:rPr>
          <w:rFonts w:cs="Times New Roman"/>
          <w:szCs w:val="24"/>
          <w:lang w:val="sr-Cyrl-CS"/>
        </w:rPr>
        <w:t>На основу Закона о добробити животиња, орган ЈЛС дужан је да обезбеди прихватилиште за напуштене животиње ако на својој територији има напуштених животиња. Орган јединице локалне самоуправе дужан је да обезбеди прикупљање, превоз и збрињавање напуштених и изгубљених животиња, као и да им пружи помоћ, бригу и смештај у прихватилиште у складу са овим законом. Приликом прикупљања и превоза напуштених и изгубљених животиња са животињом се мора поступати тако да се проузрокује најмањи степен бола, патње, страха и стреса за животињу. Орган јединице локалне самоуправе дужан је да напуштеним и изгубљеним животињама које су болесне или повређене обезбеди одговарајућу ветеринарску помоћ, а да за неизлечиво болесне или повређене животиње обезбеди лишавање живота у складу са овим законом.</w:t>
      </w:r>
    </w:p>
    <w:p w14:paraId="6CF98B2D" w14:textId="01D7F475" w:rsidR="00BD080E" w:rsidRDefault="00BD080E" w:rsidP="00BD080E">
      <w:pPr>
        <w:ind w:firstLine="720"/>
        <w:rPr>
          <w:rFonts w:cs="Times New Roman"/>
          <w:szCs w:val="24"/>
          <w:lang w:val="sr-Cyrl-CS"/>
        </w:rPr>
      </w:pPr>
      <w:r w:rsidRPr="009D694F">
        <w:rPr>
          <w:rFonts w:cs="Times New Roman"/>
          <w:noProof/>
          <w:szCs w:val="24"/>
          <w:lang w:val="sr-Cyrl-CS"/>
        </w:rPr>
        <w:t>Свеобухват послова које потпадају под надлежност комуналне делатности зоохигијене је обиман</w:t>
      </w:r>
      <w:r>
        <w:rPr>
          <w:rFonts w:cs="Times New Roman"/>
          <w:noProof/>
          <w:szCs w:val="24"/>
          <w:lang w:val="sr-Cyrl-CS"/>
        </w:rPr>
        <w:t>,</w:t>
      </w:r>
      <w:r w:rsidRPr="009D694F">
        <w:rPr>
          <w:rFonts w:cs="Times New Roman"/>
          <w:noProof/>
          <w:szCs w:val="24"/>
          <w:lang w:val="sr-Cyrl-CS"/>
        </w:rPr>
        <w:t xml:space="preserve"> стога су и п</w:t>
      </w:r>
      <w:r w:rsidRPr="006817BA">
        <w:rPr>
          <w:rFonts w:cs="Times New Roman"/>
          <w:szCs w:val="24"/>
          <w:lang w:val="sr-Cyrl-CS"/>
        </w:rPr>
        <w:t>роблеми у уређености комуналне делатности „Зоохигијена“ многобројни. Радници зоохигијене немају овлашћења за улазак на приватни посед ако се животиња која је предмет хватања нађе на приватном поседу</w:t>
      </w:r>
      <w:r>
        <w:rPr>
          <w:rFonts w:cs="Times New Roman"/>
          <w:szCs w:val="24"/>
          <w:lang w:val="sr-Cyrl-CS"/>
        </w:rPr>
        <w:t>;</w:t>
      </w:r>
      <w:r w:rsidRPr="006817BA">
        <w:rPr>
          <w:rFonts w:cs="Times New Roman"/>
          <w:szCs w:val="24"/>
          <w:lang w:val="sr-Cyrl-CS"/>
        </w:rPr>
        <w:t xml:space="preserve"> Република Србија не располаже довољним капацитетима за смештај напуштених животиња и паса луталица</w:t>
      </w:r>
      <w:r>
        <w:rPr>
          <w:rFonts w:cs="Times New Roman"/>
          <w:szCs w:val="24"/>
          <w:lang w:val="sr-Cyrl-CS"/>
        </w:rPr>
        <w:t>;</w:t>
      </w:r>
      <w:r w:rsidRPr="006817BA">
        <w:rPr>
          <w:rFonts w:cs="Times New Roman"/>
          <w:szCs w:val="24"/>
          <w:lang w:val="sr-Cyrl-CS"/>
        </w:rPr>
        <w:t xml:space="preserve"> одштете за уједе паса</w:t>
      </w:r>
      <w:r w:rsidR="006963DD">
        <w:rPr>
          <w:rFonts w:cs="Times New Roman"/>
          <w:szCs w:val="24"/>
          <w:lang w:val="sr-Cyrl-CS"/>
        </w:rPr>
        <w:t xml:space="preserve"> </w:t>
      </w:r>
      <w:r>
        <w:rPr>
          <w:rFonts w:cs="Times New Roman"/>
          <w:szCs w:val="24"/>
          <w:lang w:val="sr-Cyrl-CS"/>
        </w:rPr>
        <w:t xml:space="preserve">су </w:t>
      </w:r>
      <w:r w:rsidRPr="006817BA">
        <w:rPr>
          <w:rFonts w:cs="Times New Roman"/>
          <w:szCs w:val="24"/>
          <w:lang w:val="sr-Cyrl-CS"/>
        </w:rPr>
        <w:t>превисоке</w:t>
      </w:r>
      <w:r>
        <w:rPr>
          <w:rFonts w:cs="Times New Roman"/>
          <w:szCs w:val="24"/>
          <w:lang w:val="sr-Cyrl-CS"/>
        </w:rPr>
        <w:t>;</w:t>
      </w:r>
      <w:r w:rsidR="006963DD">
        <w:rPr>
          <w:rFonts w:cs="Times New Roman"/>
          <w:szCs w:val="24"/>
          <w:lang w:val="sr-Cyrl-CS"/>
        </w:rPr>
        <w:t xml:space="preserve"> </w:t>
      </w:r>
      <w:r>
        <w:rPr>
          <w:rFonts w:cs="Times New Roman"/>
          <w:szCs w:val="24"/>
          <w:lang w:val="sr-Cyrl-CS"/>
        </w:rPr>
        <w:t xml:space="preserve">постоји </w:t>
      </w:r>
      <w:r w:rsidRPr="006817BA">
        <w:rPr>
          <w:rFonts w:cs="Times New Roman"/>
          <w:szCs w:val="24"/>
          <w:lang w:val="sr-Cyrl-CS"/>
        </w:rPr>
        <w:t xml:space="preserve">мањак ангажовања у анимацији суграђана да посећују прихватилиште што умањује шансу за </w:t>
      </w:r>
      <w:r>
        <w:rPr>
          <w:rFonts w:cs="Times New Roman"/>
          <w:szCs w:val="24"/>
          <w:lang w:val="sr-Cyrl-CS"/>
        </w:rPr>
        <w:t xml:space="preserve">њихово </w:t>
      </w:r>
      <w:r w:rsidRPr="006817BA">
        <w:rPr>
          <w:rFonts w:cs="Times New Roman"/>
          <w:szCs w:val="24"/>
          <w:lang w:val="sr-Cyrl-CS"/>
        </w:rPr>
        <w:t>удомљавање.</w:t>
      </w:r>
    </w:p>
    <w:p w14:paraId="0506BEB9" w14:textId="302AA493" w:rsidR="004D3C25" w:rsidRDefault="004736F9" w:rsidP="004736F9">
      <w:pPr>
        <w:pStyle w:val="Heading1"/>
        <w:numPr>
          <w:ilvl w:val="0"/>
          <w:numId w:val="0"/>
        </w:numPr>
        <w:rPr>
          <w:lang w:val="sr-Cyrl-RS"/>
        </w:rPr>
      </w:pPr>
      <w:r>
        <w:rPr>
          <w:lang w:val="sr-Cyrl-RS"/>
        </w:rPr>
        <w:t xml:space="preserve"> </w:t>
      </w:r>
    </w:p>
    <w:p w14:paraId="6ECF7168" w14:textId="77777777" w:rsidR="004D3C25" w:rsidRPr="00F3075B" w:rsidRDefault="004D3C25" w:rsidP="004D3C25">
      <w:pPr>
        <w:ind w:left="567" w:hanging="567"/>
        <w:rPr>
          <w:lang w:val="sr-Cyrl-RS"/>
        </w:rPr>
      </w:pPr>
    </w:p>
    <w:p w14:paraId="273E9772" w14:textId="77777777" w:rsidR="00BD080E" w:rsidRDefault="004D3C25">
      <w:pPr>
        <w:jc w:val="left"/>
        <w:rPr>
          <w:rFonts w:cs="Times New Roman"/>
          <w:szCs w:val="24"/>
          <w:lang w:val="sr-Cyrl-CS"/>
        </w:rPr>
      </w:pPr>
      <w:r>
        <w:rPr>
          <w:rFonts w:cs="Times New Roman"/>
          <w:szCs w:val="24"/>
          <w:lang w:val="sr-Cyrl-CS"/>
        </w:rPr>
        <w:br w:type="page"/>
      </w:r>
    </w:p>
    <w:p w14:paraId="1401BD72" w14:textId="29441CDD" w:rsidR="00BD080E" w:rsidRDefault="00BD080E" w:rsidP="006D5BD1">
      <w:pPr>
        <w:pStyle w:val="Heading1"/>
      </w:pPr>
      <w:bookmarkStart w:id="120" w:name="_Toc89167532"/>
      <w:r>
        <w:lastRenderedPageBreak/>
        <w:t>БУДУЋЕ ИЗВЕШТАВАЊЕ</w:t>
      </w:r>
      <w:bookmarkEnd w:id="120"/>
    </w:p>
    <w:p w14:paraId="35140F72" w14:textId="77777777" w:rsidR="00A063AE" w:rsidRPr="00A063AE" w:rsidRDefault="00A063AE" w:rsidP="00A063AE">
      <w:pPr>
        <w:spacing w:after="120"/>
      </w:pPr>
    </w:p>
    <w:p w14:paraId="21CD7530" w14:textId="491D6A74" w:rsidR="00BD080E" w:rsidRPr="00A063AE" w:rsidRDefault="00BD080E" w:rsidP="00BD080E">
      <w:pPr>
        <w:ind w:firstLine="720"/>
        <w:rPr>
          <w:rFonts w:cs="Times New Roman"/>
          <w:szCs w:val="24"/>
          <w:lang w:val="sr-Cyrl-CS"/>
        </w:rPr>
      </w:pPr>
      <w:r w:rsidRPr="00A063AE">
        <w:rPr>
          <w:rFonts w:cs="Times New Roman"/>
          <w:szCs w:val="24"/>
          <w:lang w:val="sr-Cyrl-CS"/>
        </w:rPr>
        <w:t xml:space="preserve">У току обраде података које су доставиле ЈЛС а касније и током писања овог извештаја, </w:t>
      </w:r>
      <w:r w:rsidR="00311FAE" w:rsidRPr="00A063AE">
        <w:rPr>
          <w:rFonts w:cs="Times New Roman"/>
          <w:szCs w:val="24"/>
          <w:lang w:val="sr-Cyrl-CS"/>
        </w:rPr>
        <w:t xml:space="preserve">као и претходних година, </w:t>
      </w:r>
      <w:r w:rsidRPr="00A063AE">
        <w:rPr>
          <w:rFonts w:cs="Times New Roman"/>
          <w:szCs w:val="24"/>
          <w:lang w:val="sr-Cyrl-CS"/>
        </w:rPr>
        <w:t xml:space="preserve">уочен је низ неправилности приликом попуњавања упитника од стране ЈЛС. Настојало се на изостављању нелогичних података из извештаја, како се не би нарушио крајњи резултат испитивања. Да би се у будућности превазишао проблем погрешног уноса, као и олакшала обрада података из пристиглих извештаја предвиђене су мере за превазилажење ових проблема. Министарство </w:t>
      </w:r>
      <w:r w:rsidR="00520461" w:rsidRPr="00A063AE">
        <w:rPr>
          <w:rFonts w:cs="Times New Roman"/>
          <w:szCs w:val="24"/>
          <w:lang w:val="sr-Cyrl-CS"/>
        </w:rPr>
        <w:t>је форимирало Посебну радну групу за израду правилника о изгледу обрасца о обављању комуналне делатности</w:t>
      </w:r>
      <w:r w:rsidR="00A063AE" w:rsidRPr="00A063AE">
        <w:rPr>
          <w:rFonts w:cs="Times New Roman"/>
          <w:szCs w:val="24"/>
          <w:lang w:val="sr-Cyrl-CS"/>
        </w:rPr>
        <w:t>.</w:t>
      </w:r>
    </w:p>
    <w:p w14:paraId="14060A14" w14:textId="4E2A5E31" w:rsidR="00BD080E" w:rsidRDefault="00BD080E" w:rsidP="006D5BD1">
      <w:pPr>
        <w:ind w:firstLine="720"/>
        <w:rPr>
          <w:rFonts w:cs="Times New Roman"/>
          <w:szCs w:val="24"/>
          <w:lang w:val="sr-Cyrl-CS"/>
        </w:rPr>
      </w:pPr>
      <w:r w:rsidRPr="00A063AE">
        <w:rPr>
          <w:rFonts w:cs="Times New Roman"/>
          <w:szCs w:val="24"/>
          <w:lang w:val="sr-Cyrl-CS"/>
        </w:rPr>
        <w:t xml:space="preserve">Планирана је израда апликације за </w:t>
      </w:r>
      <w:r w:rsidRPr="00A063AE">
        <w:rPr>
          <w:rFonts w:cs="Times New Roman"/>
          <w:szCs w:val="24"/>
        </w:rPr>
        <w:t>on</w:t>
      </w:r>
      <w:r w:rsidRPr="00A063AE">
        <w:rPr>
          <w:rFonts w:cs="Times New Roman"/>
          <w:szCs w:val="24"/>
          <w:lang w:val="sr-Cyrl-CS"/>
        </w:rPr>
        <w:t>-</w:t>
      </w:r>
      <w:r w:rsidRPr="00A063AE">
        <w:rPr>
          <w:rFonts w:cs="Times New Roman"/>
          <w:szCs w:val="24"/>
        </w:rPr>
        <w:t>line</w:t>
      </w:r>
      <w:r w:rsidRPr="00A063AE">
        <w:rPr>
          <w:rFonts w:cs="Times New Roman"/>
          <w:szCs w:val="24"/>
          <w:lang w:val="sr-Cyrl-CS"/>
        </w:rPr>
        <w:t xml:space="preserve"> извештај о обављању комуналних делатности који ће бити постављен на сајту Министарства. Уместо досадашњег уноса у појединачне табеле које су потом достављане Министарству у штампаној верзији као и у електронској верзији путем мејла, апликација за </w:t>
      </w:r>
      <w:r w:rsidRPr="00A063AE">
        <w:rPr>
          <w:rFonts w:cs="Times New Roman"/>
          <w:szCs w:val="24"/>
        </w:rPr>
        <w:t>on</w:t>
      </w:r>
      <w:r w:rsidRPr="00A063AE">
        <w:rPr>
          <w:rFonts w:cs="Times New Roman"/>
          <w:szCs w:val="24"/>
          <w:lang w:val="sr-Cyrl-CS"/>
        </w:rPr>
        <w:t>-</w:t>
      </w:r>
      <w:r w:rsidRPr="00A063AE">
        <w:rPr>
          <w:rFonts w:cs="Times New Roman"/>
          <w:szCs w:val="24"/>
        </w:rPr>
        <w:t>line</w:t>
      </w:r>
      <w:r w:rsidRPr="00A063AE">
        <w:rPr>
          <w:rFonts w:cs="Times New Roman"/>
          <w:szCs w:val="24"/>
          <w:lang w:val="sr-Cyrl-CS"/>
        </w:rPr>
        <w:t xml:space="preserve"> извештај</w:t>
      </w:r>
      <w:r w:rsidR="00311FAE" w:rsidRPr="00A063AE">
        <w:rPr>
          <w:rFonts w:cs="Times New Roman"/>
          <w:szCs w:val="24"/>
          <w:lang w:val="sr-Cyrl-CS"/>
        </w:rPr>
        <w:t xml:space="preserve"> </w:t>
      </w:r>
      <w:r w:rsidRPr="00A063AE">
        <w:rPr>
          <w:rFonts w:cs="Times New Roman"/>
          <w:szCs w:val="24"/>
          <w:lang w:val="sr-Cyrl-CS"/>
        </w:rPr>
        <w:t>ће олакшати унос података, ограничити унос нелогичних одговора, убрзати и поједноставити обраду приспелих података.</w:t>
      </w:r>
      <w:r w:rsidR="00311FAE">
        <w:rPr>
          <w:rFonts w:cs="Times New Roman"/>
          <w:szCs w:val="24"/>
          <w:lang w:val="sr-Cyrl-CS"/>
        </w:rPr>
        <w:t xml:space="preserve"> </w:t>
      </w:r>
    </w:p>
    <w:p w14:paraId="68716E4E" w14:textId="6CE6A104" w:rsidR="00BD080E" w:rsidRDefault="00BD080E" w:rsidP="006D5BD1">
      <w:pPr>
        <w:pStyle w:val="Heading1"/>
        <w:rPr>
          <w:lang w:val="sr-Cyrl-CS"/>
        </w:rPr>
      </w:pPr>
      <w:bookmarkStart w:id="121" w:name="_Toc89167533"/>
      <w:r>
        <w:rPr>
          <w:lang w:val="sr-Cyrl-CS"/>
        </w:rPr>
        <w:t>ЗАКЉУЧАК</w:t>
      </w:r>
      <w:bookmarkEnd w:id="121"/>
    </w:p>
    <w:p w14:paraId="66BC11DC" w14:textId="77777777" w:rsidR="00A063AE" w:rsidRPr="00A063AE" w:rsidRDefault="00A063AE" w:rsidP="00A063AE">
      <w:pPr>
        <w:rPr>
          <w:lang w:val="sr-Cyrl-CS"/>
        </w:rPr>
      </w:pPr>
    </w:p>
    <w:p w14:paraId="62A199B9" w14:textId="77777777" w:rsidR="00BD080E" w:rsidRPr="00085350" w:rsidRDefault="00BD080E" w:rsidP="00BD080E">
      <w:pPr>
        <w:ind w:firstLine="720"/>
        <w:rPr>
          <w:rFonts w:cs="Times New Roman"/>
          <w:szCs w:val="24"/>
          <w:lang w:val="sr-Latn-CS"/>
        </w:rPr>
      </w:pPr>
      <w:r w:rsidRPr="00085350">
        <w:rPr>
          <w:rFonts w:cs="Times New Roman"/>
          <w:szCs w:val="24"/>
          <w:lang w:val="sr-Cyrl-CS"/>
        </w:rPr>
        <w:t>Комуналне делатности су делатности од општег интереса и од изузетног су значаја за нормално функционисање заједнице, њених становника и правних лица.</w:t>
      </w:r>
    </w:p>
    <w:p w14:paraId="6C9343EB" w14:textId="77777777" w:rsidR="00BD080E" w:rsidRPr="00085350" w:rsidRDefault="00BD080E" w:rsidP="00BD080E">
      <w:pPr>
        <w:ind w:firstLine="720"/>
        <w:rPr>
          <w:rFonts w:cs="Times New Roman"/>
          <w:szCs w:val="24"/>
          <w:lang w:val="sr-Cyrl-CS"/>
        </w:rPr>
      </w:pPr>
      <w:r w:rsidRPr="00085350">
        <w:rPr>
          <w:rFonts w:cs="Times New Roman"/>
          <w:szCs w:val="24"/>
          <w:lang w:val="sr-Cyrl-CS"/>
        </w:rPr>
        <w:t>Како би се унапредила комунална делатност на републичком нивоу, неопходне су континуиране активности на јачању капацитета и функционалности комуналне инфраструктуре, обезбеђивању средстава за финансирање изградње комуналне инфраструктуре, активности на праћењу квалитета комуналних услуга, као и предузимањ</w:t>
      </w:r>
      <w:r>
        <w:rPr>
          <w:rFonts w:cs="Times New Roman"/>
          <w:szCs w:val="24"/>
          <w:lang w:val="sr-Cyrl-CS"/>
        </w:rPr>
        <w:t>у</w:t>
      </w:r>
      <w:r w:rsidRPr="00085350">
        <w:rPr>
          <w:rFonts w:cs="Times New Roman"/>
          <w:szCs w:val="24"/>
          <w:lang w:val="sr-Cyrl-CS"/>
        </w:rPr>
        <w:t xml:space="preserve"> мера за континуирано вршење комуналних делатности у циљу обезбеђења животних потреба физичких и правних лица.</w:t>
      </w:r>
    </w:p>
    <w:p w14:paraId="68A175EB" w14:textId="1BDF17FF" w:rsidR="00BD080E" w:rsidRPr="006303AD" w:rsidRDefault="00BD080E" w:rsidP="00BD080E">
      <w:pPr>
        <w:ind w:firstLine="720"/>
        <w:rPr>
          <w:rFonts w:cs="Times New Roman"/>
          <w:szCs w:val="24"/>
          <w:lang w:val="sr-Cyrl-CS"/>
        </w:rPr>
      </w:pPr>
      <w:r w:rsidRPr="006303AD">
        <w:rPr>
          <w:rFonts w:cs="Times New Roman"/>
          <w:szCs w:val="24"/>
          <w:lang w:val="sr-Cyrl-CS"/>
        </w:rPr>
        <w:t xml:space="preserve">Анализа добијених података од ЈЛС обезбедила је полазну основу за сагледавање проблема као и стања комуналних делатности у Републици Србији. Међутим, подаци добијени од ЈЛС услед техничких грешака приликом попуњавања упитника, као и недостављање података </w:t>
      </w:r>
      <w:r w:rsidR="00055500" w:rsidRPr="006303AD">
        <w:rPr>
          <w:rFonts w:cs="Times New Roman"/>
          <w:szCs w:val="24"/>
          <w:lang w:val="sr-Cyrl-CS"/>
        </w:rPr>
        <w:t xml:space="preserve">од </w:t>
      </w:r>
      <w:r w:rsidR="00123F21">
        <w:rPr>
          <w:rFonts w:cs="Times New Roman"/>
          <w:szCs w:val="24"/>
          <w:lang w:val="sr-Cyrl-CS"/>
        </w:rPr>
        <w:t>више ЈЛС</w:t>
      </w:r>
      <w:r w:rsidRPr="006303AD">
        <w:rPr>
          <w:rFonts w:cs="Times New Roman"/>
          <w:szCs w:val="24"/>
          <w:lang w:val="sr-Cyrl-CS"/>
        </w:rPr>
        <w:t xml:space="preserve">, не показују </w:t>
      </w:r>
      <w:r w:rsidR="00324E6B" w:rsidRPr="006303AD">
        <w:rPr>
          <w:rFonts w:cs="Times New Roman"/>
          <w:szCs w:val="24"/>
          <w:lang w:val="sr-Cyrl-CS"/>
        </w:rPr>
        <w:t>свеобухватну</w:t>
      </w:r>
      <w:r w:rsidRPr="006303AD">
        <w:rPr>
          <w:rFonts w:cs="Times New Roman"/>
          <w:szCs w:val="24"/>
          <w:lang w:val="sr-Cyrl-CS"/>
        </w:rPr>
        <w:t xml:space="preserve"> слику стања комуналних делатности у Републици Србији. </w:t>
      </w:r>
    </w:p>
    <w:p w14:paraId="1535B9C6" w14:textId="2963492D" w:rsidR="00BD080E" w:rsidRDefault="00BD080E" w:rsidP="00BD080E">
      <w:pPr>
        <w:ind w:firstLine="720"/>
        <w:rPr>
          <w:rFonts w:cs="Times New Roman"/>
          <w:szCs w:val="24"/>
          <w:lang w:val="sr-Cyrl-CS"/>
        </w:rPr>
      </w:pPr>
      <w:r w:rsidRPr="006303AD">
        <w:rPr>
          <w:rFonts w:cs="Times New Roman"/>
          <w:szCs w:val="24"/>
          <w:lang w:val="sr-Cyrl-CS"/>
        </w:rPr>
        <w:t xml:space="preserve">Као што је наведено у 15. тачки овог извештаја, ради унапређивања извештавања убудуће, биће израђена апликација за </w:t>
      </w:r>
      <w:r w:rsidRPr="006303AD">
        <w:rPr>
          <w:rFonts w:cs="Times New Roman"/>
          <w:szCs w:val="24"/>
        </w:rPr>
        <w:t>on</w:t>
      </w:r>
      <w:r w:rsidRPr="006303AD">
        <w:rPr>
          <w:rFonts w:cs="Times New Roman"/>
          <w:szCs w:val="24"/>
          <w:lang w:val="sr-Cyrl-CS"/>
        </w:rPr>
        <w:t>-</w:t>
      </w:r>
      <w:r w:rsidRPr="006303AD">
        <w:rPr>
          <w:rFonts w:cs="Times New Roman"/>
          <w:szCs w:val="24"/>
        </w:rPr>
        <w:t>line</w:t>
      </w:r>
      <w:r w:rsidRPr="006303AD">
        <w:rPr>
          <w:rFonts w:cs="Times New Roman"/>
          <w:szCs w:val="24"/>
          <w:lang w:val="sr-Cyrl-CS"/>
        </w:rPr>
        <w:t xml:space="preserve"> извештај о</w:t>
      </w:r>
      <w:r w:rsidR="006963DD">
        <w:rPr>
          <w:rFonts w:cs="Times New Roman"/>
          <w:szCs w:val="24"/>
          <w:lang w:val="sr-Cyrl-CS"/>
        </w:rPr>
        <w:t xml:space="preserve"> </w:t>
      </w:r>
      <w:r w:rsidRPr="006303AD">
        <w:rPr>
          <w:rFonts w:cs="Times New Roman"/>
          <w:szCs w:val="24"/>
          <w:lang w:val="sr-Cyrl-CS"/>
        </w:rPr>
        <w:t>обављању комуналних делатности. Тежња је да се у будућности добију прецизни подаци са циљем стварања што јасније слике стања у комуналној делатности. На оне ЈЛС које не поступају у складу са обавезом достављања годишњих извештаја требало би применити казнене мере прописане чланом 39. и чланом 41. Закона о комуналним делатностима.</w:t>
      </w:r>
    </w:p>
    <w:p w14:paraId="15875C44" w14:textId="5D8A46DE" w:rsidR="00A87507" w:rsidRDefault="00A87507" w:rsidP="00E4171C">
      <w:pPr>
        <w:spacing w:after="0"/>
        <w:rPr>
          <w:rFonts w:cs="Times New Roman"/>
          <w:b/>
          <w:i/>
          <w:szCs w:val="24"/>
          <w:lang w:val="sr-Cyrl-CS"/>
        </w:rPr>
      </w:pPr>
    </w:p>
    <w:p w14:paraId="10E2221D" w14:textId="0DD437DF" w:rsidR="00E4171C" w:rsidRPr="00431D66" w:rsidRDefault="006D5BD1" w:rsidP="00E4171C">
      <w:pPr>
        <w:spacing w:after="0"/>
        <w:rPr>
          <w:rFonts w:cs="Times New Roman"/>
          <w:b/>
          <w:i/>
          <w:color w:val="A6A6A6" w:themeColor="background1" w:themeShade="A6"/>
          <w:szCs w:val="24"/>
          <w:lang w:val="sr-Cyrl-CS"/>
        </w:rPr>
      </w:pPr>
      <w:r w:rsidRPr="00431D66">
        <w:rPr>
          <w:rFonts w:cs="Times New Roman"/>
          <w:b/>
          <w:i/>
          <w:color w:val="A6A6A6" w:themeColor="background1" w:themeShade="A6"/>
          <w:szCs w:val="24"/>
          <w:lang w:val="sr-Cyrl-CS"/>
        </w:rPr>
        <w:lastRenderedPageBreak/>
        <w:t>Извештај сачинило Министарство грађевинарства, саобраћаја и инфраструктуре у сарадњи са Удружењем за технологију воде и санитарно инжењерство</w:t>
      </w:r>
      <w:r>
        <w:rPr>
          <w:rFonts w:cs="Times New Roman"/>
          <w:b/>
          <w:i/>
          <w:color w:val="A6A6A6" w:themeColor="background1" w:themeShade="A6"/>
          <w:szCs w:val="24"/>
          <w:lang w:val="sr-Cyrl-CS"/>
        </w:rPr>
        <w:t xml:space="preserve"> и Привредном комором Србије</w:t>
      </w:r>
      <w:r w:rsidRPr="00431D66">
        <w:rPr>
          <w:rFonts w:cs="Times New Roman"/>
          <w:b/>
          <w:i/>
          <w:color w:val="A6A6A6" w:themeColor="background1" w:themeShade="A6"/>
          <w:szCs w:val="24"/>
          <w:lang w:val="sr-Cyrl-CS"/>
        </w:rPr>
        <w:t>.</w:t>
      </w:r>
    </w:p>
    <w:sectPr w:rsidR="00E4171C" w:rsidRPr="00431D66" w:rsidSect="00BC418D">
      <w:footerReference w:type="default" r:id="rId9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174501" w14:textId="77777777" w:rsidR="00540062" w:rsidRDefault="00540062" w:rsidP="00730155">
      <w:pPr>
        <w:spacing w:after="0" w:line="240" w:lineRule="auto"/>
      </w:pPr>
      <w:r>
        <w:separator/>
      </w:r>
    </w:p>
  </w:endnote>
  <w:endnote w:type="continuationSeparator" w:id="0">
    <w:p w14:paraId="5AF2B5D9" w14:textId="77777777" w:rsidR="00540062" w:rsidRDefault="00540062" w:rsidP="007301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820C0" w14:textId="51AE18CE" w:rsidR="00F94FBA" w:rsidRDefault="00F94FBA">
    <w:pPr>
      <w:pStyle w:val="Footer"/>
      <w:pBdr>
        <w:top w:val="single" w:sz="4" w:space="8" w:color="5B9BD5" w:themeColor="accent1"/>
      </w:pBdr>
      <w:tabs>
        <w:tab w:val="clear" w:pos="4680"/>
        <w:tab w:val="clear" w:pos="9360"/>
      </w:tabs>
      <w:spacing w:before="360"/>
      <w:contextualSpacing/>
      <w:jc w:val="right"/>
      <w:rPr>
        <w:noProof/>
        <w:color w:val="404040" w:themeColor="text1" w:themeTint="BF"/>
      </w:rPr>
    </w:pPr>
    <w:r>
      <w:rPr>
        <w:noProof/>
        <w:color w:val="404040" w:themeColor="text1" w:themeTint="BF"/>
        <w:lang w:val="sr-Cyrl-CS"/>
      </w:rPr>
      <w:t>Извештај о комуналним делатностима за 20</w:t>
    </w:r>
    <w:r>
      <w:rPr>
        <w:noProof/>
        <w:color w:val="404040" w:themeColor="text1" w:themeTint="BF"/>
        <w:lang w:val="sr-Latn-BA"/>
      </w:rPr>
      <w:t>20</w:t>
    </w:r>
    <w:r>
      <w:rPr>
        <w:noProof/>
        <w:color w:val="404040" w:themeColor="text1" w:themeTint="BF"/>
        <w:lang w:val="sr-Cyrl-CS"/>
      </w:rPr>
      <w:t xml:space="preserve">. годину                          </w:t>
    </w: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sidR="005611F7">
      <w:rPr>
        <w:noProof/>
        <w:color w:val="404040" w:themeColor="text1" w:themeTint="BF"/>
      </w:rPr>
      <w:t>26</w:t>
    </w:r>
    <w:r>
      <w:rPr>
        <w:noProof/>
        <w:color w:val="404040" w:themeColor="text1" w:themeTint="BF"/>
      </w:rPr>
      <w:fldChar w:fldCharType="end"/>
    </w:r>
  </w:p>
  <w:p w14:paraId="076D18B4" w14:textId="77777777" w:rsidR="00F94FBA" w:rsidRDefault="00F94FB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F49415" w14:textId="77777777" w:rsidR="00540062" w:rsidRDefault="00540062" w:rsidP="00730155">
      <w:pPr>
        <w:spacing w:after="0" w:line="240" w:lineRule="auto"/>
      </w:pPr>
      <w:r>
        <w:separator/>
      </w:r>
    </w:p>
  </w:footnote>
  <w:footnote w:type="continuationSeparator" w:id="0">
    <w:p w14:paraId="6DCCAA5F" w14:textId="77777777" w:rsidR="00540062" w:rsidRDefault="00540062" w:rsidP="007301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9610B"/>
    <w:multiLevelType w:val="hybridMultilevel"/>
    <w:tmpl w:val="81704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A12E2E"/>
    <w:multiLevelType w:val="hybridMultilevel"/>
    <w:tmpl w:val="CB3A03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6A30EE"/>
    <w:multiLevelType w:val="hybridMultilevel"/>
    <w:tmpl w:val="3F6431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DA2021"/>
    <w:multiLevelType w:val="multilevel"/>
    <w:tmpl w:val="CB5E868C"/>
    <w:lvl w:ilvl="0">
      <w:start w:val="1"/>
      <w:numFmt w:val="decimal"/>
      <w:lvlText w:val="%1."/>
      <w:lvlJc w:val="left"/>
      <w:pPr>
        <w:ind w:left="720" w:hanging="360"/>
      </w:pPr>
      <w:rPr>
        <w:rFonts w:hint="default"/>
        <w:color w:val="auto"/>
      </w:rPr>
    </w:lvl>
    <w:lvl w:ilvl="1">
      <w:start w:val="2"/>
      <w:numFmt w:val="decimal"/>
      <w:isLgl/>
      <w:lvlText w:val="%1.%2"/>
      <w:lvlJc w:val="left"/>
      <w:pPr>
        <w:ind w:left="1175" w:hanging="465"/>
      </w:pPr>
      <w:rPr>
        <w:rFonts w:hint="default"/>
      </w:rPr>
    </w:lvl>
    <w:lvl w:ilvl="2">
      <w:start w:val="1"/>
      <w:numFmt w:val="decimalZero"/>
      <w:isLgl/>
      <w:lvlText w:val="%1.%2.%3"/>
      <w:lvlJc w:val="left"/>
      <w:pPr>
        <w:ind w:left="1780" w:hanging="720"/>
      </w:pPr>
      <w:rPr>
        <w:rFonts w:hint="default"/>
      </w:rPr>
    </w:lvl>
    <w:lvl w:ilvl="3">
      <w:start w:val="1"/>
      <w:numFmt w:val="decimal"/>
      <w:isLgl/>
      <w:lvlText w:val="%1.%2.%3.%4"/>
      <w:lvlJc w:val="left"/>
      <w:pPr>
        <w:ind w:left="2130" w:hanging="720"/>
      </w:pPr>
      <w:rPr>
        <w:rFonts w:hint="default"/>
      </w:rPr>
    </w:lvl>
    <w:lvl w:ilvl="4">
      <w:start w:val="1"/>
      <w:numFmt w:val="decimal"/>
      <w:isLgl/>
      <w:lvlText w:val="%1.%2.%3.%4.%5"/>
      <w:lvlJc w:val="left"/>
      <w:pPr>
        <w:ind w:left="2840" w:hanging="1080"/>
      </w:pPr>
      <w:rPr>
        <w:rFonts w:hint="default"/>
      </w:rPr>
    </w:lvl>
    <w:lvl w:ilvl="5">
      <w:start w:val="1"/>
      <w:numFmt w:val="decimal"/>
      <w:isLgl/>
      <w:lvlText w:val="%1.%2.%3.%4.%5.%6"/>
      <w:lvlJc w:val="left"/>
      <w:pPr>
        <w:ind w:left="3550" w:hanging="1440"/>
      </w:pPr>
      <w:rPr>
        <w:rFonts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4960" w:hanging="1800"/>
      </w:pPr>
      <w:rPr>
        <w:rFonts w:hint="default"/>
      </w:rPr>
    </w:lvl>
  </w:abstractNum>
  <w:abstractNum w:abstractNumId="4" w15:restartNumberingAfterBreak="0">
    <w:nsid w:val="18E07DB0"/>
    <w:multiLevelType w:val="hybridMultilevel"/>
    <w:tmpl w:val="CD6C5E0A"/>
    <w:lvl w:ilvl="0" w:tplc="BDCA77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A172CCE"/>
    <w:multiLevelType w:val="hybridMultilevel"/>
    <w:tmpl w:val="19EE0D1C"/>
    <w:lvl w:ilvl="0" w:tplc="D400A0AA">
      <w:start w:val="1"/>
      <w:numFmt w:val="decimal"/>
      <w:lvlText w:val="%1)"/>
      <w:lvlJc w:val="left"/>
      <w:pPr>
        <w:ind w:left="1080" w:hanging="360"/>
      </w:pPr>
      <w:rPr>
        <w:rFonts w:ascii="Calibri" w:hAnsi="Calibri" w:hint="default"/>
        <w:b w:val="0"/>
        <w:i w:val="0"/>
        <w:caps w:val="0"/>
        <w:strike w:val="0"/>
        <w:dstrike w:val="0"/>
        <w:outline w:val="0"/>
        <w:shadow w:val="0"/>
        <w:emboss w:val="0"/>
        <w:imprint w:val="0"/>
        <w:vanish w:val="0"/>
        <w:sz w:val="20"/>
        <w:vertAlign w:val="baseline"/>
      </w:rPr>
    </w:lvl>
    <w:lvl w:ilvl="1" w:tplc="181A0019" w:tentative="1">
      <w:start w:val="1"/>
      <w:numFmt w:val="lowerLetter"/>
      <w:lvlText w:val="%2."/>
      <w:lvlJc w:val="left"/>
      <w:pPr>
        <w:ind w:left="1800" w:hanging="360"/>
      </w:pPr>
    </w:lvl>
    <w:lvl w:ilvl="2" w:tplc="181A001B" w:tentative="1">
      <w:start w:val="1"/>
      <w:numFmt w:val="lowerRoman"/>
      <w:lvlText w:val="%3."/>
      <w:lvlJc w:val="right"/>
      <w:pPr>
        <w:ind w:left="2520" w:hanging="180"/>
      </w:pPr>
    </w:lvl>
    <w:lvl w:ilvl="3" w:tplc="181A000F" w:tentative="1">
      <w:start w:val="1"/>
      <w:numFmt w:val="decimal"/>
      <w:lvlText w:val="%4."/>
      <w:lvlJc w:val="left"/>
      <w:pPr>
        <w:ind w:left="3240" w:hanging="360"/>
      </w:pPr>
    </w:lvl>
    <w:lvl w:ilvl="4" w:tplc="181A0019" w:tentative="1">
      <w:start w:val="1"/>
      <w:numFmt w:val="lowerLetter"/>
      <w:lvlText w:val="%5."/>
      <w:lvlJc w:val="left"/>
      <w:pPr>
        <w:ind w:left="3960" w:hanging="360"/>
      </w:pPr>
    </w:lvl>
    <w:lvl w:ilvl="5" w:tplc="181A001B" w:tentative="1">
      <w:start w:val="1"/>
      <w:numFmt w:val="lowerRoman"/>
      <w:lvlText w:val="%6."/>
      <w:lvlJc w:val="right"/>
      <w:pPr>
        <w:ind w:left="4680" w:hanging="180"/>
      </w:pPr>
    </w:lvl>
    <w:lvl w:ilvl="6" w:tplc="181A000F" w:tentative="1">
      <w:start w:val="1"/>
      <w:numFmt w:val="decimal"/>
      <w:lvlText w:val="%7."/>
      <w:lvlJc w:val="left"/>
      <w:pPr>
        <w:ind w:left="5400" w:hanging="360"/>
      </w:pPr>
    </w:lvl>
    <w:lvl w:ilvl="7" w:tplc="181A0019" w:tentative="1">
      <w:start w:val="1"/>
      <w:numFmt w:val="lowerLetter"/>
      <w:lvlText w:val="%8."/>
      <w:lvlJc w:val="left"/>
      <w:pPr>
        <w:ind w:left="6120" w:hanging="360"/>
      </w:pPr>
    </w:lvl>
    <w:lvl w:ilvl="8" w:tplc="181A001B" w:tentative="1">
      <w:start w:val="1"/>
      <w:numFmt w:val="lowerRoman"/>
      <w:lvlText w:val="%9."/>
      <w:lvlJc w:val="right"/>
      <w:pPr>
        <w:ind w:left="6840" w:hanging="180"/>
      </w:pPr>
    </w:lvl>
  </w:abstractNum>
  <w:abstractNum w:abstractNumId="6" w15:restartNumberingAfterBreak="0">
    <w:nsid w:val="1A683F42"/>
    <w:multiLevelType w:val="hybridMultilevel"/>
    <w:tmpl w:val="218AF9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0074F7"/>
    <w:multiLevelType w:val="hybridMultilevel"/>
    <w:tmpl w:val="F11A194C"/>
    <w:lvl w:ilvl="0" w:tplc="D400A0AA">
      <w:start w:val="1"/>
      <w:numFmt w:val="decimal"/>
      <w:lvlText w:val="%1)"/>
      <w:lvlJc w:val="left"/>
      <w:pPr>
        <w:ind w:left="1080" w:hanging="360"/>
      </w:pPr>
      <w:rPr>
        <w:rFonts w:ascii="Calibri" w:hAnsi="Calibri" w:hint="default"/>
        <w:b w:val="0"/>
        <w:i w:val="0"/>
        <w:caps w:val="0"/>
        <w:strike w:val="0"/>
        <w:dstrike w:val="0"/>
        <w:outline w:val="0"/>
        <w:shadow w:val="0"/>
        <w:emboss w:val="0"/>
        <w:imprint w:val="0"/>
        <w:vanish w:val="0"/>
        <w:sz w:val="20"/>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E9F67D4"/>
    <w:multiLevelType w:val="hybridMultilevel"/>
    <w:tmpl w:val="5B2AF734"/>
    <w:lvl w:ilvl="0" w:tplc="105CE8C4">
      <w:start w:val="1"/>
      <w:numFmt w:val="decimal"/>
      <w:lvlText w:val="%1."/>
      <w:lvlJc w:val="left"/>
      <w:pPr>
        <w:ind w:left="1146" w:hanging="72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 w15:restartNumberingAfterBreak="0">
    <w:nsid w:val="203A7B9E"/>
    <w:multiLevelType w:val="hybridMultilevel"/>
    <w:tmpl w:val="65AE24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1126B8"/>
    <w:multiLevelType w:val="hybridMultilevel"/>
    <w:tmpl w:val="EA2E8C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D45C73"/>
    <w:multiLevelType w:val="hybridMultilevel"/>
    <w:tmpl w:val="EE2A45DC"/>
    <w:lvl w:ilvl="0" w:tplc="181A000F">
      <w:start w:val="1"/>
      <w:numFmt w:val="decimal"/>
      <w:lvlText w:val="%1."/>
      <w:lvlJc w:val="left"/>
      <w:pPr>
        <w:ind w:left="720" w:hanging="360"/>
      </w:pPr>
    </w:lvl>
    <w:lvl w:ilvl="1" w:tplc="181A0019" w:tentative="1">
      <w:start w:val="1"/>
      <w:numFmt w:val="lowerLetter"/>
      <w:lvlText w:val="%2."/>
      <w:lvlJc w:val="left"/>
      <w:pPr>
        <w:ind w:left="1440" w:hanging="360"/>
      </w:pPr>
    </w:lvl>
    <w:lvl w:ilvl="2" w:tplc="181A001B" w:tentative="1">
      <w:start w:val="1"/>
      <w:numFmt w:val="lowerRoman"/>
      <w:lvlText w:val="%3."/>
      <w:lvlJc w:val="right"/>
      <w:pPr>
        <w:ind w:left="2160" w:hanging="180"/>
      </w:pPr>
    </w:lvl>
    <w:lvl w:ilvl="3" w:tplc="181A000F" w:tentative="1">
      <w:start w:val="1"/>
      <w:numFmt w:val="decimal"/>
      <w:lvlText w:val="%4."/>
      <w:lvlJc w:val="left"/>
      <w:pPr>
        <w:ind w:left="2880" w:hanging="360"/>
      </w:pPr>
    </w:lvl>
    <w:lvl w:ilvl="4" w:tplc="181A0019" w:tentative="1">
      <w:start w:val="1"/>
      <w:numFmt w:val="lowerLetter"/>
      <w:lvlText w:val="%5."/>
      <w:lvlJc w:val="left"/>
      <w:pPr>
        <w:ind w:left="3600" w:hanging="360"/>
      </w:pPr>
    </w:lvl>
    <w:lvl w:ilvl="5" w:tplc="181A001B" w:tentative="1">
      <w:start w:val="1"/>
      <w:numFmt w:val="lowerRoman"/>
      <w:lvlText w:val="%6."/>
      <w:lvlJc w:val="right"/>
      <w:pPr>
        <w:ind w:left="4320" w:hanging="180"/>
      </w:pPr>
    </w:lvl>
    <w:lvl w:ilvl="6" w:tplc="181A000F" w:tentative="1">
      <w:start w:val="1"/>
      <w:numFmt w:val="decimal"/>
      <w:lvlText w:val="%7."/>
      <w:lvlJc w:val="left"/>
      <w:pPr>
        <w:ind w:left="5040" w:hanging="360"/>
      </w:pPr>
    </w:lvl>
    <w:lvl w:ilvl="7" w:tplc="181A0019" w:tentative="1">
      <w:start w:val="1"/>
      <w:numFmt w:val="lowerLetter"/>
      <w:lvlText w:val="%8."/>
      <w:lvlJc w:val="left"/>
      <w:pPr>
        <w:ind w:left="5760" w:hanging="360"/>
      </w:pPr>
    </w:lvl>
    <w:lvl w:ilvl="8" w:tplc="181A001B" w:tentative="1">
      <w:start w:val="1"/>
      <w:numFmt w:val="lowerRoman"/>
      <w:lvlText w:val="%9."/>
      <w:lvlJc w:val="right"/>
      <w:pPr>
        <w:ind w:left="6480" w:hanging="180"/>
      </w:pPr>
    </w:lvl>
  </w:abstractNum>
  <w:abstractNum w:abstractNumId="12" w15:restartNumberingAfterBreak="0">
    <w:nsid w:val="2344296D"/>
    <w:multiLevelType w:val="hybridMultilevel"/>
    <w:tmpl w:val="0A8AA25C"/>
    <w:lvl w:ilvl="0" w:tplc="FDC880D2">
      <w:start w:val="1"/>
      <w:numFmt w:val="decimal"/>
      <w:lvlText w:val="%1."/>
      <w:lvlJc w:val="left"/>
      <w:pPr>
        <w:ind w:left="720" w:hanging="360"/>
      </w:pPr>
      <w:rPr>
        <w:rFonts w:hint="default"/>
        <w:color w:val="auto"/>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13" w15:restartNumberingAfterBreak="0">
    <w:nsid w:val="2D084CDF"/>
    <w:multiLevelType w:val="hybridMultilevel"/>
    <w:tmpl w:val="857A02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14236B"/>
    <w:multiLevelType w:val="hybridMultilevel"/>
    <w:tmpl w:val="D7C2CE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F1418D"/>
    <w:multiLevelType w:val="hybridMultilevel"/>
    <w:tmpl w:val="F3CEC96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EFF33C1"/>
    <w:multiLevelType w:val="hybridMultilevel"/>
    <w:tmpl w:val="73A2B2DA"/>
    <w:lvl w:ilvl="0" w:tplc="4C421266">
      <w:numFmt w:val="bullet"/>
      <w:lvlText w:val="-"/>
      <w:lvlJc w:val="left"/>
      <w:pPr>
        <w:ind w:left="1429" w:hanging="360"/>
      </w:pPr>
      <w:rPr>
        <w:rFonts w:ascii="Calibri" w:eastAsia="Calibri" w:hAnsi="Calibri" w:cs="Times New Roman" w:hint="default"/>
      </w:rPr>
    </w:lvl>
    <w:lvl w:ilvl="1" w:tplc="4C421266">
      <w:numFmt w:val="bullet"/>
      <w:lvlText w:val="-"/>
      <w:lvlJc w:val="left"/>
      <w:pPr>
        <w:ind w:left="2149" w:hanging="360"/>
      </w:pPr>
      <w:rPr>
        <w:rFonts w:ascii="Calibri" w:eastAsia="Calibri" w:hAnsi="Calibri" w:cs="Times New Roman"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 w15:restartNumberingAfterBreak="0">
    <w:nsid w:val="307832B2"/>
    <w:multiLevelType w:val="hybridMultilevel"/>
    <w:tmpl w:val="2BA84A28"/>
    <w:lvl w:ilvl="0" w:tplc="D400A0AA">
      <w:start w:val="1"/>
      <w:numFmt w:val="decimal"/>
      <w:lvlText w:val="%1)"/>
      <w:lvlJc w:val="left"/>
      <w:pPr>
        <w:ind w:left="1080" w:hanging="360"/>
      </w:pPr>
      <w:rPr>
        <w:rFonts w:ascii="Calibri" w:hAnsi="Calibri" w:hint="default"/>
        <w:b w:val="0"/>
        <w:i w:val="0"/>
        <w:caps w:val="0"/>
        <w:strike w:val="0"/>
        <w:dstrike w:val="0"/>
        <w:outline w:val="0"/>
        <w:shadow w:val="0"/>
        <w:emboss w:val="0"/>
        <w:imprint w:val="0"/>
        <w:vanish w:val="0"/>
        <w:sz w:val="20"/>
        <w:vertAlign w:val="baseline"/>
      </w:rPr>
    </w:lvl>
    <w:lvl w:ilvl="1" w:tplc="181A0019" w:tentative="1">
      <w:start w:val="1"/>
      <w:numFmt w:val="lowerLetter"/>
      <w:lvlText w:val="%2."/>
      <w:lvlJc w:val="left"/>
      <w:pPr>
        <w:ind w:left="1800" w:hanging="360"/>
      </w:pPr>
    </w:lvl>
    <w:lvl w:ilvl="2" w:tplc="181A001B" w:tentative="1">
      <w:start w:val="1"/>
      <w:numFmt w:val="lowerRoman"/>
      <w:lvlText w:val="%3."/>
      <w:lvlJc w:val="right"/>
      <w:pPr>
        <w:ind w:left="2520" w:hanging="180"/>
      </w:pPr>
    </w:lvl>
    <w:lvl w:ilvl="3" w:tplc="181A000F" w:tentative="1">
      <w:start w:val="1"/>
      <w:numFmt w:val="decimal"/>
      <w:lvlText w:val="%4."/>
      <w:lvlJc w:val="left"/>
      <w:pPr>
        <w:ind w:left="3240" w:hanging="360"/>
      </w:pPr>
    </w:lvl>
    <w:lvl w:ilvl="4" w:tplc="181A0019" w:tentative="1">
      <w:start w:val="1"/>
      <w:numFmt w:val="lowerLetter"/>
      <w:lvlText w:val="%5."/>
      <w:lvlJc w:val="left"/>
      <w:pPr>
        <w:ind w:left="3960" w:hanging="360"/>
      </w:pPr>
    </w:lvl>
    <w:lvl w:ilvl="5" w:tplc="181A001B" w:tentative="1">
      <w:start w:val="1"/>
      <w:numFmt w:val="lowerRoman"/>
      <w:lvlText w:val="%6."/>
      <w:lvlJc w:val="right"/>
      <w:pPr>
        <w:ind w:left="4680" w:hanging="180"/>
      </w:pPr>
    </w:lvl>
    <w:lvl w:ilvl="6" w:tplc="181A000F" w:tentative="1">
      <w:start w:val="1"/>
      <w:numFmt w:val="decimal"/>
      <w:lvlText w:val="%7."/>
      <w:lvlJc w:val="left"/>
      <w:pPr>
        <w:ind w:left="5400" w:hanging="360"/>
      </w:pPr>
    </w:lvl>
    <w:lvl w:ilvl="7" w:tplc="181A0019" w:tentative="1">
      <w:start w:val="1"/>
      <w:numFmt w:val="lowerLetter"/>
      <w:lvlText w:val="%8."/>
      <w:lvlJc w:val="left"/>
      <w:pPr>
        <w:ind w:left="6120" w:hanging="360"/>
      </w:pPr>
    </w:lvl>
    <w:lvl w:ilvl="8" w:tplc="181A001B" w:tentative="1">
      <w:start w:val="1"/>
      <w:numFmt w:val="lowerRoman"/>
      <w:lvlText w:val="%9."/>
      <w:lvlJc w:val="right"/>
      <w:pPr>
        <w:ind w:left="6840" w:hanging="180"/>
      </w:pPr>
    </w:lvl>
  </w:abstractNum>
  <w:abstractNum w:abstractNumId="18" w15:restartNumberingAfterBreak="0">
    <w:nsid w:val="31FF4B74"/>
    <w:multiLevelType w:val="hybridMultilevel"/>
    <w:tmpl w:val="D7C2CE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9328BE"/>
    <w:multiLevelType w:val="hybridMultilevel"/>
    <w:tmpl w:val="78EC94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5541D60"/>
    <w:multiLevelType w:val="hybridMultilevel"/>
    <w:tmpl w:val="56AA0D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35D02A6B"/>
    <w:multiLevelType w:val="multilevel"/>
    <w:tmpl w:val="A58EAFFC"/>
    <w:lvl w:ilvl="0">
      <w:start w:val="1"/>
      <w:numFmt w:val="decimal"/>
      <w:pStyle w:val="Heading1"/>
      <w:lvlText w:val="%1."/>
      <w:lvlJc w:val="left"/>
      <w:pPr>
        <w:ind w:left="6598" w:hanging="360"/>
      </w:pPr>
    </w:lvl>
    <w:lvl w:ilvl="1">
      <w:start w:val="1"/>
      <w:numFmt w:val="decimal"/>
      <w:pStyle w:val="Heading2"/>
      <w:lvlText w:val="%1.%2."/>
      <w:lvlJc w:val="left"/>
      <w:pPr>
        <w:ind w:left="553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F7D5335"/>
    <w:multiLevelType w:val="hybridMultilevel"/>
    <w:tmpl w:val="6DCE12E4"/>
    <w:lvl w:ilvl="0" w:tplc="263C25BE">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3" w15:restartNumberingAfterBreak="0">
    <w:nsid w:val="42382B58"/>
    <w:multiLevelType w:val="multilevel"/>
    <w:tmpl w:val="33129A4C"/>
    <w:lvl w:ilvl="0">
      <w:start w:val="1"/>
      <w:numFmt w:val="decimal"/>
      <w:lvlText w:val="%1."/>
      <w:lvlJc w:val="left"/>
      <w:pPr>
        <w:ind w:left="360" w:hanging="360"/>
      </w:pPr>
    </w:lvl>
    <w:lvl w:ilvl="1">
      <w:start w:val="1"/>
      <w:numFmt w:val="decimal"/>
      <w:lvlText w:val="%1.%2."/>
      <w:lvlJc w:val="left"/>
      <w:pPr>
        <w:ind w:left="4827"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3D92429"/>
    <w:multiLevelType w:val="hybridMultilevel"/>
    <w:tmpl w:val="B91C10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DD27C5"/>
    <w:multiLevelType w:val="hybridMultilevel"/>
    <w:tmpl w:val="F198E3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4707252C"/>
    <w:multiLevelType w:val="hybridMultilevel"/>
    <w:tmpl w:val="71762B12"/>
    <w:lvl w:ilvl="0" w:tplc="04090001">
      <w:start w:val="1"/>
      <w:numFmt w:val="bullet"/>
      <w:lvlText w:val=""/>
      <w:lvlJc w:val="left"/>
      <w:pPr>
        <w:ind w:left="1488" w:hanging="360"/>
      </w:pPr>
      <w:rPr>
        <w:rFonts w:ascii="Symbol" w:hAnsi="Symbol" w:hint="default"/>
      </w:rPr>
    </w:lvl>
    <w:lvl w:ilvl="1" w:tplc="04090003" w:tentative="1">
      <w:start w:val="1"/>
      <w:numFmt w:val="bullet"/>
      <w:lvlText w:val="o"/>
      <w:lvlJc w:val="left"/>
      <w:pPr>
        <w:ind w:left="2208" w:hanging="360"/>
      </w:pPr>
      <w:rPr>
        <w:rFonts w:ascii="Courier New" w:hAnsi="Courier New" w:cs="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cs="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cs="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27" w15:restartNumberingAfterBreak="0">
    <w:nsid w:val="470B2611"/>
    <w:multiLevelType w:val="hybridMultilevel"/>
    <w:tmpl w:val="0FB88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D54524"/>
    <w:multiLevelType w:val="hybridMultilevel"/>
    <w:tmpl w:val="AA66A9EE"/>
    <w:lvl w:ilvl="0" w:tplc="0409000F">
      <w:start w:val="1"/>
      <w:numFmt w:val="decimal"/>
      <w:lvlText w:val="%1."/>
      <w:lvlJc w:val="left"/>
      <w:pPr>
        <w:ind w:left="720" w:hanging="360"/>
      </w:pPr>
    </w:lvl>
    <w:lvl w:ilvl="1" w:tplc="7C44E0D0">
      <w:numFmt w:val="bullet"/>
      <w:lvlText w:val="•"/>
      <w:lvlJc w:val="left"/>
      <w:pPr>
        <w:ind w:left="1440" w:hanging="36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E0E2EE1"/>
    <w:multiLevelType w:val="hybridMultilevel"/>
    <w:tmpl w:val="CB1C8D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FD7224E"/>
    <w:multiLevelType w:val="hybridMultilevel"/>
    <w:tmpl w:val="4F7E00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0E17B9D"/>
    <w:multiLevelType w:val="hybridMultilevel"/>
    <w:tmpl w:val="15723E8E"/>
    <w:lvl w:ilvl="0" w:tplc="4F32B316">
      <w:start w:val="1"/>
      <w:numFmt w:val="bullet"/>
      <w:lvlText w:val=""/>
      <w:lvlJc w:val="left"/>
      <w:pPr>
        <w:ind w:left="360" w:hanging="360"/>
      </w:pPr>
      <w:rPr>
        <w:rFonts w:ascii="Symbol" w:hAnsi="Symbol" w:hint="default"/>
        <w:sz w:val="20"/>
      </w:rPr>
    </w:lvl>
    <w:lvl w:ilvl="1" w:tplc="281A0003" w:tentative="1">
      <w:start w:val="1"/>
      <w:numFmt w:val="bullet"/>
      <w:lvlText w:val="o"/>
      <w:lvlJc w:val="left"/>
      <w:pPr>
        <w:ind w:left="1080" w:hanging="360"/>
      </w:pPr>
      <w:rPr>
        <w:rFonts w:ascii="Courier New" w:hAnsi="Courier New" w:cs="Courier New" w:hint="default"/>
      </w:rPr>
    </w:lvl>
    <w:lvl w:ilvl="2" w:tplc="281A0005" w:tentative="1">
      <w:start w:val="1"/>
      <w:numFmt w:val="bullet"/>
      <w:lvlText w:val=""/>
      <w:lvlJc w:val="left"/>
      <w:pPr>
        <w:ind w:left="1800" w:hanging="360"/>
      </w:pPr>
      <w:rPr>
        <w:rFonts w:ascii="Wingdings" w:hAnsi="Wingdings" w:hint="default"/>
      </w:rPr>
    </w:lvl>
    <w:lvl w:ilvl="3" w:tplc="281A0001" w:tentative="1">
      <w:start w:val="1"/>
      <w:numFmt w:val="bullet"/>
      <w:lvlText w:val=""/>
      <w:lvlJc w:val="left"/>
      <w:pPr>
        <w:ind w:left="2520" w:hanging="360"/>
      </w:pPr>
      <w:rPr>
        <w:rFonts w:ascii="Symbol" w:hAnsi="Symbol" w:hint="default"/>
      </w:rPr>
    </w:lvl>
    <w:lvl w:ilvl="4" w:tplc="281A0003" w:tentative="1">
      <w:start w:val="1"/>
      <w:numFmt w:val="bullet"/>
      <w:lvlText w:val="o"/>
      <w:lvlJc w:val="left"/>
      <w:pPr>
        <w:ind w:left="3240" w:hanging="360"/>
      </w:pPr>
      <w:rPr>
        <w:rFonts w:ascii="Courier New" w:hAnsi="Courier New" w:cs="Courier New" w:hint="default"/>
      </w:rPr>
    </w:lvl>
    <w:lvl w:ilvl="5" w:tplc="281A0005" w:tentative="1">
      <w:start w:val="1"/>
      <w:numFmt w:val="bullet"/>
      <w:lvlText w:val=""/>
      <w:lvlJc w:val="left"/>
      <w:pPr>
        <w:ind w:left="3960" w:hanging="360"/>
      </w:pPr>
      <w:rPr>
        <w:rFonts w:ascii="Wingdings" w:hAnsi="Wingdings" w:hint="default"/>
      </w:rPr>
    </w:lvl>
    <w:lvl w:ilvl="6" w:tplc="281A0001" w:tentative="1">
      <w:start w:val="1"/>
      <w:numFmt w:val="bullet"/>
      <w:lvlText w:val=""/>
      <w:lvlJc w:val="left"/>
      <w:pPr>
        <w:ind w:left="4680" w:hanging="360"/>
      </w:pPr>
      <w:rPr>
        <w:rFonts w:ascii="Symbol" w:hAnsi="Symbol" w:hint="default"/>
      </w:rPr>
    </w:lvl>
    <w:lvl w:ilvl="7" w:tplc="281A0003" w:tentative="1">
      <w:start w:val="1"/>
      <w:numFmt w:val="bullet"/>
      <w:lvlText w:val="o"/>
      <w:lvlJc w:val="left"/>
      <w:pPr>
        <w:ind w:left="5400" w:hanging="360"/>
      </w:pPr>
      <w:rPr>
        <w:rFonts w:ascii="Courier New" w:hAnsi="Courier New" w:cs="Courier New" w:hint="default"/>
      </w:rPr>
    </w:lvl>
    <w:lvl w:ilvl="8" w:tplc="281A0005" w:tentative="1">
      <w:start w:val="1"/>
      <w:numFmt w:val="bullet"/>
      <w:lvlText w:val=""/>
      <w:lvlJc w:val="left"/>
      <w:pPr>
        <w:ind w:left="6120" w:hanging="360"/>
      </w:pPr>
      <w:rPr>
        <w:rFonts w:ascii="Wingdings" w:hAnsi="Wingdings" w:hint="default"/>
      </w:rPr>
    </w:lvl>
  </w:abstractNum>
  <w:abstractNum w:abstractNumId="32" w15:restartNumberingAfterBreak="0">
    <w:nsid w:val="5139339A"/>
    <w:multiLevelType w:val="multilevel"/>
    <w:tmpl w:val="3460B4DC"/>
    <w:lvl w:ilvl="0">
      <w:start w:val="1"/>
      <w:numFmt w:val="decimal"/>
      <w:lvlText w:val="%1."/>
      <w:lvlJc w:val="left"/>
      <w:pPr>
        <w:ind w:left="1440" w:hanging="360"/>
      </w:pPr>
    </w:lvl>
    <w:lvl w:ilvl="1">
      <w:start w:val="4"/>
      <w:numFmt w:val="decimal"/>
      <w:isLgl/>
      <w:lvlText w:val="%1.%2"/>
      <w:lvlJc w:val="left"/>
      <w:pPr>
        <w:ind w:left="1440" w:hanging="360"/>
      </w:pPr>
      <w:rPr>
        <w:rFonts w:hint="default"/>
      </w:rPr>
    </w:lvl>
    <w:lvl w:ilvl="2">
      <w:start w:val="1"/>
      <w:numFmt w:val="decimalZero"/>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3" w15:restartNumberingAfterBreak="0">
    <w:nsid w:val="51A26CB4"/>
    <w:multiLevelType w:val="hybridMultilevel"/>
    <w:tmpl w:val="857A02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3B043D3"/>
    <w:multiLevelType w:val="hybridMultilevel"/>
    <w:tmpl w:val="4CB424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7191061"/>
    <w:multiLevelType w:val="hybridMultilevel"/>
    <w:tmpl w:val="378AFD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8D815DB"/>
    <w:multiLevelType w:val="hybridMultilevel"/>
    <w:tmpl w:val="3C68F0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8EE5E62"/>
    <w:multiLevelType w:val="hybridMultilevel"/>
    <w:tmpl w:val="02D03616"/>
    <w:lvl w:ilvl="0" w:tplc="C35C2482">
      <w:start w:val="14"/>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ADC7E33"/>
    <w:multiLevelType w:val="multilevel"/>
    <w:tmpl w:val="868AE1B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5C0860E8"/>
    <w:multiLevelType w:val="hybridMultilevel"/>
    <w:tmpl w:val="2BD0583C"/>
    <w:lvl w:ilvl="0" w:tplc="FDC880D2">
      <w:start w:val="1"/>
      <w:numFmt w:val="decimal"/>
      <w:lvlText w:val="%1."/>
      <w:lvlJc w:val="left"/>
      <w:pPr>
        <w:ind w:left="720" w:hanging="360"/>
      </w:pPr>
      <w:rPr>
        <w:rFonts w:hint="default"/>
        <w:b w:val="0"/>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4C421266">
      <w:numFmt w:val="bullet"/>
      <w:lvlText w:val="-"/>
      <w:lvlJc w:val="left"/>
      <w:pPr>
        <w:ind w:left="1440" w:hanging="360"/>
      </w:pPr>
      <w:rPr>
        <w:rFonts w:ascii="Calibri" w:eastAsia="Calibri" w:hAnsi="Calibri" w:cs="Times New Roman" w:hint="default"/>
      </w:r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40" w15:restartNumberingAfterBreak="0">
    <w:nsid w:val="611D7308"/>
    <w:multiLevelType w:val="hybridMultilevel"/>
    <w:tmpl w:val="7824838E"/>
    <w:lvl w:ilvl="0" w:tplc="D400A0AA">
      <w:start w:val="1"/>
      <w:numFmt w:val="decimal"/>
      <w:lvlText w:val="%1)"/>
      <w:lvlJc w:val="left"/>
      <w:pPr>
        <w:ind w:left="1080" w:hanging="360"/>
      </w:pPr>
      <w:rPr>
        <w:rFonts w:ascii="Calibri" w:hAnsi="Calibri" w:hint="default"/>
        <w:b w:val="0"/>
        <w:i w:val="0"/>
        <w:caps w:val="0"/>
        <w:strike w:val="0"/>
        <w:dstrike w:val="0"/>
        <w:outline w:val="0"/>
        <w:shadow w:val="0"/>
        <w:emboss w:val="0"/>
        <w:imprint w:val="0"/>
        <w:vanish w:val="0"/>
        <w:sz w:val="20"/>
        <w:vertAlign w:val="baseline"/>
      </w:rPr>
    </w:lvl>
    <w:lvl w:ilvl="1" w:tplc="181A0019" w:tentative="1">
      <w:start w:val="1"/>
      <w:numFmt w:val="lowerLetter"/>
      <w:lvlText w:val="%2."/>
      <w:lvlJc w:val="left"/>
      <w:pPr>
        <w:ind w:left="1800" w:hanging="360"/>
      </w:pPr>
    </w:lvl>
    <w:lvl w:ilvl="2" w:tplc="181A001B" w:tentative="1">
      <w:start w:val="1"/>
      <w:numFmt w:val="lowerRoman"/>
      <w:lvlText w:val="%3."/>
      <w:lvlJc w:val="right"/>
      <w:pPr>
        <w:ind w:left="2520" w:hanging="180"/>
      </w:pPr>
    </w:lvl>
    <w:lvl w:ilvl="3" w:tplc="181A000F" w:tentative="1">
      <w:start w:val="1"/>
      <w:numFmt w:val="decimal"/>
      <w:lvlText w:val="%4."/>
      <w:lvlJc w:val="left"/>
      <w:pPr>
        <w:ind w:left="3240" w:hanging="360"/>
      </w:pPr>
    </w:lvl>
    <w:lvl w:ilvl="4" w:tplc="181A0019" w:tentative="1">
      <w:start w:val="1"/>
      <w:numFmt w:val="lowerLetter"/>
      <w:lvlText w:val="%5."/>
      <w:lvlJc w:val="left"/>
      <w:pPr>
        <w:ind w:left="3960" w:hanging="360"/>
      </w:pPr>
    </w:lvl>
    <w:lvl w:ilvl="5" w:tplc="181A001B" w:tentative="1">
      <w:start w:val="1"/>
      <w:numFmt w:val="lowerRoman"/>
      <w:lvlText w:val="%6."/>
      <w:lvlJc w:val="right"/>
      <w:pPr>
        <w:ind w:left="4680" w:hanging="180"/>
      </w:pPr>
    </w:lvl>
    <w:lvl w:ilvl="6" w:tplc="181A000F" w:tentative="1">
      <w:start w:val="1"/>
      <w:numFmt w:val="decimal"/>
      <w:lvlText w:val="%7."/>
      <w:lvlJc w:val="left"/>
      <w:pPr>
        <w:ind w:left="5400" w:hanging="360"/>
      </w:pPr>
    </w:lvl>
    <w:lvl w:ilvl="7" w:tplc="181A0019" w:tentative="1">
      <w:start w:val="1"/>
      <w:numFmt w:val="lowerLetter"/>
      <w:lvlText w:val="%8."/>
      <w:lvlJc w:val="left"/>
      <w:pPr>
        <w:ind w:left="6120" w:hanging="360"/>
      </w:pPr>
    </w:lvl>
    <w:lvl w:ilvl="8" w:tplc="181A001B" w:tentative="1">
      <w:start w:val="1"/>
      <w:numFmt w:val="lowerRoman"/>
      <w:lvlText w:val="%9."/>
      <w:lvlJc w:val="right"/>
      <w:pPr>
        <w:ind w:left="6840" w:hanging="180"/>
      </w:pPr>
    </w:lvl>
  </w:abstractNum>
  <w:abstractNum w:abstractNumId="41" w15:restartNumberingAfterBreak="0">
    <w:nsid w:val="63D957B2"/>
    <w:multiLevelType w:val="multilevel"/>
    <w:tmpl w:val="00DE9D1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64276EAF"/>
    <w:multiLevelType w:val="hybridMultilevel"/>
    <w:tmpl w:val="06B0CA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684D31F6"/>
    <w:multiLevelType w:val="hybridMultilevel"/>
    <w:tmpl w:val="04F6C6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585700"/>
    <w:multiLevelType w:val="hybridMultilevel"/>
    <w:tmpl w:val="E4CCE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88E6C62"/>
    <w:multiLevelType w:val="hybridMultilevel"/>
    <w:tmpl w:val="8430B8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BD509DA"/>
    <w:multiLevelType w:val="hybridMultilevel"/>
    <w:tmpl w:val="B91C10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D7C0C2C"/>
    <w:multiLevelType w:val="hybridMultilevel"/>
    <w:tmpl w:val="6C8CCE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DC9166E"/>
    <w:multiLevelType w:val="hybridMultilevel"/>
    <w:tmpl w:val="7F009D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E2C616E"/>
    <w:multiLevelType w:val="hybridMultilevel"/>
    <w:tmpl w:val="EEE0A31C"/>
    <w:lvl w:ilvl="0" w:tplc="D400A0AA">
      <w:start w:val="1"/>
      <w:numFmt w:val="decimal"/>
      <w:lvlText w:val="%1)"/>
      <w:lvlJc w:val="left"/>
      <w:pPr>
        <w:ind w:left="1080" w:hanging="360"/>
      </w:pPr>
      <w:rPr>
        <w:rFonts w:ascii="Calibri" w:hAnsi="Calibri" w:hint="default"/>
        <w:b w:val="0"/>
        <w:i w:val="0"/>
        <w:caps w:val="0"/>
        <w:strike w:val="0"/>
        <w:dstrike w:val="0"/>
        <w:outline w:val="0"/>
        <w:shadow w:val="0"/>
        <w:emboss w:val="0"/>
        <w:imprint w:val="0"/>
        <w:vanish w:val="0"/>
        <w:sz w:val="20"/>
        <w:vertAlign w:val="baseline"/>
      </w:rPr>
    </w:lvl>
    <w:lvl w:ilvl="1" w:tplc="181A0019" w:tentative="1">
      <w:start w:val="1"/>
      <w:numFmt w:val="lowerLetter"/>
      <w:lvlText w:val="%2."/>
      <w:lvlJc w:val="left"/>
      <w:pPr>
        <w:ind w:left="1800" w:hanging="360"/>
      </w:pPr>
    </w:lvl>
    <w:lvl w:ilvl="2" w:tplc="181A001B" w:tentative="1">
      <w:start w:val="1"/>
      <w:numFmt w:val="lowerRoman"/>
      <w:lvlText w:val="%3."/>
      <w:lvlJc w:val="right"/>
      <w:pPr>
        <w:ind w:left="2520" w:hanging="180"/>
      </w:pPr>
    </w:lvl>
    <w:lvl w:ilvl="3" w:tplc="181A000F" w:tentative="1">
      <w:start w:val="1"/>
      <w:numFmt w:val="decimal"/>
      <w:lvlText w:val="%4."/>
      <w:lvlJc w:val="left"/>
      <w:pPr>
        <w:ind w:left="3240" w:hanging="360"/>
      </w:pPr>
    </w:lvl>
    <w:lvl w:ilvl="4" w:tplc="181A0019" w:tentative="1">
      <w:start w:val="1"/>
      <w:numFmt w:val="lowerLetter"/>
      <w:lvlText w:val="%5."/>
      <w:lvlJc w:val="left"/>
      <w:pPr>
        <w:ind w:left="3960" w:hanging="360"/>
      </w:pPr>
    </w:lvl>
    <w:lvl w:ilvl="5" w:tplc="181A001B" w:tentative="1">
      <w:start w:val="1"/>
      <w:numFmt w:val="lowerRoman"/>
      <w:lvlText w:val="%6."/>
      <w:lvlJc w:val="right"/>
      <w:pPr>
        <w:ind w:left="4680" w:hanging="180"/>
      </w:pPr>
    </w:lvl>
    <w:lvl w:ilvl="6" w:tplc="181A000F" w:tentative="1">
      <w:start w:val="1"/>
      <w:numFmt w:val="decimal"/>
      <w:lvlText w:val="%7."/>
      <w:lvlJc w:val="left"/>
      <w:pPr>
        <w:ind w:left="5400" w:hanging="360"/>
      </w:pPr>
    </w:lvl>
    <w:lvl w:ilvl="7" w:tplc="181A0019" w:tentative="1">
      <w:start w:val="1"/>
      <w:numFmt w:val="lowerLetter"/>
      <w:lvlText w:val="%8."/>
      <w:lvlJc w:val="left"/>
      <w:pPr>
        <w:ind w:left="6120" w:hanging="360"/>
      </w:pPr>
    </w:lvl>
    <w:lvl w:ilvl="8" w:tplc="181A001B" w:tentative="1">
      <w:start w:val="1"/>
      <w:numFmt w:val="lowerRoman"/>
      <w:lvlText w:val="%9."/>
      <w:lvlJc w:val="right"/>
      <w:pPr>
        <w:ind w:left="6840" w:hanging="180"/>
      </w:pPr>
    </w:lvl>
  </w:abstractNum>
  <w:abstractNum w:abstractNumId="50" w15:restartNumberingAfterBreak="0">
    <w:nsid w:val="7274164B"/>
    <w:multiLevelType w:val="hybridMultilevel"/>
    <w:tmpl w:val="312491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2B14C7A"/>
    <w:multiLevelType w:val="hybridMultilevel"/>
    <w:tmpl w:val="41BE77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C367DA4"/>
    <w:multiLevelType w:val="hybridMultilevel"/>
    <w:tmpl w:val="7494E15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CFB09B3"/>
    <w:multiLevelType w:val="hybridMultilevel"/>
    <w:tmpl w:val="6C52E9E4"/>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1"/>
  </w:num>
  <w:num w:numId="2">
    <w:abstractNumId w:val="8"/>
  </w:num>
  <w:num w:numId="3">
    <w:abstractNumId w:val="21"/>
  </w:num>
  <w:num w:numId="4">
    <w:abstractNumId w:val="3"/>
  </w:num>
  <w:num w:numId="5">
    <w:abstractNumId w:val="39"/>
  </w:num>
  <w:num w:numId="6">
    <w:abstractNumId w:val="12"/>
  </w:num>
  <w:num w:numId="7">
    <w:abstractNumId w:val="25"/>
  </w:num>
  <w:num w:numId="8">
    <w:abstractNumId w:val="15"/>
  </w:num>
  <w:num w:numId="9">
    <w:abstractNumId w:val="32"/>
  </w:num>
  <w:num w:numId="10">
    <w:abstractNumId w:val="10"/>
  </w:num>
  <w:num w:numId="11">
    <w:abstractNumId w:val="20"/>
  </w:num>
  <w:num w:numId="12">
    <w:abstractNumId w:val="38"/>
  </w:num>
  <w:num w:numId="13">
    <w:abstractNumId w:val="23"/>
  </w:num>
  <w:num w:numId="14">
    <w:abstractNumId w:val="45"/>
  </w:num>
  <w:num w:numId="15">
    <w:abstractNumId w:val="1"/>
  </w:num>
  <w:num w:numId="16">
    <w:abstractNumId w:val="29"/>
  </w:num>
  <w:num w:numId="17">
    <w:abstractNumId w:val="36"/>
  </w:num>
  <w:num w:numId="18">
    <w:abstractNumId w:val="28"/>
  </w:num>
  <w:num w:numId="19">
    <w:abstractNumId w:val="48"/>
  </w:num>
  <w:num w:numId="20">
    <w:abstractNumId w:val="16"/>
  </w:num>
  <w:num w:numId="21">
    <w:abstractNumId w:val="19"/>
  </w:num>
  <w:num w:numId="22">
    <w:abstractNumId w:val="30"/>
  </w:num>
  <w:num w:numId="23">
    <w:abstractNumId w:val="51"/>
  </w:num>
  <w:num w:numId="24">
    <w:abstractNumId w:val="46"/>
  </w:num>
  <w:num w:numId="25">
    <w:abstractNumId w:val="11"/>
  </w:num>
  <w:num w:numId="26">
    <w:abstractNumId w:val="24"/>
  </w:num>
  <w:num w:numId="27">
    <w:abstractNumId w:val="34"/>
  </w:num>
  <w:num w:numId="28">
    <w:abstractNumId w:val="47"/>
  </w:num>
  <w:num w:numId="29">
    <w:abstractNumId w:val="43"/>
  </w:num>
  <w:num w:numId="30">
    <w:abstractNumId w:val="2"/>
  </w:num>
  <w:num w:numId="31">
    <w:abstractNumId w:val="35"/>
  </w:num>
  <w:num w:numId="32">
    <w:abstractNumId w:val="33"/>
  </w:num>
  <w:num w:numId="33">
    <w:abstractNumId w:val="13"/>
  </w:num>
  <w:num w:numId="34">
    <w:abstractNumId w:val="14"/>
  </w:num>
  <w:num w:numId="35">
    <w:abstractNumId w:val="18"/>
  </w:num>
  <w:num w:numId="36">
    <w:abstractNumId w:val="6"/>
  </w:num>
  <w:num w:numId="37">
    <w:abstractNumId w:val="9"/>
  </w:num>
  <w:num w:numId="38">
    <w:abstractNumId w:val="41"/>
  </w:num>
  <w:num w:numId="39">
    <w:abstractNumId w:val="4"/>
  </w:num>
  <w:num w:numId="40">
    <w:abstractNumId w:val="50"/>
  </w:num>
  <w:num w:numId="41">
    <w:abstractNumId w:val="26"/>
  </w:num>
  <w:num w:numId="42">
    <w:abstractNumId w:val="22"/>
  </w:num>
  <w:num w:numId="43">
    <w:abstractNumId w:val="42"/>
  </w:num>
  <w:num w:numId="44">
    <w:abstractNumId w:val="49"/>
  </w:num>
  <w:num w:numId="45">
    <w:abstractNumId w:val="5"/>
  </w:num>
  <w:num w:numId="46">
    <w:abstractNumId w:val="17"/>
  </w:num>
  <w:num w:numId="47">
    <w:abstractNumId w:val="7"/>
  </w:num>
  <w:num w:numId="48">
    <w:abstractNumId w:val="40"/>
  </w:num>
  <w:num w:numId="49">
    <w:abstractNumId w:val="37"/>
  </w:num>
  <w:num w:numId="50">
    <w:abstractNumId w:val="52"/>
  </w:num>
  <w:num w:numId="51">
    <w:abstractNumId w:val="53"/>
  </w:num>
  <w:num w:numId="52">
    <w:abstractNumId w:val="27"/>
  </w:num>
  <w:num w:numId="53">
    <w:abstractNumId w:val="44"/>
  </w:num>
  <w:num w:numId="54">
    <w:abstractNumId w:val="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57B"/>
    <w:rsid w:val="00010231"/>
    <w:rsid w:val="00011CB1"/>
    <w:rsid w:val="00012F2D"/>
    <w:rsid w:val="000141F8"/>
    <w:rsid w:val="00014E9D"/>
    <w:rsid w:val="00015510"/>
    <w:rsid w:val="00020782"/>
    <w:rsid w:val="00021370"/>
    <w:rsid w:val="00022401"/>
    <w:rsid w:val="0002243A"/>
    <w:rsid w:val="0002253C"/>
    <w:rsid w:val="0002275A"/>
    <w:rsid w:val="00022B29"/>
    <w:rsid w:val="000235A2"/>
    <w:rsid w:val="000275E1"/>
    <w:rsid w:val="00027B88"/>
    <w:rsid w:val="0003532B"/>
    <w:rsid w:val="000435C4"/>
    <w:rsid w:val="0004391F"/>
    <w:rsid w:val="00043959"/>
    <w:rsid w:val="00044671"/>
    <w:rsid w:val="00044A00"/>
    <w:rsid w:val="00044E54"/>
    <w:rsid w:val="0004663A"/>
    <w:rsid w:val="00046F91"/>
    <w:rsid w:val="0005315E"/>
    <w:rsid w:val="00053B55"/>
    <w:rsid w:val="00054331"/>
    <w:rsid w:val="00054F0F"/>
    <w:rsid w:val="00055227"/>
    <w:rsid w:val="00055500"/>
    <w:rsid w:val="00056352"/>
    <w:rsid w:val="0006095C"/>
    <w:rsid w:val="00061D00"/>
    <w:rsid w:val="00063658"/>
    <w:rsid w:val="0006659D"/>
    <w:rsid w:val="000666D1"/>
    <w:rsid w:val="00066C6E"/>
    <w:rsid w:val="00067C33"/>
    <w:rsid w:val="0007233C"/>
    <w:rsid w:val="00073436"/>
    <w:rsid w:val="0007349A"/>
    <w:rsid w:val="000754CA"/>
    <w:rsid w:val="00075706"/>
    <w:rsid w:val="000803DA"/>
    <w:rsid w:val="0008062F"/>
    <w:rsid w:val="00080932"/>
    <w:rsid w:val="00083D70"/>
    <w:rsid w:val="0008569B"/>
    <w:rsid w:val="00091B7E"/>
    <w:rsid w:val="00092439"/>
    <w:rsid w:val="00092666"/>
    <w:rsid w:val="00093DBA"/>
    <w:rsid w:val="00094129"/>
    <w:rsid w:val="0009641A"/>
    <w:rsid w:val="00097187"/>
    <w:rsid w:val="00097996"/>
    <w:rsid w:val="00097E72"/>
    <w:rsid w:val="00097F15"/>
    <w:rsid w:val="000A145E"/>
    <w:rsid w:val="000A36D2"/>
    <w:rsid w:val="000A3E07"/>
    <w:rsid w:val="000A409A"/>
    <w:rsid w:val="000A4109"/>
    <w:rsid w:val="000A4917"/>
    <w:rsid w:val="000A63DD"/>
    <w:rsid w:val="000A6F6A"/>
    <w:rsid w:val="000A746B"/>
    <w:rsid w:val="000A7881"/>
    <w:rsid w:val="000B3659"/>
    <w:rsid w:val="000B3BA0"/>
    <w:rsid w:val="000C0269"/>
    <w:rsid w:val="000C17CF"/>
    <w:rsid w:val="000C3331"/>
    <w:rsid w:val="000C5BB6"/>
    <w:rsid w:val="000C636A"/>
    <w:rsid w:val="000C6A7F"/>
    <w:rsid w:val="000C6A8F"/>
    <w:rsid w:val="000D0D7A"/>
    <w:rsid w:val="000D4145"/>
    <w:rsid w:val="000D454B"/>
    <w:rsid w:val="000D472D"/>
    <w:rsid w:val="000D59BC"/>
    <w:rsid w:val="000D59CD"/>
    <w:rsid w:val="000D6491"/>
    <w:rsid w:val="000D67ED"/>
    <w:rsid w:val="000E06CC"/>
    <w:rsid w:val="000E1CCA"/>
    <w:rsid w:val="000E2D90"/>
    <w:rsid w:val="000E54F5"/>
    <w:rsid w:val="000E6AEA"/>
    <w:rsid w:val="000E76D9"/>
    <w:rsid w:val="000F001B"/>
    <w:rsid w:val="000F069E"/>
    <w:rsid w:val="000F1772"/>
    <w:rsid w:val="000F1C2F"/>
    <w:rsid w:val="000F209F"/>
    <w:rsid w:val="000F210F"/>
    <w:rsid w:val="000F47A2"/>
    <w:rsid w:val="000F4934"/>
    <w:rsid w:val="000F4F9A"/>
    <w:rsid w:val="000F5EDD"/>
    <w:rsid w:val="00100B20"/>
    <w:rsid w:val="00100E2B"/>
    <w:rsid w:val="00102FA9"/>
    <w:rsid w:val="00103A1E"/>
    <w:rsid w:val="00104B74"/>
    <w:rsid w:val="001051D4"/>
    <w:rsid w:val="0010533C"/>
    <w:rsid w:val="001066D5"/>
    <w:rsid w:val="001069A4"/>
    <w:rsid w:val="00110468"/>
    <w:rsid w:val="00113519"/>
    <w:rsid w:val="001135B7"/>
    <w:rsid w:val="00115F02"/>
    <w:rsid w:val="00115FD0"/>
    <w:rsid w:val="00116856"/>
    <w:rsid w:val="00117218"/>
    <w:rsid w:val="001173E0"/>
    <w:rsid w:val="0011791A"/>
    <w:rsid w:val="0012194C"/>
    <w:rsid w:val="00123F21"/>
    <w:rsid w:val="00126F26"/>
    <w:rsid w:val="00130A87"/>
    <w:rsid w:val="00130C27"/>
    <w:rsid w:val="00130E8D"/>
    <w:rsid w:val="0013160D"/>
    <w:rsid w:val="001319CB"/>
    <w:rsid w:val="001321AC"/>
    <w:rsid w:val="00132291"/>
    <w:rsid w:val="00132AB9"/>
    <w:rsid w:val="00133BA6"/>
    <w:rsid w:val="001366F8"/>
    <w:rsid w:val="001419A5"/>
    <w:rsid w:val="001425CC"/>
    <w:rsid w:val="00144D13"/>
    <w:rsid w:val="0014591D"/>
    <w:rsid w:val="0014599C"/>
    <w:rsid w:val="001460B0"/>
    <w:rsid w:val="00147F86"/>
    <w:rsid w:val="00150FAE"/>
    <w:rsid w:val="0015796F"/>
    <w:rsid w:val="001616BF"/>
    <w:rsid w:val="00163546"/>
    <w:rsid w:val="00166270"/>
    <w:rsid w:val="00167352"/>
    <w:rsid w:val="00167DD8"/>
    <w:rsid w:val="00171EA9"/>
    <w:rsid w:val="00173AC9"/>
    <w:rsid w:val="00176D31"/>
    <w:rsid w:val="00184658"/>
    <w:rsid w:val="00185C8C"/>
    <w:rsid w:val="001877DF"/>
    <w:rsid w:val="00190912"/>
    <w:rsid w:val="001929AD"/>
    <w:rsid w:val="00193A32"/>
    <w:rsid w:val="0019426B"/>
    <w:rsid w:val="00194589"/>
    <w:rsid w:val="00195352"/>
    <w:rsid w:val="001961DB"/>
    <w:rsid w:val="00197532"/>
    <w:rsid w:val="00197640"/>
    <w:rsid w:val="001A1765"/>
    <w:rsid w:val="001A2E5F"/>
    <w:rsid w:val="001A2FFC"/>
    <w:rsid w:val="001A43C7"/>
    <w:rsid w:val="001A52C0"/>
    <w:rsid w:val="001A5B82"/>
    <w:rsid w:val="001B0D8C"/>
    <w:rsid w:val="001B1958"/>
    <w:rsid w:val="001B4369"/>
    <w:rsid w:val="001B4921"/>
    <w:rsid w:val="001B4945"/>
    <w:rsid w:val="001B5F2E"/>
    <w:rsid w:val="001B6619"/>
    <w:rsid w:val="001B6631"/>
    <w:rsid w:val="001B761B"/>
    <w:rsid w:val="001C04F1"/>
    <w:rsid w:val="001C5A14"/>
    <w:rsid w:val="001C5E8A"/>
    <w:rsid w:val="001C6037"/>
    <w:rsid w:val="001C60FE"/>
    <w:rsid w:val="001D0D84"/>
    <w:rsid w:val="001D4736"/>
    <w:rsid w:val="001D4D20"/>
    <w:rsid w:val="001D6203"/>
    <w:rsid w:val="001E0DCA"/>
    <w:rsid w:val="001E12A7"/>
    <w:rsid w:val="001E1589"/>
    <w:rsid w:val="001E16C3"/>
    <w:rsid w:val="001E28B6"/>
    <w:rsid w:val="001E39F8"/>
    <w:rsid w:val="001E3AB4"/>
    <w:rsid w:val="001E7D3B"/>
    <w:rsid w:val="001F0848"/>
    <w:rsid w:val="001F23BE"/>
    <w:rsid w:val="001F326D"/>
    <w:rsid w:val="001F537F"/>
    <w:rsid w:val="001F55AB"/>
    <w:rsid w:val="001F5B01"/>
    <w:rsid w:val="0020189A"/>
    <w:rsid w:val="00202252"/>
    <w:rsid w:val="00203360"/>
    <w:rsid w:val="00203CC1"/>
    <w:rsid w:val="00207DEB"/>
    <w:rsid w:val="00211BD9"/>
    <w:rsid w:val="00215C1A"/>
    <w:rsid w:val="00215E82"/>
    <w:rsid w:val="00216296"/>
    <w:rsid w:val="00216D27"/>
    <w:rsid w:val="00220672"/>
    <w:rsid w:val="002217FE"/>
    <w:rsid w:val="00222591"/>
    <w:rsid w:val="00223893"/>
    <w:rsid w:val="00224A85"/>
    <w:rsid w:val="002278D6"/>
    <w:rsid w:val="00230216"/>
    <w:rsid w:val="00230CC7"/>
    <w:rsid w:val="0023180E"/>
    <w:rsid w:val="00231E46"/>
    <w:rsid w:val="002333A0"/>
    <w:rsid w:val="00234E90"/>
    <w:rsid w:val="00235E79"/>
    <w:rsid w:val="00236E9D"/>
    <w:rsid w:val="00237CD9"/>
    <w:rsid w:val="00240B4A"/>
    <w:rsid w:val="0024431C"/>
    <w:rsid w:val="00244B94"/>
    <w:rsid w:val="00244F68"/>
    <w:rsid w:val="00247A21"/>
    <w:rsid w:val="002510CE"/>
    <w:rsid w:val="00251701"/>
    <w:rsid w:val="00251F72"/>
    <w:rsid w:val="00252202"/>
    <w:rsid w:val="002524E4"/>
    <w:rsid w:val="0025293E"/>
    <w:rsid w:val="00252A39"/>
    <w:rsid w:val="00253346"/>
    <w:rsid w:val="002534D0"/>
    <w:rsid w:val="00253C5D"/>
    <w:rsid w:val="002560F2"/>
    <w:rsid w:val="00257B2A"/>
    <w:rsid w:val="002600AF"/>
    <w:rsid w:val="002629E8"/>
    <w:rsid w:val="0026602E"/>
    <w:rsid w:val="00266C54"/>
    <w:rsid w:val="00267015"/>
    <w:rsid w:val="002673ED"/>
    <w:rsid w:val="0026777B"/>
    <w:rsid w:val="00271D07"/>
    <w:rsid w:val="00272756"/>
    <w:rsid w:val="002734A4"/>
    <w:rsid w:val="002777C6"/>
    <w:rsid w:val="00280EBF"/>
    <w:rsid w:val="00281282"/>
    <w:rsid w:val="0028177F"/>
    <w:rsid w:val="00282335"/>
    <w:rsid w:val="00282A7C"/>
    <w:rsid w:val="00282EF8"/>
    <w:rsid w:val="00283260"/>
    <w:rsid w:val="00283529"/>
    <w:rsid w:val="002844C0"/>
    <w:rsid w:val="002844C2"/>
    <w:rsid w:val="00284976"/>
    <w:rsid w:val="00285389"/>
    <w:rsid w:val="002854F8"/>
    <w:rsid w:val="00286C9C"/>
    <w:rsid w:val="00290354"/>
    <w:rsid w:val="002904CE"/>
    <w:rsid w:val="00290A71"/>
    <w:rsid w:val="00291046"/>
    <w:rsid w:val="00293FCF"/>
    <w:rsid w:val="00294CFC"/>
    <w:rsid w:val="00294DAD"/>
    <w:rsid w:val="00296752"/>
    <w:rsid w:val="00296A89"/>
    <w:rsid w:val="00296C9D"/>
    <w:rsid w:val="002979A2"/>
    <w:rsid w:val="00297D18"/>
    <w:rsid w:val="002A1481"/>
    <w:rsid w:val="002A19F9"/>
    <w:rsid w:val="002A301A"/>
    <w:rsid w:val="002A53F7"/>
    <w:rsid w:val="002A5C0D"/>
    <w:rsid w:val="002A6B68"/>
    <w:rsid w:val="002A7F76"/>
    <w:rsid w:val="002B05D6"/>
    <w:rsid w:val="002B1737"/>
    <w:rsid w:val="002B1D3F"/>
    <w:rsid w:val="002B396D"/>
    <w:rsid w:val="002B4D1C"/>
    <w:rsid w:val="002B4FF5"/>
    <w:rsid w:val="002B5402"/>
    <w:rsid w:val="002B576F"/>
    <w:rsid w:val="002B6ACF"/>
    <w:rsid w:val="002B6D27"/>
    <w:rsid w:val="002B7352"/>
    <w:rsid w:val="002C05EC"/>
    <w:rsid w:val="002C0C6C"/>
    <w:rsid w:val="002C0F4D"/>
    <w:rsid w:val="002C0FF8"/>
    <w:rsid w:val="002C18B5"/>
    <w:rsid w:val="002C18CC"/>
    <w:rsid w:val="002C2722"/>
    <w:rsid w:val="002C2C53"/>
    <w:rsid w:val="002C3C4A"/>
    <w:rsid w:val="002C3C73"/>
    <w:rsid w:val="002C6D38"/>
    <w:rsid w:val="002C7BBC"/>
    <w:rsid w:val="002D0302"/>
    <w:rsid w:val="002D1C46"/>
    <w:rsid w:val="002D5075"/>
    <w:rsid w:val="002D59A7"/>
    <w:rsid w:val="002D6B09"/>
    <w:rsid w:val="002D7F60"/>
    <w:rsid w:val="002E0747"/>
    <w:rsid w:val="002E0AC0"/>
    <w:rsid w:val="002E15BD"/>
    <w:rsid w:val="002E1DEC"/>
    <w:rsid w:val="002E2E05"/>
    <w:rsid w:val="002E3BC2"/>
    <w:rsid w:val="002E4431"/>
    <w:rsid w:val="002E48BC"/>
    <w:rsid w:val="002F2572"/>
    <w:rsid w:val="002F27A1"/>
    <w:rsid w:val="002F2D68"/>
    <w:rsid w:val="002F2E83"/>
    <w:rsid w:val="002F591C"/>
    <w:rsid w:val="002F5B88"/>
    <w:rsid w:val="002F7116"/>
    <w:rsid w:val="00300077"/>
    <w:rsid w:val="0030125C"/>
    <w:rsid w:val="00301AB4"/>
    <w:rsid w:val="0030318B"/>
    <w:rsid w:val="003039C9"/>
    <w:rsid w:val="003049B8"/>
    <w:rsid w:val="003049FB"/>
    <w:rsid w:val="00304C12"/>
    <w:rsid w:val="003077C1"/>
    <w:rsid w:val="00307D19"/>
    <w:rsid w:val="00311EA5"/>
    <w:rsid w:val="00311F34"/>
    <w:rsid w:val="00311FAE"/>
    <w:rsid w:val="0031252D"/>
    <w:rsid w:val="00316546"/>
    <w:rsid w:val="00323814"/>
    <w:rsid w:val="00324B0D"/>
    <w:rsid w:val="00324E6B"/>
    <w:rsid w:val="0032541C"/>
    <w:rsid w:val="00326DF3"/>
    <w:rsid w:val="003274CF"/>
    <w:rsid w:val="003313FE"/>
    <w:rsid w:val="00332143"/>
    <w:rsid w:val="00335531"/>
    <w:rsid w:val="00336BD8"/>
    <w:rsid w:val="00340991"/>
    <w:rsid w:val="003428DE"/>
    <w:rsid w:val="00342F28"/>
    <w:rsid w:val="00344157"/>
    <w:rsid w:val="00346F0D"/>
    <w:rsid w:val="00351029"/>
    <w:rsid w:val="00352625"/>
    <w:rsid w:val="00352B27"/>
    <w:rsid w:val="00354F4A"/>
    <w:rsid w:val="0035509E"/>
    <w:rsid w:val="003568DA"/>
    <w:rsid w:val="00356A94"/>
    <w:rsid w:val="00357EE6"/>
    <w:rsid w:val="00361EEE"/>
    <w:rsid w:val="003620CD"/>
    <w:rsid w:val="003628C0"/>
    <w:rsid w:val="00363A22"/>
    <w:rsid w:val="00363A82"/>
    <w:rsid w:val="00363C87"/>
    <w:rsid w:val="00363DDE"/>
    <w:rsid w:val="00366293"/>
    <w:rsid w:val="00366FA0"/>
    <w:rsid w:val="003677C2"/>
    <w:rsid w:val="00367A77"/>
    <w:rsid w:val="003707BA"/>
    <w:rsid w:val="003734F9"/>
    <w:rsid w:val="00373C80"/>
    <w:rsid w:val="003748C0"/>
    <w:rsid w:val="003749FA"/>
    <w:rsid w:val="00375E01"/>
    <w:rsid w:val="00376A0B"/>
    <w:rsid w:val="00377669"/>
    <w:rsid w:val="00377C1B"/>
    <w:rsid w:val="003821A7"/>
    <w:rsid w:val="0038413C"/>
    <w:rsid w:val="003851FF"/>
    <w:rsid w:val="003864E0"/>
    <w:rsid w:val="00387987"/>
    <w:rsid w:val="00393882"/>
    <w:rsid w:val="003939E6"/>
    <w:rsid w:val="0039442A"/>
    <w:rsid w:val="00394551"/>
    <w:rsid w:val="00394778"/>
    <w:rsid w:val="00395045"/>
    <w:rsid w:val="00395DA4"/>
    <w:rsid w:val="0039773C"/>
    <w:rsid w:val="003A19A6"/>
    <w:rsid w:val="003A3529"/>
    <w:rsid w:val="003A40B0"/>
    <w:rsid w:val="003A4A8A"/>
    <w:rsid w:val="003A674F"/>
    <w:rsid w:val="003A70EB"/>
    <w:rsid w:val="003B22B5"/>
    <w:rsid w:val="003B2D70"/>
    <w:rsid w:val="003B2EB0"/>
    <w:rsid w:val="003B3AFD"/>
    <w:rsid w:val="003B3BFA"/>
    <w:rsid w:val="003B4957"/>
    <w:rsid w:val="003B5260"/>
    <w:rsid w:val="003B546E"/>
    <w:rsid w:val="003B57F4"/>
    <w:rsid w:val="003B730B"/>
    <w:rsid w:val="003B74FD"/>
    <w:rsid w:val="003B7F6A"/>
    <w:rsid w:val="003C06D1"/>
    <w:rsid w:val="003C334F"/>
    <w:rsid w:val="003C3ABB"/>
    <w:rsid w:val="003C4436"/>
    <w:rsid w:val="003C50B6"/>
    <w:rsid w:val="003C5A39"/>
    <w:rsid w:val="003D0B20"/>
    <w:rsid w:val="003D1B99"/>
    <w:rsid w:val="003D2812"/>
    <w:rsid w:val="003D5D00"/>
    <w:rsid w:val="003D6525"/>
    <w:rsid w:val="003E2422"/>
    <w:rsid w:val="003E4DB5"/>
    <w:rsid w:val="003E582C"/>
    <w:rsid w:val="003E6144"/>
    <w:rsid w:val="003E6EB9"/>
    <w:rsid w:val="003F161B"/>
    <w:rsid w:val="003F5159"/>
    <w:rsid w:val="003F5922"/>
    <w:rsid w:val="003F68E5"/>
    <w:rsid w:val="00400161"/>
    <w:rsid w:val="00400356"/>
    <w:rsid w:val="00402AFE"/>
    <w:rsid w:val="00405D07"/>
    <w:rsid w:val="00407769"/>
    <w:rsid w:val="00410045"/>
    <w:rsid w:val="00410FEC"/>
    <w:rsid w:val="00412098"/>
    <w:rsid w:val="00413262"/>
    <w:rsid w:val="004138C1"/>
    <w:rsid w:val="00413B87"/>
    <w:rsid w:val="00413CF8"/>
    <w:rsid w:val="004171AC"/>
    <w:rsid w:val="00417EB4"/>
    <w:rsid w:val="00420303"/>
    <w:rsid w:val="00420BDE"/>
    <w:rsid w:val="00420E11"/>
    <w:rsid w:val="0042183B"/>
    <w:rsid w:val="00421A30"/>
    <w:rsid w:val="00421D03"/>
    <w:rsid w:val="00431347"/>
    <w:rsid w:val="00431399"/>
    <w:rsid w:val="00431D66"/>
    <w:rsid w:val="00431F5E"/>
    <w:rsid w:val="004346A7"/>
    <w:rsid w:val="004349E3"/>
    <w:rsid w:val="004360A3"/>
    <w:rsid w:val="00436B4B"/>
    <w:rsid w:val="00436FD4"/>
    <w:rsid w:val="00437D67"/>
    <w:rsid w:val="00442CA0"/>
    <w:rsid w:val="00444871"/>
    <w:rsid w:val="00444F00"/>
    <w:rsid w:val="00446030"/>
    <w:rsid w:val="00451C0F"/>
    <w:rsid w:val="00452639"/>
    <w:rsid w:val="00454C06"/>
    <w:rsid w:val="00455944"/>
    <w:rsid w:val="004560AE"/>
    <w:rsid w:val="00456B6F"/>
    <w:rsid w:val="004608E5"/>
    <w:rsid w:val="00460B8E"/>
    <w:rsid w:val="00462FFD"/>
    <w:rsid w:val="00463AD6"/>
    <w:rsid w:val="0046400A"/>
    <w:rsid w:val="004644F0"/>
    <w:rsid w:val="00464E53"/>
    <w:rsid w:val="004660E2"/>
    <w:rsid w:val="00466AC3"/>
    <w:rsid w:val="00471014"/>
    <w:rsid w:val="004724BB"/>
    <w:rsid w:val="004736F9"/>
    <w:rsid w:val="004738A6"/>
    <w:rsid w:val="00474A7E"/>
    <w:rsid w:val="00475EE6"/>
    <w:rsid w:val="00477201"/>
    <w:rsid w:val="00477A55"/>
    <w:rsid w:val="00481B7A"/>
    <w:rsid w:val="00482934"/>
    <w:rsid w:val="004849A8"/>
    <w:rsid w:val="004850F0"/>
    <w:rsid w:val="00486E59"/>
    <w:rsid w:val="004903DB"/>
    <w:rsid w:val="00490F44"/>
    <w:rsid w:val="00493DF7"/>
    <w:rsid w:val="00494891"/>
    <w:rsid w:val="00494F32"/>
    <w:rsid w:val="004A1002"/>
    <w:rsid w:val="004A3D33"/>
    <w:rsid w:val="004B014B"/>
    <w:rsid w:val="004B139C"/>
    <w:rsid w:val="004B30AC"/>
    <w:rsid w:val="004B3AAF"/>
    <w:rsid w:val="004B55AA"/>
    <w:rsid w:val="004C00FB"/>
    <w:rsid w:val="004C0F12"/>
    <w:rsid w:val="004C1A0D"/>
    <w:rsid w:val="004C279C"/>
    <w:rsid w:val="004C2C6C"/>
    <w:rsid w:val="004C31C1"/>
    <w:rsid w:val="004C3500"/>
    <w:rsid w:val="004C5129"/>
    <w:rsid w:val="004C6A5D"/>
    <w:rsid w:val="004C6FB3"/>
    <w:rsid w:val="004D000E"/>
    <w:rsid w:val="004D0599"/>
    <w:rsid w:val="004D05EA"/>
    <w:rsid w:val="004D0941"/>
    <w:rsid w:val="004D0B58"/>
    <w:rsid w:val="004D15E1"/>
    <w:rsid w:val="004D3C25"/>
    <w:rsid w:val="004D4012"/>
    <w:rsid w:val="004D408B"/>
    <w:rsid w:val="004D6652"/>
    <w:rsid w:val="004D6BA8"/>
    <w:rsid w:val="004D7132"/>
    <w:rsid w:val="004E02CF"/>
    <w:rsid w:val="004E1BDD"/>
    <w:rsid w:val="004E56A0"/>
    <w:rsid w:val="004E5C08"/>
    <w:rsid w:val="004E6391"/>
    <w:rsid w:val="004F097E"/>
    <w:rsid w:val="004F2410"/>
    <w:rsid w:val="004F6657"/>
    <w:rsid w:val="004F6942"/>
    <w:rsid w:val="004F762C"/>
    <w:rsid w:val="005009DA"/>
    <w:rsid w:val="0050141F"/>
    <w:rsid w:val="00505341"/>
    <w:rsid w:val="00505F5D"/>
    <w:rsid w:val="0050726C"/>
    <w:rsid w:val="005107BC"/>
    <w:rsid w:val="005129DB"/>
    <w:rsid w:val="00512D37"/>
    <w:rsid w:val="00513232"/>
    <w:rsid w:val="00514F92"/>
    <w:rsid w:val="005159AA"/>
    <w:rsid w:val="00516D28"/>
    <w:rsid w:val="00517B0C"/>
    <w:rsid w:val="00517CC5"/>
    <w:rsid w:val="00517D94"/>
    <w:rsid w:val="00520461"/>
    <w:rsid w:val="00523A1A"/>
    <w:rsid w:val="00524CCA"/>
    <w:rsid w:val="00527029"/>
    <w:rsid w:val="005316D5"/>
    <w:rsid w:val="00533BB1"/>
    <w:rsid w:val="00534861"/>
    <w:rsid w:val="00535B64"/>
    <w:rsid w:val="00537305"/>
    <w:rsid w:val="00540062"/>
    <w:rsid w:val="00541188"/>
    <w:rsid w:val="00541996"/>
    <w:rsid w:val="00543DF4"/>
    <w:rsid w:val="00544214"/>
    <w:rsid w:val="00547D48"/>
    <w:rsid w:val="00550EA3"/>
    <w:rsid w:val="00551DE5"/>
    <w:rsid w:val="0055222B"/>
    <w:rsid w:val="00552774"/>
    <w:rsid w:val="00554726"/>
    <w:rsid w:val="00554754"/>
    <w:rsid w:val="005568A0"/>
    <w:rsid w:val="0056053B"/>
    <w:rsid w:val="0056075B"/>
    <w:rsid w:val="005611F7"/>
    <w:rsid w:val="00561510"/>
    <w:rsid w:val="0056166D"/>
    <w:rsid w:val="00563817"/>
    <w:rsid w:val="00563915"/>
    <w:rsid w:val="00563D85"/>
    <w:rsid w:val="005649EC"/>
    <w:rsid w:val="005676C0"/>
    <w:rsid w:val="005707B3"/>
    <w:rsid w:val="00571A4A"/>
    <w:rsid w:val="0057237F"/>
    <w:rsid w:val="00572C10"/>
    <w:rsid w:val="00573B15"/>
    <w:rsid w:val="00582F73"/>
    <w:rsid w:val="0058361F"/>
    <w:rsid w:val="00583DE6"/>
    <w:rsid w:val="00584089"/>
    <w:rsid w:val="005843E9"/>
    <w:rsid w:val="00585BC7"/>
    <w:rsid w:val="00594F3D"/>
    <w:rsid w:val="00597094"/>
    <w:rsid w:val="005972C4"/>
    <w:rsid w:val="00597372"/>
    <w:rsid w:val="005A2713"/>
    <w:rsid w:val="005A3E96"/>
    <w:rsid w:val="005A56F9"/>
    <w:rsid w:val="005B04F8"/>
    <w:rsid w:val="005B25B5"/>
    <w:rsid w:val="005B5FD4"/>
    <w:rsid w:val="005B60B2"/>
    <w:rsid w:val="005C0EF3"/>
    <w:rsid w:val="005C1A83"/>
    <w:rsid w:val="005C2440"/>
    <w:rsid w:val="005C275D"/>
    <w:rsid w:val="005C377D"/>
    <w:rsid w:val="005C3B36"/>
    <w:rsid w:val="005C4B18"/>
    <w:rsid w:val="005C63F1"/>
    <w:rsid w:val="005D10D0"/>
    <w:rsid w:val="005D16AE"/>
    <w:rsid w:val="005D25A3"/>
    <w:rsid w:val="005D3119"/>
    <w:rsid w:val="005D37DE"/>
    <w:rsid w:val="005D4CA1"/>
    <w:rsid w:val="005D6177"/>
    <w:rsid w:val="005E19B1"/>
    <w:rsid w:val="005E483C"/>
    <w:rsid w:val="005E66A5"/>
    <w:rsid w:val="005E6F28"/>
    <w:rsid w:val="005F03E2"/>
    <w:rsid w:val="005F0538"/>
    <w:rsid w:val="005F0B54"/>
    <w:rsid w:val="005F0C6E"/>
    <w:rsid w:val="005F3063"/>
    <w:rsid w:val="005F30F6"/>
    <w:rsid w:val="005F32F2"/>
    <w:rsid w:val="005F332F"/>
    <w:rsid w:val="005F58C9"/>
    <w:rsid w:val="005F683C"/>
    <w:rsid w:val="005F6A9B"/>
    <w:rsid w:val="00601352"/>
    <w:rsid w:val="00601A40"/>
    <w:rsid w:val="00603024"/>
    <w:rsid w:val="0060357A"/>
    <w:rsid w:val="00607BA8"/>
    <w:rsid w:val="00607FE4"/>
    <w:rsid w:val="00611858"/>
    <w:rsid w:val="0061552C"/>
    <w:rsid w:val="006159CA"/>
    <w:rsid w:val="00616CEB"/>
    <w:rsid w:val="00617AC5"/>
    <w:rsid w:val="0062104A"/>
    <w:rsid w:val="0062169B"/>
    <w:rsid w:val="00623818"/>
    <w:rsid w:val="00624080"/>
    <w:rsid w:val="00625ECE"/>
    <w:rsid w:val="006303AD"/>
    <w:rsid w:val="006303B9"/>
    <w:rsid w:val="00630614"/>
    <w:rsid w:val="00631562"/>
    <w:rsid w:val="00633F10"/>
    <w:rsid w:val="00635516"/>
    <w:rsid w:val="00640367"/>
    <w:rsid w:val="00640F31"/>
    <w:rsid w:val="00641585"/>
    <w:rsid w:val="00641A75"/>
    <w:rsid w:val="00641BCF"/>
    <w:rsid w:val="00642416"/>
    <w:rsid w:val="00644821"/>
    <w:rsid w:val="0064783B"/>
    <w:rsid w:val="00647B3B"/>
    <w:rsid w:val="00650FE2"/>
    <w:rsid w:val="00653C1E"/>
    <w:rsid w:val="00653D7A"/>
    <w:rsid w:val="00655427"/>
    <w:rsid w:val="00656D48"/>
    <w:rsid w:val="00656D8B"/>
    <w:rsid w:val="0065791E"/>
    <w:rsid w:val="006609E2"/>
    <w:rsid w:val="00660ED9"/>
    <w:rsid w:val="006617AA"/>
    <w:rsid w:val="0066461A"/>
    <w:rsid w:val="006648AD"/>
    <w:rsid w:val="006652E5"/>
    <w:rsid w:val="00665ECA"/>
    <w:rsid w:val="00665F86"/>
    <w:rsid w:val="00670AEF"/>
    <w:rsid w:val="006723BF"/>
    <w:rsid w:val="006724EE"/>
    <w:rsid w:val="00675197"/>
    <w:rsid w:val="006767A3"/>
    <w:rsid w:val="00677F39"/>
    <w:rsid w:val="00680CE9"/>
    <w:rsid w:val="0068150C"/>
    <w:rsid w:val="00683AA0"/>
    <w:rsid w:val="00684C26"/>
    <w:rsid w:val="006865C6"/>
    <w:rsid w:val="00686B6A"/>
    <w:rsid w:val="00686D77"/>
    <w:rsid w:val="0068720A"/>
    <w:rsid w:val="00691AD2"/>
    <w:rsid w:val="00692B0B"/>
    <w:rsid w:val="00693BF0"/>
    <w:rsid w:val="00693FD6"/>
    <w:rsid w:val="00694173"/>
    <w:rsid w:val="00694D97"/>
    <w:rsid w:val="006963DD"/>
    <w:rsid w:val="00697725"/>
    <w:rsid w:val="006A0B6A"/>
    <w:rsid w:val="006A209D"/>
    <w:rsid w:val="006A29E3"/>
    <w:rsid w:val="006A4C85"/>
    <w:rsid w:val="006A505E"/>
    <w:rsid w:val="006A561A"/>
    <w:rsid w:val="006A6011"/>
    <w:rsid w:val="006A60AE"/>
    <w:rsid w:val="006A64FA"/>
    <w:rsid w:val="006A693B"/>
    <w:rsid w:val="006A7629"/>
    <w:rsid w:val="006A7CBE"/>
    <w:rsid w:val="006B092D"/>
    <w:rsid w:val="006B0A3E"/>
    <w:rsid w:val="006B119C"/>
    <w:rsid w:val="006B20D7"/>
    <w:rsid w:val="006B2B25"/>
    <w:rsid w:val="006B52C3"/>
    <w:rsid w:val="006B53BE"/>
    <w:rsid w:val="006B645A"/>
    <w:rsid w:val="006B6593"/>
    <w:rsid w:val="006B6C86"/>
    <w:rsid w:val="006B72BA"/>
    <w:rsid w:val="006B7C15"/>
    <w:rsid w:val="006C0D1D"/>
    <w:rsid w:val="006C2320"/>
    <w:rsid w:val="006C4ABA"/>
    <w:rsid w:val="006C4C89"/>
    <w:rsid w:val="006C5633"/>
    <w:rsid w:val="006C7386"/>
    <w:rsid w:val="006D08B6"/>
    <w:rsid w:val="006D3A6B"/>
    <w:rsid w:val="006D4CD1"/>
    <w:rsid w:val="006D5BD1"/>
    <w:rsid w:val="006E101B"/>
    <w:rsid w:val="006E17A5"/>
    <w:rsid w:val="006E36B0"/>
    <w:rsid w:val="006E5A83"/>
    <w:rsid w:val="006E726F"/>
    <w:rsid w:val="006F0D2B"/>
    <w:rsid w:val="006F0DFD"/>
    <w:rsid w:val="006F1689"/>
    <w:rsid w:val="007009C6"/>
    <w:rsid w:val="00701B36"/>
    <w:rsid w:val="0070441A"/>
    <w:rsid w:val="00705D03"/>
    <w:rsid w:val="00705ECA"/>
    <w:rsid w:val="00706AD7"/>
    <w:rsid w:val="00711811"/>
    <w:rsid w:val="007135B3"/>
    <w:rsid w:val="00713D4F"/>
    <w:rsid w:val="00714DCB"/>
    <w:rsid w:val="00714F0E"/>
    <w:rsid w:val="007150FA"/>
    <w:rsid w:val="00716583"/>
    <w:rsid w:val="00716BF8"/>
    <w:rsid w:val="00717076"/>
    <w:rsid w:val="00717DF6"/>
    <w:rsid w:val="00720E80"/>
    <w:rsid w:val="00721F0F"/>
    <w:rsid w:val="00722160"/>
    <w:rsid w:val="00722965"/>
    <w:rsid w:val="00723550"/>
    <w:rsid w:val="00723868"/>
    <w:rsid w:val="00725E98"/>
    <w:rsid w:val="00727AF7"/>
    <w:rsid w:val="00730155"/>
    <w:rsid w:val="00731B30"/>
    <w:rsid w:val="00731EB1"/>
    <w:rsid w:val="0073403F"/>
    <w:rsid w:val="00734B69"/>
    <w:rsid w:val="007368F7"/>
    <w:rsid w:val="0073722C"/>
    <w:rsid w:val="00737277"/>
    <w:rsid w:val="00742299"/>
    <w:rsid w:val="007438F7"/>
    <w:rsid w:val="00744984"/>
    <w:rsid w:val="00745406"/>
    <w:rsid w:val="00745C3D"/>
    <w:rsid w:val="007476E6"/>
    <w:rsid w:val="00747C27"/>
    <w:rsid w:val="00751A39"/>
    <w:rsid w:val="00754CA6"/>
    <w:rsid w:val="007577CD"/>
    <w:rsid w:val="00757A78"/>
    <w:rsid w:val="00757D9D"/>
    <w:rsid w:val="00760143"/>
    <w:rsid w:val="00760A31"/>
    <w:rsid w:val="007610A8"/>
    <w:rsid w:val="00761619"/>
    <w:rsid w:val="00762A00"/>
    <w:rsid w:val="00762E14"/>
    <w:rsid w:val="007640B0"/>
    <w:rsid w:val="0076692A"/>
    <w:rsid w:val="00766B86"/>
    <w:rsid w:val="007705A9"/>
    <w:rsid w:val="00772C79"/>
    <w:rsid w:val="0077441D"/>
    <w:rsid w:val="00780180"/>
    <w:rsid w:val="00780D80"/>
    <w:rsid w:val="007815C8"/>
    <w:rsid w:val="007832DF"/>
    <w:rsid w:val="00784A45"/>
    <w:rsid w:val="00786893"/>
    <w:rsid w:val="00786B26"/>
    <w:rsid w:val="00790309"/>
    <w:rsid w:val="00790362"/>
    <w:rsid w:val="007919C5"/>
    <w:rsid w:val="00791AC0"/>
    <w:rsid w:val="00792C72"/>
    <w:rsid w:val="00793E41"/>
    <w:rsid w:val="0079429A"/>
    <w:rsid w:val="007979E1"/>
    <w:rsid w:val="007A1910"/>
    <w:rsid w:val="007A1F4F"/>
    <w:rsid w:val="007A3BD6"/>
    <w:rsid w:val="007A5BAE"/>
    <w:rsid w:val="007A7024"/>
    <w:rsid w:val="007A70A1"/>
    <w:rsid w:val="007A7824"/>
    <w:rsid w:val="007B1AD6"/>
    <w:rsid w:val="007B2842"/>
    <w:rsid w:val="007B429D"/>
    <w:rsid w:val="007B656D"/>
    <w:rsid w:val="007B7800"/>
    <w:rsid w:val="007C0A61"/>
    <w:rsid w:val="007C1EA7"/>
    <w:rsid w:val="007C3009"/>
    <w:rsid w:val="007C3E15"/>
    <w:rsid w:val="007C3E64"/>
    <w:rsid w:val="007C4063"/>
    <w:rsid w:val="007C4C35"/>
    <w:rsid w:val="007C67F0"/>
    <w:rsid w:val="007D1055"/>
    <w:rsid w:val="007D1403"/>
    <w:rsid w:val="007D1A59"/>
    <w:rsid w:val="007D2D39"/>
    <w:rsid w:val="007D4417"/>
    <w:rsid w:val="007D4C7F"/>
    <w:rsid w:val="007E01A6"/>
    <w:rsid w:val="007E1E5F"/>
    <w:rsid w:val="007E2781"/>
    <w:rsid w:val="007E5B15"/>
    <w:rsid w:val="007E7BE5"/>
    <w:rsid w:val="007F26C5"/>
    <w:rsid w:val="007F4A8A"/>
    <w:rsid w:val="007F5909"/>
    <w:rsid w:val="007F5DA8"/>
    <w:rsid w:val="007F63A7"/>
    <w:rsid w:val="007F6856"/>
    <w:rsid w:val="00800C2A"/>
    <w:rsid w:val="00801361"/>
    <w:rsid w:val="0080297E"/>
    <w:rsid w:val="00803373"/>
    <w:rsid w:val="00803836"/>
    <w:rsid w:val="00803BBB"/>
    <w:rsid w:val="00805CA3"/>
    <w:rsid w:val="008067EA"/>
    <w:rsid w:val="00810756"/>
    <w:rsid w:val="008107CF"/>
    <w:rsid w:val="00810C51"/>
    <w:rsid w:val="00811FDE"/>
    <w:rsid w:val="00812779"/>
    <w:rsid w:val="00813F4D"/>
    <w:rsid w:val="00814D94"/>
    <w:rsid w:val="00814FE8"/>
    <w:rsid w:val="0081589E"/>
    <w:rsid w:val="00816475"/>
    <w:rsid w:val="0081665C"/>
    <w:rsid w:val="00820D4B"/>
    <w:rsid w:val="00821297"/>
    <w:rsid w:val="00821D60"/>
    <w:rsid w:val="008220B4"/>
    <w:rsid w:val="00824356"/>
    <w:rsid w:val="00824E9D"/>
    <w:rsid w:val="00826E51"/>
    <w:rsid w:val="00827148"/>
    <w:rsid w:val="0082714F"/>
    <w:rsid w:val="00830191"/>
    <w:rsid w:val="00831A1A"/>
    <w:rsid w:val="00833286"/>
    <w:rsid w:val="00834894"/>
    <w:rsid w:val="00834FBD"/>
    <w:rsid w:val="00835639"/>
    <w:rsid w:val="008365C9"/>
    <w:rsid w:val="00836B71"/>
    <w:rsid w:val="0083789A"/>
    <w:rsid w:val="00840C0F"/>
    <w:rsid w:val="008424B3"/>
    <w:rsid w:val="008425D8"/>
    <w:rsid w:val="00845D8D"/>
    <w:rsid w:val="008463CA"/>
    <w:rsid w:val="008502F4"/>
    <w:rsid w:val="00852911"/>
    <w:rsid w:val="00854731"/>
    <w:rsid w:val="00855C03"/>
    <w:rsid w:val="00855DF8"/>
    <w:rsid w:val="008606B1"/>
    <w:rsid w:val="0086181C"/>
    <w:rsid w:val="00863128"/>
    <w:rsid w:val="0086620F"/>
    <w:rsid w:val="0086641A"/>
    <w:rsid w:val="00867564"/>
    <w:rsid w:val="0087185A"/>
    <w:rsid w:val="0087289B"/>
    <w:rsid w:val="00875940"/>
    <w:rsid w:val="00876121"/>
    <w:rsid w:val="00881CDC"/>
    <w:rsid w:val="00881FB8"/>
    <w:rsid w:val="00883098"/>
    <w:rsid w:val="00883C35"/>
    <w:rsid w:val="008842DD"/>
    <w:rsid w:val="00884C17"/>
    <w:rsid w:val="00884E78"/>
    <w:rsid w:val="00885688"/>
    <w:rsid w:val="00886A35"/>
    <w:rsid w:val="00886E24"/>
    <w:rsid w:val="008874F6"/>
    <w:rsid w:val="00890BA0"/>
    <w:rsid w:val="00890D5A"/>
    <w:rsid w:val="00892710"/>
    <w:rsid w:val="00894171"/>
    <w:rsid w:val="008A11E3"/>
    <w:rsid w:val="008A1EEA"/>
    <w:rsid w:val="008A46E3"/>
    <w:rsid w:val="008A607B"/>
    <w:rsid w:val="008A6397"/>
    <w:rsid w:val="008B0479"/>
    <w:rsid w:val="008B29AD"/>
    <w:rsid w:val="008B38E8"/>
    <w:rsid w:val="008B4019"/>
    <w:rsid w:val="008B4465"/>
    <w:rsid w:val="008B4C8E"/>
    <w:rsid w:val="008B6BA9"/>
    <w:rsid w:val="008B7EE5"/>
    <w:rsid w:val="008C0A48"/>
    <w:rsid w:val="008C1A08"/>
    <w:rsid w:val="008C1D0A"/>
    <w:rsid w:val="008C4A5A"/>
    <w:rsid w:val="008C7ADB"/>
    <w:rsid w:val="008C7E8C"/>
    <w:rsid w:val="008D05C4"/>
    <w:rsid w:val="008D076D"/>
    <w:rsid w:val="008D1477"/>
    <w:rsid w:val="008D250D"/>
    <w:rsid w:val="008D2DBB"/>
    <w:rsid w:val="008D347E"/>
    <w:rsid w:val="008D55DE"/>
    <w:rsid w:val="008D56B8"/>
    <w:rsid w:val="008D62A6"/>
    <w:rsid w:val="008E0233"/>
    <w:rsid w:val="008E0DB9"/>
    <w:rsid w:val="008E0F1F"/>
    <w:rsid w:val="008E3F32"/>
    <w:rsid w:val="008E63ED"/>
    <w:rsid w:val="008F018F"/>
    <w:rsid w:val="008F036D"/>
    <w:rsid w:val="008F0F5C"/>
    <w:rsid w:val="008F1570"/>
    <w:rsid w:val="008F38A1"/>
    <w:rsid w:val="008F3FDB"/>
    <w:rsid w:val="008F5819"/>
    <w:rsid w:val="008F778F"/>
    <w:rsid w:val="0090076D"/>
    <w:rsid w:val="00903779"/>
    <w:rsid w:val="00904EB0"/>
    <w:rsid w:val="009063BA"/>
    <w:rsid w:val="00906803"/>
    <w:rsid w:val="009074BE"/>
    <w:rsid w:val="00907E8E"/>
    <w:rsid w:val="009104E7"/>
    <w:rsid w:val="0091243B"/>
    <w:rsid w:val="00912BB4"/>
    <w:rsid w:val="00912FB2"/>
    <w:rsid w:val="009153F4"/>
    <w:rsid w:val="0091721E"/>
    <w:rsid w:val="009210EF"/>
    <w:rsid w:val="009219CC"/>
    <w:rsid w:val="00921E55"/>
    <w:rsid w:val="0093036B"/>
    <w:rsid w:val="009309C9"/>
    <w:rsid w:val="00933018"/>
    <w:rsid w:val="00933033"/>
    <w:rsid w:val="00933693"/>
    <w:rsid w:val="009346AB"/>
    <w:rsid w:val="009370DD"/>
    <w:rsid w:val="00943F6F"/>
    <w:rsid w:val="0094536E"/>
    <w:rsid w:val="009501BA"/>
    <w:rsid w:val="0095067A"/>
    <w:rsid w:val="00950918"/>
    <w:rsid w:val="00952E2B"/>
    <w:rsid w:val="0095301F"/>
    <w:rsid w:val="00953534"/>
    <w:rsid w:val="009540CC"/>
    <w:rsid w:val="00954377"/>
    <w:rsid w:val="009549F4"/>
    <w:rsid w:val="00955379"/>
    <w:rsid w:val="009556B9"/>
    <w:rsid w:val="009562DB"/>
    <w:rsid w:val="009578C0"/>
    <w:rsid w:val="00957A49"/>
    <w:rsid w:val="00960121"/>
    <w:rsid w:val="009602E9"/>
    <w:rsid w:val="00962382"/>
    <w:rsid w:val="00962D7D"/>
    <w:rsid w:val="00963496"/>
    <w:rsid w:val="00964190"/>
    <w:rsid w:val="0096522C"/>
    <w:rsid w:val="009655DF"/>
    <w:rsid w:val="0096565E"/>
    <w:rsid w:val="009656D3"/>
    <w:rsid w:val="009664F3"/>
    <w:rsid w:val="00970D92"/>
    <w:rsid w:val="0097184E"/>
    <w:rsid w:val="0097296A"/>
    <w:rsid w:val="0097304F"/>
    <w:rsid w:val="009730D6"/>
    <w:rsid w:val="00974C45"/>
    <w:rsid w:val="00975811"/>
    <w:rsid w:val="00976CD4"/>
    <w:rsid w:val="00980C55"/>
    <w:rsid w:val="00980DD5"/>
    <w:rsid w:val="00980E7C"/>
    <w:rsid w:val="00981E78"/>
    <w:rsid w:val="00983844"/>
    <w:rsid w:val="00983CD0"/>
    <w:rsid w:val="00984A5C"/>
    <w:rsid w:val="00985351"/>
    <w:rsid w:val="0098569A"/>
    <w:rsid w:val="009879FB"/>
    <w:rsid w:val="00990757"/>
    <w:rsid w:val="00990DE3"/>
    <w:rsid w:val="0099148A"/>
    <w:rsid w:val="00991820"/>
    <w:rsid w:val="00996632"/>
    <w:rsid w:val="00996778"/>
    <w:rsid w:val="009A269C"/>
    <w:rsid w:val="009A4B39"/>
    <w:rsid w:val="009A6A0E"/>
    <w:rsid w:val="009A7DDB"/>
    <w:rsid w:val="009B21DA"/>
    <w:rsid w:val="009B4724"/>
    <w:rsid w:val="009C0813"/>
    <w:rsid w:val="009C11F6"/>
    <w:rsid w:val="009C3F44"/>
    <w:rsid w:val="009C461B"/>
    <w:rsid w:val="009C4668"/>
    <w:rsid w:val="009C520B"/>
    <w:rsid w:val="009C7CD1"/>
    <w:rsid w:val="009D1939"/>
    <w:rsid w:val="009D4068"/>
    <w:rsid w:val="009D4A45"/>
    <w:rsid w:val="009D4B4E"/>
    <w:rsid w:val="009D5243"/>
    <w:rsid w:val="009D537D"/>
    <w:rsid w:val="009D55C6"/>
    <w:rsid w:val="009D686A"/>
    <w:rsid w:val="009D6ECD"/>
    <w:rsid w:val="009E2AC0"/>
    <w:rsid w:val="009E47AD"/>
    <w:rsid w:val="009E4E7A"/>
    <w:rsid w:val="009F0627"/>
    <w:rsid w:val="009F71E8"/>
    <w:rsid w:val="009F7DE1"/>
    <w:rsid w:val="00A004DB"/>
    <w:rsid w:val="00A01290"/>
    <w:rsid w:val="00A01F77"/>
    <w:rsid w:val="00A021F5"/>
    <w:rsid w:val="00A02AE9"/>
    <w:rsid w:val="00A034AC"/>
    <w:rsid w:val="00A063AE"/>
    <w:rsid w:val="00A06D31"/>
    <w:rsid w:val="00A07A7B"/>
    <w:rsid w:val="00A110D3"/>
    <w:rsid w:val="00A12476"/>
    <w:rsid w:val="00A14570"/>
    <w:rsid w:val="00A14BB6"/>
    <w:rsid w:val="00A15E38"/>
    <w:rsid w:val="00A16847"/>
    <w:rsid w:val="00A17F87"/>
    <w:rsid w:val="00A22ADF"/>
    <w:rsid w:val="00A235C6"/>
    <w:rsid w:val="00A2380C"/>
    <w:rsid w:val="00A238AB"/>
    <w:rsid w:val="00A30C73"/>
    <w:rsid w:val="00A31CBE"/>
    <w:rsid w:val="00A32DE2"/>
    <w:rsid w:val="00A32FD8"/>
    <w:rsid w:val="00A36E28"/>
    <w:rsid w:val="00A40C27"/>
    <w:rsid w:val="00A427AD"/>
    <w:rsid w:val="00A433AA"/>
    <w:rsid w:val="00A46D84"/>
    <w:rsid w:val="00A46D8D"/>
    <w:rsid w:val="00A50582"/>
    <w:rsid w:val="00A521BA"/>
    <w:rsid w:val="00A53ABA"/>
    <w:rsid w:val="00A54CBE"/>
    <w:rsid w:val="00A55777"/>
    <w:rsid w:val="00A55E7C"/>
    <w:rsid w:val="00A56045"/>
    <w:rsid w:val="00A5646B"/>
    <w:rsid w:val="00A56D78"/>
    <w:rsid w:val="00A56FB4"/>
    <w:rsid w:val="00A608DE"/>
    <w:rsid w:val="00A62DB3"/>
    <w:rsid w:val="00A64FD0"/>
    <w:rsid w:val="00A7014E"/>
    <w:rsid w:val="00A70ACC"/>
    <w:rsid w:val="00A710E4"/>
    <w:rsid w:val="00A73DB9"/>
    <w:rsid w:val="00A75035"/>
    <w:rsid w:val="00A76C68"/>
    <w:rsid w:val="00A81C07"/>
    <w:rsid w:val="00A82E1A"/>
    <w:rsid w:val="00A83F4D"/>
    <w:rsid w:val="00A841C3"/>
    <w:rsid w:val="00A84425"/>
    <w:rsid w:val="00A84BB9"/>
    <w:rsid w:val="00A87507"/>
    <w:rsid w:val="00A87AD1"/>
    <w:rsid w:val="00A901E9"/>
    <w:rsid w:val="00A91267"/>
    <w:rsid w:val="00A91A54"/>
    <w:rsid w:val="00A92D0F"/>
    <w:rsid w:val="00A9417F"/>
    <w:rsid w:val="00A95F8F"/>
    <w:rsid w:val="00A9779B"/>
    <w:rsid w:val="00AA0838"/>
    <w:rsid w:val="00AA25B7"/>
    <w:rsid w:val="00AA29A9"/>
    <w:rsid w:val="00AA2C67"/>
    <w:rsid w:val="00AA3634"/>
    <w:rsid w:val="00AA378D"/>
    <w:rsid w:val="00AA3A50"/>
    <w:rsid w:val="00AA4D02"/>
    <w:rsid w:val="00AA5BC5"/>
    <w:rsid w:val="00AA5E3B"/>
    <w:rsid w:val="00AA6CC9"/>
    <w:rsid w:val="00AA77A2"/>
    <w:rsid w:val="00AB13F3"/>
    <w:rsid w:val="00AB1577"/>
    <w:rsid w:val="00AB300A"/>
    <w:rsid w:val="00AB30F0"/>
    <w:rsid w:val="00AB33ED"/>
    <w:rsid w:val="00AB51AA"/>
    <w:rsid w:val="00AB72CB"/>
    <w:rsid w:val="00AB7807"/>
    <w:rsid w:val="00AC0854"/>
    <w:rsid w:val="00AC0E7F"/>
    <w:rsid w:val="00AC174E"/>
    <w:rsid w:val="00AC1B5E"/>
    <w:rsid w:val="00AC2943"/>
    <w:rsid w:val="00AC2CE6"/>
    <w:rsid w:val="00AC5403"/>
    <w:rsid w:val="00AC5914"/>
    <w:rsid w:val="00AC6469"/>
    <w:rsid w:val="00AD08A2"/>
    <w:rsid w:val="00AD1079"/>
    <w:rsid w:val="00AD2548"/>
    <w:rsid w:val="00AD30CD"/>
    <w:rsid w:val="00AD580A"/>
    <w:rsid w:val="00AD5EB8"/>
    <w:rsid w:val="00AD66A9"/>
    <w:rsid w:val="00AD792A"/>
    <w:rsid w:val="00AD7EB1"/>
    <w:rsid w:val="00AE09EA"/>
    <w:rsid w:val="00AE0D10"/>
    <w:rsid w:val="00AE0FC9"/>
    <w:rsid w:val="00AE0FDA"/>
    <w:rsid w:val="00AE10CB"/>
    <w:rsid w:val="00AE11A5"/>
    <w:rsid w:val="00AE1670"/>
    <w:rsid w:val="00AE2132"/>
    <w:rsid w:val="00AE21AB"/>
    <w:rsid w:val="00AE2CDA"/>
    <w:rsid w:val="00AE2FAE"/>
    <w:rsid w:val="00AE3237"/>
    <w:rsid w:val="00AE404A"/>
    <w:rsid w:val="00AE4307"/>
    <w:rsid w:val="00AE5681"/>
    <w:rsid w:val="00AE6A94"/>
    <w:rsid w:val="00AE6AE2"/>
    <w:rsid w:val="00AF0B4C"/>
    <w:rsid w:val="00AF164E"/>
    <w:rsid w:val="00AF31DA"/>
    <w:rsid w:val="00AF33FA"/>
    <w:rsid w:val="00AF5178"/>
    <w:rsid w:val="00AF7D58"/>
    <w:rsid w:val="00B03521"/>
    <w:rsid w:val="00B0483A"/>
    <w:rsid w:val="00B06514"/>
    <w:rsid w:val="00B073BF"/>
    <w:rsid w:val="00B10016"/>
    <w:rsid w:val="00B10B60"/>
    <w:rsid w:val="00B11A31"/>
    <w:rsid w:val="00B13BAA"/>
    <w:rsid w:val="00B13E75"/>
    <w:rsid w:val="00B14DCE"/>
    <w:rsid w:val="00B151D1"/>
    <w:rsid w:val="00B152EB"/>
    <w:rsid w:val="00B16288"/>
    <w:rsid w:val="00B170D8"/>
    <w:rsid w:val="00B179BD"/>
    <w:rsid w:val="00B21851"/>
    <w:rsid w:val="00B25A6A"/>
    <w:rsid w:val="00B265E9"/>
    <w:rsid w:val="00B332F7"/>
    <w:rsid w:val="00B3489E"/>
    <w:rsid w:val="00B353C0"/>
    <w:rsid w:val="00B35546"/>
    <w:rsid w:val="00B35E9E"/>
    <w:rsid w:val="00B35F5A"/>
    <w:rsid w:val="00B36AD5"/>
    <w:rsid w:val="00B401B3"/>
    <w:rsid w:val="00B413A7"/>
    <w:rsid w:val="00B41A29"/>
    <w:rsid w:val="00B446B9"/>
    <w:rsid w:val="00B44897"/>
    <w:rsid w:val="00B44B8F"/>
    <w:rsid w:val="00B452A2"/>
    <w:rsid w:val="00B455A9"/>
    <w:rsid w:val="00B45BF7"/>
    <w:rsid w:val="00B50380"/>
    <w:rsid w:val="00B52BBF"/>
    <w:rsid w:val="00B5346A"/>
    <w:rsid w:val="00B53E07"/>
    <w:rsid w:val="00B5456F"/>
    <w:rsid w:val="00B5527A"/>
    <w:rsid w:val="00B55A2B"/>
    <w:rsid w:val="00B56A28"/>
    <w:rsid w:val="00B56A5D"/>
    <w:rsid w:val="00B56CC4"/>
    <w:rsid w:val="00B56F7E"/>
    <w:rsid w:val="00B62C59"/>
    <w:rsid w:val="00B641E3"/>
    <w:rsid w:val="00B65ADD"/>
    <w:rsid w:val="00B66A6E"/>
    <w:rsid w:val="00B67300"/>
    <w:rsid w:val="00B67997"/>
    <w:rsid w:val="00B71AC2"/>
    <w:rsid w:val="00B752E2"/>
    <w:rsid w:val="00B76DD3"/>
    <w:rsid w:val="00B77308"/>
    <w:rsid w:val="00B807EA"/>
    <w:rsid w:val="00B819E4"/>
    <w:rsid w:val="00B81AE1"/>
    <w:rsid w:val="00B84A54"/>
    <w:rsid w:val="00B85138"/>
    <w:rsid w:val="00B852E6"/>
    <w:rsid w:val="00B906FE"/>
    <w:rsid w:val="00B91491"/>
    <w:rsid w:val="00B91D2D"/>
    <w:rsid w:val="00B91D42"/>
    <w:rsid w:val="00B92575"/>
    <w:rsid w:val="00B93540"/>
    <w:rsid w:val="00B9524E"/>
    <w:rsid w:val="00B95594"/>
    <w:rsid w:val="00B961C1"/>
    <w:rsid w:val="00B977C8"/>
    <w:rsid w:val="00BA0F0A"/>
    <w:rsid w:val="00BA1B21"/>
    <w:rsid w:val="00BB698F"/>
    <w:rsid w:val="00BC1721"/>
    <w:rsid w:val="00BC1A51"/>
    <w:rsid w:val="00BC2126"/>
    <w:rsid w:val="00BC2A65"/>
    <w:rsid w:val="00BC36DB"/>
    <w:rsid w:val="00BC418D"/>
    <w:rsid w:val="00BC44C5"/>
    <w:rsid w:val="00BC5016"/>
    <w:rsid w:val="00BC550C"/>
    <w:rsid w:val="00BC575E"/>
    <w:rsid w:val="00BC63BF"/>
    <w:rsid w:val="00BC7094"/>
    <w:rsid w:val="00BC7185"/>
    <w:rsid w:val="00BD080E"/>
    <w:rsid w:val="00BD1D28"/>
    <w:rsid w:val="00BD2810"/>
    <w:rsid w:val="00BD3432"/>
    <w:rsid w:val="00BD5BBD"/>
    <w:rsid w:val="00BD606D"/>
    <w:rsid w:val="00BE0E83"/>
    <w:rsid w:val="00BE1455"/>
    <w:rsid w:val="00BE2E25"/>
    <w:rsid w:val="00BE5064"/>
    <w:rsid w:val="00BF5367"/>
    <w:rsid w:val="00BF5882"/>
    <w:rsid w:val="00BF67E1"/>
    <w:rsid w:val="00BF70CB"/>
    <w:rsid w:val="00BF70F4"/>
    <w:rsid w:val="00BF7285"/>
    <w:rsid w:val="00C01EF2"/>
    <w:rsid w:val="00C0390D"/>
    <w:rsid w:val="00C03BA0"/>
    <w:rsid w:val="00C07D1D"/>
    <w:rsid w:val="00C07E1A"/>
    <w:rsid w:val="00C10F65"/>
    <w:rsid w:val="00C120EE"/>
    <w:rsid w:val="00C167DF"/>
    <w:rsid w:val="00C2142A"/>
    <w:rsid w:val="00C2172A"/>
    <w:rsid w:val="00C2210B"/>
    <w:rsid w:val="00C23FA8"/>
    <w:rsid w:val="00C24379"/>
    <w:rsid w:val="00C247BA"/>
    <w:rsid w:val="00C249BA"/>
    <w:rsid w:val="00C24C83"/>
    <w:rsid w:val="00C253FB"/>
    <w:rsid w:val="00C26849"/>
    <w:rsid w:val="00C26D22"/>
    <w:rsid w:val="00C27059"/>
    <w:rsid w:val="00C27FA0"/>
    <w:rsid w:val="00C31E76"/>
    <w:rsid w:val="00C332FD"/>
    <w:rsid w:val="00C34224"/>
    <w:rsid w:val="00C344EA"/>
    <w:rsid w:val="00C357CC"/>
    <w:rsid w:val="00C365ED"/>
    <w:rsid w:val="00C36B00"/>
    <w:rsid w:val="00C37161"/>
    <w:rsid w:val="00C3751B"/>
    <w:rsid w:val="00C4025D"/>
    <w:rsid w:val="00C41E52"/>
    <w:rsid w:val="00C4464D"/>
    <w:rsid w:val="00C44AE2"/>
    <w:rsid w:val="00C465C7"/>
    <w:rsid w:val="00C46A16"/>
    <w:rsid w:val="00C4775B"/>
    <w:rsid w:val="00C4793B"/>
    <w:rsid w:val="00C47A24"/>
    <w:rsid w:val="00C50E40"/>
    <w:rsid w:val="00C50EEB"/>
    <w:rsid w:val="00C5322F"/>
    <w:rsid w:val="00C551BA"/>
    <w:rsid w:val="00C55914"/>
    <w:rsid w:val="00C564A9"/>
    <w:rsid w:val="00C62F1B"/>
    <w:rsid w:val="00C63364"/>
    <w:rsid w:val="00C643B5"/>
    <w:rsid w:val="00C64F37"/>
    <w:rsid w:val="00C70C32"/>
    <w:rsid w:val="00C71879"/>
    <w:rsid w:val="00C73C79"/>
    <w:rsid w:val="00C73CBA"/>
    <w:rsid w:val="00C74615"/>
    <w:rsid w:val="00C76380"/>
    <w:rsid w:val="00C81335"/>
    <w:rsid w:val="00C82502"/>
    <w:rsid w:val="00C83833"/>
    <w:rsid w:val="00C845C2"/>
    <w:rsid w:val="00C84ABF"/>
    <w:rsid w:val="00C8557B"/>
    <w:rsid w:val="00C85DFB"/>
    <w:rsid w:val="00C85F59"/>
    <w:rsid w:val="00C86022"/>
    <w:rsid w:val="00C863F1"/>
    <w:rsid w:val="00C8784B"/>
    <w:rsid w:val="00C9129C"/>
    <w:rsid w:val="00C913DF"/>
    <w:rsid w:val="00C95899"/>
    <w:rsid w:val="00C95E34"/>
    <w:rsid w:val="00C96891"/>
    <w:rsid w:val="00CA0381"/>
    <w:rsid w:val="00CA0518"/>
    <w:rsid w:val="00CA4946"/>
    <w:rsid w:val="00CA50F4"/>
    <w:rsid w:val="00CA5CF9"/>
    <w:rsid w:val="00CA6B8B"/>
    <w:rsid w:val="00CA7A3A"/>
    <w:rsid w:val="00CB0766"/>
    <w:rsid w:val="00CB1E24"/>
    <w:rsid w:val="00CB2EDA"/>
    <w:rsid w:val="00CB40C6"/>
    <w:rsid w:val="00CB51B1"/>
    <w:rsid w:val="00CB58DF"/>
    <w:rsid w:val="00CB73B5"/>
    <w:rsid w:val="00CB7ADD"/>
    <w:rsid w:val="00CB7BCE"/>
    <w:rsid w:val="00CC01C4"/>
    <w:rsid w:val="00CC1306"/>
    <w:rsid w:val="00CC13C1"/>
    <w:rsid w:val="00CC393E"/>
    <w:rsid w:val="00CC4496"/>
    <w:rsid w:val="00CC4E71"/>
    <w:rsid w:val="00CC5133"/>
    <w:rsid w:val="00CC561E"/>
    <w:rsid w:val="00CC604E"/>
    <w:rsid w:val="00CD055E"/>
    <w:rsid w:val="00CD1D23"/>
    <w:rsid w:val="00CD1D67"/>
    <w:rsid w:val="00CD2BEE"/>
    <w:rsid w:val="00CD45AE"/>
    <w:rsid w:val="00CD4B3C"/>
    <w:rsid w:val="00CD4D38"/>
    <w:rsid w:val="00CD58ED"/>
    <w:rsid w:val="00CE10DC"/>
    <w:rsid w:val="00CE3448"/>
    <w:rsid w:val="00CE3FDD"/>
    <w:rsid w:val="00CE552C"/>
    <w:rsid w:val="00CE5CDA"/>
    <w:rsid w:val="00CF1DC5"/>
    <w:rsid w:val="00CF3348"/>
    <w:rsid w:val="00CF4736"/>
    <w:rsid w:val="00D0259D"/>
    <w:rsid w:val="00D027CE"/>
    <w:rsid w:val="00D034FD"/>
    <w:rsid w:val="00D0367C"/>
    <w:rsid w:val="00D05A3C"/>
    <w:rsid w:val="00D05DA5"/>
    <w:rsid w:val="00D07040"/>
    <w:rsid w:val="00D11314"/>
    <w:rsid w:val="00D13A23"/>
    <w:rsid w:val="00D1583A"/>
    <w:rsid w:val="00D17CF5"/>
    <w:rsid w:val="00D233E7"/>
    <w:rsid w:val="00D2340A"/>
    <w:rsid w:val="00D23DF3"/>
    <w:rsid w:val="00D25E14"/>
    <w:rsid w:val="00D260AF"/>
    <w:rsid w:val="00D3052A"/>
    <w:rsid w:val="00D31550"/>
    <w:rsid w:val="00D353E6"/>
    <w:rsid w:val="00D363D7"/>
    <w:rsid w:val="00D37DC3"/>
    <w:rsid w:val="00D41472"/>
    <w:rsid w:val="00D41747"/>
    <w:rsid w:val="00D41A88"/>
    <w:rsid w:val="00D42238"/>
    <w:rsid w:val="00D4248B"/>
    <w:rsid w:val="00D426EE"/>
    <w:rsid w:val="00D4346B"/>
    <w:rsid w:val="00D43652"/>
    <w:rsid w:val="00D44798"/>
    <w:rsid w:val="00D4503E"/>
    <w:rsid w:val="00D45499"/>
    <w:rsid w:val="00D45FF3"/>
    <w:rsid w:val="00D4662C"/>
    <w:rsid w:val="00D51EF6"/>
    <w:rsid w:val="00D52048"/>
    <w:rsid w:val="00D527F9"/>
    <w:rsid w:val="00D52E1B"/>
    <w:rsid w:val="00D547BE"/>
    <w:rsid w:val="00D55FDC"/>
    <w:rsid w:val="00D5631D"/>
    <w:rsid w:val="00D5696F"/>
    <w:rsid w:val="00D5775C"/>
    <w:rsid w:val="00D57E53"/>
    <w:rsid w:val="00D603A2"/>
    <w:rsid w:val="00D60C08"/>
    <w:rsid w:val="00D611F0"/>
    <w:rsid w:val="00D61494"/>
    <w:rsid w:val="00D63647"/>
    <w:rsid w:val="00D638C2"/>
    <w:rsid w:val="00D63F1B"/>
    <w:rsid w:val="00D649A5"/>
    <w:rsid w:val="00D67393"/>
    <w:rsid w:val="00D700CF"/>
    <w:rsid w:val="00D7108B"/>
    <w:rsid w:val="00D71EC3"/>
    <w:rsid w:val="00D72BCD"/>
    <w:rsid w:val="00D73432"/>
    <w:rsid w:val="00D73C65"/>
    <w:rsid w:val="00D73F2C"/>
    <w:rsid w:val="00D76CD8"/>
    <w:rsid w:val="00D77697"/>
    <w:rsid w:val="00D80D7B"/>
    <w:rsid w:val="00D81BD0"/>
    <w:rsid w:val="00D846B8"/>
    <w:rsid w:val="00D8667A"/>
    <w:rsid w:val="00D87B10"/>
    <w:rsid w:val="00D90084"/>
    <w:rsid w:val="00D901B6"/>
    <w:rsid w:val="00D90B61"/>
    <w:rsid w:val="00D927DC"/>
    <w:rsid w:val="00D9305C"/>
    <w:rsid w:val="00D93215"/>
    <w:rsid w:val="00D93887"/>
    <w:rsid w:val="00D93A9A"/>
    <w:rsid w:val="00D94022"/>
    <w:rsid w:val="00D946E1"/>
    <w:rsid w:val="00D949C3"/>
    <w:rsid w:val="00D962F7"/>
    <w:rsid w:val="00D96718"/>
    <w:rsid w:val="00D9691B"/>
    <w:rsid w:val="00DA1B30"/>
    <w:rsid w:val="00DA44C2"/>
    <w:rsid w:val="00DA4E57"/>
    <w:rsid w:val="00DA5534"/>
    <w:rsid w:val="00DA5F51"/>
    <w:rsid w:val="00DA65A7"/>
    <w:rsid w:val="00DB05E8"/>
    <w:rsid w:val="00DB0B41"/>
    <w:rsid w:val="00DB1937"/>
    <w:rsid w:val="00DB4E52"/>
    <w:rsid w:val="00DB6507"/>
    <w:rsid w:val="00DC0E08"/>
    <w:rsid w:val="00DC2102"/>
    <w:rsid w:val="00DC226E"/>
    <w:rsid w:val="00DC28BB"/>
    <w:rsid w:val="00DC6056"/>
    <w:rsid w:val="00DC62A4"/>
    <w:rsid w:val="00DC6BA9"/>
    <w:rsid w:val="00DD0912"/>
    <w:rsid w:val="00DD1138"/>
    <w:rsid w:val="00DD17E4"/>
    <w:rsid w:val="00DD1A35"/>
    <w:rsid w:val="00DD3341"/>
    <w:rsid w:val="00DD39D2"/>
    <w:rsid w:val="00DD4AA8"/>
    <w:rsid w:val="00DD558E"/>
    <w:rsid w:val="00DE453B"/>
    <w:rsid w:val="00DE48EB"/>
    <w:rsid w:val="00DE4A97"/>
    <w:rsid w:val="00DE54BD"/>
    <w:rsid w:val="00DE5A9E"/>
    <w:rsid w:val="00DE5F4E"/>
    <w:rsid w:val="00DF0496"/>
    <w:rsid w:val="00DF13A1"/>
    <w:rsid w:val="00DF173B"/>
    <w:rsid w:val="00DF3560"/>
    <w:rsid w:val="00DF42F3"/>
    <w:rsid w:val="00DF4704"/>
    <w:rsid w:val="00DF6607"/>
    <w:rsid w:val="00DF6851"/>
    <w:rsid w:val="00E005D5"/>
    <w:rsid w:val="00E00F05"/>
    <w:rsid w:val="00E04B9D"/>
    <w:rsid w:val="00E06415"/>
    <w:rsid w:val="00E06D53"/>
    <w:rsid w:val="00E07729"/>
    <w:rsid w:val="00E116D2"/>
    <w:rsid w:val="00E116F3"/>
    <w:rsid w:val="00E147D5"/>
    <w:rsid w:val="00E14BAA"/>
    <w:rsid w:val="00E153B2"/>
    <w:rsid w:val="00E20861"/>
    <w:rsid w:val="00E209AB"/>
    <w:rsid w:val="00E2126E"/>
    <w:rsid w:val="00E21FB0"/>
    <w:rsid w:val="00E22C5F"/>
    <w:rsid w:val="00E23562"/>
    <w:rsid w:val="00E245D6"/>
    <w:rsid w:val="00E249B9"/>
    <w:rsid w:val="00E25B52"/>
    <w:rsid w:val="00E27B1D"/>
    <w:rsid w:val="00E3009D"/>
    <w:rsid w:val="00E301D8"/>
    <w:rsid w:val="00E3247F"/>
    <w:rsid w:val="00E3364C"/>
    <w:rsid w:val="00E33DD7"/>
    <w:rsid w:val="00E4079C"/>
    <w:rsid w:val="00E4171C"/>
    <w:rsid w:val="00E42111"/>
    <w:rsid w:val="00E434A1"/>
    <w:rsid w:val="00E435E0"/>
    <w:rsid w:val="00E455CC"/>
    <w:rsid w:val="00E47198"/>
    <w:rsid w:val="00E47693"/>
    <w:rsid w:val="00E47D0C"/>
    <w:rsid w:val="00E52544"/>
    <w:rsid w:val="00E529EF"/>
    <w:rsid w:val="00E5346B"/>
    <w:rsid w:val="00E549C1"/>
    <w:rsid w:val="00E54FC4"/>
    <w:rsid w:val="00E552A0"/>
    <w:rsid w:val="00E55F0E"/>
    <w:rsid w:val="00E57719"/>
    <w:rsid w:val="00E60211"/>
    <w:rsid w:val="00E60D20"/>
    <w:rsid w:val="00E618EB"/>
    <w:rsid w:val="00E741D5"/>
    <w:rsid w:val="00E74425"/>
    <w:rsid w:val="00E74B17"/>
    <w:rsid w:val="00E75625"/>
    <w:rsid w:val="00E76939"/>
    <w:rsid w:val="00E7735E"/>
    <w:rsid w:val="00E77550"/>
    <w:rsid w:val="00E84C9D"/>
    <w:rsid w:val="00E8575D"/>
    <w:rsid w:val="00E86F4A"/>
    <w:rsid w:val="00E90898"/>
    <w:rsid w:val="00E90C49"/>
    <w:rsid w:val="00E910BB"/>
    <w:rsid w:val="00E917F2"/>
    <w:rsid w:val="00E91AB6"/>
    <w:rsid w:val="00E92592"/>
    <w:rsid w:val="00E9585C"/>
    <w:rsid w:val="00EA1847"/>
    <w:rsid w:val="00EA1BE9"/>
    <w:rsid w:val="00EA336A"/>
    <w:rsid w:val="00EA4457"/>
    <w:rsid w:val="00EA7039"/>
    <w:rsid w:val="00EA7353"/>
    <w:rsid w:val="00EA7C99"/>
    <w:rsid w:val="00EB0692"/>
    <w:rsid w:val="00EB0722"/>
    <w:rsid w:val="00EB3287"/>
    <w:rsid w:val="00EB4558"/>
    <w:rsid w:val="00EB55EB"/>
    <w:rsid w:val="00EB67FD"/>
    <w:rsid w:val="00EB6C77"/>
    <w:rsid w:val="00EB7486"/>
    <w:rsid w:val="00EC0312"/>
    <w:rsid w:val="00EC12AB"/>
    <w:rsid w:val="00EC24A9"/>
    <w:rsid w:val="00EC5421"/>
    <w:rsid w:val="00ED3EB3"/>
    <w:rsid w:val="00ED4BF3"/>
    <w:rsid w:val="00ED52BF"/>
    <w:rsid w:val="00ED60B1"/>
    <w:rsid w:val="00EE0B72"/>
    <w:rsid w:val="00EE2698"/>
    <w:rsid w:val="00EE6B30"/>
    <w:rsid w:val="00EE72F5"/>
    <w:rsid w:val="00EE739D"/>
    <w:rsid w:val="00EE7F8C"/>
    <w:rsid w:val="00EF5994"/>
    <w:rsid w:val="00EF5E79"/>
    <w:rsid w:val="00EF6D45"/>
    <w:rsid w:val="00EF7E12"/>
    <w:rsid w:val="00F000E9"/>
    <w:rsid w:val="00F0258F"/>
    <w:rsid w:val="00F036D2"/>
    <w:rsid w:val="00F038A6"/>
    <w:rsid w:val="00F040C7"/>
    <w:rsid w:val="00F0419E"/>
    <w:rsid w:val="00F05603"/>
    <w:rsid w:val="00F068E6"/>
    <w:rsid w:val="00F074B0"/>
    <w:rsid w:val="00F07AF6"/>
    <w:rsid w:val="00F07FCE"/>
    <w:rsid w:val="00F13251"/>
    <w:rsid w:val="00F14535"/>
    <w:rsid w:val="00F1458B"/>
    <w:rsid w:val="00F146D9"/>
    <w:rsid w:val="00F1599B"/>
    <w:rsid w:val="00F173D5"/>
    <w:rsid w:val="00F228B7"/>
    <w:rsid w:val="00F24041"/>
    <w:rsid w:val="00F2404C"/>
    <w:rsid w:val="00F24090"/>
    <w:rsid w:val="00F25E2D"/>
    <w:rsid w:val="00F26064"/>
    <w:rsid w:val="00F26AFA"/>
    <w:rsid w:val="00F3149E"/>
    <w:rsid w:val="00F31FA3"/>
    <w:rsid w:val="00F3288D"/>
    <w:rsid w:val="00F3355C"/>
    <w:rsid w:val="00F33F8C"/>
    <w:rsid w:val="00F357CF"/>
    <w:rsid w:val="00F40BF3"/>
    <w:rsid w:val="00F438F8"/>
    <w:rsid w:val="00F44928"/>
    <w:rsid w:val="00F44E7B"/>
    <w:rsid w:val="00F46184"/>
    <w:rsid w:val="00F47818"/>
    <w:rsid w:val="00F5074F"/>
    <w:rsid w:val="00F50ADC"/>
    <w:rsid w:val="00F522CC"/>
    <w:rsid w:val="00F52A99"/>
    <w:rsid w:val="00F52FFF"/>
    <w:rsid w:val="00F53909"/>
    <w:rsid w:val="00F53D54"/>
    <w:rsid w:val="00F53EF6"/>
    <w:rsid w:val="00F542AD"/>
    <w:rsid w:val="00F56589"/>
    <w:rsid w:val="00F57972"/>
    <w:rsid w:val="00F60884"/>
    <w:rsid w:val="00F60C13"/>
    <w:rsid w:val="00F6486E"/>
    <w:rsid w:val="00F653EB"/>
    <w:rsid w:val="00F65BF9"/>
    <w:rsid w:val="00F670C9"/>
    <w:rsid w:val="00F674CD"/>
    <w:rsid w:val="00F67F06"/>
    <w:rsid w:val="00F7176B"/>
    <w:rsid w:val="00F717D5"/>
    <w:rsid w:val="00F72D10"/>
    <w:rsid w:val="00F73C26"/>
    <w:rsid w:val="00F74044"/>
    <w:rsid w:val="00F74E83"/>
    <w:rsid w:val="00F75BF1"/>
    <w:rsid w:val="00F82B1B"/>
    <w:rsid w:val="00F82BBC"/>
    <w:rsid w:val="00F82E6C"/>
    <w:rsid w:val="00F8347F"/>
    <w:rsid w:val="00F84EBF"/>
    <w:rsid w:val="00F863FB"/>
    <w:rsid w:val="00F8647A"/>
    <w:rsid w:val="00F906BE"/>
    <w:rsid w:val="00F9338B"/>
    <w:rsid w:val="00F94FBA"/>
    <w:rsid w:val="00F95C5A"/>
    <w:rsid w:val="00F9798E"/>
    <w:rsid w:val="00F97FF3"/>
    <w:rsid w:val="00FA0FB6"/>
    <w:rsid w:val="00FA2816"/>
    <w:rsid w:val="00FA33A9"/>
    <w:rsid w:val="00FA5620"/>
    <w:rsid w:val="00FA5A5A"/>
    <w:rsid w:val="00FA7A3F"/>
    <w:rsid w:val="00FA7CCF"/>
    <w:rsid w:val="00FB0884"/>
    <w:rsid w:val="00FB0CD9"/>
    <w:rsid w:val="00FB0EEB"/>
    <w:rsid w:val="00FB0F47"/>
    <w:rsid w:val="00FB1941"/>
    <w:rsid w:val="00FB247B"/>
    <w:rsid w:val="00FB332F"/>
    <w:rsid w:val="00FB64CF"/>
    <w:rsid w:val="00FC05F6"/>
    <w:rsid w:val="00FC11C0"/>
    <w:rsid w:val="00FC221A"/>
    <w:rsid w:val="00FC2886"/>
    <w:rsid w:val="00FC3F50"/>
    <w:rsid w:val="00FD050D"/>
    <w:rsid w:val="00FD12D5"/>
    <w:rsid w:val="00FD2E96"/>
    <w:rsid w:val="00FD49B8"/>
    <w:rsid w:val="00FD70E7"/>
    <w:rsid w:val="00FD747D"/>
    <w:rsid w:val="00FE48DF"/>
    <w:rsid w:val="00FE56C7"/>
    <w:rsid w:val="00FE5C32"/>
    <w:rsid w:val="00FE73C8"/>
    <w:rsid w:val="00FF1C06"/>
    <w:rsid w:val="00FF43C6"/>
    <w:rsid w:val="00FF5225"/>
    <w:rsid w:val="00FF5AB7"/>
    <w:rsid w:val="00FF5B40"/>
    <w:rsid w:val="00FF65CA"/>
    <w:rsid w:val="00FF6D56"/>
    <w:rsid w:val="00FF70A5"/>
    <w:rsid w:val="00FF7A67"/>
  </w:rsids>
  <m:mathPr>
    <m:mathFont m:val="Cambria Math"/>
    <m:brkBin m:val="before"/>
    <m:brkBinSub m:val="--"/>
    <m:smallFrac m:val="0"/>
    <m:dispDef/>
    <m:lMargin m:val="0"/>
    <m:rMargin m:val="0"/>
    <m:defJc m:val="centerGroup"/>
    <m:wrapIndent m:val="1440"/>
    <m:intLim m:val="subSup"/>
    <m:naryLim m:val="undOvr"/>
  </m:mathPr>
  <w:themeFontLang w:val="sr-Latn-B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9DDF90"/>
  <w15:chartTrackingRefBased/>
  <w15:docId w15:val="{41101124-5D80-44F1-9829-171FBA262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r-Latn-B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018F"/>
    <w:pPr>
      <w:jc w:val="both"/>
    </w:pPr>
    <w:rPr>
      <w:rFonts w:ascii="Times New Roman" w:hAnsi="Times New Roman"/>
      <w:sz w:val="24"/>
      <w:lang w:val="en-US"/>
    </w:rPr>
  </w:style>
  <w:style w:type="paragraph" w:styleId="Heading1">
    <w:name w:val="heading 1"/>
    <w:basedOn w:val="Normal"/>
    <w:next w:val="Normal"/>
    <w:link w:val="Heading1Char"/>
    <w:uiPriority w:val="9"/>
    <w:qFormat/>
    <w:rsid w:val="000C6A7F"/>
    <w:pPr>
      <w:keepNext/>
      <w:keepLines/>
      <w:numPr>
        <w:numId w:val="3"/>
      </w:numPr>
      <w:spacing w:before="240" w:after="0"/>
      <w:ind w:left="360"/>
      <w:outlineLvl w:val="0"/>
    </w:pPr>
    <w:rPr>
      <w:rFonts w:eastAsiaTheme="majorEastAsia" w:cs="Times New Roman"/>
      <w:b/>
      <w:i/>
      <w:color w:val="2E74B5" w:themeColor="accent1" w:themeShade="BF"/>
      <w:sz w:val="32"/>
      <w:szCs w:val="32"/>
    </w:rPr>
  </w:style>
  <w:style w:type="paragraph" w:styleId="Heading2">
    <w:name w:val="heading 2"/>
    <w:basedOn w:val="Normal"/>
    <w:next w:val="Normal"/>
    <w:link w:val="Heading2Char"/>
    <w:uiPriority w:val="9"/>
    <w:unhideWhenUsed/>
    <w:qFormat/>
    <w:rsid w:val="000C6A7F"/>
    <w:pPr>
      <w:keepNext/>
      <w:keepLines/>
      <w:numPr>
        <w:ilvl w:val="1"/>
        <w:numId w:val="3"/>
      </w:numPr>
      <w:spacing w:before="40" w:after="0"/>
      <w:ind w:left="1142"/>
      <w:outlineLvl w:val="1"/>
    </w:pPr>
    <w:rPr>
      <w:rFonts w:eastAsiaTheme="majorEastAsia" w:cs="Times New Roman"/>
      <w:color w:val="2E74B5" w:themeColor="accent1" w:themeShade="BF"/>
      <w:sz w:val="26"/>
      <w:szCs w:val="26"/>
      <w:lang w:val="sr-Cyrl-CS"/>
    </w:rPr>
  </w:style>
  <w:style w:type="paragraph" w:styleId="Heading3">
    <w:name w:val="heading 3"/>
    <w:basedOn w:val="Normal"/>
    <w:next w:val="Normal"/>
    <w:link w:val="Heading3Char"/>
    <w:uiPriority w:val="9"/>
    <w:unhideWhenUsed/>
    <w:qFormat/>
    <w:rsid w:val="008C7ADB"/>
    <w:pPr>
      <w:keepNext/>
      <w:keepLines/>
      <w:spacing w:before="240" w:after="120" w:line="240" w:lineRule="auto"/>
      <w:ind w:left="720" w:hanging="720"/>
      <w:outlineLvl w:val="2"/>
    </w:pPr>
    <w:rPr>
      <w:rFonts w:eastAsiaTheme="majorEastAsia" w:cs="Times New Roman"/>
      <w:b/>
    </w:rPr>
  </w:style>
  <w:style w:type="paragraph" w:styleId="Heading4">
    <w:name w:val="heading 4"/>
    <w:basedOn w:val="Normal"/>
    <w:next w:val="Normal"/>
    <w:link w:val="Heading4Char"/>
    <w:uiPriority w:val="9"/>
    <w:unhideWhenUsed/>
    <w:qFormat/>
    <w:rsid w:val="008C7ADB"/>
    <w:pPr>
      <w:keepNext/>
      <w:keepLines/>
      <w:spacing w:before="120" w:after="0" w:line="240" w:lineRule="auto"/>
      <w:ind w:left="864" w:hanging="864"/>
      <w:outlineLvl w:val="3"/>
    </w:pPr>
    <w:rPr>
      <w:rFonts w:ascii="Calibri" w:eastAsiaTheme="majorEastAsia" w:hAnsi="Calibri" w:cs="Calibri"/>
      <w:b/>
    </w:rPr>
  </w:style>
  <w:style w:type="paragraph" w:styleId="Heading5">
    <w:name w:val="heading 5"/>
    <w:basedOn w:val="Normal"/>
    <w:next w:val="Normal"/>
    <w:link w:val="Heading5Char"/>
    <w:uiPriority w:val="9"/>
    <w:semiHidden/>
    <w:unhideWhenUsed/>
    <w:qFormat/>
    <w:rsid w:val="008C7ADB"/>
    <w:pPr>
      <w:keepNext/>
      <w:keepLines/>
      <w:spacing w:before="40" w:after="0" w:line="240" w:lineRule="auto"/>
      <w:ind w:left="1008" w:hanging="1008"/>
      <w:outlineLvl w:val="4"/>
    </w:pPr>
    <w:rPr>
      <w:rFonts w:asciiTheme="majorHAnsi" w:eastAsiaTheme="majorEastAsia" w:hAnsiTheme="majorHAnsi" w:cstheme="majorBidi"/>
      <w:color w:val="44546A" w:themeColor="text2"/>
    </w:rPr>
  </w:style>
  <w:style w:type="paragraph" w:styleId="Heading6">
    <w:name w:val="heading 6"/>
    <w:basedOn w:val="Normal"/>
    <w:next w:val="Normal"/>
    <w:link w:val="Heading6Char"/>
    <w:uiPriority w:val="9"/>
    <w:semiHidden/>
    <w:unhideWhenUsed/>
    <w:qFormat/>
    <w:rsid w:val="008C7ADB"/>
    <w:pPr>
      <w:keepNext/>
      <w:keepLines/>
      <w:spacing w:before="40" w:after="0" w:line="240" w:lineRule="auto"/>
      <w:ind w:left="1152" w:hanging="1152"/>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8C7ADB"/>
    <w:pPr>
      <w:keepNext/>
      <w:keepLines/>
      <w:spacing w:before="40" w:after="0" w:line="240" w:lineRule="auto"/>
      <w:ind w:left="1296" w:hanging="1296"/>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iPriority w:val="9"/>
    <w:semiHidden/>
    <w:unhideWhenUsed/>
    <w:qFormat/>
    <w:rsid w:val="008C7ADB"/>
    <w:pPr>
      <w:keepNext/>
      <w:keepLines/>
      <w:spacing w:before="40" w:after="0" w:line="240" w:lineRule="auto"/>
      <w:ind w:left="1440" w:hanging="1440"/>
      <w:outlineLvl w:val="7"/>
    </w:pPr>
    <w:rPr>
      <w:rFonts w:asciiTheme="majorHAnsi" w:eastAsiaTheme="majorEastAsia" w:hAnsiTheme="majorHAnsi" w:cstheme="majorBidi"/>
      <w:b/>
      <w:bCs/>
      <w:color w:val="44546A" w:themeColor="text2"/>
      <w:szCs w:val="24"/>
    </w:rPr>
  </w:style>
  <w:style w:type="paragraph" w:styleId="Heading9">
    <w:name w:val="heading 9"/>
    <w:basedOn w:val="Normal"/>
    <w:next w:val="Normal"/>
    <w:link w:val="Heading9Char"/>
    <w:uiPriority w:val="9"/>
    <w:semiHidden/>
    <w:unhideWhenUsed/>
    <w:qFormat/>
    <w:rsid w:val="008C7ADB"/>
    <w:pPr>
      <w:keepNext/>
      <w:keepLines/>
      <w:spacing w:before="40" w:after="0" w:line="240" w:lineRule="auto"/>
      <w:ind w:left="1584" w:hanging="1584"/>
      <w:outlineLvl w:val="8"/>
    </w:pPr>
    <w:rPr>
      <w:rFonts w:asciiTheme="majorHAnsi" w:eastAsiaTheme="majorEastAsia" w:hAnsiTheme="majorHAnsi" w:cstheme="majorBidi"/>
      <w:b/>
      <w:bCs/>
      <w:i/>
      <w:iCs/>
      <w:color w:val="44546A" w:themeColor="text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6A7F"/>
    <w:rPr>
      <w:rFonts w:ascii="Times New Roman" w:eastAsiaTheme="majorEastAsia" w:hAnsi="Times New Roman" w:cs="Times New Roman"/>
      <w:b/>
      <w:i/>
      <w:color w:val="2E74B5" w:themeColor="accent1" w:themeShade="BF"/>
      <w:sz w:val="32"/>
      <w:szCs w:val="32"/>
      <w:lang w:val="en-US"/>
    </w:rPr>
  </w:style>
  <w:style w:type="character" w:customStyle="1" w:styleId="Heading2Char">
    <w:name w:val="Heading 2 Char"/>
    <w:basedOn w:val="DefaultParagraphFont"/>
    <w:link w:val="Heading2"/>
    <w:uiPriority w:val="9"/>
    <w:rsid w:val="000C6A7F"/>
    <w:rPr>
      <w:rFonts w:ascii="Times New Roman" w:eastAsiaTheme="majorEastAsia" w:hAnsi="Times New Roman" w:cs="Times New Roman"/>
      <w:color w:val="2E74B5" w:themeColor="accent1" w:themeShade="BF"/>
      <w:sz w:val="26"/>
      <w:szCs w:val="26"/>
      <w:lang w:val="sr-Cyrl-CS"/>
    </w:rPr>
  </w:style>
  <w:style w:type="character" w:customStyle="1" w:styleId="Heading3Char">
    <w:name w:val="Heading 3 Char"/>
    <w:basedOn w:val="DefaultParagraphFont"/>
    <w:link w:val="Heading3"/>
    <w:uiPriority w:val="9"/>
    <w:rsid w:val="008C7ADB"/>
    <w:rPr>
      <w:rFonts w:ascii="Times New Roman" w:eastAsiaTheme="majorEastAsia" w:hAnsi="Times New Roman" w:cs="Times New Roman"/>
      <w:b/>
      <w:sz w:val="24"/>
      <w:lang w:val="en-US"/>
    </w:rPr>
  </w:style>
  <w:style w:type="character" w:customStyle="1" w:styleId="Heading4Char">
    <w:name w:val="Heading 4 Char"/>
    <w:basedOn w:val="DefaultParagraphFont"/>
    <w:link w:val="Heading4"/>
    <w:uiPriority w:val="9"/>
    <w:rsid w:val="008C7ADB"/>
    <w:rPr>
      <w:rFonts w:ascii="Calibri" w:eastAsiaTheme="majorEastAsia" w:hAnsi="Calibri" w:cs="Calibri"/>
      <w:b/>
      <w:sz w:val="24"/>
      <w:lang w:val="en-US"/>
    </w:rPr>
  </w:style>
  <w:style w:type="character" w:customStyle="1" w:styleId="Heading5Char">
    <w:name w:val="Heading 5 Char"/>
    <w:basedOn w:val="DefaultParagraphFont"/>
    <w:link w:val="Heading5"/>
    <w:uiPriority w:val="9"/>
    <w:semiHidden/>
    <w:rsid w:val="008C7ADB"/>
    <w:rPr>
      <w:rFonts w:asciiTheme="majorHAnsi" w:eastAsiaTheme="majorEastAsia" w:hAnsiTheme="majorHAnsi" w:cstheme="majorBidi"/>
      <w:color w:val="44546A" w:themeColor="text2"/>
      <w:sz w:val="24"/>
      <w:lang w:val="en-US"/>
    </w:rPr>
  </w:style>
  <w:style w:type="character" w:customStyle="1" w:styleId="Heading6Char">
    <w:name w:val="Heading 6 Char"/>
    <w:basedOn w:val="DefaultParagraphFont"/>
    <w:link w:val="Heading6"/>
    <w:uiPriority w:val="9"/>
    <w:semiHidden/>
    <w:rsid w:val="008C7ADB"/>
    <w:rPr>
      <w:rFonts w:asciiTheme="majorHAnsi" w:eastAsiaTheme="majorEastAsia" w:hAnsiTheme="majorHAnsi" w:cstheme="majorBidi"/>
      <w:i/>
      <w:iCs/>
      <w:color w:val="44546A" w:themeColor="text2"/>
      <w:sz w:val="21"/>
      <w:szCs w:val="21"/>
      <w:lang w:val="en-US"/>
    </w:rPr>
  </w:style>
  <w:style w:type="character" w:customStyle="1" w:styleId="Heading7Char">
    <w:name w:val="Heading 7 Char"/>
    <w:basedOn w:val="DefaultParagraphFont"/>
    <w:link w:val="Heading7"/>
    <w:uiPriority w:val="9"/>
    <w:semiHidden/>
    <w:rsid w:val="008C7ADB"/>
    <w:rPr>
      <w:rFonts w:asciiTheme="majorHAnsi" w:eastAsiaTheme="majorEastAsia" w:hAnsiTheme="majorHAnsi" w:cstheme="majorBidi"/>
      <w:i/>
      <w:iCs/>
      <w:color w:val="1F4E79" w:themeColor="accent1" w:themeShade="80"/>
      <w:sz w:val="21"/>
      <w:szCs w:val="21"/>
      <w:lang w:val="en-US"/>
    </w:rPr>
  </w:style>
  <w:style w:type="character" w:customStyle="1" w:styleId="Heading8Char">
    <w:name w:val="Heading 8 Char"/>
    <w:basedOn w:val="DefaultParagraphFont"/>
    <w:link w:val="Heading8"/>
    <w:uiPriority w:val="9"/>
    <w:semiHidden/>
    <w:rsid w:val="008C7ADB"/>
    <w:rPr>
      <w:rFonts w:asciiTheme="majorHAnsi" w:eastAsiaTheme="majorEastAsia" w:hAnsiTheme="majorHAnsi" w:cstheme="majorBidi"/>
      <w:b/>
      <w:bCs/>
      <w:color w:val="44546A" w:themeColor="text2"/>
      <w:sz w:val="24"/>
      <w:szCs w:val="24"/>
      <w:lang w:val="en-US"/>
    </w:rPr>
  </w:style>
  <w:style w:type="character" w:customStyle="1" w:styleId="Heading9Char">
    <w:name w:val="Heading 9 Char"/>
    <w:basedOn w:val="DefaultParagraphFont"/>
    <w:link w:val="Heading9"/>
    <w:uiPriority w:val="9"/>
    <w:semiHidden/>
    <w:rsid w:val="008C7ADB"/>
    <w:rPr>
      <w:rFonts w:asciiTheme="majorHAnsi" w:eastAsiaTheme="majorEastAsia" w:hAnsiTheme="majorHAnsi" w:cstheme="majorBidi"/>
      <w:b/>
      <w:bCs/>
      <w:i/>
      <w:iCs/>
      <w:color w:val="44546A" w:themeColor="text2"/>
      <w:sz w:val="24"/>
      <w:szCs w:val="24"/>
      <w:lang w:val="en-US"/>
    </w:rPr>
  </w:style>
  <w:style w:type="paragraph" w:styleId="ListParagraph">
    <w:name w:val="List Paragraph"/>
    <w:basedOn w:val="Normal"/>
    <w:uiPriority w:val="34"/>
    <w:qFormat/>
    <w:rsid w:val="008F018F"/>
    <w:pPr>
      <w:spacing w:after="0" w:line="240" w:lineRule="auto"/>
      <w:ind w:left="720"/>
      <w:contextualSpacing/>
    </w:pPr>
    <w:rPr>
      <w:rFonts w:ascii="Calibri" w:eastAsia="Calibri" w:hAnsi="Calibri" w:cs="Times New Roman"/>
      <w:szCs w:val="24"/>
    </w:rPr>
  </w:style>
  <w:style w:type="table" w:styleId="TableGrid">
    <w:name w:val="Table Grid"/>
    <w:basedOn w:val="TableNormal"/>
    <w:uiPriority w:val="39"/>
    <w:rsid w:val="008F018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F018F"/>
    <w:pPr>
      <w:spacing w:after="0" w:line="240" w:lineRule="auto"/>
      <w:jc w:val="both"/>
    </w:pPr>
    <w:rPr>
      <w:rFonts w:ascii="Calibri" w:eastAsia="Calibri" w:hAnsi="Calibri" w:cs="Times New Roman"/>
      <w:szCs w:val="24"/>
      <w:lang w:val="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0D4145"/>
    <w:pPr>
      <w:spacing w:after="0" w:line="240" w:lineRule="auto"/>
      <w:jc w:val="both"/>
    </w:pPr>
    <w:rPr>
      <w:rFonts w:ascii="Calibri" w:eastAsia="Calibri" w:hAnsi="Calibri" w:cs="Times New Roman"/>
      <w:szCs w:val="24"/>
      <w:lang w:val="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0D4145"/>
    <w:pPr>
      <w:spacing w:line="240" w:lineRule="auto"/>
    </w:pPr>
    <w:rPr>
      <w:sz w:val="20"/>
      <w:szCs w:val="20"/>
    </w:rPr>
  </w:style>
  <w:style w:type="character" w:customStyle="1" w:styleId="CommentTextChar">
    <w:name w:val="Comment Text Char"/>
    <w:basedOn w:val="DefaultParagraphFont"/>
    <w:link w:val="CommentText"/>
    <w:uiPriority w:val="99"/>
    <w:rsid w:val="000D4145"/>
    <w:rPr>
      <w:rFonts w:ascii="Times New Roman" w:hAnsi="Times New Roman"/>
      <w:sz w:val="20"/>
      <w:szCs w:val="20"/>
      <w:lang w:val="en-US"/>
    </w:rPr>
  </w:style>
  <w:style w:type="paragraph" w:styleId="FootnoteText">
    <w:name w:val="footnote text"/>
    <w:basedOn w:val="Normal"/>
    <w:link w:val="FootnoteTextChar"/>
    <w:uiPriority w:val="99"/>
    <w:semiHidden/>
    <w:unhideWhenUsed/>
    <w:rsid w:val="008C7ADB"/>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8C7ADB"/>
    <w:rPr>
      <w:rFonts w:ascii="Calibri" w:eastAsia="Calibri" w:hAnsi="Calibri" w:cs="Times New Roman"/>
      <w:sz w:val="20"/>
      <w:szCs w:val="20"/>
      <w:lang w:val="en-US"/>
    </w:rPr>
  </w:style>
  <w:style w:type="paragraph" w:styleId="BalloonText">
    <w:name w:val="Balloon Text"/>
    <w:basedOn w:val="Normal"/>
    <w:link w:val="BalloonTextChar"/>
    <w:uiPriority w:val="99"/>
    <w:semiHidden/>
    <w:unhideWhenUsed/>
    <w:rsid w:val="008C7A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7ADB"/>
    <w:rPr>
      <w:rFonts w:ascii="Segoe UI" w:hAnsi="Segoe UI" w:cs="Segoe UI"/>
      <w:sz w:val="18"/>
      <w:szCs w:val="18"/>
      <w:lang w:val="en-US"/>
    </w:rPr>
  </w:style>
  <w:style w:type="paragraph" w:customStyle="1" w:styleId="a">
    <w:name w:val="Булит"/>
    <w:basedOn w:val="ListParagraph"/>
    <w:link w:val="Char"/>
    <w:autoRedefine/>
    <w:qFormat/>
    <w:rsid w:val="001051D4"/>
    <w:pPr>
      <w:ind w:left="142" w:firstLine="567"/>
      <w:contextualSpacing w:val="0"/>
    </w:pPr>
    <w:rPr>
      <w:rFonts w:ascii="Times New Roman" w:eastAsiaTheme="minorHAnsi" w:hAnsi="Times New Roman"/>
      <w:color w:val="000000" w:themeColor="text1"/>
      <w:lang w:val="sr-Cyrl-CS"/>
    </w:rPr>
  </w:style>
  <w:style w:type="character" w:customStyle="1" w:styleId="Char">
    <w:name w:val="Булит Char"/>
    <w:basedOn w:val="DefaultParagraphFont"/>
    <w:link w:val="a"/>
    <w:rsid w:val="001051D4"/>
    <w:rPr>
      <w:rFonts w:ascii="Times New Roman" w:hAnsi="Times New Roman" w:cs="Times New Roman"/>
      <w:color w:val="000000" w:themeColor="text1"/>
      <w:sz w:val="24"/>
      <w:szCs w:val="24"/>
      <w:lang w:val="sr-Cyrl-CS"/>
    </w:rPr>
  </w:style>
  <w:style w:type="paragraph" w:customStyle="1" w:styleId="a0">
    <w:name w:val="Табела"/>
    <w:basedOn w:val="Caption"/>
    <w:link w:val="Char0"/>
    <w:autoRedefine/>
    <w:qFormat/>
    <w:rsid w:val="00A82E1A"/>
    <w:pPr>
      <w:keepNext/>
      <w:spacing w:after="0"/>
      <w:ind w:left="-284"/>
    </w:pPr>
    <w:rPr>
      <w:rFonts w:eastAsiaTheme="minorEastAsia" w:cs="Times New Roman"/>
      <w:b/>
      <w:bCs/>
      <w:iCs w:val="0"/>
      <w:color w:val="auto"/>
      <w:spacing w:val="6"/>
      <w:sz w:val="24"/>
      <w:szCs w:val="24"/>
    </w:rPr>
  </w:style>
  <w:style w:type="paragraph" w:styleId="Caption">
    <w:name w:val="caption"/>
    <w:basedOn w:val="Normal"/>
    <w:next w:val="Normal"/>
    <w:uiPriority w:val="35"/>
    <w:semiHidden/>
    <w:unhideWhenUsed/>
    <w:qFormat/>
    <w:rsid w:val="008C7ADB"/>
    <w:pPr>
      <w:spacing w:after="200" w:line="240" w:lineRule="auto"/>
    </w:pPr>
    <w:rPr>
      <w:i/>
      <w:iCs/>
      <w:color w:val="44546A" w:themeColor="text2"/>
      <w:sz w:val="18"/>
      <w:szCs w:val="18"/>
    </w:rPr>
  </w:style>
  <w:style w:type="character" w:customStyle="1" w:styleId="Char0">
    <w:name w:val="Табела Char"/>
    <w:basedOn w:val="DefaultParagraphFont"/>
    <w:link w:val="a0"/>
    <w:rsid w:val="00A82E1A"/>
    <w:rPr>
      <w:rFonts w:ascii="Times New Roman" w:eastAsiaTheme="minorEastAsia" w:hAnsi="Times New Roman" w:cs="Times New Roman"/>
      <w:b/>
      <w:bCs/>
      <w:i/>
      <w:spacing w:val="6"/>
      <w:sz w:val="24"/>
      <w:szCs w:val="24"/>
      <w:lang w:val="en-US"/>
    </w:rPr>
  </w:style>
  <w:style w:type="paragraph" w:customStyle="1" w:styleId="a1">
    <w:name w:val="Заглавље"/>
    <w:basedOn w:val="Normal"/>
    <w:link w:val="Char1"/>
    <w:qFormat/>
    <w:rsid w:val="008C7ADB"/>
    <w:pPr>
      <w:spacing w:before="40" w:after="40" w:line="240" w:lineRule="auto"/>
    </w:pPr>
    <w:rPr>
      <w:b/>
      <w:sz w:val="20"/>
      <w:szCs w:val="20"/>
    </w:rPr>
  </w:style>
  <w:style w:type="character" w:customStyle="1" w:styleId="Char1">
    <w:name w:val="Заглавље Char"/>
    <w:basedOn w:val="DefaultParagraphFont"/>
    <w:link w:val="a1"/>
    <w:rsid w:val="008C7ADB"/>
    <w:rPr>
      <w:rFonts w:ascii="Times New Roman" w:hAnsi="Times New Roman"/>
      <w:b/>
      <w:sz w:val="20"/>
      <w:szCs w:val="20"/>
      <w:lang w:val="en-US"/>
    </w:rPr>
  </w:style>
  <w:style w:type="paragraph" w:customStyle="1" w:styleId="a2">
    <w:name w:val="Дијаграм"/>
    <w:basedOn w:val="Caption"/>
    <w:link w:val="Char2"/>
    <w:autoRedefine/>
    <w:qFormat/>
    <w:rsid w:val="0055222B"/>
    <w:pPr>
      <w:spacing w:after="0"/>
    </w:pPr>
    <w:rPr>
      <w:rFonts w:eastAsiaTheme="minorEastAsia" w:cs="Times New Roman"/>
      <w:b/>
      <w:bCs/>
      <w:iCs w:val="0"/>
      <w:color w:val="auto"/>
      <w:spacing w:val="6"/>
      <w:sz w:val="24"/>
      <w:szCs w:val="24"/>
    </w:rPr>
  </w:style>
  <w:style w:type="character" w:customStyle="1" w:styleId="Char2">
    <w:name w:val="Дијаграм Char"/>
    <w:basedOn w:val="DefaultParagraphFont"/>
    <w:link w:val="a2"/>
    <w:rsid w:val="0055222B"/>
    <w:rPr>
      <w:rFonts w:ascii="Times New Roman" w:eastAsiaTheme="minorEastAsia" w:hAnsi="Times New Roman" w:cs="Times New Roman"/>
      <w:b/>
      <w:bCs/>
      <w:i/>
      <w:spacing w:val="6"/>
      <w:sz w:val="24"/>
      <w:szCs w:val="24"/>
      <w:lang w:val="en-US"/>
    </w:rPr>
  </w:style>
  <w:style w:type="paragraph" w:customStyle="1" w:styleId="a3">
    <w:name w:val="ТекстТабеле"/>
    <w:basedOn w:val="Normal"/>
    <w:link w:val="Char3"/>
    <w:qFormat/>
    <w:rsid w:val="008C7ADB"/>
    <w:pPr>
      <w:spacing w:before="40" w:after="40" w:line="240" w:lineRule="auto"/>
    </w:pPr>
    <w:rPr>
      <w:sz w:val="20"/>
      <w:szCs w:val="20"/>
    </w:rPr>
  </w:style>
  <w:style w:type="character" w:customStyle="1" w:styleId="Char3">
    <w:name w:val="ТекстТабеле Char"/>
    <w:basedOn w:val="DefaultParagraphFont"/>
    <w:link w:val="a3"/>
    <w:rsid w:val="008C7ADB"/>
    <w:rPr>
      <w:rFonts w:ascii="Times New Roman" w:hAnsi="Times New Roman"/>
      <w:sz w:val="20"/>
      <w:szCs w:val="20"/>
      <w:lang w:val="en-US"/>
    </w:rPr>
  </w:style>
  <w:style w:type="paragraph" w:styleId="Header">
    <w:name w:val="header"/>
    <w:basedOn w:val="Normal"/>
    <w:link w:val="HeaderChar"/>
    <w:uiPriority w:val="99"/>
    <w:unhideWhenUsed/>
    <w:rsid w:val="008C7A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7ADB"/>
    <w:rPr>
      <w:rFonts w:ascii="Times New Roman" w:hAnsi="Times New Roman"/>
      <w:sz w:val="24"/>
      <w:lang w:val="en-US"/>
    </w:rPr>
  </w:style>
  <w:style w:type="paragraph" w:styleId="Footer">
    <w:name w:val="footer"/>
    <w:basedOn w:val="Normal"/>
    <w:link w:val="FooterChar"/>
    <w:uiPriority w:val="99"/>
    <w:unhideWhenUsed/>
    <w:qFormat/>
    <w:rsid w:val="008C7A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7ADB"/>
    <w:rPr>
      <w:rFonts w:ascii="Times New Roman" w:hAnsi="Times New Roman"/>
      <w:sz w:val="24"/>
      <w:lang w:val="en-US"/>
    </w:rPr>
  </w:style>
  <w:style w:type="paragraph" w:styleId="TOCHeading">
    <w:name w:val="TOC Heading"/>
    <w:basedOn w:val="Heading1"/>
    <w:next w:val="Normal"/>
    <w:uiPriority w:val="39"/>
    <w:unhideWhenUsed/>
    <w:qFormat/>
    <w:rsid w:val="008C7ADB"/>
    <w:pPr>
      <w:numPr>
        <w:numId w:val="0"/>
      </w:numPr>
      <w:jc w:val="left"/>
      <w:outlineLvl w:val="9"/>
    </w:pPr>
  </w:style>
  <w:style w:type="paragraph" w:styleId="TOC1">
    <w:name w:val="toc 1"/>
    <w:basedOn w:val="Normal"/>
    <w:next w:val="Normal"/>
    <w:autoRedefine/>
    <w:uiPriority w:val="39"/>
    <w:unhideWhenUsed/>
    <w:rsid w:val="008C7ADB"/>
    <w:pPr>
      <w:spacing w:after="100"/>
    </w:pPr>
  </w:style>
  <w:style w:type="paragraph" w:styleId="TOC2">
    <w:name w:val="toc 2"/>
    <w:basedOn w:val="Normal"/>
    <w:next w:val="Normal"/>
    <w:autoRedefine/>
    <w:uiPriority w:val="39"/>
    <w:unhideWhenUsed/>
    <w:rsid w:val="008C7ADB"/>
    <w:pPr>
      <w:spacing w:after="100"/>
      <w:ind w:left="240"/>
    </w:pPr>
  </w:style>
  <w:style w:type="paragraph" w:styleId="TOC3">
    <w:name w:val="toc 3"/>
    <w:basedOn w:val="Normal"/>
    <w:next w:val="Normal"/>
    <w:autoRedefine/>
    <w:uiPriority w:val="39"/>
    <w:unhideWhenUsed/>
    <w:rsid w:val="008C7ADB"/>
    <w:pPr>
      <w:spacing w:after="100"/>
      <w:ind w:left="480"/>
    </w:pPr>
  </w:style>
  <w:style w:type="character" w:styleId="Hyperlink">
    <w:name w:val="Hyperlink"/>
    <w:basedOn w:val="DefaultParagraphFont"/>
    <w:uiPriority w:val="99"/>
    <w:unhideWhenUsed/>
    <w:rsid w:val="008C7ADB"/>
    <w:rPr>
      <w:color w:val="0563C1" w:themeColor="hyperlink"/>
      <w:u w:val="single"/>
    </w:rPr>
  </w:style>
  <w:style w:type="paragraph" w:styleId="NoSpacing">
    <w:name w:val="No Spacing"/>
    <w:uiPriority w:val="1"/>
    <w:qFormat/>
    <w:rsid w:val="008C7ADB"/>
    <w:pPr>
      <w:spacing w:after="0" w:line="240" w:lineRule="auto"/>
      <w:jc w:val="center"/>
    </w:pPr>
    <w:rPr>
      <w:rFonts w:ascii="Calibri" w:eastAsia="Calibri" w:hAnsi="Calibri" w:cs="Times New Roman"/>
      <w:lang w:val="en-US"/>
    </w:rPr>
  </w:style>
  <w:style w:type="paragraph" w:customStyle="1" w:styleId="Char10">
    <w:name w:val="Char1"/>
    <w:basedOn w:val="Normal"/>
    <w:rsid w:val="008C7ADB"/>
    <w:pPr>
      <w:tabs>
        <w:tab w:val="left" w:pos="567"/>
      </w:tabs>
      <w:spacing w:before="120" w:line="240" w:lineRule="exact"/>
      <w:ind w:left="1584" w:hanging="504"/>
      <w:jc w:val="left"/>
    </w:pPr>
    <w:rPr>
      <w:rFonts w:ascii="Arial" w:eastAsia="Times New Roman" w:hAnsi="Arial" w:cs="Times New Roman"/>
      <w:b/>
      <w:bCs/>
      <w:color w:val="000000"/>
      <w:szCs w:val="24"/>
    </w:rPr>
  </w:style>
  <w:style w:type="character" w:styleId="CommentReference">
    <w:name w:val="annotation reference"/>
    <w:basedOn w:val="DefaultParagraphFont"/>
    <w:uiPriority w:val="99"/>
    <w:semiHidden/>
    <w:unhideWhenUsed/>
    <w:rsid w:val="008C7ADB"/>
    <w:rPr>
      <w:sz w:val="16"/>
      <w:szCs w:val="16"/>
    </w:rPr>
  </w:style>
  <w:style w:type="character" w:customStyle="1" w:styleId="CommentSubjectChar">
    <w:name w:val="Comment Subject Char"/>
    <w:basedOn w:val="CommentTextChar"/>
    <w:link w:val="CommentSubject"/>
    <w:uiPriority w:val="99"/>
    <w:semiHidden/>
    <w:rsid w:val="008C7ADB"/>
    <w:rPr>
      <w:rFonts w:ascii="Times New Roman" w:hAnsi="Times New Roman"/>
      <w:b/>
      <w:bCs/>
      <w:sz w:val="20"/>
      <w:szCs w:val="20"/>
      <w:lang w:val="en-US"/>
    </w:rPr>
  </w:style>
  <w:style w:type="paragraph" w:styleId="CommentSubject">
    <w:name w:val="annotation subject"/>
    <w:basedOn w:val="CommentText"/>
    <w:next w:val="CommentText"/>
    <w:link w:val="CommentSubjectChar"/>
    <w:uiPriority w:val="99"/>
    <w:semiHidden/>
    <w:unhideWhenUsed/>
    <w:rsid w:val="008C7ADB"/>
    <w:rPr>
      <w:b/>
      <w:bCs/>
    </w:rPr>
  </w:style>
  <w:style w:type="paragraph" w:styleId="NormalWeb">
    <w:name w:val="Normal (Web)"/>
    <w:basedOn w:val="Normal"/>
    <w:uiPriority w:val="99"/>
    <w:rsid w:val="008C7ADB"/>
    <w:pPr>
      <w:spacing w:after="0" w:line="240" w:lineRule="auto"/>
    </w:pPr>
    <w:rPr>
      <w:rFonts w:eastAsia="Times New Roman" w:cs="Times New Roman"/>
      <w:szCs w:val="24"/>
      <w:lang w:val="sr-Cyrl-CS"/>
    </w:rPr>
  </w:style>
  <w:style w:type="paragraph" w:customStyle="1" w:styleId="TableParagraph">
    <w:name w:val="Table Paragraph"/>
    <w:basedOn w:val="Normal"/>
    <w:uiPriority w:val="1"/>
    <w:qFormat/>
    <w:rsid w:val="008C7ADB"/>
    <w:pPr>
      <w:widowControl w:val="0"/>
      <w:autoSpaceDE w:val="0"/>
      <w:autoSpaceDN w:val="0"/>
      <w:spacing w:after="0" w:line="240" w:lineRule="auto"/>
      <w:jc w:val="left"/>
    </w:pPr>
    <w:rPr>
      <w:rFonts w:eastAsia="Times New Roman" w:cs="Times New Roman"/>
      <w:sz w:val="22"/>
      <w:lang w:val="en-GB" w:eastAsia="en-GB" w:bidi="en-GB"/>
    </w:rPr>
  </w:style>
  <w:style w:type="table" w:customStyle="1" w:styleId="TableGrid3">
    <w:name w:val="Table Grid3"/>
    <w:basedOn w:val="TableNormal"/>
    <w:next w:val="TableGrid"/>
    <w:uiPriority w:val="59"/>
    <w:rsid w:val="00115F02"/>
    <w:pPr>
      <w:spacing w:after="0" w:line="240" w:lineRule="auto"/>
      <w:jc w:val="both"/>
    </w:pPr>
    <w:rPr>
      <w:rFonts w:ascii="Calibri" w:eastAsia="Calibri" w:hAnsi="Calibri" w:cs="Times New Roman"/>
      <w:szCs w:val="24"/>
      <w:lang w:val="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4">
    <w:name w:val="Слика"/>
    <w:basedOn w:val="Caption"/>
    <w:link w:val="Char4"/>
    <w:qFormat/>
    <w:rsid w:val="00A46D8D"/>
    <w:pPr>
      <w:spacing w:before="120" w:after="120"/>
      <w:jc w:val="center"/>
    </w:pPr>
    <w:rPr>
      <w:rFonts w:asciiTheme="minorHAnsi" w:hAnsiTheme="minorHAnsi"/>
      <w:color w:val="auto"/>
      <w:sz w:val="22"/>
      <w:szCs w:val="22"/>
      <w:lang w:val="sr-Cyrl-RS"/>
    </w:rPr>
  </w:style>
  <w:style w:type="character" w:customStyle="1" w:styleId="Char4">
    <w:name w:val="Слика Char"/>
    <w:basedOn w:val="DefaultParagraphFont"/>
    <w:link w:val="a4"/>
    <w:rsid w:val="00A46D8D"/>
    <w:rPr>
      <w:i/>
      <w:iCs/>
      <w:lang w:val="sr-Cyrl-RS"/>
    </w:rPr>
  </w:style>
  <w:style w:type="paragraph" w:styleId="BodyText">
    <w:name w:val="Body Text"/>
    <w:basedOn w:val="Normal"/>
    <w:link w:val="BodyTextChar"/>
    <w:uiPriority w:val="99"/>
    <w:unhideWhenUsed/>
    <w:rsid w:val="005F683C"/>
    <w:pPr>
      <w:spacing w:before="120" w:after="120" w:line="240" w:lineRule="auto"/>
    </w:pPr>
    <w:rPr>
      <w:rFonts w:eastAsiaTheme="minorEastAsia" w:cs="Times New Roman"/>
      <w:szCs w:val="24"/>
      <w:lang w:val="sr-Latn-RS"/>
    </w:rPr>
  </w:style>
  <w:style w:type="character" w:customStyle="1" w:styleId="BodyTextChar">
    <w:name w:val="Body Text Char"/>
    <w:basedOn w:val="DefaultParagraphFont"/>
    <w:link w:val="BodyText"/>
    <w:uiPriority w:val="99"/>
    <w:rsid w:val="005F683C"/>
    <w:rPr>
      <w:rFonts w:ascii="Times New Roman" w:eastAsiaTheme="minorEastAsia" w:hAnsi="Times New Roman" w:cs="Times New Roman"/>
      <w:sz w:val="24"/>
      <w:szCs w:val="24"/>
      <w:lang w:val="sr-Latn-RS"/>
    </w:rPr>
  </w:style>
  <w:style w:type="character" w:customStyle="1" w:styleId="st">
    <w:name w:val="st"/>
    <w:basedOn w:val="DefaultParagraphFont"/>
    <w:rsid w:val="00D0367C"/>
  </w:style>
  <w:style w:type="paragraph" w:customStyle="1" w:styleId="2011">
    <w:name w:val="Заглавље табеле 2011"/>
    <w:basedOn w:val="Normal"/>
    <w:qFormat/>
    <w:rsid w:val="00323814"/>
    <w:pPr>
      <w:spacing w:before="120" w:after="120" w:line="240" w:lineRule="auto"/>
      <w:jc w:val="center"/>
    </w:pPr>
    <w:rPr>
      <w:rFonts w:ascii="Arial" w:eastAsia="Times New Roman" w:hAnsi="Arial" w:cs="Times New Roman"/>
      <w:b/>
      <w:color w:val="800000"/>
      <w:sz w:val="18"/>
      <w:szCs w:val="24"/>
    </w:rPr>
  </w:style>
  <w:style w:type="character" w:customStyle="1" w:styleId="CommentSubjectChar1">
    <w:name w:val="Comment Subject Char1"/>
    <w:basedOn w:val="CommentTextChar"/>
    <w:uiPriority w:val="99"/>
    <w:semiHidden/>
    <w:rsid w:val="00A82E1A"/>
    <w:rPr>
      <w:rFonts w:ascii="Times New Roman" w:hAnsi="Times New Roman"/>
      <w:b/>
      <w:bCs/>
      <w:sz w:val="20"/>
      <w:szCs w:val="20"/>
      <w:lang w:val="en-US"/>
    </w:rPr>
  </w:style>
  <w:style w:type="paragraph" w:customStyle="1" w:styleId="Default">
    <w:name w:val="Default"/>
    <w:rsid w:val="00A82E1A"/>
    <w:pPr>
      <w:autoSpaceDE w:val="0"/>
      <w:autoSpaceDN w:val="0"/>
      <w:adjustRightInd w:val="0"/>
      <w:spacing w:after="0" w:line="240" w:lineRule="auto"/>
    </w:pPr>
    <w:rPr>
      <w:rFonts w:ascii="Arial" w:hAnsi="Arial" w:cs="Arial"/>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036943">
      <w:bodyDiv w:val="1"/>
      <w:marLeft w:val="0"/>
      <w:marRight w:val="0"/>
      <w:marTop w:val="0"/>
      <w:marBottom w:val="0"/>
      <w:divBdr>
        <w:top w:val="none" w:sz="0" w:space="0" w:color="auto"/>
        <w:left w:val="none" w:sz="0" w:space="0" w:color="auto"/>
        <w:bottom w:val="none" w:sz="0" w:space="0" w:color="auto"/>
        <w:right w:val="none" w:sz="0" w:space="0" w:color="auto"/>
      </w:divBdr>
    </w:div>
    <w:div w:id="164592774">
      <w:bodyDiv w:val="1"/>
      <w:marLeft w:val="0"/>
      <w:marRight w:val="0"/>
      <w:marTop w:val="0"/>
      <w:marBottom w:val="0"/>
      <w:divBdr>
        <w:top w:val="none" w:sz="0" w:space="0" w:color="auto"/>
        <w:left w:val="none" w:sz="0" w:space="0" w:color="auto"/>
        <w:bottom w:val="none" w:sz="0" w:space="0" w:color="auto"/>
        <w:right w:val="none" w:sz="0" w:space="0" w:color="auto"/>
      </w:divBdr>
    </w:div>
    <w:div w:id="290208051">
      <w:bodyDiv w:val="1"/>
      <w:marLeft w:val="0"/>
      <w:marRight w:val="0"/>
      <w:marTop w:val="0"/>
      <w:marBottom w:val="0"/>
      <w:divBdr>
        <w:top w:val="none" w:sz="0" w:space="0" w:color="auto"/>
        <w:left w:val="none" w:sz="0" w:space="0" w:color="auto"/>
        <w:bottom w:val="none" w:sz="0" w:space="0" w:color="auto"/>
        <w:right w:val="none" w:sz="0" w:space="0" w:color="auto"/>
      </w:divBdr>
    </w:div>
    <w:div w:id="368916868">
      <w:bodyDiv w:val="1"/>
      <w:marLeft w:val="0"/>
      <w:marRight w:val="0"/>
      <w:marTop w:val="0"/>
      <w:marBottom w:val="0"/>
      <w:divBdr>
        <w:top w:val="none" w:sz="0" w:space="0" w:color="auto"/>
        <w:left w:val="none" w:sz="0" w:space="0" w:color="auto"/>
        <w:bottom w:val="none" w:sz="0" w:space="0" w:color="auto"/>
        <w:right w:val="none" w:sz="0" w:space="0" w:color="auto"/>
      </w:divBdr>
    </w:div>
    <w:div w:id="450824993">
      <w:bodyDiv w:val="1"/>
      <w:marLeft w:val="0"/>
      <w:marRight w:val="0"/>
      <w:marTop w:val="0"/>
      <w:marBottom w:val="0"/>
      <w:divBdr>
        <w:top w:val="none" w:sz="0" w:space="0" w:color="auto"/>
        <w:left w:val="none" w:sz="0" w:space="0" w:color="auto"/>
        <w:bottom w:val="none" w:sz="0" w:space="0" w:color="auto"/>
        <w:right w:val="none" w:sz="0" w:space="0" w:color="auto"/>
      </w:divBdr>
    </w:div>
    <w:div w:id="500508292">
      <w:bodyDiv w:val="1"/>
      <w:marLeft w:val="0"/>
      <w:marRight w:val="0"/>
      <w:marTop w:val="0"/>
      <w:marBottom w:val="0"/>
      <w:divBdr>
        <w:top w:val="none" w:sz="0" w:space="0" w:color="auto"/>
        <w:left w:val="none" w:sz="0" w:space="0" w:color="auto"/>
        <w:bottom w:val="none" w:sz="0" w:space="0" w:color="auto"/>
        <w:right w:val="none" w:sz="0" w:space="0" w:color="auto"/>
      </w:divBdr>
    </w:div>
    <w:div w:id="558251652">
      <w:bodyDiv w:val="1"/>
      <w:marLeft w:val="0"/>
      <w:marRight w:val="0"/>
      <w:marTop w:val="0"/>
      <w:marBottom w:val="0"/>
      <w:divBdr>
        <w:top w:val="none" w:sz="0" w:space="0" w:color="auto"/>
        <w:left w:val="none" w:sz="0" w:space="0" w:color="auto"/>
        <w:bottom w:val="none" w:sz="0" w:space="0" w:color="auto"/>
        <w:right w:val="none" w:sz="0" w:space="0" w:color="auto"/>
      </w:divBdr>
    </w:div>
    <w:div w:id="673193278">
      <w:bodyDiv w:val="1"/>
      <w:marLeft w:val="0"/>
      <w:marRight w:val="0"/>
      <w:marTop w:val="0"/>
      <w:marBottom w:val="0"/>
      <w:divBdr>
        <w:top w:val="none" w:sz="0" w:space="0" w:color="auto"/>
        <w:left w:val="none" w:sz="0" w:space="0" w:color="auto"/>
        <w:bottom w:val="none" w:sz="0" w:space="0" w:color="auto"/>
        <w:right w:val="none" w:sz="0" w:space="0" w:color="auto"/>
      </w:divBdr>
    </w:div>
    <w:div w:id="692805351">
      <w:bodyDiv w:val="1"/>
      <w:marLeft w:val="0"/>
      <w:marRight w:val="0"/>
      <w:marTop w:val="0"/>
      <w:marBottom w:val="0"/>
      <w:divBdr>
        <w:top w:val="none" w:sz="0" w:space="0" w:color="auto"/>
        <w:left w:val="none" w:sz="0" w:space="0" w:color="auto"/>
        <w:bottom w:val="none" w:sz="0" w:space="0" w:color="auto"/>
        <w:right w:val="none" w:sz="0" w:space="0" w:color="auto"/>
      </w:divBdr>
    </w:div>
    <w:div w:id="732050433">
      <w:bodyDiv w:val="1"/>
      <w:marLeft w:val="0"/>
      <w:marRight w:val="0"/>
      <w:marTop w:val="0"/>
      <w:marBottom w:val="0"/>
      <w:divBdr>
        <w:top w:val="none" w:sz="0" w:space="0" w:color="auto"/>
        <w:left w:val="none" w:sz="0" w:space="0" w:color="auto"/>
        <w:bottom w:val="none" w:sz="0" w:space="0" w:color="auto"/>
        <w:right w:val="none" w:sz="0" w:space="0" w:color="auto"/>
      </w:divBdr>
    </w:div>
    <w:div w:id="778066360">
      <w:bodyDiv w:val="1"/>
      <w:marLeft w:val="0"/>
      <w:marRight w:val="0"/>
      <w:marTop w:val="0"/>
      <w:marBottom w:val="0"/>
      <w:divBdr>
        <w:top w:val="none" w:sz="0" w:space="0" w:color="auto"/>
        <w:left w:val="none" w:sz="0" w:space="0" w:color="auto"/>
        <w:bottom w:val="none" w:sz="0" w:space="0" w:color="auto"/>
        <w:right w:val="none" w:sz="0" w:space="0" w:color="auto"/>
      </w:divBdr>
    </w:div>
    <w:div w:id="784932641">
      <w:bodyDiv w:val="1"/>
      <w:marLeft w:val="0"/>
      <w:marRight w:val="0"/>
      <w:marTop w:val="0"/>
      <w:marBottom w:val="0"/>
      <w:divBdr>
        <w:top w:val="none" w:sz="0" w:space="0" w:color="auto"/>
        <w:left w:val="none" w:sz="0" w:space="0" w:color="auto"/>
        <w:bottom w:val="none" w:sz="0" w:space="0" w:color="auto"/>
        <w:right w:val="none" w:sz="0" w:space="0" w:color="auto"/>
      </w:divBdr>
    </w:div>
    <w:div w:id="889651897">
      <w:bodyDiv w:val="1"/>
      <w:marLeft w:val="0"/>
      <w:marRight w:val="0"/>
      <w:marTop w:val="0"/>
      <w:marBottom w:val="0"/>
      <w:divBdr>
        <w:top w:val="none" w:sz="0" w:space="0" w:color="auto"/>
        <w:left w:val="none" w:sz="0" w:space="0" w:color="auto"/>
        <w:bottom w:val="none" w:sz="0" w:space="0" w:color="auto"/>
        <w:right w:val="none" w:sz="0" w:space="0" w:color="auto"/>
      </w:divBdr>
    </w:div>
    <w:div w:id="941110280">
      <w:bodyDiv w:val="1"/>
      <w:marLeft w:val="0"/>
      <w:marRight w:val="0"/>
      <w:marTop w:val="0"/>
      <w:marBottom w:val="0"/>
      <w:divBdr>
        <w:top w:val="none" w:sz="0" w:space="0" w:color="auto"/>
        <w:left w:val="none" w:sz="0" w:space="0" w:color="auto"/>
        <w:bottom w:val="none" w:sz="0" w:space="0" w:color="auto"/>
        <w:right w:val="none" w:sz="0" w:space="0" w:color="auto"/>
      </w:divBdr>
    </w:div>
    <w:div w:id="978463610">
      <w:bodyDiv w:val="1"/>
      <w:marLeft w:val="0"/>
      <w:marRight w:val="0"/>
      <w:marTop w:val="0"/>
      <w:marBottom w:val="0"/>
      <w:divBdr>
        <w:top w:val="none" w:sz="0" w:space="0" w:color="auto"/>
        <w:left w:val="none" w:sz="0" w:space="0" w:color="auto"/>
        <w:bottom w:val="none" w:sz="0" w:space="0" w:color="auto"/>
        <w:right w:val="none" w:sz="0" w:space="0" w:color="auto"/>
      </w:divBdr>
    </w:div>
    <w:div w:id="1033655345">
      <w:bodyDiv w:val="1"/>
      <w:marLeft w:val="0"/>
      <w:marRight w:val="0"/>
      <w:marTop w:val="0"/>
      <w:marBottom w:val="0"/>
      <w:divBdr>
        <w:top w:val="none" w:sz="0" w:space="0" w:color="auto"/>
        <w:left w:val="none" w:sz="0" w:space="0" w:color="auto"/>
        <w:bottom w:val="none" w:sz="0" w:space="0" w:color="auto"/>
        <w:right w:val="none" w:sz="0" w:space="0" w:color="auto"/>
      </w:divBdr>
    </w:div>
    <w:div w:id="1093740125">
      <w:bodyDiv w:val="1"/>
      <w:marLeft w:val="0"/>
      <w:marRight w:val="0"/>
      <w:marTop w:val="0"/>
      <w:marBottom w:val="0"/>
      <w:divBdr>
        <w:top w:val="none" w:sz="0" w:space="0" w:color="auto"/>
        <w:left w:val="none" w:sz="0" w:space="0" w:color="auto"/>
        <w:bottom w:val="none" w:sz="0" w:space="0" w:color="auto"/>
        <w:right w:val="none" w:sz="0" w:space="0" w:color="auto"/>
      </w:divBdr>
    </w:div>
    <w:div w:id="1133668546">
      <w:bodyDiv w:val="1"/>
      <w:marLeft w:val="0"/>
      <w:marRight w:val="0"/>
      <w:marTop w:val="0"/>
      <w:marBottom w:val="0"/>
      <w:divBdr>
        <w:top w:val="none" w:sz="0" w:space="0" w:color="auto"/>
        <w:left w:val="none" w:sz="0" w:space="0" w:color="auto"/>
        <w:bottom w:val="none" w:sz="0" w:space="0" w:color="auto"/>
        <w:right w:val="none" w:sz="0" w:space="0" w:color="auto"/>
      </w:divBdr>
    </w:div>
    <w:div w:id="1391491871">
      <w:bodyDiv w:val="1"/>
      <w:marLeft w:val="0"/>
      <w:marRight w:val="0"/>
      <w:marTop w:val="0"/>
      <w:marBottom w:val="0"/>
      <w:divBdr>
        <w:top w:val="none" w:sz="0" w:space="0" w:color="auto"/>
        <w:left w:val="none" w:sz="0" w:space="0" w:color="auto"/>
        <w:bottom w:val="none" w:sz="0" w:space="0" w:color="auto"/>
        <w:right w:val="none" w:sz="0" w:space="0" w:color="auto"/>
      </w:divBdr>
    </w:div>
    <w:div w:id="1435590178">
      <w:bodyDiv w:val="1"/>
      <w:marLeft w:val="0"/>
      <w:marRight w:val="0"/>
      <w:marTop w:val="0"/>
      <w:marBottom w:val="0"/>
      <w:divBdr>
        <w:top w:val="none" w:sz="0" w:space="0" w:color="auto"/>
        <w:left w:val="none" w:sz="0" w:space="0" w:color="auto"/>
        <w:bottom w:val="none" w:sz="0" w:space="0" w:color="auto"/>
        <w:right w:val="none" w:sz="0" w:space="0" w:color="auto"/>
      </w:divBdr>
    </w:div>
    <w:div w:id="1488329121">
      <w:bodyDiv w:val="1"/>
      <w:marLeft w:val="0"/>
      <w:marRight w:val="0"/>
      <w:marTop w:val="0"/>
      <w:marBottom w:val="0"/>
      <w:divBdr>
        <w:top w:val="none" w:sz="0" w:space="0" w:color="auto"/>
        <w:left w:val="none" w:sz="0" w:space="0" w:color="auto"/>
        <w:bottom w:val="none" w:sz="0" w:space="0" w:color="auto"/>
        <w:right w:val="none" w:sz="0" w:space="0" w:color="auto"/>
      </w:divBdr>
    </w:div>
    <w:div w:id="1655178560">
      <w:bodyDiv w:val="1"/>
      <w:marLeft w:val="0"/>
      <w:marRight w:val="0"/>
      <w:marTop w:val="0"/>
      <w:marBottom w:val="0"/>
      <w:divBdr>
        <w:top w:val="none" w:sz="0" w:space="0" w:color="auto"/>
        <w:left w:val="none" w:sz="0" w:space="0" w:color="auto"/>
        <w:bottom w:val="none" w:sz="0" w:space="0" w:color="auto"/>
        <w:right w:val="none" w:sz="0" w:space="0" w:color="auto"/>
      </w:divBdr>
    </w:div>
    <w:div w:id="1908570930">
      <w:bodyDiv w:val="1"/>
      <w:marLeft w:val="0"/>
      <w:marRight w:val="0"/>
      <w:marTop w:val="0"/>
      <w:marBottom w:val="0"/>
      <w:divBdr>
        <w:top w:val="none" w:sz="0" w:space="0" w:color="auto"/>
        <w:left w:val="none" w:sz="0" w:space="0" w:color="auto"/>
        <w:bottom w:val="none" w:sz="0" w:space="0" w:color="auto"/>
        <w:right w:val="none" w:sz="0" w:space="0" w:color="auto"/>
      </w:divBdr>
    </w:div>
    <w:div w:id="1930505629">
      <w:bodyDiv w:val="1"/>
      <w:marLeft w:val="0"/>
      <w:marRight w:val="0"/>
      <w:marTop w:val="0"/>
      <w:marBottom w:val="0"/>
      <w:divBdr>
        <w:top w:val="none" w:sz="0" w:space="0" w:color="auto"/>
        <w:left w:val="none" w:sz="0" w:space="0" w:color="auto"/>
        <w:bottom w:val="none" w:sz="0" w:space="0" w:color="auto"/>
        <w:right w:val="none" w:sz="0" w:space="0" w:color="auto"/>
      </w:divBdr>
    </w:div>
    <w:div w:id="2081900095">
      <w:bodyDiv w:val="1"/>
      <w:marLeft w:val="0"/>
      <w:marRight w:val="0"/>
      <w:marTop w:val="0"/>
      <w:marBottom w:val="0"/>
      <w:divBdr>
        <w:top w:val="none" w:sz="0" w:space="0" w:color="auto"/>
        <w:left w:val="none" w:sz="0" w:space="0" w:color="auto"/>
        <w:bottom w:val="none" w:sz="0" w:space="0" w:color="auto"/>
        <w:right w:val="none" w:sz="0" w:space="0" w:color="auto"/>
      </w:divBdr>
    </w:div>
    <w:div w:id="2106608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8.xml"/><Relationship Id="rId26" Type="http://schemas.openxmlformats.org/officeDocument/2006/relationships/chart" Target="charts/chart16.xml"/><Relationship Id="rId39" Type="http://schemas.openxmlformats.org/officeDocument/2006/relationships/chart" Target="charts/chart24.xml"/><Relationship Id="rId21" Type="http://schemas.openxmlformats.org/officeDocument/2006/relationships/chart" Target="charts/chart11.xml"/><Relationship Id="rId34" Type="http://schemas.openxmlformats.org/officeDocument/2006/relationships/chart" Target="charts/chart21.xml"/><Relationship Id="rId42" Type="http://schemas.openxmlformats.org/officeDocument/2006/relationships/chart" Target="charts/chart27.xml"/><Relationship Id="rId47" Type="http://schemas.openxmlformats.org/officeDocument/2006/relationships/chart" Target="charts/chart32.xml"/><Relationship Id="rId50" Type="http://schemas.openxmlformats.org/officeDocument/2006/relationships/chart" Target="charts/chart35.xml"/><Relationship Id="rId55" Type="http://schemas.openxmlformats.org/officeDocument/2006/relationships/chart" Target="charts/chart40.xml"/><Relationship Id="rId63" Type="http://schemas.openxmlformats.org/officeDocument/2006/relationships/chart" Target="charts/chart48.xml"/><Relationship Id="rId68" Type="http://schemas.openxmlformats.org/officeDocument/2006/relationships/chart" Target="charts/chart53.xml"/><Relationship Id="rId76" Type="http://schemas.openxmlformats.org/officeDocument/2006/relationships/chart" Target="charts/chart61.xml"/><Relationship Id="rId84" Type="http://schemas.openxmlformats.org/officeDocument/2006/relationships/chart" Target="charts/chart69.xml"/><Relationship Id="rId89" Type="http://schemas.openxmlformats.org/officeDocument/2006/relationships/chart" Target="charts/chart74.xml"/><Relationship Id="rId7" Type="http://schemas.openxmlformats.org/officeDocument/2006/relationships/endnotes" Target="endnotes.xml"/><Relationship Id="rId71" Type="http://schemas.openxmlformats.org/officeDocument/2006/relationships/chart" Target="charts/chart56.xml"/><Relationship Id="rId92"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1.wdp"/><Relationship Id="rId29" Type="http://schemas.openxmlformats.org/officeDocument/2006/relationships/image" Target="media/image5.png"/><Relationship Id="rId11" Type="http://schemas.openxmlformats.org/officeDocument/2006/relationships/chart" Target="charts/chart3.xml"/><Relationship Id="rId24" Type="http://schemas.openxmlformats.org/officeDocument/2006/relationships/chart" Target="charts/chart14.xml"/><Relationship Id="rId32" Type="http://schemas.openxmlformats.org/officeDocument/2006/relationships/chart" Target="charts/chart19.xml"/><Relationship Id="rId37" Type="http://schemas.openxmlformats.org/officeDocument/2006/relationships/chart" Target="charts/chart22.xml"/><Relationship Id="rId40" Type="http://schemas.openxmlformats.org/officeDocument/2006/relationships/chart" Target="charts/chart25.xml"/><Relationship Id="rId45" Type="http://schemas.openxmlformats.org/officeDocument/2006/relationships/chart" Target="charts/chart30.xml"/><Relationship Id="rId53" Type="http://schemas.openxmlformats.org/officeDocument/2006/relationships/chart" Target="charts/chart38.xml"/><Relationship Id="rId58" Type="http://schemas.openxmlformats.org/officeDocument/2006/relationships/chart" Target="charts/chart43.xml"/><Relationship Id="rId66" Type="http://schemas.openxmlformats.org/officeDocument/2006/relationships/chart" Target="charts/chart51.xml"/><Relationship Id="rId74" Type="http://schemas.openxmlformats.org/officeDocument/2006/relationships/chart" Target="charts/chart59.xml"/><Relationship Id="rId79" Type="http://schemas.openxmlformats.org/officeDocument/2006/relationships/chart" Target="charts/chart64.xml"/><Relationship Id="rId87" Type="http://schemas.openxmlformats.org/officeDocument/2006/relationships/chart" Target="charts/chart72.xml"/><Relationship Id="rId5" Type="http://schemas.openxmlformats.org/officeDocument/2006/relationships/webSettings" Target="webSettings.xml"/><Relationship Id="rId61" Type="http://schemas.openxmlformats.org/officeDocument/2006/relationships/chart" Target="charts/chart46.xml"/><Relationship Id="rId82" Type="http://schemas.openxmlformats.org/officeDocument/2006/relationships/chart" Target="charts/chart67.xml"/><Relationship Id="rId90" Type="http://schemas.openxmlformats.org/officeDocument/2006/relationships/chart" Target="charts/chart75.xml"/><Relationship Id="rId19" Type="http://schemas.openxmlformats.org/officeDocument/2006/relationships/chart" Target="charts/chart9.xml"/><Relationship Id="rId14" Type="http://schemas.openxmlformats.org/officeDocument/2006/relationships/chart" Target="charts/chart6.xml"/><Relationship Id="rId22" Type="http://schemas.openxmlformats.org/officeDocument/2006/relationships/chart" Target="charts/chart12.xml"/><Relationship Id="rId27" Type="http://schemas.openxmlformats.org/officeDocument/2006/relationships/image" Target="media/image3.png"/><Relationship Id="rId30" Type="http://schemas.openxmlformats.org/officeDocument/2006/relationships/chart" Target="charts/chart17.xml"/><Relationship Id="rId35" Type="http://schemas.openxmlformats.org/officeDocument/2006/relationships/image" Target="media/image6.png"/><Relationship Id="rId43" Type="http://schemas.openxmlformats.org/officeDocument/2006/relationships/chart" Target="charts/chart28.xml"/><Relationship Id="rId48" Type="http://schemas.openxmlformats.org/officeDocument/2006/relationships/chart" Target="charts/chart33.xml"/><Relationship Id="rId56" Type="http://schemas.openxmlformats.org/officeDocument/2006/relationships/chart" Target="charts/chart41.xml"/><Relationship Id="rId64" Type="http://schemas.openxmlformats.org/officeDocument/2006/relationships/chart" Target="charts/chart49.xml"/><Relationship Id="rId69" Type="http://schemas.openxmlformats.org/officeDocument/2006/relationships/chart" Target="charts/chart54.xml"/><Relationship Id="rId77" Type="http://schemas.openxmlformats.org/officeDocument/2006/relationships/chart" Target="charts/chart62.xml"/><Relationship Id="rId8" Type="http://schemas.openxmlformats.org/officeDocument/2006/relationships/image" Target="media/image1.jpeg"/><Relationship Id="rId51" Type="http://schemas.openxmlformats.org/officeDocument/2006/relationships/chart" Target="charts/chart36.xml"/><Relationship Id="rId72" Type="http://schemas.openxmlformats.org/officeDocument/2006/relationships/chart" Target="charts/chart57.xml"/><Relationship Id="rId80" Type="http://schemas.openxmlformats.org/officeDocument/2006/relationships/chart" Target="charts/chart65.xml"/><Relationship Id="rId85" Type="http://schemas.openxmlformats.org/officeDocument/2006/relationships/chart" Target="charts/chart70.xm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20.xml"/><Relationship Id="rId38" Type="http://schemas.openxmlformats.org/officeDocument/2006/relationships/chart" Target="charts/chart23.xml"/><Relationship Id="rId46" Type="http://schemas.openxmlformats.org/officeDocument/2006/relationships/chart" Target="charts/chart31.xml"/><Relationship Id="rId59" Type="http://schemas.openxmlformats.org/officeDocument/2006/relationships/chart" Target="charts/chart44.xml"/><Relationship Id="rId67" Type="http://schemas.openxmlformats.org/officeDocument/2006/relationships/chart" Target="charts/chart52.xml"/><Relationship Id="rId20" Type="http://schemas.openxmlformats.org/officeDocument/2006/relationships/chart" Target="charts/chart10.xml"/><Relationship Id="rId41" Type="http://schemas.openxmlformats.org/officeDocument/2006/relationships/chart" Target="charts/chart26.xml"/><Relationship Id="rId54" Type="http://schemas.openxmlformats.org/officeDocument/2006/relationships/chart" Target="charts/chart39.xml"/><Relationship Id="rId62" Type="http://schemas.openxmlformats.org/officeDocument/2006/relationships/chart" Target="charts/chart47.xml"/><Relationship Id="rId70" Type="http://schemas.openxmlformats.org/officeDocument/2006/relationships/chart" Target="charts/chart55.xml"/><Relationship Id="rId75" Type="http://schemas.openxmlformats.org/officeDocument/2006/relationships/chart" Target="charts/chart60.xml"/><Relationship Id="rId83" Type="http://schemas.openxmlformats.org/officeDocument/2006/relationships/chart" Target="charts/chart68.xml"/><Relationship Id="rId88" Type="http://schemas.openxmlformats.org/officeDocument/2006/relationships/chart" Target="charts/chart73.xml"/><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chart" Target="charts/chart13.xml"/><Relationship Id="rId28" Type="http://schemas.openxmlformats.org/officeDocument/2006/relationships/image" Target="media/image4.png"/><Relationship Id="rId36" Type="http://schemas.openxmlformats.org/officeDocument/2006/relationships/image" Target="media/image7.png"/><Relationship Id="rId49" Type="http://schemas.openxmlformats.org/officeDocument/2006/relationships/chart" Target="charts/chart34.xml"/><Relationship Id="rId57" Type="http://schemas.openxmlformats.org/officeDocument/2006/relationships/chart" Target="charts/chart42.xml"/><Relationship Id="rId10" Type="http://schemas.openxmlformats.org/officeDocument/2006/relationships/chart" Target="charts/chart2.xml"/><Relationship Id="rId31" Type="http://schemas.openxmlformats.org/officeDocument/2006/relationships/chart" Target="charts/chart18.xml"/><Relationship Id="rId44" Type="http://schemas.openxmlformats.org/officeDocument/2006/relationships/chart" Target="charts/chart29.xml"/><Relationship Id="rId52" Type="http://schemas.openxmlformats.org/officeDocument/2006/relationships/chart" Target="charts/chart37.xml"/><Relationship Id="rId60" Type="http://schemas.openxmlformats.org/officeDocument/2006/relationships/chart" Target="charts/chart45.xml"/><Relationship Id="rId65" Type="http://schemas.openxmlformats.org/officeDocument/2006/relationships/chart" Target="charts/chart50.xml"/><Relationship Id="rId73" Type="http://schemas.openxmlformats.org/officeDocument/2006/relationships/chart" Target="charts/chart58.xml"/><Relationship Id="rId78" Type="http://schemas.openxmlformats.org/officeDocument/2006/relationships/chart" Target="charts/chart63.xml"/><Relationship Id="rId81" Type="http://schemas.openxmlformats.org/officeDocument/2006/relationships/chart" Target="charts/chart66.xml"/><Relationship Id="rId86" Type="http://schemas.openxmlformats.org/officeDocument/2006/relationships/chart" Target="charts/chart71.xml"/><Relationship Id="rId4" Type="http://schemas.openxmlformats.org/officeDocument/2006/relationships/settings" Target="settings.xml"/><Relationship Id="rId9"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6.xlsx"/></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8.xlsx"/></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0.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4.xml"/><Relationship Id="rId1" Type="http://schemas.microsoft.com/office/2011/relationships/chartStyle" Target="style14.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5.xml"/><Relationship Id="rId1" Type="http://schemas.microsoft.com/office/2011/relationships/chartStyle" Target="style15.xml"/></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16.xml"/><Relationship Id="rId1" Type="http://schemas.microsoft.com/office/2011/relationships/chartStyle" Target="style16.xml"/></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17.xml"/><Relationship Id="rId1" Type="http://schemas.microsoft.com/office/2011/relationships/chartStyle" Target="style17.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18.xml"/><Relationship Id="rId1" Type="http://schemas.microsoft.com/office/2011/relationships/chartStyle" Target="style18.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microsoft.com/office/2011/relationships/chartColorStyle" Target="colors19.xml"/><Relationship Id="rId1" Type="http://schemas.microsoft.com/office/2011/relationships/chartStyle" Target="style19.xml"/></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5.xml.rels><?xml version="1.0" encoding="UTF-8" standalone="yes"?>
<Relationships xmlns="http://schemas.openxmlformats.org/package/2006/relationships"><Relationship Id="rId3" Type="http://schemas.openxmlformats.org/officeDocument/2006/relationships/package" Target="../embeddings/Microsoft_Excel_Worksheet31.xlsx"/><Relationship Id="rId2" Type="http://schemas.microsoft.com/office/2011/relationships/chartColorStyle" Target="colors20.xml"/><Relationship Id="rId1" Type="http://schemas.microsoft.com/office/2011/relationships/chartStyle" Target="style20.xml"/></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8.xml.rels><?xml version="1.0" encoding="UTF-8" standalone="yes"?>
<Relationships xmlns="http://schemas.openxmlformats.org/package/2006/relationships"><Relationship Id="rId3" Type="http://schemas.openxmlformats.org/officeDocument/2006/relationships/package" Target="../embeddings/Microsoft_Excel_Worksheet34.xlsx"/><Relationship Id="rId2" Type="http://schemas.microsoft.com/office/2011/relationships/chartColorStyle" Target="colors21.xml"/><Relationship Id="rId1" Type="http://schemas.microsoft.com/office/2011/relationships/chartStyle" Target="style21.xml"/></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package" Target="../embeddings/Microsoft_Excel_Worksheet36.xlsx"/><Relationship Id="rId2" Type="http://schemas.microsoft.com/office/2011/relationships/chartColorStyle" Target="colors22.xml"/><Relationship Id="rId1" Type="http://schemas.microsoft.com/office/2011/relationships/chartStyle" Target="style22.xml"/></Relationships>
</file>

<file path=word/charts/_rels/chart41.xml.rels><?xml version="1.0" encoding="UTF-8" standalone="yes"?>
<Relationships xmlns="http://schemas.openxmlformats.org/package/2006/relationships"><Relationship Id="rId3" Type="http://schemas.openxmlformats.org/officeDocument/2006/relationships/package" Target="../embeddings/Microsoft_Excel_Worksheet37.xlsx"/><Relationship Id="rId2" Type="http://schemas.microsoft.com/office/2011/relationships/chartColorStyle" Target="colors23.xml"/><Relationship Id="rId1" Type="http://schemas.microsoft.com/office/2011/relationships/chartStyle" Target="style23.xml"/></Relationships>
</file>

<file path=word/charts/_rels/chart42.xml.rels><?xml version="1.0" encoding="UTF-8" standalone="yes"?>
<Relationships xmlns="http://schemas.openxmlformats.org/package/2006/relationships"><Relationship Id="rId3" Type="http://schemas.openxmlformats.org/officeDocument/2006/relationships/package" Target="../embeddings/Microsoft_Excel_Worksheet38.xlsx"/><Relationship Id="rId2" Type="http://schemas.microsoft.com/office/2011/relationships/chartColorStyle" Target="colors24.xml"/><Relationship Id="rId1" Type="http://schemas.microsoft.com/office/2011/relationships/chartStyle" Target="style24.xml"/></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39.xlsx"/></Relationships>
</file>

<file path=word/charts/_rels/chart44.xml.rels><?xml version="1.0" encoding="UTF-8" standalone="yes"?>
<Relationships xmlns="http://schemas.openxmlformats.org/package/2006/relationships"><Relationship Id="rId3" Type="http://schemas.openxmlformats.org/officeDocument/2006/relationships/package" Target="../embeddings/Microsoft_Excel_Worksheet40.xlsx"/><Relationship Id="rId2" Type="http://schemas.microsoft.com/office/2011/relationships/chartColorStyle" Target="colors25.xml"/><Relationship Id="rId1" Type="http://schemas.microsoft.com/office/2011/relationships/chartStyle" Target="style25.xml"/></Relationships>
</file>

<file path=word/charts/_rels/chart45.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26.xml"/><Relationship Id="rId1" Type="http://schemas.microsoft.com/office/2011/relationships/chartStyle" Target="style26.xml"/></Relationships>
</file>

<file path=word/charts/_rels/chart46.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7.xml"/><Relationship Id="rId1" Type="http://schemas.microsoft.com/office/2011/relationships/chartStyle" Target="style27.xml"/></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Excel_Worksheet41.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Excel_Worksheet42.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Excel_Worksheet43.xlsx"/></Relationships>
</file>

<file path=word/charts/_rels/chart5.xml.rels><?xml version="1.0" encoding="UTF-8" standalone="yes"?>
<Relationships xmlns="http://schemas.openxmlformats.org/package/2006/relationships"><Relationship Id="rId3" Type="http://schemas.openxmlformats.org/officeDocument/2006/relationships/oleObject" Target="file:///D:\Tekuci%20projekti\UTVSI_20_21\Radno%2020\Dijagrami%20do%202020.XLSX" TargetMode="External"/><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Excel_Worksheet44.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Excel_Worksheet45.xlsx"/></Relationships>
</file>

<file path=word/charts/_rels/chart52.xml.rels><?xml version="1.0" encoding="UTF-8" standalone="yes"?>
<Relationships xmlns="http://schemas.openxmlformats.org/package/2006/relationships"><Relationship Id="rId3" Type="http://schemas.openxmlformats.org/officeDocument/2006/relationships/package" Target="../embeddings/Microsoft_Excel_Worksheet46.xlsx"/><Relationship Id="rId2" Type="http://schemas.microsoft.com/office/2011/relationships/chartColorStyle" Target="colors28.xml"/><Relationship Id="rId1" Type="http://schemas.microsoft.com/office/2011/relationships/chartStyle" Target="style28.xml"/></Relationships>
</file>

<file path=word/charts/_rels/chart53.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29.xml"/><Relationship Id="rId1" Type="http://schemas.microsoft.com/office/2011/relationships/chartStyle" Target="style29.xml"/></Relationships>
</file>

<file path=word/charts/_rels/chart54.xml.rels><?xml version="1.0" encoding="UTF-8" standalone="yes"?>
<Relationships xmlns="http://schemas.openxmlformats.org/package/2006/relationships"><Relationship Id="rId1" Type="http://schemas.openxmlformats.org/officeDocument/2006/relationships/package" Target="../embeddings/Microsoft_Excel_Worksheet47.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Microsoft_Excel_Worksheet48.xlsx"/></Relationships>
</file>

<file path=word/charts/_rels/chart56.xml.rels><?xml version="1.0" encoding="UTF-8" standalone="yes"?>
<Relationships xmlns="http://schemas.openxmlformats.org/package/2006/relationships"><Relationship Id="rId3" Type="http://schemas.openxmlformats.org/officeDocument/2006/relationships/package" Target="../embeddings/Microsoft_Excel_Worksheet49.xlsx"/><Relationship Id="rId2" Type="http://schemas.microsoft.com/office/2011/relationships/chartColorStyle" Target="colors30.xml"/><Relationship Id="rId1" Type="http://schemas.microsoft.com/office/2011/relationships/chartStyle" Target="style30.xml"/></Relationships>
</file>

<file path=word/charts/_rels/chart57.xml.rels><?xml version="1.0" encoding="UTF-8" standalone="yes"?>
<Relationships xmlns="http://schemas.openxmlformats.org/package/2006/relationships"><Relationship Id="rId1" Type="http://schemas.openxmlformats.org/officeDocument/2006/relationships/package" Target="../embeddings/Microsoft_Excel_Worksheet50.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Microsoft_Excel_Worksheet51.xlsx"/></Relationships>
</file>

<file path=word/charts/_rels/chart59.xml.rels><?xml version="1.0" encoding="UTF-8" standalone="yes"?>
<Relationships xmlns="http://schemas.openxmlformats.org/package/2006/relationships"><Relationship Id="rId3" Type="http://schemas.openxmlformats.org/officeDocument/2006/relationships/package" Target="../embeddings/Microsoft_Excel_Worksheet52.xlsx"/><Relationship Id="rId2" Type="http://schemas.microsoft.com/office/2011/relationships/chartColorStyle" Target="colors31.xml"/><Relationship Id="rId1" Type="http://schemas.microsoft.com/office/2011/relationships/chartStyle" Target="style31.xml"/></Relationships>
</file>

<file path=word/charts/_rels/chart6.xml.rels><?xml version="1.0" encoding="UTF-8" standalone="yes"?>
<Relationships xmlns="http://schemas.openxmlformats.org/package/2006/relationships"><Relationship Id="rId3" Type="http://schemas.openxmlformats.org/officeDocument/2006/relationships/oleObject" Target="file:///D:\Tekuci%20projekti\UTVSI_20_21\Radno%2020\Dijagrami%20do%202020.XLSX" TargetMode="External"/><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package" Target="../embeddings/Microsoft_Excel_Worksheet53.xlsx"/><Relationship Id="rId2" Type="http://schemas.microsoft.com/office/2011/relationships/chartColorStyle" Target="colors32.xml"/><Relationship Id="rId1" Type="http://schemas.microsoft.com/office/2011/relationships/chartStyle" Target="style32.xml"/></Relationships>
</file>

<file path=word/charts/_rels/chart61.xml.rels><?xml version="1.0" encoding="UTF-8" standalone="yes"?>
<Relationships xmlns="http://schemas.openxmlformats.org/package/2006/relationships"><Relationship Id="rId3" Type="http://schemas.openxmlformats.org/officeDocument/2006/relationships/package" Target="../embeddings/Microsoft_Excel_Worksheet54.xlsx"/><Relationship Id="rId2" Type="http://schemas.microsoft.com/office/2011/relationships/chartColorStyle" Target="colors33.xml"/><Relationship Id="rId1" Type="http://schemas.microsoft.com/office/2011/relationships/chartStyle" Target="style33.xml"/></Relationships>
</file>

<file path=word/charts/_rels/chart62.xml.rels><?xml version="1.0" encoding="UTF-8" standalone="yes"?>
<Relationships xmlns="http://schemas.openxmlformats.org/package/2006/relationships"><Relationship Id="rId1" Type="http://schemas.openxmlformats.org/officeDocument/2006/relationships/package" Target="../embeddings/Microsoft_Excel_Worksheet55.xlsx"/></Relationships>
</file>

<file path=word/charts/_rels/chart63.xml.rels><?xml version="1.0" encoding="UTF-8" standalone="yes"?>
<Relationships xmlns="http://schemas.openxmlformats.org/package/2006/relationships"><Relationship Id="rId3" Type="http://schemas.openxmlformats.org/officeDocument/2006/relationships/package" Target="../embeddings/Microsoft_Excel_Worksheet56.xlsx"/><Relationship Id="rId2" Type="http://schemas.microsoft.com/office/2011/relationships/chartColorStyle" Target="colors34.xml"/><Relationship Id="rId1" Type="http://schemas.microsoft.com/office/2011/relationships/chartStyle" Target="style34.xml"/></Relationships>
</file>

<file path=word/charts/_rels/chart64.xml.rels><?xml version="1.0" encoding="UTF-8" standalone="yes"?>
<Relationships xmlns="http://schemas.openxmlformats.org/package/2006/relationships"><Relationship Id="rId1" Type="http://schemas.openxmlformats.org/officeDocument/2006/relationships/package" Target="../embeddings/Microsoft_Excel_Worksheet57.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Microsoft_Excel_Worksheet58.xlsx"/></Relationships>
</file>

<file path=word/charts/_rels/chart66.xml.rels><?xml version="1.0" encoding="UTF-8" standalone="yes"?>
<Relationships xmlns="http://schemas.openxmlformats.org/package/2006/relationships"><Relationship Id="rId3" Type="http://schemas.openxmlformats.org/officeDocument/2006/relationships/package" Target="../embeddings/Microsoft_Excel_Worksheet59.xlsx"/><Relationship Id="rId2" Type="http://schemas.microsoft.com/office/2011/relationships/chartColorStyle" Target="colors35.xml"/><Relationship Id="rId1" Type="http://schemas.microsoft.com/office/2011/relationships/chartStyle" Target="style35.xml"/></Relationships>
</file>

<file path=word/charts/_rels/chart67.xml.rels><?xml version="1.0" encoding="UTF-8" standalone="yes"?>
<Relationships xmlns="http://schemas.openxmlformats.org/package/2006/relationships"><Relationship Id="rId3" Type="http://schemas.openxmlformats.org/officeDocument/2006/relationships/package" Target="../embeddings/Microsoft_Excel_Worksheet60.xlsx"/><Relationship Id="rId2" Type="http://schemas.microsoft.com/office/2011/relationships/chartColorStyle" Target="colors36.xml"/><Relationship Id="rId1" Type="http://schemas.microsoft.com/office/2011/relationships/chartStyle" Target="style36.xml"/></Relationships>
</file>

<file path=word/charts/_rels/chart68.xml.rels><?xml version="1.0" encoding="UTF-8" standalone="yes"?>
<Relationships xmlns="http://schemas.openxmlformats.org/package/2006/relationships"><Relationship Id="rId3" Type="http://schemas.openxmlformats.org/officeDocument/2006/relationships/package" Target="../embeddings/Microsoft_Excel_Worksheet61.xlsx"/><Relationship Id="rId2" Type="http://schemas.microsoft.com/office/2011/relationships/chartColorStyle" Target="colors37.xml"/><Relationship Id="rId1" Type="http://schemas.microsoft.com/office/2011/relationships/chartStyle" Target="style37.xml"/></Relationships>
</file>

<file path=word/charts/_rels/chart69.xml.rels><?xml version="1.0" encoding="UTF-8" standalone="yes"?>
<Relationships xmlns="http://schemas.openxmlformats.org/package/2006/relationships"><Relationship Id="rId3" Type="http://schemas.openxmlformats.org/officeDocument/2006/relationships/package" Target="../embeddings/Microsoft_Excel_Worksheet62.xlsx"/><Relationship Id="rId2" Type="http://schemas.microsoft.com/office/2011/relationships/chartColorStyle" Target="colors38.xml"/><Relationship Id="rId1" Type="http://schemas.microsoft.com/office/2011/relationships/chartStyle" Target="style38.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1.xml"/></Relationships>
</file>

<file path=word/charts/_rels/chart70.xml.rels><?xml version="1.0" encoding="UTF-8" standalone="yes"?>
<Relationships xmlns="http://schemas.openxmlformats.org/package/2006/relationships"><Relationship Id="rId1" Type="http://schemas.openxmlformats.org/officeDocument/2006/relationships/package" Target="../embeddings/Microsoft_Excel_Worksheet63.xlsx"/></Relationships>
</file>

<file path=word/charts/_rels/chart71.xml.rels><?xml version="1.0" encoding="UTF-8" standalone="yes"?>
<Relationships xmlns="http://schemas.openxmlformats.org/package/2006/relationships"><Relationship Id="rId1" Type="http://schemas.openxmlformats.org/officeDocument/2006/relationships/package" Target="../embeddings/Microsoft_Excel_Worksheet64.xlsx"/></Relationships>
</file>

<file path=word/charts/_rels/chart72.xml.rels><?xml version="1.0" encoding="UTF-8" standalone="yes"?>
<Relationships xmlns="http://schemas.openxmlformats.org/package/2006/relationships"><Relationship Id="rId1" Type="http://schemas.openxmlformats.org/officeDocument/2006/relationships/package" Target="../embeddings/Microsoft_Excel_Worksheet65.xlsx"/></Relationships>
</file>

<file path=word/charts/_rels/chart73.xml.rels><?xml version="1.0" encoding="UTF-8" standalone="yes"?>
<Relationships xmlns="http://schemas.openxmlformats.org/package/2006/relationships"><Relationship Id="rId3" Type="http://schemas.openxmlformats.org/officeDocument/2006/relationships/package" Target="../embeddings/Microsoft_Excel_Worksheet66.xlsx"/><Relationship Id="rId2" Type="http://schemas.microsoft.com/office/2011/relationships/chartColorStyle" Target="colors39.xml"/><Relationship Id="rId1" Type="http://schemas.microsoft.com/office/2011/relationships/chartStyle" Target="style39.xml"/></Relationships>
</file>

<file path=word/charts/_rels/chart74.xml.rels><?xml version="1.0" encoding="UTF-8" standalone="yes"?>
<Relationships xmlns="http://schemas.openxmlformats.org/package/2006/relationships"><Relationship Id="rId3" Type="http://schemas.openxmlformats.org/officeDocument/2006/relationships/package" Target="../embeddings/Microsoft_Excel_Worksheet67.xlsx"/><Relationship Id="rId2" Type="http://schemas.microsoft.com/office/2011/relationships/chartColorStyle" Target="colors40.xml"/><Relationship Id="rId1" Type="http://schemas.microsoft.com/office/2011/relationships/chartStyle" Target="style40.xml"/></Relationships>
</file>

<file path=word/charts/_rels/chart75.xml.rels><?xml version="1.0" encoding="UTF-8" standalone="yes"?>
<Relationships xmlns="http://schemas.openxmlformats.org/package/2006/relationships"><Relationship Id="rId1" Type="http://schemas.openxmlformats.org/officeDocument/2006/relationships/package" Target="../embeddings/Microsoft_Excel_Worksheet68.xlsx"/></Relationships>
</file>

<file path=word/charts/_rels/chart8.xml.rels><?xml version="1.0" encoding="UTF-8" standalone="yes"?>
<Relationships xmlns="http://schemas.openxmlformats.org/package/2006/relationships"><Relationship Id="rId3" Type="http://schemas.openxmlformats.org/officeDocument/2006/relationships/oleObject" Target="file:///D:\Tekuci%20projekti\UTVSI_20_21\Radno%2020\Dijagrami%20do%202020.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RS"/>
              <a:t>ПРЕГЛЕД ДОСТАВЉЕНИХ ИЗВЕШТАЈА ПО РЕГИОНИМА</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УКУПНО</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Војводина</c:v>
                </c:pt>
                <c:pt idx="1">
                  <c:v>Београд</c:v>
                </c:pt>
                <c:pt idx="2">
                  <c:v>Шумадија и Западна Србија</c:v>
                </c:pt>
                <c:pt idx="3">
                  <c:v>Јужна и Источна Србија</c:v>
                </c:pt>
              </c:strCache>
            </c:strRef>
          </c:cat>
          <c:val>
            <c:numRef>
              <c:f>Sheet1!$B$2:$B$5</c:f>
              <c:numCache>
                <c:formatCode>General</c:formatCode>
                <c:ptCount val="4"/>
                <c:pt idx="0">
                  <c:v>45</c:v>
                </c:pt>
                <c:pt idx="1">
                  <c:v>8</c:v>
                </c:pt>
                <c:pt idx="2">
                  <c:v>52</c:v>
                </c:pt>
                <c:pt idx="3">
                  <c:v>47</c:v>
                </c:pt>
              </c:numCache>
            </c:numRef>
          </c:val>
          <c:extLst>
            <c:ext xmlns:c16="http://schemas.microsoft.com/office/drawing/2014/chart" uri="{C3380CC4-5D6E-409C-BE32-E72D297353CC}">
              <c16:uniqueId val="{00000000-211F-47A2-A1D6-3B013FE8F523}"/>
            </c:ext>
          </c:extLst>
        </c:ser>
        <c:ser>
          <c:idx val="1"/>
          <c:order val="1"/>
          <c:tx>
            <c:strRef>
              <c:f>Sheet1!$C$1</c:f>
              <c:strCache>
                <c:ptCount val="1"/>
                <c:pt idx="0">
                  <c:v>ДОСТАВИЛИ</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Војводина</c:v>
                </c:pt>
                <c:pt idx="1">
                  <c:v>Београд</c:v>
                </c:pt>
                <c:pt idx="2">
                  <c:v>Шумадија и Западна Србија</c:v>
                </c:pt>
                <c:pt idx="3">
                  <c:v>Јужна и Источна Србија</c:v>
                </c:pt>
              </c:strCache>
            </c:strRef>
          </c:cat>
          <c:val>
            <c:numRef>
              <c:f>Sheet1!$C$2:$C$5</c:f>
              <c:numCache>
                <c:formatCode>General</c:formatCode>
                <c:ptCount val="4"/>
                <c:pt idx="0">
                  <c:v>37</c:v>
                </c:pt>
                <c:pt idx="1">
                  <c:v>7</c:v>
                </c:pt>
                <c:pt idx="2">
                  <c:v>31</c:v>
                </c:pt>
                <c:pt idx="3">
                  <c:v>29</c:v>
                </c:pt>
              </c:numCache>
            </c:numRef>
          </c:val>
          <c:extLst>
            <c:ext xmlns:c16="http://schemas.microsoft.com/office/drawing/2014/chart" uri="{C3380CC4-5D6E-409C-BE32-E72D297353CC}">
              <c16:uniqueId val="{00000001-211F-47A2-A1D6-3B013FE8F523}"/>
            </c:ext>
          </c:extLst>
        </c:ser>
        <c:ser>
          <c:idx val="2"/>
          <c:order val="2"/>
          <c:tx>
            <c:strRef>
              <c:f>Sheet1!$D$1</c:f>
              <c:strCache>
                <c:ptCount val="1"/>
                <c:pt idx="0">
                  <c:v>НИСУ ДОСТАВИЛИ</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Војводина</c:v>
                </c:pt>
                <c:pt idx="1">
                  <c:v>Београд</c:v>
                </c:pt>
                <c:pt idx="2">
                  <c:v>Шумадија и Западна Србија</c:v>
                </c:pt>
                <c:pt idx="3">
                  <c:v>Јужна и Источна Србија</c:v>
                </c:pt>
              </c:strCache>
            </c:strRef>
          </c:cat>
          <c:val>
            <c:numRef>
              <c:f>Sheet1!$D$2:$D$5</c:f>
              <c:numCache>
                <c:formatCode>General</c:formatCode>
                <c:ptCount val="4"/>
                <c:pt idx="0">
                  <c:v>8</c:v>
                </c:pt>
                <c:pt idx="1">
                  <c:v>1</c:v>
                </c:pt>
                <c:pt idx="2">
                  <c:v>21</c:v>
                </c:pt>
                <c:pt idx="3">
                  <c:v>18</c:v>
                </c:pt>
              </c:numCache>
            </c:numRef>
          </c:val>
          <c:extLst>
            <c:ext xmlns:c16="http://schemas.microsoft.com/office/drawing/2014/chart" uri="{C3380CC4-5D6E-409C-BE32-E72D297353CC}">
              <c16:uniqueId val="{00000002-211F-47A2-A1D6-3B013FE8F523}"/>
            </c:ext>
          </c:extLst>
        </c:ser>
        <c:dLbls>
          <c:showLegendKey val="0"/>
          <c:showVal val="0"/>
          <c:showCatName val="0"/>
          <c:showSerName val="0"/>
          <c:showPercent val="0"/>
          <c:showBubbleSize val="0"/>
        </c:dLbls>
        <c:gapWidth val="219"/>
        <c:overlap val="-27"/>
        <c:axId val="767955824"/>
        <c:axId val="767956384"/>
      </c:barChart>
      <c:catAx>
        <c:axId val="767955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67956384"/>
        <c:crosses val="autoZero"/>
        <c:auto val="1"/>
        <c:lblAlgn val="ctr"/>
        <c:lblOffset val="100"/>
        <c:noMultiLvlLbl val="0"/>
      </c:catAx>
      <c:valAx>
        <c:axId val="767956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67955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RS"/>
              <a:t>БРОЈ КОРИСНИКА УСЛУГЕ</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manualLayout>
          <c:layoutTarget val="inner"/>
          <c:xMode val="edge"/>
          <c:yMode val="edge"/>
          <c:x val="0.10280734725232518"/>
          <c:y val="0.13059859154929576"/>
          <c:w val="0.83024671458750587"/>
          <c:h val="0.76664356216036378"/>
        </c:manualLayout>
      </c:layout>
      <c:barChart>
        <c:barDir val="col"/>
        <c:grouping val="clustered"/>
        <c:varyColors val="0"/>
        <c:ser>
          <c:idx val="0"/>
          <c:order val="0"/>
          <c:tx>
            <c:strRef>
              <c:f>Sheet1!$B$1</c:f>
              <c:strCache>
                <c:ptCount val="1"/>
                <c:pt idx="0">
                  <c:v>Домаћинства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1">
                  <c:v>Београд</c:v>
                </c:pt>
                <c:pt idx="2">
                  <c:v>Јужна и Источна Србија</c:v>
                </c:pt>
                <c:pt idx="3">
                  <c:v>Шумадија и Западна Србија</c:v>
                </c:pt>
                <c:pt idx="4">
                  <c:v>Војводина</c:v>
                </c:pt>
              </c:strCache>
            </c:strRef>
          </c:cat>
          <c:val>
            <c:numRef>
              <c:f>Sheet1!$B$2:$B$6</c:f>
              <c:numCache>
                <c:formatCode>#,##0</c:formatCode>
                <c:ptCount val="5"/>
                <c:pt idx="1">
                  <c:v>373603</c:v>
                </c:pt>
                <c:pt idx="2">
                  <c:v>48459</c:v>
                </c:pt>
                <c:pt idx="3">
                  <c:v>63562</c:v>
                </c:pt>
                <c:pt idx="4">
                  <c:v>146037</c:v>
                </c:pt>
              </c:numCache>
            </c:numRef>
          </c:val>
          <c:extLst>
            <c:ext xmlns:c16="http://schemas.microsoft.com/office/drawing/2014/chart" uri="{C3380CC4-5D6E-409C-BE32-E72D297353CC}">
              <c16:uniqueId val="{00000000-B693-40A3-9929-BC4493F9A003}"/>
            </c:ext>
          </c:extLst>
        </c:ser>
        <c:ser>
          <c:idx val="1"/>
          <c:order val="1"/>
          <c:tx>
            <c:strRef>
              <c:f>Sheet1!$C$1</c:f>
              <c:strCache>
                <c:ptCount val="1"/>
                <c:pt idx="0">
                  <c:v>Правна лица и предузетници</c:v>
                </c:pt>
              </c:strCache>
            </c:strRef>
          </c:tx>
          <c:spPr>
            <a:solidFill>
              <a:schemeClr val="accent2"/>
            </a:solidFill>
            <a:ln>
              <a:noFill/>
            </a:ln>
            <a:effectLst/>
          </c:spPr>
          <c:invertIfNegative val="0"/>
          <c:dLbls>
            <c:dLbl>
              <c:idx val="0"/>
              <c:tx>
                <c:rich>
                  <a:bodyPr/>
                  <a:lstStyle/>
                  <a:p>
                    <a:r>
                      <a:rPr lang="en-US" sz="900" b="0" i="0" u="none" strike="noStrike" baseline="0">
                        <a:effectLst/>
                      </a:rPr>
                      <a:t>16.604</a:t>
                    </a:r>
                  </a:p>
                  <a:p>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693-40A3-9929-BC4493F9A00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1">
                  <c:v>Београд</c:v>
                </c:pt>
                <c:pt idx="2">
                  <c:v>Јужна и Источна Србија</c:v>
                </c:pt>
                <c:pt idx="3">
                  <c:v>Шумадија и Западна Србија</c:v>
                </c:pt>
                <c:pt idx="4">
                  <c:v>Војводина</c:v>
                </c:pt>
              </c:strCache>
            </c:strRef>
          </c:cat>
          <c:val>
            <c:numRef>
              <c:f>Sheet1!$C$2:$C$6</c:f>
              <c:numCache>
                <c:formatCode>#,##0</c:formatCode>
                <c:ptCount val="5"/>
                <c:pt idx="1">
                  <c:v>12822</c:v>
                </c:pt>
                <c:pt idx="2">
                  <c:v>2595</c:v>
                </c:pt>
                <c:pt idx="3">
                  <c:v>3663</c:v>
                </c:pt>
                <c:pt idx="4">
                  <c:v>10077</c:v>
                </c:pt>
              </c:numCache>
            </c:numRef>
          </c:val>
          <c:extLst>
            <c:ext xmlns:c16="http://schemas.microsoft.com/office/drawing/2014/chart" uri="{C3380CC4-5D6E-409C-BE32-E72D297353CC}">
              <c16:uniqueId val="{00000002-B693-40A3-9929-BC4493F9A003}"/>
            </c:ext>
          </c:extLst>
        </c:ser>
        <c:dLbls>
          <c:dLblPos val="outEnd"/>
          <c:showLegendKey val="0"/>
          <c:showVal val="1"/>
          <c:showCatName val="0"/>
          <c:showSerName val="0"/>
          <c:showPercent val="0"/>
          <c:showBubbleSize val="0"/>
        </c:dLbls>
        <c:gapWidth val="219"/>
        <c:overlap val="-27"/>
        <c:axId val="756975888"/>
        <c:axId val="756977568"/>
      </c:barChart>
      <c:catAx>
        <c:axId val="756975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56977568"/>
        <c:crosses val="autoZero"/>
        <c:auto val="1"/>
        <c:lblAlgn val="ctr"/>
        <c:lblOffset val="100"/>
        <c:noMultiLvlLbl val="0"/>
      </c:catAx>
      <c:valAx>
        <c:axId val="7569775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56975888"/>
        <c:crosses val="autoZero"/>
        <c:crossBetween val="between"/>
      </c:valAx>
      <c:spPr>
        <a:noFill/>
        <a:ln>
          <a:noFill/>
        </a:ln>
        <a:effectLst/>
      </c:spPr>
    </c:plotArea>
    <c:legend>
      <c:legendPos val="r"/>
      <c:layout>
        <c:manualLayout>
          <c:xMode val="edge"/>
          <c:yMode val="edge"/>
          <c:x val="0.72181712804192155"/>
          <c:y val="0.23299240323832759"/>
          <c:w val="0.27818287195807839"/>
          <c:h val="0.118838859931240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Број активних котларница</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Број активних котларница</c:v>
                </c:pt>
              </c:strCache>
            </c:strRef>
          </c:tx>
          <c:spPr>
            <a:solidFill>
              <a:schemeClr val="accent1"/>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General</c:formatCode>
                <c:ptCount val="4"/>
                <c:pt idx="0">
                  <c:v>41</c:v>
                </c:pt>
                <c:pt idx="1">
                  <c:v>48</c:v>
                </c:pt>
                <c:pt idx="2">
                  <c:v>77</c:v>
                </c:pt>
                <c:pt idx="3">
                  <c:v>88</c:v>
                </c:pt>
              </c:numCache>
            </c:numRef>
          </c:val>
          <c:extLst>
            <c:ext xmlns:c16="http://schemas.microsoft.com/office/drawing/2014/chart" uri="{C3380CC4-5D6E-409C-BE32-E72D297353CC}">
              <c16:uniqueId val="{00000000-75B6-4EAE-BF53-ED45FF8A2BC7}"/>
            </c:ext>
          </c:extLst>
        </c:ser>
        <c:dLbls>
          <c:showLegendKey val="0"/>
          <c:showVal val="0"/>
          <c:showCatName val="0"/>
          <c:showSerName val="0"/>
          <c:showPercent val="0"/>
          <c:showBubbleSize val="0"/>
        </c:dLbls>
        <c:gapWidth val="219"/>
        <c:overlap val="-27"/>
        <c:axId val="517725280"/>
        <c:axId val="517719704"/>
      </c:barChart>
      <c:catAx>
        <c:axId val="517725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7719704"/>
        <c:crosses val="autoZero"/>
        <c:auto val="1"/>
        <c:lblAlgn val="ctr"/>
        <c:lblOffset val="100"/>
        <c:noMultiLvlLbl val="0"/>
      </c:catAx>
      <c:valAx>
        <c:axId val="517719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7725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Број</a:t>
            </a:r>
            <a:r>
              <a:rPr lang="sr-Cyrl-CS" baseline="0"/>
              <a:t> активних котларница, подстаница и укупна дужина допловодних цеви</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2"/>
                <c:pt idx="0">
                  <c:v>Број подстаница</c:v>
                </c:pt>
                <c:pt idx="1">
                  <c:v>Укупна дужина топловодних цеви</c:v>
                </c:pt>
              </c:strCache>
            </c:strRef>
          </c:cat>
          <c:val>
            <c:numRef>
              <c:f>Sheet1!$B$2:$B$4</c:f>
              <c:numCache>
                <c:formatCode>General</c:formatCode>
                <c:ptCount val="3"/>
                <c:pt idx="0">
                  <c:v>10506</c:v>
                </c:pt>
                <c:pt idx="1">
                  <c:v>1722.85</c:v>
                </c:pt>
              </c:numCache>
            </c:numRef>
          </c:val>
          <c:extLst>
            <c:ext xmlns:c16="http://schemas.microsoft.com/office/drawing/2014/chart" uri="{C3380CC4-5D6E-409C-BE32-E72D297353CC}">
              <c16:uniqueId val="{00000000-96B5-4620-9101-D504305F4A78}"/>
            </c:ext>
          </c:extLst>
        </c:ser>
        <c:ser>
          <c:idx val="1"/>
          <c:order val="1"/>
          <c:tx>
            <c:strRef>
              <c:f>Sheet1!$C$1</c:f>
              <c:strCache>
                <c:ptCount val="1"/>
                <c:pt idx="0">
                  <c:v>Јужна и Источна Србија</c:v>
                </c:pt>
              </c:strCache>
            </c:strRef>
          </c:tx>
          <c:spPr>
            <a:solidFill>
              <a:schemeClr val="accent2"/>
            </a:solidFill>
            <a:ln>
              <a:noFill/>
            </a:ln>
            <a:effectLst/>
          </c:spPr>
          <c:invertIfNegative val="0"/>
          <c:cat>
            <c:strRef>
              <c:f>Sheet1!$A$2:$A$4</c:f>
              <c:strCache>
                <c:ptCount val="2"/>
                <c:pt idx="0">
                  <c:v>Број подстаница</c:v>
                </c:pt>
                <c:pt idx="1">
                  <c:v>Укупна дужина топловодних цеви</c:v>
                </c:pt>
              </c:strCache>
            </c:strRef>
          </c:cat>
          <c:val>
            <c:numRef>
              <c:f>Sheet1!$C$2:$C$4</c:f>
              <c:numCache>
                <c:formatCode>General</c:formatCode>
                <c:ptCount val="3"/>
                <c:pt idx="0">
                  <c:v>3618</c:v>
                </c:pt>
                <c:pt idx="1">
                  <c:v>643.41999999999996</c:v>
                </c:pt>
              </c:numCache>
            </c:numRef>
          </c:val>
          <c:extLst>
            <c:ext xmlns:c16="http://schemas.microsoft.com/office/drawing/2014/chart" uri="{C3380CC4-5D6E-409C-BE32-E72D297353CC}">
              <c16:uniqueId val="{00000001-96B5-4620-9101-D504305F4A78}"/>
            </c:ext>
          </c:extLst>
        </c:ser>
        <c:ser>
          <c:idx val="2"/>
          <c:order val="2"/>
          <c:tx>
            <c:strRef>
              <c:f>Sheet1!$D$1</c:f>
              <c:strCache>
                <c:ptCount val="1"/>
                <c:pt idx="0">
                  <c:v>Шумадија и Западна Србија</c:v>
                </c:pt>
              </c:strCache>
            </c:strRef>
          </c:tx>
          <c:spPr>
            <a:solidFill>
              <a:schemeClr val="accent3"/>
            </a:solidFill>
            <a:ln>
              <a:noFill/>
            </a:ln>
            <a:effectLst/>
          </c:spPr>
          <c:invertIfNegative val="0"/>
          <c:cat>
            <c:strRef>
              <c:f>Sheet1!$A$2:$A$4</c:f>
              <c:strCache>
                <c:ptCount val="2"/>
                <c:pt idx="0">
                  <c:v>Број подстаница</c:v>
                </c:pt>
                <c:pt idx="1">
                  <c:v>Укупна дужина топловодних цеви</c:v>
                </c:pt>
              </c:strCache>
            </c:strRef>
          </c:cat>
          <c:val>
            <c:numRef>
              <c:f>Sheet1!$D$2:$D$4</c:f>
              <c:numCache>
                <c:formatCode>General</c:formatCode>
                <c:ptCount val="3"/>
                <c:pt idx="0">
                  <c:v>4417</c:v>
                </c:pt>
                <c:pt idx="1">
                  <c:v>422</c:v>
                </c:pt>
              </c:numCache>
            </c:numRef>
          </c:val>
          <c:extLst>
            <c:ext xmlns:c16="http://schemas.microsoft.com/office/drawing/2014/chart" uri="{C3380CC4-5D6E-409C-BE32-E72D297353CC}">
              <c16:uniqueId val="{00000002-96B5-4620-9101-D504305F4A78}"/>
            </c:ext>
          </c:extLst>
        </c:ser>
        <c:ser>
          <c:idx val="3"/>
          <c:order val="3"/>
          <c:tx>
            <c:strRef>
              <c:f>Sheet1!$E$1</c:f>
              <c:strCache>
                <c:ptCount val="1"/>
                <c:pt idx="0">
                  <c:v>Војводина</c:v>
                </c:pt>
              </c:strCache>
            </c:strRef>
          </c:tx>
          <c:spPr>
            <a:solidFill>
              <a:schemeClr val="accent4"/>
            </a:solidFill>
            <a:ln>
              <a:noFill/>
            </a:ln>
            <a:effectLst/>
          </c:spPr>
          <c:invertIfNegative val="0"/>
          <c:cat>
            <c:strRef>
              <c:f>Sheet1!$A$2:$A$4</c:f>
              <c:strCache>
                <c:ptCount val="2"/>
                <c:pt idx="0">
                  <c:v>Број подстаница</c:v>
                </c:pt>
                <c:pt idx="1">
                  <c:v>Укупна дужина топловодних цеви</c:v>
                </c:pt>
              </c:strCache>
            </c:strRef>
          </c:cat>
          <c:val>
            <c:numRef>
              <c:f>Sheet1!$E$2:$E$4</c:f>
              <c:numCache>
                <c:formatCode>General</c:formatCode>
                <c:ptCount val="3"/>
                <c:pt idx="0">
                  <c:v>6687</c:v>
                </c:pt>
                <c:pt idx="1">
                  <c:v>626.66</c:v>
                </c:pt>
              </c:numCache>
            </c:numRef>
          </c:val>
          <c:extLst>
            <c:ext xmlns:c16="http://schemas.microsoft.com/office/drawing/2014/chart" uri="{C3380CC4-5D6E-409C-BE32-E72D297353CC}">
              <c16:uniqueId val="{00000003-96B5-4620-9101-D504305F4A78}"/>
            </c:ext>
          </c:extLst>
        </c:ser>
        <c:dLbls>
          <c:showLegendKey val="0"/>
          <c:showVal val="0"/>
          <c:showCatName val="0"/>
          <c:showSerName val="0"/>
          <c:showPercent val="0"/>
          <c:showBubbleSize val="0"/>
        </c:dLbls>
        <c:gapWidth val="219"/>
        <c:overlap val="-27"/>
        <c:axId val="731264624"/>
        <c:axId val="731265184"/>
      </c:barChart>
      <c:catAx>
        <c:axId val="731264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31265184"/>
        <c:crosses val="autoZero"/>
        <c:auto val="1"/>
        <c:lblAlgn val="ctr"/>
        <c:lblOffset val="100"/>
        <c:noMultiLvlLbl val="0"/>
      </c:catAx>
      <c:valAx>
        <c:axId val="731265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31264624"/>
        <c:crosses val="autoZero"/>
        <c:crossBetween val="between"/>
        <c:majorUnit val="1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sr-Cyrl-CS"/>
              <a:t>Производња и потрошња топлотне енергије</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r-Latn-RS"/>
        </a:p>
      </c:txPr>
    </c:title>
    <c:autoTitleDeleted val="0"/>
    <c:plotArea>
      <c:layout/>
      <c:pieChart>
        <c:varyColors val="1"/>
        <c:ser>
          <c:idx val="0"/>
          <c:order val="0"/>
          <c:tx>
            <c:strRef>
              <c:f>Sheet1!$B$1</c:f>
              <c:strCache>
                <c:ptCount val="1"/>
                <c:pt idx="0">
                  <c:v>УКУПНА КОЛИЧИНА ПРОИЗВЕДЕНЕ ТОПЛОТНЕ ЕНЕРГИЈЕ (У GJ)</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1650-4B0B-A054-5BE80FDCCC1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1650-4B0B-A054-5BE80FDCCC1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1650-4B0B-A054-5BE80FDCCC18}"/>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1650-4B0B-A054-5BE80FDCCC1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#,##0</c:formatCode>
                <c:ptCount val="4"/>
                <c:pt idx="0">
                  <c:v>10940426050</c:v>
                </c:pt>
                <c:pt idx="1">
                  <c:v>4760956211</c:v>
                </c:pt>
                <c:pt idx="2">
                  <c:v>2487294142</c:v>
                </c:pt>
                <c:pt idx="3">
                  <c:v>2556151142</c:v>
                </c:pt>
              </c:numCache>
            </c:numRef>
          </c:val>
          <c:extLst>
            <c:ext xmlns:c16="http://schemas.microsoft.com/office/drawing/2014/chart" uri="{C3380CC4-5D6E-409C-BE32-E72D297353CC}">
              <c16:uniqueId val="{00000008-1650-4B0B-A054-5BE80FDCCC18}"/>
            </c:ext>
          </c:extLst>
        </c:ser>
        <c:ser>
          <c:idx val="1"/>
          <c:order val="1"/>
          <c:tx>
            <c:strRef>
              <c:f>Sheet1!$C$1</c:f>
              <c:strCache>
                <c:ptCount val="1"/>
                <c:pt idx="0">
                  <c:v>УКУПНА ПОТРОШЊА ТОПЛОТНЕ ЕНЕРГИЈЕ –ДОМАЋИНСТВА (У GJ)</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A-1650-4B0B-A054-5BE80FDCCC1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1650-4B0B-A054-5BE80FDCCC1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1650-4B0B-A054-5BE80FDCCC18}"/>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1650-4B0B-A054-5BE80FDCCC1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Sheet1!$C$2:$C$5</c:f>
              <c:numCache>
                <c:formatCode>#,##0</c:formatCode>
                <c:ptCount val="4"/>
                <c:pt idx="0">
                  <c:v>7704438736</c:v>
                </c:pt>
                <c:pt idx="1">
                  <c:v>3294684414</c:v>
                </c:pt>
                <c:pt idx="2">
                  <c:v>1789748076</c:v>
                </c:pt>
                <c:pt idx="3">
                  <c:v>1301826416</c:v>
                </c:pt>
              </c:numCache>
            </c:numRef>
          </c:val>
          <c:extLst>
            <c:ext xmlns:c16="http://schemas.microsoft.com/office/drawing/2014/chart" uri="{C3380CC4-5D6E-409C-BE32-E72D297353CC}">
              <c16:uniqueId val="{00000011-1650-4B0B-A054-5BE80FDCCC18}"/>
            </c:ext>
          </c:extLst>
        </c:ser>
        <c:ser>
          <c:idx val="2"/>
          <c:order val="2"/>
          <c:tx>
            <c:strRef>
              <c:f>Sheet1!$D$1</c:f>
              <c:strCache>
                <c:ptCount val="1"/>
                <c:pt idx="0">
                  <c:v>УКУПНА ПОТРОШЊА ТОПЛОТНЕ ЕНЕРГИЈЕ - ПРАВНА ЛИЦА И ПРЕДУЗЕТНИЦИ (У GJ)</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3-1650-4B0B-A054-5BE80FDCCC1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5-1650-4B0B-A054-5BE80FDCCC1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7-1650-4B0B-A054-5BE80FDCCC18}"/>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9-1650-4B0B-A054-5BE80FDCCC1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Sheet1!$D$2:$D$5</c:f>
              <c:numCache>
                <c:formatCode>#,##0</c:formatCode>
                <c:ptCount val="4"/>
                <c:pt idx="0">
                  <c:v>1760074534</c:v>
                </c:pt>
                <c:pt idx="1">
                  <c:v>978313152</c:v>
                </c:pt>
                <c:pt idx="2">
                  <c:v>521789194</c:v>
                </c:pt>
                <c:pt idx="3">
                  <c:v>508270352</c:v>
                </c:pt>
              </c:numCache>
            </c:numRef>
          </c:val>
          <c:extLst>
            <c:ext xmlns:c16="http://schemas.microsoft.com/office/drawing/2014/chart" uri="{C3380CC4-5D6E-409C-BE32-E72D297353CC}">
              <c16:uniqueId val="{0000001A-1650-4B0B-A054-5BE80FDCCC1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r-Latn-R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ПРИХОД И ТРОШКОВИ СНАБДЕВАЊА ТОПЛОТНОМ ЕНЕРГИЈОМ</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Приход од снабдевања 
топлотном енергијом</c:v>
                </c:pt>
              </c:strCache>
            </c:strRef>
          </c:tx>
          <c:spPr>
            <a:solidFill>
              <a:schemeClr val="accent1"/>
            </a:solidFill>
            <a:ln>
              <a:noFill/>
            </a:ln>
            <a:effectLst/>
          </c:spPr>
          <c:invertIfNegative val="0"/>
          <c:cat>
            <c:strRef>
              <c:f>Sheet1!$A$2:$A$5</c:f>
              <c:strCache>
                <c:ptCount val="4"/>
                <c:pt idx="0">
                  <c:v>БЕОГРАД</c:v>
                </c:pt>
                <c:pt idx="1">
                  <c:v>ЈУЖНА И ИСТОЧНА СРБИЈА</c:v>
                </c:pt>
                <c:pt idx="2">
                  <c:v>ШУМАДИЈА И ЗАПАДНА СРБИЈА</c:v>
                </c:pt>
                <c:pt idx="3">
                  <c:v>ВОЈВОДИНА</c:v>
                </c:pt>
              </c:strCache>
            </c:strRef>
          </c:cat>
          <c:val>
            <c:numRef>
              <c:f>Sheet1!$B$2:$B$5</c:f>
              <c:numCache>
                <c:formatCode>#,##0</c:formatCode>
                <c:ptCount val="4"/>
                <c:pt idx="0">
                  <c:v>28522678940</c:v>
                </c:pt>
                <c:pt idx="1">
                  <c:v>11595626538.209999</c:v>
                </c:pt>
                <c:pt idx="2" formatCode="General">
                  <c:v>4137961072</c:v>
                </c:pt>
                <c:pt idx="3">
                  <c:v>3810453088</c:v>
                </c:pt>
              </c:numCache>
            </c:numRef>
          </c:val>
          <c:extLst>
            <c:ext xmlns:c16="http://schemas.microsoft.com/office/drawing/2014/chart" uri="{C3380CC4-5D6E-409C-BE32-E72D297353CC}">
              <c16:uniqueId val="{00000000-03B7-4854-9B8E-6C86793C85BB}"/>
            </c:ext>
          </c:extLst>
        </c:ser>
        <c:ser>
          <c:idx val="1"/>
          <c:order val="1"/>
          <c:tx>
            <c:strRef>
              <c:f>Sheet1!$C$1</c:f>
              <c:strCache>
                <c:ptCount val="1"/>
                <c:pt idx="0">
                  <c:v>Трошкови реализације </c:v>
                </c:pt>
              </c:strCache>
            </c:strRef>
          </c:tx>
          <c:spPr>
            <a:solidFill>
              <a:schemeClr val="accent2"/>
            </a:solidFill>
            <a:ln>
              <a:noFill/>
            </a:ln>
            <a:effectLst/>
          </c:spPr>
          <c:invertIfNegative val="0"/>
          <c:cat>
            <c:strRef>
              <c:f>Sheet1!$A$2:$A$5</c:f>
              <c:strCache>
                <c:ptCount val="4"/>
                <c:pt idx="0">
                  <c:v>БЕОГРАД</c:v>
                </c:pt>
                <c:pt idx="1">
                  <c:v>ЈУЖНА И ИСТОЧНА СРБИЈА</c:v>
                </c:pt>
                <c:pt idx="2">
                  <c:v>ШУМАДИЈА И ЗАПАДНА СРБИЈА</c:v>
                </c:pt>
                <c:pt idx="3">
                  <c:v>ВОЈВОДИНА</c:v>
                </c:pt>
              </c:strCache>
            </c:strRef>
          </c:cat>
          <c:val>
            <c:numRef>
              <c:f>Sheet1!$C$2:$C$5</c:f>
              <c:numCache>
                <c:formatCode>#,##0</c:formatCode>
                <c:ptCount val="4"/>
                <c:pt idx="0">
                  <c:v>25154811370</c:v>
                </c:pt>
                <c:pt idx="1">
                  <c:v>11111341855.924101</c:v>
                </c:pt>
                <c:pt idx="2">
                  <c:v>3750961072</c:v>
                </c:pt>
                <c:pt idx="3">
                  <c:v>3810190630</c:v>
                </c:pt>
              </c:numCache>
            </c:numRef>
          </c:val>
          <c:extLst>
            <c:ext xmlns:c16="http://schemas.microsoft.com/office/drawing/2014/chart" uri="{C3380CC4-5D6E-409C-BE32-E72D297353CC}">
              <c16:uniqueId val="{00000001-03B7-4854-9B8E-6C86793C85BB}"/>
            </c:ext>
          </c:extLst>
        </c:ser>
        <c:ser>
          <c:idx val="2"/>
          <c:order val="2"/>
          <c:tx>
            <c:strRef>
              <c:f>Sheet1!$D$1</c:f>
              <c:strCache>
                <c:ptCount val="1"/>
                <c:pt idx="0">
                  <c:v>Column1</c:v>
                </c:pt>
              </c:strCache>
            </c:strRef>
          </c:tx>
          <c:spPr>
            <a:solidFill>
              <a:schemeClr val="accent3"/>
            </a:solidFill>
            <a:ln>
              <a:noFill/>
            </a:ln>
            <a:effectLst/>
          </c:spPr>
          <c:invertIfNegative val="0"/>
          <c:cat>
            <c:strRef>
              <c:f>Sheet1!$A$2:$A$5</c:f>
              <c:strCache>
                <c:ptCount val="4"/>
                <c:pt idx="0">
                  <c:v>БЕОГРАД</c:v>
                </c:pt>
                <c:pt idx="1">
                  <c:v>ЈУЖНА И ИСТОЧНА СРБИЈА</c:v>
                </c:pt>
                <c:pt idx="2">
                  <c:v>ШУМАДИЈА И ЗАПАДНА СРБИЈА</c:v>
                </c:pt>
                <c:pt idx="3">
                  <c:v>ВОЈВОДИНА</c:v>
                </c:pt>
              </c:strCache>
            </c:strRef>
          </c:cat>
          <c:val>
            <c:numRef>
              <c:f>Sheet1!$D$2:$D$5</c:f>
              <c:numCache>
                <c:formatCode>General</c:formatCode>
                <c:ptCount val="4"/>
              </c:numCache>
            </c:numRef>
          </c:val>
          <c:extLst>
            <c:ext xmlns:c16="http://schemas.microsoft.com/office/drawing/2014/chart" uri="{C3380CC4-5D6E-409C-BE32-E72D297353CC}">
              <c16:uniqueId val="{00000002-03B7-4854-9B8E-6C86793C85BB}"/>
            </c:ext>
          </c:extLst>
        </c:ser>
        <c:dLbls>
          <c:showLegendKey val="0"/>
          <c:showVal val="0"/>
          <c:showCatName val="0"/>
          <c:showSerName val="0"/>
          <c:showPercent val="0"/>
          <c:showBubbleSize val="0"/>
        </c:dLbls>
        <c:gapWidth val="219"/>
        <c:overlap val="-27"/>
        <c:axId val="374201584"/>
        <c:axId val="374201976"/>
      </c:barChart>
      <c:catAx>
        <c:axId val="374201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74201976"/>
        <c:crosses val="autoZero"/>
        <c:auto val="1"/>
        <c:lblAlgn val="ctr"/>
        <c:lblOffset val="100"/>
        <c:noMultiLvlLbl val="0"/>
      </c:catAx>
      <c:valAx>
        <c:axId val="3742019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74201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ОБУХВАТ</a:t>
            </a:r>
            <a:r>
              <a:rPr lang="sr-Cyrl-CS" sz="1100" baseline="0"/>
              <a:t> УСЛУГЕ</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Sheet1!$A$2:$A$5</c:f>
              <c:strCache>
                <c:ptCount val="3"/>
                <c:pt idx="0">
                  <c:v>Број становника општине обухваћених услугом</c:v>
                </c:pt>
                <c:pt idx="1">
                  <c:v>Број домаћинстава на територији ЈЛС обухваћених услугом</c:v>
                </c:pt>
                <c:pt idx="2">
                  <c:v>Број правних лица и предузетника</c:v>
                </c:pt>
              </c:strCache>
            </c:strRef>
          </c:cat>
          <c:val>
            <c:numRef>
              <c:f>Sheet1!$B$2:$B$5</c:f>
              <c:numCache>
                <c:formatCode>#,##0</c:formatCode>
                <c:ptCount val="4"/>
                <c:pt idx="0">
                  <c:v>756773</c:v>
                </c:pt>
                <c:pt idx="1">
                  <c:v>728530</c:v>
                </c:pt>
                <c:pt idx="2">
                  <c:v>28243</c:v>
                </c:pt>
              </c:numCache>
            </c:numRef>
          </c:val>
          <c:extLst>
            <c:ext xmlns:c16="http://schemas.microsoft.com/office/drawing/2014/chart" uri="{C3380CC4-5D6E-409C-BE32-E72D297353CC}">
              <c16:uniqueId val="{00000000-E134-4860-9076-9820D036E2FF}"/>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Sheet1!$A$2:$A$5</c:f>
              <c:strCache>
                <c:ptCount val="3"/>
                <c:pt idx="0">
                  <c:v>Број становника општине обухваћених услугом</c:v>
                </c:pt>
                <c:pt idx="1">
                  <c:v>Број домаћинстава на територији ЈЛС обухваћених услугом</c:v>
                </c:pt>
                <c:pt idx="2">
                  <c:v>Број правних лица и предузетника</c:v>
                </c:pt>
              </c:strCache>
            </c:strRef>
          </c:cat>
          <c:val>
            <c:numRef>
              <c:f>Sheet1!$C$2:$C$5</c:f>
              <c:numCache>
                <c:formatCode>#,##0</c:formatCode>
                <c:ptCount val="4"/>
                <c:pt idx="0">
                  <c:v>766477</c:v>
                </c:pt>
                <c:pt idx="1">
                  <c:v>539580</c:v>
                </c:pt>
                <c:pt idx="2">
                  <c:v>39124</c:v>
                </c:pt>
              </c:numCache>
            </c:numRef>
          </c:val>
          <c:extLst>
            <c:ext xmlns:c16="http://schemas.microsoft.com/office/drawing/2014/chart" uri="{C3380CC4-5D6E-409C-BE32-E72D297353CC}">
              <c16:uniqueId val="{00000001-E134-4860-9076-9820D036E2FF}"/>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Sheet1!$A$2:$A$5</c:f>
              <c:strCache>
                <c:ptCount val="3"/>
                <c:pt idx="0">
                  <c:v>Број становника општине обухваћених услугом</c:v>
                </c:pt>
                <c:pt idx="1">
                  <c:v>Број домаћинстава на територији ЈЛС обухваћених услугом</c:v>
                </c:pt>
                <c:pt idx="2">
                  <c:v>Број правних лица и предузетника</c:v>
                </c:pt>
              </c:strCache>
            </c:strRef>
          </c:cat>
          <c:val>
            <c:numRef>
              <c:f>Sheet1!$D$2:$D$5</c:f>
              <c:numCache>
                <c:formatCode>#,##0</c:formatCode>
                <c:ptCount val="4"/>
                <c:pt idx="0">
                  <c:v>405454</c:v>
                </c:pt>
                <c:pt idx="1">
                  <c:v>238175</c:v>
                </c:pt>
                <c:pt idx="2">
                  <c:v>17266</c:v>
                </c:pt>
              </c:numCache>
            </c:numRef>
          </c:val>
          <c:extLst>
            <c:ext xmlns:c16="http://schemas.microsoft.com/office/drawing/2014/chart" uri="{C3380CC4-5D6E-409C-BE32-E72D297353CC}">
              <c16:uniqueId val="{00000002-E134-4860-9076-9820D036E2FF}"/>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Sheet1!$A$2:$A$5</c:f>
              <c:strCache>
                <c:ptCount val="3"/>
                <c:pt idx="0">
                  <c:v>Број становника општине обухваћених услугом</c:v>
                </c:pt>
                <c:pt idx="1">
                  <c:v>Број домаћинстава на територији ЈЛС обухваћених услугом</c:v>
                </c:pt>
                <c:pt idx="2">
                  <c:v>Број правних лица и предузетника</c:v>
                </c:pt>
              </c:strCache>
            </c:strRef>
          </c:cat>
          <c:val>
            <c:numRef>
              <c:f>Sheet1!$E$2:$E$5</c:f>
              <c:numCache>
                <c:formatCode>#,##0</c:formatCode>
                <c:ptCount val="4"/>
                <c:pt idx="0">
                  <c:v>570812</c:v>
                </c:pt>
                <c:pt idx="1">
                  <c:v>357831</c:v>
                </c:pt>
                <c:pt idx="2">
                  <c:v>25257</c:v>
                </c:pt>
              </c:numCache>
            </c:numRef>
          </c:val>
          <c:extLst>
            <c:ext xmlns:c16="http://schemas.microsoft.com/office/drawing/2014/chart" uri="{C3380CC4-5D6E-409C-BE32-E72D297353CC}">
              <c16:uniqueId val="{00000003-E134-4860-9076-9820D036E2FF}"/>
            </c:ext>
          </c:extLst>
        </c:ser>
        <c:dLbls>
          <c:showLegendKey val="0"/>
          <c:showVal val="0"/>
          <c:showCatName val="0"/>
          <c:showSerName val="0"/>
          <c:showPercent val="0"/>
          <c:showBubbleSize val="0"/>
        </c:dLbls>
        <c:gapWidth val="219"/>
        <c:overlap val="-27"/>
        <c:axId val="374198448"/>
        <c:axId val="374200016"/>
      </c:barChart>
      <c:catAx>
        <c:axId val="374198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74200016"/>
        <c:crosses val="autoZero"/>
        <c:auto val="1"/>
        <c:lblAlgn val="ctr"/>
        <c:lblOffset val="100"/>
        <c:noMultiLvlLbl val="0"/>
      </c:catAx>
      <c:valAx>
        <c:axId val="3742000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74198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КОЛИЧИНА</a:t>
            </a:r>
            <a:r>
              <a:rPr lang="sr-Cyrl-CS" sz="1100" baseline="0"/>
              <a:t> ОДВЕЖЕНОГ КОМУНАЛНОГ ОТПАДА И ОТПАДА КОЈИ СЕ ПРИМАРНО ИЛИ СЕКУНДАРНО СЕПАРАТИШЕ </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Количина одвеженог комуналног отпада у тонама годишње</c:v>
                </c:pt>
                <c:pt idx="1">
                  <c:v>Количина отпада који се примарно или секундарно издваја ради поновне употребе у тонама годишње</c:v>
                </c:pt>
              </c:strCache>
            </c:strRef>
          </c:cat>
          <c:val>
            <c:numRef>
              <c:f>Sheet1!$B$2:$B$3</c:f>
              <c:numCache>
                <c:formatCode>0.00</c:formatCode>
                <c:ptCount val="2"/>
                <c:pt idx="0">
                  <c:v>608947</c:v>
                </c:pt>
                <c:pt idx="1">
                  <c:v>9410</c:v>
                </c:pt>
              </c:numCache>
            </c:numRef>
          </c:val>
          <c:extLst>
            <c:ext xmlns:c16="http://schemas.microsoft.com/office/drawing/2014/chart" uri="{C3380CC4-5D6E-409C-BE32-E72D297353CC}">
              <c16:uniqueId val="{00000000-94B3-4FF7-833E-139F180B0020}"/>
            </c:ext>
          </c:extLst>
        </c:ser>
        <c:ser>
          <c:idx val="1"/>
          <c:order val="1"/>
          <c:tx>
            <c:strRef>
              <c:f>Sheet1!$C$1</c:f>
              <c:strCache>
                <c:ptCount val="1"/>
                <c:pt idx="0">
                  <c:v>Војводина </c:v>
                </c:pt>
              </c:strCache>
            </c:strRef>
          </c:tx>
          <c:spPr>
            <a:solidFill>
              <a:schemeClr val="accent2"/>
            </a:solidFill>
            <a:ln>
              <a:noFill/>
            </a:ln>
            <a:effectLst/>
          </c:spPr>
          <c:invertIfNegative val="0"/>
          <c:cat>
            <c:strRef>
              <c:f>Sheet1!$A$2:$A$3</c:f>
              <c:strCache>
                <c:ptCount val="2"/>
                <c:pt idx="0">
                  <c:v>Количина одвеженог комуналног отпада у тонама годишње</c:v>
                </c:pt>
                <c:pt idx="1">
                  <c:v>Количина отпада који се примарно или секундарно издваја ради поновне употребе у тонама годишње</c:v>
                </c:pt>
              </c:strCache>
            </c:strRef>
          </c:cat>
          <c:val>
            <c:numRef>
              <c:f>Sheet1!$C$2:$C$3</c:f>
              <c:numCache>
                <c:formatCode>0.00</c:formatCode>
                <c:ptCount val="2"/>
                <c:pt idx="0">
                  <c:v>648313</c:v>
                </c:pt>
                <c:pt idx="1">
                  <c:v>13957</c:v>
                </c:pt>
              </c:numCache>
            </c:numRef>
          </c:val>
          <c:extLst>
            <c:ext xmlns:c16="http://schemas.microsoft.com/office/drawing/2014/chart" uri="{C3380CC4-5D6E-409C-BE32-E72D297353CC}">
              <c16:uniqueId val="{00000001-94B3-4FF7-833E-139F180B0020}"/>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Количина одвеженог комуналног отпада у тонама годишње</c:v>
                </c:pt>
                <c:pt idx="1">
                  <c:v>Количина отпада који се примарно или секундарно издваја ради поновне употребе у тонама годишње</c:v>
                </c:pt>
              </c:strCache>
            </c:strRef>
          </c:cat>
          <c:val>
            <c:numRef>
              <c:f>Sheet1!$D$2:$D$3</c:f>
              <c:numCache>
                <c:formatCode>0.00</c:formatCode>
                <c:ptCount val="2"/>
                <c:pt idx="0">
                  <c:v>271442</c:v>
                </c:pt>
                <c:pt idx="1">
                  <c:v>791</c:v>
                </c:pt>
              </c:numCache>
            </c:numRef>
          </c:val>
          <c:extLst>
            <c:ext xmlns:c16="http://schemas.microsoft.com/office/drawing/2014/chart" uri="{C3380CC4-5D6E-409C-BE32-E72D297353CC}">
              <c16:uniqueId val="{00000002-94B3-4FF7-833E-139F180B0020}"/>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Количина одвеженог комуналног отпада у тонама годишње</c:v>
                </c:pt>
                <c:pt idx="1">
                  <c:v>Количина отпада који се примарно или секундарно издваја ради поновне употребе у тонама годишње</c:v>
                </c:pt>
              </c:strCache>
            </c:strRef>
          </c:cat>
          <c:val>
            <c:numRef>
              <c:f>Sheet1!$E$2:$E$3</c:f>
              <c:numCache>
                <c:formatCode>0.00</c:formatCode>
                <c:ptCount val="2"/>
                <c:pt idx="0">
                  <c:v>551794</c:v>
                </c:pt>
                <c:pt idx="1">
                  <c:v>17944</c:v>
                </c:pt>
              </c:numCache>
            </c:numRef>
          </c:val>
          <c:extLst>
            <c:ext xmlns:c16="http://schemas.microsoft.com/office/drawing/2014/chart" uri="{C3380CC4-5D6E-409C-BE32-E72D297353CC}">
              <c16:uniqueId val="{00000003-94B3-4FF7-833E-139F180B0020}"/>
            </c:ext>
          </c:extLst>
        </c:ser>
        <c:dLbls>
          <c:showLegendKey val="0"/>
          <c:showVal val="0"/>
          <c:showCatName val="0"/>
          <c:showSerName val="0"/>
          <c:showPercent val="0"/>
          <c:showBubbleSize val="0"/>
        </c:dLbls>
        <c:gapWidth val="219"/>
        <c:overlap val="-27"/>
        <c:axId val="713282368"/>
        <c:axId val="751622464"/>
      </c:barChart>
      <c:catAx>
        <c:axId val="713282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51622464"/>
        <c:crosses val="autoZero"/>
        <c:auto val="1"/>
        <c:lblAlgn val="ctr"/>
        <c:lblOffset val="100"/>
        <c:noMultiLvlLbl val="0"/>
      </c:catAx>
      <c:valAx>
        <c:axId val="7516224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13282368"/>
        <c:crosses val="autoZero"/>
        <c:crossBetween val="between"/>
        <c:majorUnit val="10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РЕГИСТРОВАНА ПОСТРОЈЕЊА ЗА ПРЕРАДУ КОМУНАЛНОГ ОТПАДА, ОДЛАГАЛИШТА КОМУНАЛНОГ ОТПАДА</a:t>
            </a:r>
            <a:r>
              <a:rPr lang="sr-Cyrl-CS" sz="1100" baseline="0"/>
              <a:t> И ДИВЉЕ ДЕПОНИЈЕ </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3"/>
                <c:pt idx="0">
                  <c:v>Број регистрованих постројења за прераду комуналног отпада</c:v>
                </c:pt>
                <c:pt idx="1">
                  <c:v>Број регистрованих одлагалишта комуналног отпада на територији ЈЛС</c:v>
                </c:pt>
                <c:pt idx="2">
                  <c:v>Број дивљих депонија на територији ЈЛС</c:v>
                </c:pt>
              </c:strCache>
            </c:strRef>
          </c:cat>
          <c:val>
            <c:numRef>
              <c:f>Sheet1!$B$2:$B$4</c:f>
              <c:numCache>
                <c:formatCode>General</c:formatCode>
                <c:ptCount val="3"/>
                <c:pt idx="0">
                  <c:v>3</c:v>
                </c:pt>
                <c:pt idx="1">
                  <c:v>4</c:v>
                </c:pt>
                <c:pt idx="2">
                  <c:v>61</c:v>
                </c:pt>
              </c:numCache>
            </c:numRef>
          </c:val>
          <c:extLst>
            <c:ext xmlns:c16="http://schemas.microsoft.com/office/drawing/2014/chart" uri="{C3380CC4-5D6E-409C-BE32-E72D297353CC}">
              <c16:uniqueId val="{00000000-60FE-4890-AC21-B4AEC5F2E3D9}"/>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3"/>
                <c:pt idx="0">
                  <c:v>Број регистрованих постројења за прераду комуналног отпада</c:v>
                </c:pt>
                <c:pt idx="1">
                  <c:v>Број регистрованих одлагалишта комуналног отпада на територији ЈЛС</c:v>
                </c:pt>
                <c:pt idx="2">
                  <c:v>Број дивљих депонија на територији ЈЛС</c:v>
                </c:pt>
              </c:strCache>
            </c:strRef>
          </c:cat>
          <c:val>
            <c:numRef>
              <c:f>Sheet1!$C$2:$C$4</c:f>
              <c:numCache>
                <c:formatCode>General</c:formatCode>
                <c:ptCount val="3"/>
                <c:pt idx="0">
                  <c:v>5</c:v>
                </c:pt>
                <c:pt idx="1">
                  <c:v>38</c:v>
                </c:pt>
                <c:pt idx="2">
                  <c:v>381</c:v>
                </c:pt>
              </c:numCache>
            </c:numRef>
          </c:val>
          <c:extLst>
            <c:ext xmlns:c16="http://schemas.microsoft.com/office/drawing/2014/chart" uri="{C3380CC4-5D6E-409C-BE32-E72D297353CC}">
              <c16:uniqueId val="{00000001-60FE-4890-AC21-B4AEC5F2E3D9}"/>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3"/>
                <c:pt idx="0">
                  <c:v>Број регистрованих постројења за прераду комуналног отпада</c:v>
                </c:pt>
                <c:pt idx="1">
                  <c:v>Број регистрованих одлагалишта комуналног отпада на територији ЈЛС</c:v>
                </c:pt>
                <c:pt idx="2">
                  <c:v>Број дивљих депонија на територији ЈЛС</c:v>
                </c:pt>
              </c:strCache>
            </c:strRef>
          </c:cat>
          <c:val>
            <c:numRef>
              <c:f>Sheet1!$D$2:$D$4</c:f>
              <c:numCache>
                <c:formatCode>General</c:formatCode>
                <c:ptCount val="3"/>
                <c:pt idx="0">
                  <c:v>3</c:v>
                </c:pt>
                <c:pt idx="1">
                  <c:v>15</c:v>
                </c:pt>
                <c:pt idx="2">
                  <c:v>550</c:v>
                </c:pt>
              </c:numCache>
            </c:numRef>
          </c:val>
          <c:extLst>
            <c:ext xmlns:c16="http://schemas.microsoft.com/office/drawing/2014/chart" uri="{C3380CC4-5D6E-409C-BE32-E72D297353CC}">
              <c16:uniqueId val="{00000002-60FE-4890-AC21-B4AEC5F2E3D9}"/>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3"/>
                <c:pt idx="0">
                  <c:v>Број регистрованих постројења за прераду комуналног отпада</c:v>
                </c:pt>
                <c:pt idx="1">
                  <c:v>Број регистрованих одлагалишта комуналног отпада на територији ЈЛС</c:v>
                </c:pt>
                <c:pt idx="2">
                  <c:v>Број дивљих депонија на територији ЈЛС</c:v>
                </c:pt>
              </c:strCache>
            </c:strRef>
          </c:cat>
          <c:val>
            <c:numRef>
              <c:f>Sheet1!$E$2:$E$4</c:f>
              <c:numCache>
                <c:formatCode>General</c:formatCode>
                <c:ptCount val="3"/>
                <c:pt idx="0">
                  <c:v>7</c:v>
                </c:pt>
                <c:pt idx="1">
                  <c:v>20</c:v>
                </c:pt>
                <c:pt idx="2">
                  <c:v>369</c:v>
                </c:pt>
              </c:numCache>
            </c:numRef>
          </c:val>
          <c:extLst>
            <c:ext xmlns:c16="http://schemas.microsoft.com/office/drawing/2014/chart" uri="{C3380CC4-5D6E-409C-BE32-E72D297353CC}">
              <c16:uniqueId val="{00000003-60FE-4890-AC21-B4AEC5F2E3D9}"/>
            </c:ext>
          </c:extLst>
        </c:ser>
        <c:dLbls>
          <c:showLegendKey val="0"/>
          <c:showVal val="0"/>
          <c:showCatName val="0"/>
          <c:showSerName val="0"/>
          <c:showPercent val="0"/>
          <c:showBubbleSize val="0"/>
        </c:dLbls>
        <c:gapWidth val="219"/>
        <c:overlap val="-27"/>
        <c:axId val="751618544"/>
        <c:axId val="751623584"/>
      </c:barChart>
      <c:catAx>
        <c:axId val="751618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51623584"/>
        <c:crosses val="autoZero"/>
        <c:auto val="1"/>
        <c:lblAlgn val="ctr"/>
        <c:lblOffset val="100"/>
        <c:noMultiLvlLbl val="0"/>
      </c:catAx>
      <c:valAx>
        <c:axId val="751623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51618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БРОЈ И СТАРОСТ СПЕЦИЈАЛНИХ ВОЗИЛА ЗА ОДВОЗ КОМУНАЛНОГ ОТПАДА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2"/>
                <c:pt idx="0">
                  <c:v>Број активних специјалних возила за одвожење комуналног отпада</c:v>
                </c:pt>
                <c:pt idx="1">
                  <c:v>Просечна старост специјалних возила за одвоз комуналног отпада</c:v>
                </c:pt>
              </c:strCache>
            </c:strRef>
          </c:cat>
          <c:val>
            <c:numRef>
              <c:f>Sheet1!$B$2:$B$4</c:f>
              <c:numCache>
                <c:formatCode>General</c:formatCode>
                <c:ptCount val="3"/>
                <c:pt idx="0">
                  <c:v>218</c:v>
                </c:pt>
                <c:pt idx="1">
                  <c:v>10</c:v>
                </c:pt>
              </c:numCache>
            </c:numRef>
          </c:val>
          <c:extLst>
            <c:ext xmlns:c16="http://schemas.microsoft.com/office/drawing/2014/chart" uri="{C3380CC4-5D6E-409C-BE32-E72D297353CC}">
              <c16:uniqueId val="{00000000-F9F4-4B05-8A08-330F8FD4995D}"/>
            </c:ext>
          </c:extLst>
        </c:ser>
        <c:ser>
          <c:idx val="1"/>
          <c:order val="1"/>
          <c:tx>
            <c:strRef>
              <c:f>Sheet1!$C$1</c:f>
              <c:strCache>
                <c:ptCount val="1"/>
                <c:pt idx="0">
                  <c:v>Војводина </c:v>
                </c:pt>
              </c:strCache>
            </c:strRef>
          </c:tx>
          <c:spPr>
            <a:solidFill>
              <a:schemeClr val="accent2"/>
            </a:solidFill>
            <a:ln>
              <a:noFill/>
            </a:ln>
            <a:effectLst/>
          </c:spPr>
          <c:invertIfNegative val="0"/>
          <c:cat>
            <c:strRef>
              <c:f>Sheet1!$A$2:$A$4</c:f>
              <c:strCache>
                <c:ptCount val="2"/>
                <c:pt idx="0">
                  <c:v>Број активних специјалних возила за одвожење комуналног отпада</c:v>
                </c:pt>
                <c:pt idx="1">
                  <c:v>Просечна старост специјалних возила за одвоз комуналног отпада</c:v>
                </c:pt>
              </c:strCache>
            </c:strRef>
          </c:cat>
          <c:val>
            <c:numRef>
              <c:f>Sheet1!$C$2:$C$4</c:f>
              <c:numCache>
                <c:formatCode>General</c:formatCode>
                <c:ptCount val="3"/>
                <c:pt idx="0">
                  <c:v>263</c:v>
                </c:pt>
                <c:pt idx="1">
                  <c:v>12.8</c:v>
                </c:pt>
              </c:numCache>
            </c:numRef>
          </c:val>
          <c:extLst>
            <c:ext xmlns:c16="http://schemas.microsoft.com/office/drawing/2014/chart" uri="{C3380CC4-5D6E-409C-BE32-E72D297353CC}">
              <c16:uniqueId val="{00000001-F9F4-4B05-8A08-330F8FD4995D}"/>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2"/>
                <c:pt idx="0">
                  <c:v>Број активних специјалних возила за одвожење комуналног отпада</c:v>
                </c:pt>
                <c:pt idx="1">
                  <c:v>Просечна старост специјалних возила за одвоз комуналног отпада</c:v>
                </c:pt>
              </c:strCache>
            </c:strRef>
          </c:cat>
          <c:val>
            <c:numRef>
              <c:f>Sheet1!$D$2:$D$4</c:f>
              <c:numCache>
                <c:formatCode>General</c:formatCode>
                <c:ptCount val="3"/>
                <c:pt idx="0">
                  <c:v>161</c:v>
                </c:pt>
                <c:pt idx="1">
                  <c:v>13.12</c:v>
                </c:pt>
              </c:numCache>
            </c:numRef>
          </c:val>
          <c:extLst>
            <c:ext xmlns:c16="http://schemas.microsoft.com/office/drawing/2014/chart" uri="{C3380CC4-5D6E-409C-BE32-E72D297353CC}">
              <c16:uniqueId val="{00000002-F9F4-4B05-8A08-330F8FD4995D}"/>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2"/>
                <c:pt idx="0">
                  <c:v>Број активних специјалних возила за одвожење комуналног отпада</c:v>
                </c:pt>
                <c:pt idx="1">
                  <c:v>Просечна старост специјалних возила за одвоз комуналног отпада</c:v>
                </c:pt>
              </c:strCache>
            </c:strRef>
          </c:cat>
          <c:val>
            <c:numRef>
              <c:f>Sheet1!$E$2:$E$4</c:f>
              <c:numCache>
                <c:formatCode>General</c:formatCode>
                <c:ptCount val="3"/>
                <c:pt idx="0">
                  <c:v>203</c:v>
                </c:pt>
                <c:pt idx="1">
                  <c:v>14.15</c:v>
                </c:pt>
              </c:numCache>
            </c:numRef>
          </c:val>
          <c:extLst>
            <c:ext xmlns:c16="http://schemas.microsoft.com/office/drawing/2014/chart" uri="{C3380CC4-5D6E-409C-BE32-E72D297353CC}">
              <c16:uniqueId val="{00000003-F9F4-4B05-8A08-330F8FD4995D}"/>
            </c:ext>
          </c:extLst>
        </c:ser>
        <c:dLbls>
          <c:showLegendKey val="0"/>
          <c:showVal val="0"/>
          <c:showCatName val="0"/>
          <c:showSerName val="0"/>
          <c:showPercent val="0"/>
          <c:showBubbleSize val="0"/>
        </c:dLbls>
        <c:gapWidth val="219"/>
        <c:overlap val="-27"/>
        <c:axId val="769426640"/>
        <c:axId val="769429440"/>
      </c:barChart>
      <c:catAx>
        <c:axId val="769426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69429440"/>
        <c:crosses val="autoZero"/>
        <c:auto val="1"/>
        <c:lblAlgn val="ctr"/>
        <c:lblOffset val="100"/>
        <c:noMultiLvlLbl val="0"/>
      </c:catAx>
      <c:valAx>
        <c:axId val="769429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69426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ПРОЦЕНАТ НАПЛАТЕ У 20</a:t>
            </a:r>
            <a:r>
              <a:rPr lang="sr-Latn-BA" sz="1100"/>
              <a:t>20</a:t>
            </a:r>
            <a:r>
              <a:rPr lang="sr-Cyrl-CS" sz="1100"/>
              <a:t>. ГОДИНИ</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c:f>
              <c:strCache>
                <c:ptCount val="1"/>
                <c:pt idx="0">
                  <c:v>Проценат наплате у 2016. години</c:v>
                </c:pt>
              </c:strCache>
            </c:strRef>
          </c:cat>
          <c:val>
            <c:numRef>
              <c:f>Sheet1!$B$2</c:f>
              <c:numCache>
                <c:formatCode>General</c:formatCode>
                <c:ptCount val="1"/>
                <c:pt idx="0">
                  <c:v>81.322000000000003</c:v>
                </c:pt>
              </c:numCache>
            </c:numRef>
          </c:val>
          <c:extLst>
            <c:ext xmlns:c16="http://schemas.microsoft.com/office/drawing/2014/chart" uri="{C3380CC4-5D6E-409C-BE32-E72D297353CC}">
              <c16:uniqueId val="{00000000-B5E0-4226-8EED-082F3DF93A1C}"/>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c:f>
              <c:strCache>
                <c:ptCount val="1"/>
                <c:pt idx="0">
                  <c:v>Проценат наплате у 2016. години</c:v>
                </c:pt>
              </c:strCache>
            </c:strRef>
          </c:cat>
          <c:val>
            <c:numRef>
              <c:f>Sheet1!$C$2</c:f>
              <c:numCache>
                <c:formatCode>General</c:formatCode>
                <c:ptCount val="1"/>
                <c:pt idx="0">
                  <c:v>82.89</c:v>
                </c:pt>
              </c:numCache>
            </c:numRef>
          </c:val>
          <c:extLst>
            <c:ext xmlns:c16="http://schemas.microsoft.com/office/drawing/2014/chart" uri="{C3380CC4-5D6E-409C-BE32-E72D297353CC}">
              <c16:uniqueId val="{00000001-B5E0-4226-8EED-082F3DF93A1C}"/>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c:f>
              <c:strCache>
                <c:ptCount val="1"/>
                <c:pt idx="0">
                  <c:v>Проценат наплате у 2016. години</c:v>
                </c:pt>
              </c:strCache>
            </c:strRef>
          </c:cat>
          <c:val>
            <c:numRef>
              <c:f>Sheet1!$D$2</c:f>
              <c:numCache>
                <c:formatCode>General</c:formatCode>
                <c:ptCount val="1"/>
                <c:pt idx="0">
                  <c:v>71.239999999999995</c:v>
                </c:pt>
              </c:numCache>
            </c:numRef>
          </c:val>
          <c:extLst>
            <c:ext xmlns:c16="http://schemas.microsoft.com/office/drawing/2014/chart" uri="{C3380CC4-5D6E-409C-BE32-E72D297353CC}">
              <c16:uniqueId val="{00000002-B5E0-4226-8EED-082F3DF93A1C}"/>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c:f>
              <c:strCache>
                <c:ptCount val="1"/>
                <c:pt idx="0">
                  <c:v>Проценат наплате у 2016. години</c:v>
                </c:pt>
              </c:strCache>
            </c:strRef>
          </c:cat>
          <c:val>
            <c:numRef>
              <c:f>Sheet1!$E$2</c:f>
              <c:numCache>
                <c:formatCode>General</c:formatCode>
                <c:ptCount val="1"/>
                <c:pt idx="0">
                  <c:v>79.81</c:v>
                </c:pt>
              </c:numCache>
            </c:numRef>
          </c:val>
          <c:extLst>
            <c:ext xmlns:c16="http://schemas.microsoft.com/office/drawing/2014/chart" uri="{C3380CC4-5D6E-409C-BE32-E72D297353CC}">
              <c16:uniqueId val="{00000003-B5E0-4226-8EED-082F3DF93A1C}"/>
            </c:ext>
          </c:extLst>
        </c:ser>
        <c:dLbls>
          <c:showLegendKey val="0"/>
          <c:showVal val="0"/>
          <c:showCatName val="0"/>
          <c:showSerName val="0"/>
          <c:showPercent val="0"/>
          <c:showBubbleSize val="0"/>
        </c:dLbls>
        <c:gapWidth val="219"/>
        <c:overlap val="-27"/>
        <c:axId val="46236000"/>
        <c:axId val="46237680"/>
      </c:barChart>
      <c:catAx>
        <c:axId val="46236000"/>
        <c:scaling>
          <c:orientation val="minMax"/>
        </c:scaling>
        <c:delete val="1"/>
        <c:axPos val="b"/>
        <c:numFmt formatCode="General" sourceLinked="1"/>
        <c:majorTickMark val="none"/>
        <c:minorTickMark val="none"/>
        <c:tickLblPos val="nextTo"/>
        <c:crossAx val="46237680"/>
        <c:crosses val="autoZero"/>
        <c:auto val="1"/>
        <c:lblAlgn val="ctr"/>
        <c:lblOffset val="100"/>
        <c:noMultiLvlLbl val="0"/>
      </c:catAx>
      <c:valAx>
        <c:axId val="46237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6236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RS"/>
              <a:t>БРОЈ ДЕЛАТНОСТИ КОЈЕ</a:t>
            </a:r>
            <a:r>
              <a:rPr lang="sr-Cyrl-RS" baseline="0"/>
              <a:t> СЕ ОБАВЉАЈУ У ЈЛС КОЈЕ СУ ДОСТАВИЛЕ СВЕ ИЗВЕШТАЈЕ</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БРОЈ ЈЛС</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14 делатности</c:v>
                </c:pt>
                <c:pt idx="1">
                  <c:v>13 делатности</c:v>
                </c:pt>
                <c:pt idx="2">
                  <c:v>12 делатности</c:v>
                </c:pt>
                <c:pt idx="3">
                  <c:v>11 делатности</c:v>
                </c:pt>
                <c:pt idx="4">
                  <c:v>10 делатности</c:v>
                </c:pt>
                <c:pt idx="5">
                  <c:v>9 делатности</c:v>
                </c:pt>
                <c:pt idx="6">
                  <c:v>8 делатности</c:v>
                </c:pt>
                <c:pt idx="7">
                  <c:v>7 делатности</c:v>
                </c:pt>
                <c:pt idx="8">
                  <c:v>6 делатности</c:v>
                </c:pt>
                <c:pt idx="9">
                  <c:v>5 делатности</c:v>
                </c:pt>
                <c:pt idx="10">
                  <c:v>4 делатности</c:v>
                </c:pt>
                <c:pt idx="11">
                  <c:v>3 делатности</c:v>
                </c:pt>
                <c:pt idx="12">
                  <c:v>2 делатности</c:v>
                </c:pt>
                <c:pt idx="13">
                  <c:v>1 делатност</c:v>
                </c:pt>
              </c:strCache>
            </c:strRef>
          </c:cat>
          <c:val>
            <c:numRef>
              <c:f>Sheet1!$B$2:$B$15</c:f>
              <c:numCache>
                <c:formatCode>General</c:formatCode>
                <c:ptCount val="14"/>
                <c:pt idx="0">
                  <c:v>11</c:v>
                </c:pt>
                <c:pt idx="1">
                  <c:v>17</c:v>
                </c:pt>
                <c:pt idx="2">
                  <c:v>14</c:v>
                </c:pt>
                <c:pt idx="3">
                  <c:v>18</c:v>
                </c:pt>
                <c:pt idx="4">
                  <c:v>10</c:v>
                </c:pt>
                <c:pt idx="5">
                  <c:v>9</c:v>
                </c:pt>
                <c:pt idx="6">
                  <c:v>1</c:v>
                </c:pt>
                <c:pt idx="7">
                  <c:v>1</c:v>
                </c:pt>
                <c:pt idx="8">
                  <c:v>2</c:v>
                </c:pt>
                <c:pt idx="9">
                  <c:v>1</c:v>
                </c:pt>
                <c:pt idx="10">
                  <c:v>0</c:v>
                </c:pt>
                <c:pt idx="11">
                  <c:v>0</c:v>
                </c:pt>
                <c:pt idx="12">
                  <c:v>1</c:v>
                </c:pt>
                <c:pt idx="13">
                  <c:v>0</c:v>
                </c:pt>
              </c:numCache>
            </c:numRef>
          </c:val>
          <c:extLst>
            <c:ext xmlns:c16="http://schemas.microsoft.com/office/drawing/2014/chart" uri="{C3380CC4-5D6E-409C-BE32-E72D297353CC}">
              <c16:uniqueId val="{00000000-4760-49D6-9862-BB6AE4F4EADF}"/>
            </c:ext>
          </c:extLst>
        </c:ser>
        <c:dLbls>
          <c:showLegendKey val="0"/>
          <c:showVal val="0"/>
          <c:showCatName val="0"/>
          <c:showSerName val="0"/>
          <c:showPercent val="0"/>
          <c:showBubbleSize val="0"/>
        </c:dLbls>
        <c:gapWidth val="219"/>
        <c:overlap val="-27"/>
        <c:axId val="767958624"/>
        <c:axId val="767959184"/>
      </c:barChart>
      <c:catAx>
        <c:axId val="767958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67959184"/>
        <c:crosses val="autoZero"/>
        <c:auto val="1"/>
        <c:lblAlgn val="ctr"/>
        <c:lblOffset val="100"/>
        <c:noMultiLvlLbl val="0"/>
      </c:catAx>
      <c:valAx>
        <c:axId val="767959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67958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УКУПНИ</a:t>
            </a:r>
            <a:r>
              <a:rPr lang="sr-Cyrl-CS" baseline="0"/>
              <a:t> ПРИХОДИ И ТРОШКОВИ РЕАЛИЗАЦИЈЕ КОМУНАЛНЕ УСЛУГЕ (у 000 дин)</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manualLayout>
          <c:layoutTarget val="inner"/>
          <c:xMode val="edge"/>
          <c:yMode val="edge"/>
          <c:x val="0.15734762321376494"/>
          <c:y val="0.19515873015873017"/>
          <c:w val="0.81718941382327204"/>
          <c:h val="0.53526402949631291"/>
        </c:manualLayout>
      </c:layout>
      <c:barChart>
        <c:barDir val="col"/>
        <c:grouping val="clustered"/>
        <c:varyColors val="0"/>
        <c:ser>
          <c:idx val="0"/>
          <c:order val="0"/>
          <c:tx>
            <c:strRef>
              <c:f>Sheet1!$B$1</c:f>
              <c:strCache>
                <c:ptCount val="1"/>
                <c:pt idx="0">
                  <c:v>Укупан приход комуналне услуге
 у 2020. години</c:v>
                </c:pt>
              </c:strCache>
            </c:strRef>
          </c:tx>
          <c:spPr>
            <a:solidFill>
              <a:schemeClr val="accent1"/>
            </a:solidFill>
            <a:ln>
              <a:noFill/>
            </a:ln>
            <a:effectLst/>
          </c:spPr>
          <c:invertIfNegative val="0"/>
          <c:dLbls>
            <c:delete val="1"/>
          </c:dLbls>
          <c:cat>
            <c:strRef>
              <c:f>Sheet1!$A$2:$A$6</c:f>
              <c:strCache>
                <c:ptCount val="4"/>
                <c:pt idx="0">
                  <c:v>Београд</c:v>
                </c:pt>
                <c:pt idx="1">
                  <c:v>Војводина</c:v>
                </c:pt>
                <c:pt idx="2">
                  <c:v>Јужна и источна Србија</c:v>
                </c:pt>
                <c:pt idx="3">
                  <c:v>Шумадија и западна Србија</c:v>
                </c:pt>
              </c:strCache>
            </c:strRef>
          </c:cat>
          <c:val>
            <c:numRef>
              <c:f>Sheet1!$B$2:$B$6</c:f>
              <c:numCache>
                <c:formatCode>#,##0</c:formatCode>
                <c:ptCount val="5"/>
                <c:pt idx="0">
                  <c:v>7397044703</c:v>
                </c:pt>
                <c:pt idx="1">
                  <c:v>4285410937</c:v>
                </c:pt>
                <c:pt idx="2">
                  <c:v>2440922043</c:v>
                </c:pt>
                <c:pt idx="3">
                  <c:v>2473747862</c:v>
                </c:pt>
              </c:numCache>
            </c:numRef>
          </c:val>
          <c:extLst>
            <c:ext xmlns:c16="http://schemas.microsoft.com/office/drawing/2014/chart" uri="{C3380CC4-5D6E-409C-BE32-E72D297353CC}">
              <c16:uniqueId val="{00000004-0BA5-4188-A521-A6EC41051AB2}"/>
            </c:ext>
          </c:extLst>
        </c:ser>
        <c:ser>
          <c:idx val="1"/>
          <c:order val="1"/>
          <c:tx>
            <c:strRef>
              <c:f>Sheet1!$C$1</c:f>
              <c:strCache>
                <c:ptCount val="1"/>
                <c:pt idx="0">
                  <c:v>Укупни трошкови
 реализације услуге у 2020. години</c:v>
                </c:pt>
              </c:strCache>
            </c:strRef>
          </c:tx>
          <c:spPr>
            <a:solidFill>
              <a:schemeClr val="accent2"/>
            </a:solidFill>
            <a:ln>
              <a:noFill/>
            </a:ln>
            <a:effectLst/>
          </c:spPr>
          <c:invertIfNegative val="0"/>
          <c:dLbls>
            <c:delete val="1"/>
          </c:dLbls>
          <c:cat>
            <c:strRef>
              <c:f>Sheet1!$A$2:$A$6</c:f>
              <c:strCache>
                <c:ptCount val="4"/>
                <c:pt idx="0">
                  <c:v>Београд</c:v>
                </c:pt>
                <c:pt idx="1">
                  <c:v>Војводина</c:v>
                </c:pt>
                <c:pt idx="2">
                  <c:v>Јужна и источна Србија</c:v>
                </c:pt>
                <c:pt idx="3">
                  <c:v>Шумадија и западна Србија</c:v>
                </c:pt>
              </c:strCache>
            </c:strRef>
          </c:cat>
          <c:val>
            <c:numRef>
              <c:f>Sheet1!$C$2:$C$6</c:f>
              <c:numCache>
                <c:formatCode>#,##0</c:formatCode>
                <c:ptCount val="5"/>
                <c:pt idx="0">
                  <c:v>6482902842</c:v>
                </c:pt>
                <c:pt idx="1">
                  <c:v>3392680806</c:v>
                </c:pt>
                <c:pt idx="2">
                  <c:v>1820315091</c:v>
                </c:pt>
                <c:pt idx="3">
                  <c:v>1633990502</c:v>
                </c:pt>
              </c:numCache>
            </c:numRef>
          </c:val>
          <c:extLst>
            <c:ext xmlns:c16="http://schemas.microsoft.com/office/drawing/2014/chart" uri="{C3380CC4-5D6E-409C-BE32-E72D297353CC}">
              <c16:uniqueId val="{00000009-0BA5-4188-A521-A6EC41051AB2}"/>
            </c:ext>
          </c:extLst>
        </c:ser>
        <c:dLbls>
          <c:dLblPos val="outEnd"/>
          <c:showLegendKey val="0"/>
          <c:showVal val="1"/>
          <c:showCatName val="0"/>
          <c:showSerName val="0"/>
          <c:showPercent val="0"/>
          <c:showBubbleSize val="0"/>
        </c:dLbls>
        <c:gapWidth val="219"/>
        <c:axId val="747373600"/>
        <c:axId val="771213456"/>
      </c:barChart>
      <c:catAx>
        <c:axId val="747373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71213456"/>
        <c:crosses val="autoZero"/>
        <c:auto val="1"/>
        <c:lblAlgn val="ctr"/>
        <c:lblOffset val="100"/>
        <c:noMultiLvlLbl val="0"/>
      </c:catAx>
      <c:valAx>
        <c:axId val="7712134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47373600"/>
        <c:crosses val="autoZero"/>
        <c:crossBetween val="between"/>
        <c:dispUnits>
          <c:builtInUnit val="thousands"/>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sr-Cyrl-CS" sz="1100"/>
              <a:t>РЕАЛИЗОВАНЕ</a:t>
            </a:r>
            <a:r>
              <a:rPr lang="sr-Cyrl-CS" sz="1100" baseline="0"/>
              <a:t> ИНВЕСТИЦИЈЕ</a:t>
            </a:r>
            <a:endParaRPr lang="sr-Latn-BA"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3"/>
                <c:pt idx="0">
                  <c:v>Category 2</c:v>
                </c:pt>
                <c:pt idx="1">
                  <c:v>Category 3</c:v>
                </c:pt>
                <c:pt idx="2">
                  <c:v>Category 4</c:v>
                </c:pt>
              </c:strCache>
            </c:strRef>
          </c:cat>
          <c:val>
            <c:numRef>
              <c:f>Sheet1!$B$2:$B$4</c:f>
              <c:numCache>
                <c:formatCode>General</c:formatCode>
                <c:ptCount val="3"/>
                <c:pt idx="0">
                  <c:v>4950000</c:v>
                </c:pt>
                <c:pt idx="1">
                  <c:v>799298495</c:v>
                </c:pt>
                <c:pt idx="2">
                  <c:v>252423731</c:v>
                </c:pt>
              </c:numCache>
            </c:numRef>
          </c:val>
          <c:extLst>
            <c:ext xmlns:c16="http://schemas.microsoft.com/office/drawing/2014/chart" uri="{C3380CC4-5D6E-409C-BE32-E72D297353CC}">
              <c16:uniqueId val="{00000000-605B-4D6C-8D7B-5370068844F4}"/>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3"/>
                <c:pt idx="0">
                  <c:v>Category 2</c:v>
                </c:pt>
                <c:pt idx="1">
                  <c:v>Category 3</c:v>
                </c:pt>
                <c:pt idx="2">
                  <c:v>Category 4</c:v>
                </c:pt>
              </c:strCache>
            </c:strRef>
          </c:cat>
          <c:val>
            <c:numRef>
              <c:f>Sheet1!$C$2:$C$4</c:f>
              <c:numCache>
                <c:formatCode>General</c:formatCode>
                <c:ptCount val="3"/>
                <c:pt idx="0">
                  <c:v>113631765</c:v>
                </c:pt>
                <c:pt idx="1">
                  <c:v>208457920</c:v>
                </c:pt>
                <c:pt idx="2">
                  <c:v>109866962</c:v>
                </c:pt>
              </c:numCache>
            </c:numRef>
          </c:val>
          <c:extLst>
            <c:ext xmlns:c16="http://schemas.microsoft.com/office/drawing/2014/chart" uri="{C3380CC4-5D6E-409C-BE32-E72D297353CC}">
              <c16:uniqueId val="{00000001-605B-4D6C-8D7B-5370068844F4}"/>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3"/>
                <c:pt idx="0">
                  <c:v>Category 2</c:v>
                </c:pt>
                <c:pt idx="1">
                  <c:v>Category 3</c:v>
                </c:pt>
                <c:pt idx="2">
                  <c:v>Category 4</c:v>
                </c:pt>
              </c:strCache>
            </c:strRef>
          </c:cat>
          <c:val>
            <c:numRef>
              <c:f>Sheet1!$D$2:$D$4</c:f>
              <c:numCache>
                <c:formatCode>General</c:formatCode>
                <c:ptCount val="3"/>
                <c:pt idx="0">
                  <c:v>78456623</c:v>
                </c:pt>
                <c:pt idx="1">
                  <c:v>171100005</c:v>
                </c:pt>
                <c:pt idx="2">
                  <c:v>66505455</c:v>
                </c:pt>
              </c:numCache>
            </c:numRef>
          </c:val>
          <c:extLst>
            <c:ext xmlns:c16="http://schemas.microsoft.com/office/drawing/2014/chart" uri="{C3380CC4-5D6E-409C-BE32-E72D297353CC}">
              <c16:uniqueId val="{00000002-605B-4D6C-8D7B-5370068844F4}"/>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3"/>
                <c:pt idx="0">
                  <c:v>Category 2</c:v>
                </c:pt>
                <c:pt idx="1">
                  <c:v>Category 3</c:v>
                </c:pt>
                <c:pt idx="2">
                  <c:v>Category 4</c:v>
                </c:pt>
              </c:strCache>
            </c:strRef>
          </c:cat>
          <c:val>
            <c:numRef>
              <c:f>Sheet1!$E$2:$E$4</c:f>
              <c:numCache>
                <c:formatCode>General</c:formatCode>
                <c:ptCount val="3"/>
                <c:pt idx="0">
                  <c:v>78842706</c:v>
                </c:pt>
                <c:pt idx="1">
                  <c:v>92870248</c:v>
                </c:pt>
                <c:pt idx="2">
                  <c:v>37070520</c:v>
                </c:pt>
              </c:numCache>
            </c:numRef>
          </c:val>
          <c:extLst>
            <c:ext xmlns:c16="http://schemas.microsoft.com/office/drawing/2014/chart" uri="{C3380CC4-5D6E-409C-BE32-E72D297353CC}">
              <c16:uniqueId val="{00000003-605B-4D6C-8D7B-5370068844F4}"/>
            </c:ext>
          </c:extLst>
        </c:ser>
        <c:dLbls>
          <c:showLegendKey val="0"/>
          <c:showVal val="0"/>
          <c:showCatName val="0"/>
          <c:showSerName val="0"/>
          <c:showPercent val="0"/>
          <c:showBubbleSize val="0"/>
        </c:dLbls>
        <c:gapWidth val="219"/>
        <c:overlap val="-27"/>
        <c:axId val="571208288"/>
        <c:axId val="571218128"/>
      </c:barChart>
      <c:catAx>
        <c:axId val="571208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71218128"/>
        <c:crosses val="autoZero"/>
        <c:auto val="1"/>
        <c:lblAlgn val="ctr"/>
        <c:lblOffset val="100"/>
        <c:noMultiLvlLbl val="0"/>
      </c:catAx>
      <c:valAx>
        <c:axId val="571218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71208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БРОЈ</a:t>
            </a:r>
            <a:r>
              <a:rPr lang="sr-Cyrl-CS" sz="1100" baseline="0"/>
              <a:t> ПРЕВЕЖЕНИХ ПУТНИКА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Број путника у градском аутобуском саобраћају</c:v>
                </c:pt>
                <c:pt idx="1">
                  <c:v>Број путника у приградском аутобуском саобраћају</c:v>
                </c:pt>
              </c:strCache>
            </c:strRef>
          </c:cat>
          <c:val>
            <c:numRef>
              <c:f>Sheet1!$B$2:$B$3</c:f>
              <c:numCache>
                <c:formatCode>#,##0</c:formatCode>
                <c:ptCount val="2"/>
                <c:pt idx="0">
                  <c:v>520600000</c:v>
                </c:pt>
                <c:pt idx="1">
                  <c:v>30000000</c:v>
                </c:pt>
              </c:numCache>
            </c:numRef>
          </c:val>
          <c:extLst>
            <c:ext xmlns:c16="http://schemas.microsoft.com/office/drawing/2014/chart" uri="{C3380CC4-5D6E-409C-BE32-E72D297353CC}">
              <c16:uniqueId val="{00000000-69E7-4139-B3D8-708E6F0ECE5C}"/>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2"/>
                <c:pt idx="0">
                  <c:v>Број путника у градском аутобуском саобраћају</c:v>
                </c:pt>
                <c:pt idx="1">
                  <c:v>Број путника у приградском аутобуском саобраћају</c:v>
                </c:pt>
              </c:strCache>
            </c:strRef>
          </c:cat>
          <c:val>
            <c:numRef>
              <c:f>Sheet1!$C$2:$C$3</c:f>
              <c:numCache>
                <c:formatCode>#,##0</c:formatCode>
                <c:ptCount val="2"/>
                <c:pt idx="0">
                  <c:v>33571411</c:v>
                </c:pt>
                <c:pt idx="1">
                  <c:v>8789888</c:v>
                </c:pt>
              </c:numCache>
            </c:numRef>
          </c:val>
          <c:extLst>
            <c:ext xmlns:c16="http://schemas.microsoft.com/office/drawing/2014/chart" uri="{C3380CC4-5D6E-409C-BE32-E72D297353CC}">
              <c16:uniqueId val="{00000001-69E7-4139-B3D8-708E6F0ECE5C}"/>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Број путника у градском аутобуском саобраћају</c:v>
                </c:pt>
                <c:pt idx="1">
                  <c:v>Број путника у приградском аутобуском саобраћају</c:v>
                </c:pt>
              </c:strCache>
            </c:strRef>
          </c:cat>
          <c:val>
            <c:numRef>
              <c:f>Sheet1!$D$2:$D$3</c:f>
              <c:numCache>
                <c:formatCode>#,##0</c:formatCode>
                <c:ptCount val="2"/>
                <c:pt idx="0">
                  <c:v>13391707</c:v>
                </c:pt>
                <c:pt idx="1">
                  <c:v>6264808</c:v>
                </c:pt>
              </c:numCache>
            </c:numRef>
          </c:val>
          <c:extLst>
            <c:ext xmlns:c16="http://schemas.microsoft.com/office/drawing/2014/chart" uri="{C3380CC4-5D6E-409C-BE32-E72D297353CC}">
              <c16:uniqueId val="{00000002-69E7-4139-B3D8-708E6F0ECE5C}"/>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Број путника у градском аутобуском саобраћају</c:v>
                </c:pt>
                <c:pt idx="1">
                  <c:v>Број путника у приградском аутобуском саобраћају</c:v>
                </c:pt>
              </c:strCache>
            </c:strRef>
          </c:cat>
          <c:val>
            <c:numRef>
              <c:f>Sheet1!$E$2:$E$3</c:f>
              <c:numCache>
                <c:formatCode>#,##0</c:formatCode>
                <c:ptCount val="2"/>
                <c:pt idx="0">
                  <c:v>10312643</c:v>
                </c:pt>
                <c:pt idx="1">
                  <c:v>4525698</c:v>
                </c:pt>
              </c:numCache>
            </c:numRef>
          </c:val>
          <c:extLst>
            <c:ext xmlns:c16="http://schemas.microsoft.com/office/drawing/2014/chart" uri="{C3380CC4-5D6E-409C-BE32-E72D297353CC}">
              <c16:uniqueId val="{00000003-69E7-4139-B3D8-708E6F0ECE5C}"/>
            </c:ext>
          </c:extLst>
        </c:ser>
        <c:dLbls>
          <c:showLegendKey val="0"/>
          <c:showVal val="0"/>
          <c:showCatName val="0"/>
          <c:showSerName val="0"/>
          <c:showPercent val="0"/>
          <c:showBubbleSize val="0"/>
        </c:dLbls>
        <c:gapWidth val="219"/>
        <c:overlap val="-27"/>
        <c:axId val="374205112"/>
        <c:axId val="374205896"/>
      </c:barChart>
      <c:catAx>
        <c:axId val="374205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74205896"/>
        <c:crosses val="autoZero"/>
        <c:auto val="1"/>
        <c:lblAlgn val="ctr"/>
        <c:lblOffset val="100"/>
        <c:noMultiLvlLbl val="0"/>
      </c:catAx>
      <c:valAx>
        <c:axId val="3742058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74205112"/>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РЕГИСТРОВАНЕ</a:t>
            </a:r>
            <a:r>
              <a:rPr lang="sr-Cyrl-CS" sz="1100" baseline="0"/>
              <a:t> ЛИНИЈЕ, АКТИВНА ВОЗИЛА, БРОЈ СТАНИЦА И СТАЈАЛИШТА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Sheet1!$A$2:$A$6</c:f>
              <c:strCache>
                <c:ptCount val="4"/>
                <c:pt idx="0">
                  <c:v>Број регистрованих линија
 у градском саобраћају</c:v>
                </c:pt>
                <c:pt idx="1">
                  <c:v>Број регистрованих линија 
у приградском саобраћају</c:v>
                </c:pt>
                <c:pt idx="2">
                  <c:v>Број активних возила 
у градском и приградском саобраћају</c:v>
                </c:pt>
                <c:pt idx="3">
                  <c:v>Укупан број станица и стајалишта
 у градском и приградском саобраћају</c:v>
                </c:pt>
              </c:strCache>
            </c:strRef>
          </c:cat>
          <c:val>
            <c:numRef>
              <c:f>Sheet1!$B$2:$B$6</c:f>
              <c:numCache>
                <c:formatCode>General</c:formatCode>
                <c:ptCount val="5"/>
                <c:pt idx="0">
                  <c:v>177</c:v>
                </c:pt>
                <c:pt idx="1">
                  <c:v>326</c:v>
                </c:pt>
                <c:pt idx="2">
                  <c:v>2104</c:v>
                </c:pt>
                <c:pt idx="3">
                  <c:v>5461</c:v>
                </c:pt>
              </c:numCache>
            </c:numRef>
          </c:val>
          <c:extLst>
            <c:ext xmlns:c16="http://schemas.microsoft.com/office/drawing/2014/chart" uri="{C3380CC4-5D6E-409C-BE32-E72D297353CC}">
              <c16:uniqueId val="{00000000-2E7D-46C6-A335-DEAEA167243B}"/>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Sheet1!$A$2:$A$6</c:f>
              <c:strCache>
                <c:ptCount val="4"/>
                <c:pt idx="0">
                  <c:v>Број регистрованих линија
 у градском саобраћају</c:v>
                </c:pt>
                <c:pt idx="1">
                  <c:v>Број регистрованих линија 
у приградском саобраћају</c:v>
                </c:pt>
                <c:pt idx="2">
                  <c:v>Број активних возила 
у градском и приградском саобраћају</c:v>
                </c:pt>
                <c:pt idx="3">
                  <c:v>Укупан број станица и стајалишта
 у градском и приградском саобраћају</c:v>
                </c:pt>
              </c:strCache>
            </c:strRef>
          </c:cat>
          <c:val>
            <c:numRef>
              <c:f>Sheet1!$C$2:$C$6</c:f>
              <c:numCache>
                <c:formatCode>General</c:formatCode>
                <c:ptCount val="5"/>
                <c:pt idx="0">
                  <c:v>103</c:v>
                </c:pt>
                <c:pt idx="1">
                  <c:v>219</c:v>
                </c:pt>
                <c:pt idx="2">
                  <c:v>522</c:v>
                </c:pt>
                <c:pt idx="3" formatCode="#,##0">
                  <c:v>2786</c:v>
                </c:pt>
              </c:numCache>
            </c:numRef>
          </c:val>
          <c:extLst>
            <c:ext xmlns:c16="http://schemas.microsoft.com/office/drawing/2014/chart" uri="{C3380CC4-5D6E-409C-BE32-E72D297353CC}">
              <c16:uniqueId val="{00000001-2E7D-46C6-A335-DEAEA167243B}"/>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Sheet1!$A$2:$A$6</c:f>
              <c:strCache>
                <c:ptCount val="4"/>
                <c:pt idx="0">
                  <c:v>Број регистрованих линија
 у градском саобраћају</c:v>
                </c:pt>
                <c:pt idx="1">
                  <c:v>Број регистрованих линија 
у приградском саобраћају</c:v>
                </c:pt>
                <c:pt idx="2">
                  <c:v>Број активних возила 
у градском и приградском саобраћају</c:v>
                </c:pt>
                <c:pt idx="3">
                  <c:v>Укупан број станица и стајалишта
 у градском и приградском саобраћају</c:v>
                </c:pt>
              </c:strCache>
            </c:strRef>
          </c:cat>
          <c:val>
            <c:numRef>
              <c:f>Sheet1!$D$2:$D$6</c:f>
              <c:numCache>
                <c:formatCode>General</c:formatCode>
                <c:ptCount val="5"/>
                <c:pt idx="0">
                  <c:v>31</c:v>
                </c:pt>
                <c:pt idx="1">
                  <c:v>211</c:v>
                </c:pt>
                <c:pt idx="2">
                  <c:v>368</c:v>
                </c:pt>
                <c:pt idx="3">
                  <c:v>1914</c:v>
                </c:pt>
              </c:numCache>
            </c:numRef>
          </c:val>
          <c:extLst>
            <c:ext xmlns:c16="http://schemas.microsoft.com/office/drawing/2014/chart" uri="{C3380CC4-5D6E-409C-BE32-E72D297353CC}">
              <c16:uniqueId val="{00000002-2E7D-46C6-A335-DEAEA167243B}"/>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Sheet1!$A$2:$A$6</c:f>
              <c:strCache>
                <c:ptCount val="4"/>
                <c:pt idx="0">
                  <c:v>Број регистрованих линија
 у градском саобраћају</c:v>
                </c:pt>
                <c:pt idx="1">
                  <c:v>Број регистрованих линија 
у приградском саобраћају</c:v>
                </c:pt>
                <c:pt idx="2">
                  <c:v>Број активних возила 
у градском и приградском саобраћају</c:v>
                </c:pt>
                <c:pt idx="3">
                  <c:v>Укупан број станица и стајалишта
 у градском и приградском саобраћају</c:v>
                </c:pt>
              </c:strCache>
            </c:strRef>
          </c:cat>
          <c:val>
            <c:numRef>
              <c:f>Sheet1!$E$2:$E$6</c:f>
              <c:numCache>
                <c:formatCode>General</c:formatCode>
                <c:ptCount val="5"/>
                <c:pt idx="0">
                  <c:v>91</c:v>
                </c:pt>
                <c:pt idx="1">
                  <c:v>304</c:v>
                </c:pt>
                <c:pt idx="2">
                  <c:v>372</c:v>
                </c:pt>
                <c:pt idx="3">
                  <c:v>3383</c:v>
                </c:pt>
              </c:numCache>
            </c:numRef>
          </c:val>
          <c:extLst>
            <c:ext xmlns:c16="http://schemas.microsoft.com/office/drawing/2014/chart" uri="{C3380CC4-5D6E-409C-BE32-E72D297353CC}">
              <c16:uniqueId val="{00000003-2E7D-46C6-A335-DEAEA167243B}"/>
            </c:ext>
          </c:extLst>
        </c:ser>
        <c:dLbls>
          <c:showLegendKey val="0"/>
          <c:showVal val="0"/>
          <c:showCatName val="0"/>
          <c:showSerName val="0"/>
          <c:showPercent val="0"/>
          <c:showBubbleSize val="0"/>
        </c:dLbls>
        <c:gapWidth val="219"/>
        <c:overlap val="-27"/>
        <c:axId val="374196096"/>
        <c:axId val="374196488"/>
      </c:barChart>
      <c:catAx>
        <c:axId val="374196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74196488"/>
        <c:crosses val="autoZero"/>
        <c:auto val="1"/>
        <c:lblAlgn val="ctr"/>
        <c:lblOffset val="100"/>
        <c:noMultiLvlLbl val="0"/>
      </c:catAx>
      <c:valAx>
        <c:axId val="374196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74196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ПРОСЕЧНЕ</a:t>
            </a:r>
            <a:r>
              <a:rPr lang="sr-Cyrl-CS" sz="1100" baseline="0"/>
              <a:t> ЦЕНЕ ВОЗНИХ КАРАТА У ГРАДСКОМ И ПРИГРАДСКОМ САОБРАЋАЈУ</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Просечна цена возне карте у динарима у градском саобраћају</c:v>
                </c:pt>
                <c:pt idx="1">
                  <c:v>Просечна цена возне карте у динарима у приградском саобраћају</c:v>
                </c:pt>
              </c:strCache>
            </c:strRef>
          </c:cat>
          <c:val>
            <c:numRef>
              <c:f>Sheet1!$B$2:$B$3</c:f>
              <c:numCache>
                <c:formatCode>General</c:formatCode>
                <c:ptCount val="2"/>
                <c:pt idx="0">
                  <c:v>89</c:v>
                </c:pt>
                <c:pt idx="1">
                  <c:v>244.55</c:v>
                </c:pt>
              </c:numCache>
            </c:numRef>
          </c:val>
          <c:extLst>
            <c:ext xmlns:c16="http://schemas.microsoft.com/office/drawing/2014/chart" uri="{C3380CC4-5D6E-409C-BE32-E72D297353CC}">
              <c16:uniqueId val="{00000000-325A-4750-BCAD-170224DFDEAF}"/>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2"/>
                <c:pt idx="0">
                  <c:v>Просечна цена возне карте у динарима у градском саобраћају</c:v>
                </c:pt>
                <c:pt idx="1">
                  <c:v>Просечна цена возне карте у динарима у приградском саобраћају</c:v>
                </c:pt>
              </c:strCache>
            </c:strRef>
          </c:cat>
          <c:val>
            <c:numRef>
              <c:f>Sheet1!$C$2:$C$3</c:f>
              <c:numCache>
                <c:formatCode>General</c:formatCode>
                <c:ptCount val="2"/>
                <c:pt idx="0">
                  <c:v>78.14</c:v>
                </c:pt>
                <c:pt idx="1">
                  <c:v>157.75</c:v>
                </c:pt>
              </c:numCache>
            </c:numRef>
          </c:val>
          <c:extLst>
            <c:ext xmlns:c16="http://schemas.microsoft.com/office/drawing/2014/chart" uri="{C3380CC4-5D6E-409C-BE32-E72D297353CC}">
              <c16:uniqueId val="{00000001-325A-4750-BCAD-170224DFDEAF}"/>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Просечна цена возне карте у динарима у градском саобраћају</c:v>
                </c:pt>
                <c:pt idx="1">
                  <c:v>Просечна цена возне карте у динарима у приградском саобраћају</c:v>
                </c:pt>
              </c:strCache>
            </c:strRef>
          </c:cat>
          <c:val>
            <c:numRef>
              <c:f>Sheet1!$D$2:$D$3</c:f>
              <c:numCache>
                <c:formatCode>General</c:formatCode>
                <c:ptCount val="2"/>
                <c:pt idx="0">
                  <c:v>55.2</c:v>
                </c:pt>
                <c:pt idx="1">
                  <c:v>134.16999999999999</c:v>
                </c:pt>
              </c:numCache>
            </c:numRef>
          </c:val>
          <c:extLst>
            <c:ext xmlns:c16="http://schemas.microsoft.com/office/drawing/2014/chart" uri="{C3380CC4-5D6E-409C-BE32-E72D297353CC}">
              <c16:uniqueId val="{00000002-325A-4750-BCAD-170224DFDEAF}"/>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Просечна цена возне карте у динарима у градском саобраћају</c:v>
                </c:pt>
                <c:pt idx="1">
                  <c:v>Просечна цена возне карте у динарима у приградском саобраћају</c:v>
                </c:pt>
              </c:strCache>
            </c:strRef>
          </c:cat>
          <c:val>
            <c:numRef>
              <c:f>Sheet1!$E$2:$E$3</c:f>
              <c:numCache>
                <c:formatCode>General</c:formatCode>
                <c:ptCount val="2"/>
                <c:pt idx="0">
                  <c:v>53.67</c:v>
                </c:pt>
                <c:pt idx="1">
                  <c:v>106.54</c:v>
                </c:pt>
              </c:numCache>
            </c:numRef>
          </c:val>
          <c:extLst>
            <c:ext xmlns:c16="http://schemas.microsoft.com/office/drawing/2014/chart" uri="{C3380CC4-5D6E-409C-BE32-E72D297353CC}">
              <c16:uniqueId val="{00000003-325A-4750-BCAD-170224DFDEAF}"/>
            </c:ext>
          </c:extLst>
        </c:ser>
        <c:dLbls>
          <c:showLegendKey val="0"/>
          <c:showVal val="0"/>
          <c:showCatName val="0"/>
          <c:showSerName val="0"/>
          <c:showPercent val="0"/>
          <c:showBubbleSize val="0"/>
        </c:dLbls>
        <c:gapWidth val="219"/>
        <c:overlap val="-27"/>
        <c:axId val="505770304"/>
        <c:axId val="505761288"/>
      </c:barChart>
      <c:catAx>
        <c:axId val="505770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5761288"/>
        <c:crosses val="autoZero"/>
        <c:auto val="1"/>
        <c:lblAlgn val="ctr"/>
        <c:lblOffset val="100"/>
        <c:noMultiLvlLbl val="0"/>
      </c:catAx>
      <c:valAx>
        <c:axId val="505761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5770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ПРИХОД ОД ПРОДАТИХ</a:t>
            </a:r>
            <a:r>
              <a:rPr lang="sr-Cyrl-CS" sz="1100" baseline="0"/>
              <a:t> КАРАТА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3"/>
                <c:pt idx="0">
                  <c:v>Приход од наплате карата</c:v>
                </c:pt>
                <c:pt idx="1">
                  <c:v>Приход од редовне цене карте</c:v>
                </c:pt>
                <c:pt idx="2">
                  <c:v>Приход од повлашћене цене карте</c:v>
                </c:pt>
              </c:strCache>
            </c:strRef>
          </c:cat>
          <c:val>
            <c:numRef>
              <c:f>Sheet1!$B$2:$B$4</c:f>
              <c:numCache>
                <c:formatCode>#,##0.00</c:formatCode>
                <c:ptCount val="3"/>
                <c:pt idx="0">
                  <c:v>5988699809</c:v>
                </c:pt>
                <c:pt idx="1">
                  <c:v>5348115828</c:v>
                </c:pt>
                <c:pt idx="2">
                  <c:v>640583980</c:v>
                </c:pt>
              </c:numCache>
            </c:numRef>
          </c:val>
          <c:extLst>
            <c:ext xmlns:c16="http://schemas.microsoft.com/office/drawing/2014/chart" uri="{C3380CC4-5D6E-409C-BE32-E72D297353CC}">
              <c16:uniqueId val="{00000000-63F8-4A1C-BA6E-C490C720E478}"/>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3"/>
                <c:pt idx="0">
                  <c:v>Приход од наплате карата</c:v>
                </c:pt>
                <c:pt idx="1">
                  <c:v>Приход од редовне цене карте</c:v>
                </c:pt>
                <c:pt idx="2">
                  <c:v>Приход од повлашћене цене карте</c:v>
                </c:pt>
              </c:strCache>
            </c:strRef>
          </c:cat>
          <c:val>
            <c:numRef>
              <c:f>Sheet1!$C$2:$C$4</c:f>
              <c:numCache>
                <c:formatCode>#,##0.00</c:formatCode>
                <c:ptCount val="3"/>
                <c:pt idx="0">
                  <c:v>2047616225</c:v>
                </c:pt>
                <c:pt idx="1">
                  <c:v>1586663109</c:v>
                </c:pt>
                <c:pt idx="2">
                  <c:v>395551115</c:v>
                </c:pt>
              </c:numCache>
            </c:numRef>
          </c:val>
          <c:extLst>
            <c:ext xmlns:c16="http://schemas.microsoft.com/office/drawing/2014/chart" uri="{C3380CC4-5D6E-409C-BE32-E72D297353CC}">
              <c16:uniqueId val="{00000001-63F8-4A1C-BA6E-C490C720E478}"/>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3"/>
                <c:pt idx="0">
                  <c:v>Приход од наплате карата</c:v>
                </c:pt>
                <c:pt idx="1">
                  <c:v>Приход од редовне цене карте</c:v>
                </c:pt>
                <c:pt idx="2">
                  <c:v>Приход од повлашћене цене карте</c:v>
                </c:pt>
              </c:strCache>
            </c:strRef>
          </c:cat>
          <c:val>
            <c:numRef>
              <c:f>Sheet1!$D$2:$D$4</c:f>
              <c:numCache>
                <c:formatCode>#,##0.00</c:formatCode>
                <c:ptCount val="3"/>
                <c:pt idx="0">
                  <c:v>34144322</c:v>
                </c:pt>
                <c:pt idx="1">
                  <c:v>2033398076</c:v>
                </c:pt>
                <c:pt idx="2">
                  <c:v>172202212</c:v>
                </c:pt>
              </c:numCache>
            </c:numRef>
          </c:val>
          <c:extLst>
            <c:ext xmlns:c16="http://schemas.microsoft.com/office/drawing/2014/chart" uri="{C3380CC4-5D6E-409C-BE32-E72D297353CC}">
              <c16:uniqueId val="{00000002-63F8-4A1C-BA6E-C490C720E478}"/>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3"/>
                <c:pt idx="0">
                  <c:v>Приход од наплате карата</c:v>
                </c:pt>
                <c:pt idx="1">
                  <c:v>Приход од редовне цене карте</c:v>
                </c:pt>
                <c:pt idx="2">
                  <c:v>Приход од повлашћене цене карте</c:v>
                </c:pt>
              </c:strCache>
            </c:strRef>
          </c:cat>
          <c:val>
            <c:numRef>
              <c:f>Sheet1!$E$2:$E$4</c:f>
              <c:numCache>
                <c:formatCode>#,##0.00</c:formatCode>
                <c:ptCount val="3"/>
                <c:pt idx="0">
                  <c:v>882122441</c:v>
                </c:pt>
                <c:pt idx="1">
                  <c:v>634495253</c:v>
                </c:pt>
                <c:pt idx="2">
                  <c:v>232810953</c:v>
                </c:pt>
              </c:numCache>
            </c:numRef>
          </c:val>
          <c:extLst>
            <c:ext xmlns:c16="http://schemas.microsoft.com/office/drawing/2014/chart" uri="{C3380CC4-5D6E-409C-BE32-E72D297353CC}">
              <c16:uniqueId val="{00000003-63F8-4A1C-BA6E-C490C720E478}"/>
            </c:ext>
          </c:extLst>
        </c:ser>
        <c:dLbls>
          <c:showLegendKey val="0"/>
          <c:showVal val="0"/>
          <c:showCatName val="0"/>
          <c:showSerName val="0"/>
          <c:showPercent val="0"/>
          <c:showBubbleSize val="0"/>
        </c:dLbls>
        <c:gapWidth val="219"/>
        <c:overlap val="-27"/>
        <c:axId val="505771088"/>
        <c:axId val="505758936"/>
      </c:barChart>
      <c:catAx>
        <c:axId val="505771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5758936"/>
        <c:crosses val="autoZero"/>
        <c:auto val="1"/>
        <c:lblAlgn val="ctr"/>
        <c:lblOffset val="100"/>
        <c:noMultiLvlLbl val="0"/>
      </c:catAx>
      <c:valAx>
        <c:axId val="5057589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5771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Приходи и трошкови реализације комуналне делатности </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Укупан приход
 од реализације комуналне услуге</c:v>
                </c:pt>
              </c:strCache>
            </c:strRef>
          </c:tx>
          <c:spPr>
            <a:solidFill>
              <a:schemeClr val="accent1"/>
            </a:solidFill>
            <a:ln>
              <a:noFill/>
            </a:ln>
            <a:effectLst/>
          </c:spPr>
          <c:invertIfNegative val="0"/>
          <c:cat>
            <c:strRef>
              <c:f>Sheet1!$A$2:$A$5</c:f>
              <c:strCache>
                <c:ptCount val="4"/>
                <c:pt idx="0">
                  <c:v>Београд</c:v>
                </c:pt>
                <c:pt idx="1">
                  <c:v>Војводина</c:v>
                </c:pt>
                <c:pt idx="2">
                  <c:v>Јужна и источна Србија</c:v>
                </c:pt>
                <c:pt idx="3">
                  <c:v>Западна Србија</c:v>
                </c:pt>
              </c:strCache>
            </c:strRef>
          </c:cat>
          <c:val>
            <c:numRef>
              <c:f>Sheet1!$B$2:$B$5</c:f>
              <c:numCache>
                <c:formatCode>#,##0</c:formatCode>
                <c:ptCount val="4"/>
                <c:pt idx="0">
                  <c:v>5988699809</c:v>
                </c:pt>
                <c:pt idx="1">
                  <c:v>3971041708</c:v>
                </c:pt>
                <c:pt idx="2">
                  <c:v>1743823469</c:v>
                </c:pt>
                <c:pt idx="3">
                  <c:v>1507637756</c:v>
                </c:pt>
              </c:numCache>
            </c:numRef>
          </c:val>
          <c:extLst>
            <c:ext xmlns:c16="http://schemas.microsoft.com/office/drawing/2014/chart" uri="{C3380CC4-5D6E-409C-BE32-E72D297353CC}">
              <c16:uniqueId val="{00000000-E07E-4C8B-B94F-F04C1D157D15}"/>
            </c:ext>
          </c:extLst>
        </c:ser>
        <c:ser>
          <c:idx val="1"/>
          <c:order val="1"/>
          <c:tx>
            <c:strRef>
              <c:f>Sheet1!$C$1</c:f>
              <c:strCache>
                <c:ptCount val="1"/>
                <c:pt idx="0">
                  <c:v>Укупни трошкови
 реализације комуналне услуге</c:v>
                </c:pt>
              </c:strCache>
            </c:strRef>
          </c:tx>
          <c:spPr>
            <a:solidFill>
              <a:schemeClr val="accent2"/>
            </a:solidFill>
            <a:ln>
              <a:noFill/>
            </a:ln>
            <a:effectLst/>
          </c:spPr>
          <c:invertIfNegative val="0"/>
          <c:cat>
            <c:strRef>
              <c:f>Sheet1!$A$2:$A$5</c:f>
              <c:strCache>
                <c:ptCount val="4"/>
                <c:pt idx="0">
                  <c:v>Београд</c:v>
                </c:pt>
                <c:pt idx="1">
                  <c:v>Војводина</c:v>
                </c:pt>
                <c:pt idx="2">
                  <c:v>Јужна и источна Србија</c:v>
                </c:pt>
                <c:pt idx="3">
                  <c:v>Западна Србија</c:v>
                </c:pt>
              </c:strCache>
            </c:strRef>
          </c:cat>
          <c:val>
            <c:numRef>
              <c:f>Sheet1!$C$2:$C$5</c:f>
              <c:numCache>
                <c:formatCode>#,##0</c:formatCode>
                <c:ptCount val="4"/>
                <c:pt idx="0">
                  <c:v>26687581561</c:v>
                </c:pt>
                <c:pt idx="1">
                  <c:v>4150160</c:v>
                </c:pt>
                <c:pt idx="2">
                  <c:v>1731653562</c:v>
                </c:pt>
                <c:pt idx="3">
                  <c:v>1538221983</c:v>
                </c:pt>
              </c:numCache>
            </c:numRef>
          </c:val>
          <c:extLst>
            <c:ext xmlns:c16="http://schemas.microsoft.com/office/drawing/2014/chart" uri="{C3380CC4-5D6E-409C-BE32-E72D297353CC}">
              <c16:uniqueId val="{00000001-E07E-4C8B-B94F-F04C1D157D15}"/>
            </c:ext>
          </c:extLst>
        </c:ser>
        <c:dLbls>
          <c:showLegendKey val="0"/>
          <c:showVal val="0"/>
          <c:showCatName val="0"/>
          <c:showSerName val="0"/>
          <c:showPercent val="0"/>
          <c:showBubbleSize val="0"/>
        </c:dLbls>
        <c:gapWidth val="219"/>
        <c:overlap val="-27"/>
        <c:axId val="361140480"/>
        <c:axId val="361140808"/>
      </c:barChart>
      <c:catAx>
        <c:axId val="361140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61140808"/>
        <c:crosses val="autoZero"/>
        <c:auto val="1"/>
        <c:lblAlgn val="ctr"/>
        <c:lblOffset val="100"/>
        <c:noMultiLvlLbl val="0"/>
      </c:catAx>
      <c:valAx>
        <c:axId val="3611408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61140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БРОЈ И ВРСТА ГРОБАЉА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Sheet1!$A$2:$A$5</c:f>
              <c:strCache>
                <c:ptCount val="3"/>
                <c:pt idx="0">
                  <c:v>Број активних гробаља</c:v>
                </c:pt>
                <c:pt idx="1">
                  <c:v>Број пасивних 
или спомен гробаља</c:v>
                </c:pt>
                <c:pt idx="2">
                  <c:v>Број гробаља 
којима не управља ЈКП </c:v>
                </c:pt>
              </c:strCache>
            </c:strRef>
          </c:cat>
          <c:val>
            <c:numRef>
              <c:f>Sheet1!$B$2:$B$5</c:f>
              <c:numCache>
                <c:formatCode>General</c:formatCode>
                <c:ptCount val="4"/>
                <c:pt idx="0">
                  <c:v>115</c:v>
                </c:pt>
                <c:pt idx="1">
                  <c:v>16</c:v>
                </c:pt>
                <c:pt idx="2">
                  <c:v>58</c:v>
                </c:pt>
              </c:numCache>
            </c:numRef>
          </c:val>
          <c:extLst>
            <c:ext xmlns:c16="http://schemas.microsoft.com/office/drawing/2014/chart" uri="{C3380CC4-5D6E-409C-BE32-E72D297353CC}">
              <c16:uniqueId val="{00000000-6164-4F15-BAED-2870186AF875}"/>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Sheet1!$A$2:$A$5</c:f>
              <c:strCache>
                <c:ptCount val="3"/>
                <c:pt idx="0">
                  <c:v>Број активних гробаља</c:v>
                </c:pt>
                <c:pt idx="1">
                  <c:v>Број пасивних 
или спомен гробаља</c:v>
                </c:pt>
                <c:pt idx="2">
                  <c:v>Број гробаља 
којима не управља ЈКП </c:v>
                </c:pt>
              </c:strCache>
            </c:strRef>
          </c:cat>
          <c:val>
            <c:numRef>
              <c:f>Sheet1!$C$2:$C$5</c:f>
              <c:numCache>
                <c:formatCode>General</c:formatCode>
                <c:ptCount val="4"/>
                <c:pt idx="0">
                  <c:v>350</c:v>
                </c:pt>
                <c:pt idx="1">
                  <c:v>49</c:v>
                </c:pt>
                <c:pt idx="2">
                  <c:v>126</c:v>
                </c:pt>
              </c:numCache>
            </c:numRef>
          </c:val>
          <c:extLst>
            <c:ext xmlns:c16="http://schemas.microsoft.com/office/drawing/2014/chart" uri="{C3380CC4-5D6E-409C-BE32-E72D297353CC}">
              <c16:uniqueId val="{00000001-6164-4F15-BAED-2870186AF875}"/>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Sheet1!$A$2:$A$5</c:f>
              <c:strCache>
                <c:ptCount val="3"/>
                <c:pt idx="0">
                  <c:v>Број активних гробаља</c:v>
                </c:pt>
                <c:pt idx="1">
                  <c:v>Број пасивних 
или спомен гробаља</c:v>
                </c:pt>
                <c:pt idx="2">
                  <c:v>Број гробаља 
којима не управља ЈКП </c:v>
                </c:pt>
              </c:strCache>
            </c:strRef>
          </c:cat>
          <c:val>
            <c:numRef>
              <c:f>Sheet1!$D$2:$D$5</c:f>
              <c:numCache>
                <c:formatCode>General</c:formatCode>
                <c:ptCount val="4"/>
                <c:pt idx="0">
                  <c:v>465</c:v>
                </c:pt>
                <c:pt idx="1">
                  <c:v>99</c:v>
                </c:pt>
                <c:pt idx="2">
                  <c:v>98</c:v>
                </c:pt>
              </c:numCache>
            </c:numRef>
          </c:val>
          <c:extLst>
            <c:ext xmlns:c16="http://schemas.microsoft.com/office/drawing/2014/chart" uri="{C3380CC4-5D6E-409C-BE32-E72D297353CC}">
              <c16:uniqueId val="{00000002-6164-4F15-BAED-2870186AF875}"/>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Sheet1!$A$2:$A$5</c:f>
              <c:strCache>
                <c:ptCount val="3"/>
                <c:pt idx="0">
                  <c:v>Број активних гробаља</c:v>
                </c:pt>
                <c:pt idx="1">
                  <c:v>Број пасивних 
или спомен гробаља</c:v>
                </c:pt>
                <c:pt idx="2">
                  <c:v>Број гробаља 
којима не управља ЈКП </c:v>
                </c:pt>
              </c:strCache>
            </c:strRef>
          </c:cat>
          <c:val>
            <c:numRef>
              <c:f>Sheet1!$E$2:$E$5</c:f>
              <c:numCache>
                <c:formatCode>General</c:formatCode>
                <c:ptCount val="4"/>
                <c:pt idx="0">
                  <c:v>510</c:v>
                </c:pt>
                <c:pt idx="1">
                  <c:v>81</c:v>
                </c:pt>
                <c:pt idx="2">
                  <c:v>897</c:v>
                </c:pt>
              </c:numCache>
            </c:numRef>
          </c:val>
          <c:extLst>
            <c:ext xmlns:c16="http://schemas.microsoft.com/office/drawing/2014/chart" uri="{C3380CC4-5D6E-409C-BE32-E72D297353CC}">
              <c16:uniqueId val="{00000003-6164-4F15-BAED-2870186AF875}"/>
            </c:ext>
          </c:extLst>
        </c:ser>
        <c:dLbls>
          <c:showLegendKey val="0"/>
          <c:showVal val="0"/>
          <c:showCatName val="0"/>
          <c:showSerName val="0"/>
          <c:showPercent val="0"/>
          <c:showBubbleSize val="0"/>
        </c:dLbls>
        <c:gapWidth val="219"/>
        <c:overlap val="-27"/>
        <c:axId val="505761680"/>
        <c:axId val="505767168"/>
      </c:barChart>
      <c:catAx>
        <c:axId val="505761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5767168"/>
        <c:crosses val="autoZero"/>
        <c:auto val="1"/>
        <c:lblAlgn val="ctr"/>
        <c:lblOffset val="100"/>
        <c:noMultiLvlLbl val="0"/>
      </c:catAx>
      <c:valAx>
        <c:axId val="505767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5761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БРОЈ</a:t>
            </a:r>
            <a:r>
              <a:rPr lang="sr-Cyrl-CS" sz="1100" baseline="0"/>
              <a:t> САХРАНА И КРЕМАЦИЈА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Sheet1!$A$2:$A$5</c:f>
              <c:strCache>
                <c:ptCount val="3"/>
                <c:pt idx="0">
                  <c:v>Број сахрана</c:v>
                </c:pt>
                <c:pt idx="1">
                  <c:v>Број сахрана на гробљима
 којима не управља ЈКП</c:v>
                </c:pt>
                <c:pt idx="2">
                  <c:v>Број кремација</c:v>
                </c:pt>
              </c:strCache>
            </c:strRef>
          </c:cat>
          <c:val>
            <c:numRef>
              <c:f>Sheet1!$B$2:$B$5</c:f>
              <c:numCache>
                <c:formatCode>#,##0</c:formatCode>
                <c:ptCount val="4"/>
                <c:pt idx="0">
                  <c:v>14415</c:v>
                </c:pt>
                <c:pt idx="1">
                  <c:v>0</c:v>
                </c:pt>
                <c:pt idx="2">
                  <c:v>3317</c:v>
                </c:pt>
              </c:numCache>
            </c:numRef>
          </c:val>
          <c:extLst>
            <c:ext xmlns:c16="http://schemas.microsoft.com/office/drawing/2014/chart" uri="{C3380CC4-5D6E-409C-BE32-E72D297353CC}">
              <c16:uniqueId val="{00000000-8E6D-4A0A-A2AB-FF0A2369676A}"/>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Sheet1!$A$2:$A$5</c:f>
              <c:strCache>
                <c:ptCount val="3"/>
                <c:pt idx="0">
                  <c:v>Број сахрана</c:v>
                </c:pt>
                <c:pt idx="1">
                  <c:v>Број сахрана на гробљима
 којима не управља ЈКП</c:v>
                </c:pt>
                <c:pt idx="2">
                  <c:v>Број кремација</c:v>
                </c:pt>
              </c:strCache>
            </c:strRef>
          </c:cat>
          <c:val>
            <c:numRef>
              <c:f>Sheet1!$C$2:$C$5</c:f>
              <c:numCache>
                <c:formatCode>#,##0</c:formatCode>
                <c:ptCount val="4"/>
                <c:pt idx="0">
                  <c:v>17913</c:v>
                </c:pt>
                <c:pt idx="1">
                  <c:v>715</c:v>
                </c:pt>
                <c:pt idx="2">
                  <c:v>626</c:v>
                </c:pt>
              </c:numCache>
            </c:numRef>
          </c:val>
          <c:extLst>
            <c:ext xmlns:c16="http://schemas.microsoft.com/office/drawing/2014/chart" uri="{C3380CC4-5D6E-409C-BE32-E72D297353CC}">
              <c16:uniqueId val="{00000001-8E6D-4A0A-A2AB-FF0A2369676A}"/>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Sheet1!$A$2:$A$5</c:f>
              <c:strCache>
                <c:ptCount val="3"/>
                <c:pt idx="0">
                  <c:v>Број сахрана</c:v>
                </c:pt>
                <c:pt idx="1">
                  <c:v>Број сахрана на гробљима
 којима не управља ЈКП</c:v>
                </c:pt>
                <c:pt idx="2">
                  <c:v>Број кремација</c:v>
                </c:pt>
              </c:strCache>
            </c:strRef>
          </c:cat>
          <c:val>
            <c:numRef>
              <c:f>Sheet1!$D$2:$D$5</c:f>
              <c:numCache>
                <c:formatCode>#,##0</c:formatCode>
                <c:ptCount val="4"/>
                <c:pt idx="0">
                  <c:v>6267</c:v>
                </c:pt>
                <c:pt idx="1">
                  <c:v>896</c:v>
                </c:pt>
                <c:pt idx="2" formatCode="General">
                  <c:v>0</c:v>
                </c:pt>
              </c:numCache>
            </c:numRef>
          </c:val>
          <c:extLst>
            <c:ext xmlns:c16="http://schemas.microsoft.com/office/drawing/2014/chart" uri="{C3380CC4-5D6E-409C-BE32-E72D297353CC}">
              <c16:uniqueId val="{00000002-8E6D-4A0A-A2AB-FF0A2369676A}"/>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Sheet1!$A$2:$A$5</c:f>
              <c:strCache>
                <c:ptCount val="3"/>
                <c:pt idx="0">
                  <c:v>Број сахрана</c:v>
                </c:pt>
                <c:pt idx="1">
                  <c:v>Број сахрана на гробљима
 којима не управља ЈКП</c:v>
                </c:pt>
                <c:pt idx="2">
                  <c:v>Број кремација</c:v>
                </c:pt>
              </c:strCache>
            </c:strRef>
          </c:cat>
          <c:val>
            <c:numRef>
              <c:f>Sheet1!$E$2:$E$5</c:f>
              <c:numCache>
                <c:formatCode>#,##0</c:formatCode>
                <c:ptCount val="4"/>
                <c:pt idx="0">
                  <c:v>8706</c:v>
                </c:pt>
                <c:pt idx="1">
                  <c:v>893</c:v>
                </c:pt>
                <c:pt idx="2" formatCode="General">
                  <c:v>0</c:v>
                </c:pt>
              </c:numCache>
            </c:numRef>
          </c:val>
          <c:extLst>
            <c:ext xmlns:c16="http://schemas.microsoft.com/office/drawing/2014/chart" uri="{C3380CC4-5D6E-409C-BE32-E72D297353CC}">
              <c16:uniqueId val="{00000003-8E6D-4A0A-A2AB-FF0A2369676A}"/>
            </c:ext>
          </c:extLst>
        </c:ser>
        <c:dLbls>
          <c:showLegendKey val="0"/>
          <c:showVal val="0"/>
          <c:showCatName val="0"/>
          <c:showSerName val="0"/>
          <c:showPercent val="0"/>
          <c:showBubbleSize val="0"/>
        </c:dLbls>
        <c:gapWidth val="219"/>
        <c:overlap val="-27"/>
        <c:axId val="505767952"/>
        <c:axId val="505762072"/>
      </c:barChart>
      <c:catAx>
        <c:axId val="505767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5762072"/>
        <c:crosses val="autoZero"/>
        <c:auto val="1"/>
        <c:lblAlgn val="ctr"/>
        <c:lblOffset val="100"/>
        <c:noMultiLvlLbl val="0"/>
      </c:catAx>
      <c:valAx>
        <c:axId val="505762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5767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ТРОШКОВИ САХРАНЕ И КРЕМИРАЊА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2"/>
                <c:pt idx="0">
                  <c:v>Трошкови сахране у гробно место</c:v>
                </c:pt>
                <c:pt idx="1">
                  <c:v>Трошкови кремирања посмртних остатака</c:v>
                </c:pt>
              </c:strCache>
            </c:strRef>
          </c:cat>
          <c:val>
            <c:numRef>
              <c:f>Sheet1!$B$2:$B$4</c:f>
              <c:numCache>
                <c:formatCode>#,##0.00</c:formatCode>
                <c:ptCount val="3"/>
                <c:pt idx="0">
                  <c:v>15852</c:v>
                </c:pt>
                <c:pt idx="1">
                  <c:v>35171</c:v>
                </c:pt>
              </c:numCache>
            </c:numRef>
          </c:val>
          <c:extLst>
            <c:ext xmlns:c16="http://schemas.microsoft.com/office/drawing/2014/chart" uri="{C3380CC4-5D6E-409C-BE32-E72D297353CC}">
              <c16:uniqueId val="{00000000-49B8-4306-ADC0-F6BF02B7933F}"/>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2"/>
                <c:pt idx="0">
                  <c:v>Трошкови сахране у гробно место</c:v>
                </c:pt>
                <c:pt idx="1">
                  <c:v>Трошкови кремирања посмртних остатака</c:v>
                </c:pt>
              </c:strCache>
            </c:strRef>
          </c:cat>
          <c:val>
            <c:numRef>
              <c:f>Sheet1!$C$2:$C$4</c:f>
              <c:numCache>
                <c:formatCode>#,##0.00</c:formatCode>
                <c:ptCount val="3"/>
                <c:pt idx="0">
                  <c:v>13869</c:v>
                </c:pt>
                <c:pt idx="1">
                  <c:v>6207.5</c:v>
                </c:pt>
              </c:numCache>
            </c:numRef>
          </c:val>
          <c:extLst>
            <c:ext xmlns:c16="http://schemas.microsoft.com/office/drawing/2014/chart" uri="{C3380CC4-5D6E-409C-BE32-E72D297353CC}">
              <c16:uniqueId val="{00000001-49B8-4306-ADC0-F6BF02B7933F}"/>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2"/>
                <c:pt idx="0">
                  <c:v>Трошкови сахране у гробно место</c:v>
                </c:pt>
                <c:pt idx="1">
                  <c:v>Трошкови кремирања посмртних остатака</c:v>
                </c:pt>
              </c:strCache>
            </c:strRef>
          </c:cat>
          <c:val>
            <c:numRef>
              <c:f>Sheet1!$D$2:$D$4</c:f>
              <c:numCache>
                <c:formatCode>General</c:formatCode>
                <c:ptCount val="3"/>
                <c:pt idx="0" formatCode="#,##0.00">
                  <c:v>0</c:v>
                </c:pt>
                <c:pt idx="1">
                  <c:v>0</c:v>
                </c:pt>
              </c:numCache>
            </c:numRef>
          </c:val>
          <c:extLst>
            <c:ext xmlns:c16="http://schemas.microsoft.com/office/drawing/2014/chart" uri="{C3380CC4-5D6E-409C-BE32-E72D297353CC}">
              <c16:uniqueId val="{00000002-49B8-4306-ADC0-F6BF02B7933F}"/>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2"/>
                <c:pt idx="0">
                  <c:v>Трошкови сахране у гробно место</c:v>
                </c:pt>
                <c:pt idx="1">
                  <c:v>Трошкови кремирања посмртних остатака</c:v>
                </c:pt>
              </c:strCache>
            </c:strRef>
          </c:cat>
          <c:val>
            <c:numRef>
              <c:f>Sheet1!$E$2:$E$4</c:f>
              <c:numCache>
                <c:formatCode>General</c:formatCode>
                <c:ptCount val="3"/>
                <c:pt idx="0" formatCode="#,##0.00">
                  <c:v>0</c:v>
                </c:pt>
                <c:pt idx="1">
                  <c:v>0</c:v>
                </c:pt>
              </c:numCache>
            </c:numRef>
          </c:val>
          <c:extLst>
            <c:ext xmlns:c16="http://schemas.microsoft.com/office/drawing/2014/chart" uri="{C3380CC4-5D6E-409C-BE32-E72D297353CC}">
              <c16:uniqueId val="{00000003-49B8-4306-ADC0-F6BF02B7933F}"/>
            </c:ext>
          </c:extLst>
        </c:ser>
        <c:dLbls>
          <c:showLegendKey val="0"/>
          <c:showVal val="0"/>
          <c:showCatName val="0"/>
          <c:showSerName val="0"/>
          <c:showPercent val="0"/>
          <c:showBubbleSize val="0"/>
        </c:dLbls>
        <c:gapWidth val="219"/>
        <c:overlap val="-27"/>
        <c:axId val="505763248"/>
        <c:axId val="505765208"/>
      </c:barChart>
      <c:catAx>
        <c:axId val="505763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5765208"/>
        <c:crosses val="autoZero"/>
        <c:auto val="1"/>
        <c:lblAlgn val="ctr"/>
        <c:lblOffset val="100"/>
        <c:noMultiLvlLbl val="0"/>
      </c:catAx>
      <c:valAx>
        <c:axId val="5057652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5763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RS"/>
              <a:t>БРОЈ ЈЛС КОЈЕ НИСУ ДОСТАВИЛЕ ИЗВЕШТАЈЕ</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БРОЈ ЈЛС</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14 извештаја</c:v>
                </c:pt>
                <c:pt idx="1">
                  <c:v>13 извештаја</c:v>
                </c:pt>
                <c:pt idx="2">
                  <c:v>12 извештаја</c:v>
                </c:pt>
                <c:pt idx="3">
                  <c:v>11 извештаја</c:v>
                </c:pt>
                <c:pt idx="4">
                  <c:v>10 извештаја</c:v>
                </c:pt>
                <c:pt idx="5">
                  <c:v>9 извештаја</c:v>
                </c:pt>
                <c:pt idx="6">
                  <c:v>8 извештаја</c:v>
                </c:pt>
                <c:pt idx="7">
                  <c:v>7 извештаја</c:v>
                </c:pt>
                <c:pt idx="8">
                  <c:v>6 извештаја</c:v>
                </c:pt>
                <c:pt idx="9">
                  <c:v>5 извештаја</c:v>
                </c:pt>
                <c:pt idx="10">
                  <c:v>4 извештаја</c:v>
                </c:pt>
                <c:pt idx="11">
                  <c:v>3 извештаја</c:v>
                </c:pt>
                <c:pt idx="12">
                  <c:v>2 извештаја</c:v>
                </c:pt>
                <c:pt idx="13">
                  <c:v>1 извештај</c:v>
                </c:pt>
              </c:strCache>
            </c:strRef>
          </c:cat>
          <c:val>
            <c:numRef>
              <c:f>Sheet1!$B$2:$B$15</c:f>
              <c:numCache>
                <c:formatCode>General</c:formatCode>
                <c:ptCount val="14"/>
                <c:pt idx="0">
                  <c:v>1</c:v>
                </c:pt>
                <c:pt idx="1">
                  <c:v>0</c:v>
                </c:pt>
                <c:pt idx="2">
                  <c:v>0</c:v>
                </c:pt>
                <c:pt idx="3">
                  <c:v>0</c:v>
                </c:pt>
                <c:pt idx="4">
                  <c:v>0</c:v>
                </c:pt>
                <c:pt idx="5">
                  <c:v>0</c:v>
                </c:pt>
                <c:pt idx="6">
                  <c:v>0</c:v>
                </c:pt>
                <c:pt idx="7">
                  <c:v>1</c:v>
                </c:pt>
                <c:pt idx="8">
                  <c:v>1</c:v>
                </c:pt>
                <c:pt idx="9">
                  <c:v>0</c:v>
                </c:pt>
                <c:pt idx="10">
                  <c:v>0</c:v>
                </c:pt>
                <c:pt idx="11">
                  <c:v>1</c:v>
                </c:pt>
                <c:pt idx="12">
                  <c:v>4</c:v>
                </c:pt>
                <c:pt idx="13">
                  <c:v>12</c:v>
                </c:pt>
              </c:numCache>
            </c:numRef>
          </c:val>
          <c:extLst>
            <c:ext xmlns:c16="http://schemas.microsoft.com/office/drawing/2014/chart" uri="{C3380CC4-5D6E-409C-BE32-E72D297353CC}">
              <c16:uniqueId val="{00000000-AF77-4009-9421-6635C8DA613C}"/>
            </c:ext>
          </c:extLst>
        </c:ser>
        <c:dLbls>
          <c:showLegendKey val="0"/>
          <c:showVal val="0"/>
          <c:showCatName val="0"/>
          <c:showSerName val="0"/>
          <c:showPercent val="0"/>
          <c:showBubbleSize val="0"/>
        </c:dLbls>
        <c:gapWidth val="219"/>
        <c:overlap val="-27"/>
        <c:axId val="804187856"/>
        <c:axId val="804188416"/>
      </c:barChart>
      <c:catAx>
        <c:axId val="804187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04188416"/>
        <c:crosses val="autoZero"/>
        <c:auto val="1"/>
        <c:lblAlgn val="ctr"/>
        <c:lblOffset val="100"/>
        <c:noMultiLvlLbl val="0"/>
      </c:catAx>
      <c:valAx>
        <c:axId val="804188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04187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ГОДИШЊИ ЗАКУП И НАКНАДА ЗА ГОДИШЊЕ ОДРЖАВАЊЕ ГРОБАЉА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2"/>
                <c:pt idx="0">
                  <c:v>Годишњи закуп гробног места</c:v>
                </c:pt>
                <c:pt idx="1">
                  <c:v>Накнада за годишње одржавање гробаља по гробном месту</c:v>
                </c:pt>
              </c:strCache>
            </c:strRef>
          </c:cat>
          <c:val>
            <c:numRef>
              <c:f>Sheet1!$B$2:$B$4</c:f>
              <c:numCache>
                <c:formatCode>General</c:formatCode>
                <c:ptCount val="3"/>
                <c:pt idx="0">
                  <c:v>1280.57</c:v>
                </c:pt>
                <c:pt idx="1">
                  <c:v>1392</c:v>
                </c:pt>
              </c:numCache>
            </c:numRef>
          </c:val>
          <c:extLst>
            <c:ext xmlns:c16="http://schemas.microsoft.com/office/drawing/2014/chart" uri="{C3380CC4-5D6E-409C-BE32-E72D297353CC}">
              <c16:uniqueId val="{00000000-E541-44FA-AFA4-224C2E9B4137}"/>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2"/>
                <c:pt idx="0">
                  <c:v>Годишњи закуп гробног места</c:v>
                </c:pt>
                <c:pt idx="1">
                  <c:v>Накнада за годишње одржавање гробаља по гробном месту</c:v>
                </c:pt>
              </c:strCache>
            </c:strRef>
          </c:cat>
          <c:val>
            <c:numRef>
              <c:f>Sheet1!$C$2:$C$4</c:f>
              <c:numCache>
                <c:formatCode>General</c:formatCode>
                <c:ptCount val="3"/>
                <c:pt idx="0" formatCode="#,##0.00">
                  <c:v>4275.17</c:v>
                </c:pt>
                <c:pt idx="1">
                  <c:v>1144.19</c:v>
                </c:pt>
              </c:numCache>
            </c:numRef>
          </c:val>
          <c:extLst>
            <c:ext xmlns:c16="http://schemas.microsoft.com/office/drawing/2014/chart" uri="{C3380CC4-5D6E-409C-BE32-E72D297353CC}">
              <c16:uniqueId val="{00000001-E541-44FA-AFA4-224C2E9B4137}"/>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2"/>
                <c:pt idx="0">
                  <c:v>Годишњи закуп гробног места</c:v>
                </c:pt>
                <c:pt idx="1">
                  <c:v>Накнада за годишње одржавање гробаља по гробном месту</c:v>
                </c:pt>
              </c:strCache>
            </c:strRef>
          </c:cat>
          <c:val>
            <c:numRef>
              <c:f>Sheet1!$D$2:$D$4</c:f>
              <c:numCache>
                <c:formatCode>General</c:formatCode>
                <c:ptCount val="3"/>
                <c:pt idx="0" formatCode="#,##0.00">
                  <c:v>7480.38</c:v>
                </c:pt>
                <c:pt idx="1">
                  <c:v>2513</c:v>
                </c:pt>
              </c:numCache>
            </c:numRef>
          </c:val>
          <c:extLst>
            <c:ext xmlns:c16="http://schemas.microsoft.com/office/drawing/2014/chart" uri="{C3380CC4-5D6E-409C-BE32-E72D297353CC}">
              <c16:uniqueId val="{00000002-E541-44FA-AFA4-224C2E9B4137}"/>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2"/>
                <c:pt idx="0">
                  <c:v>Годишњи закуп гробног места</c:v>
                </c:pt>
                <c:pt idx="1">
                  <c:v>Накнада за годишње одржавање гробаља по гробном месту</c:v>
                </c:pt>
              </c:strCache>
            </c:strRef>
          </c:cat>
          <c:val>
            <c:numRef>
              <c:f>Sheet1!$E$2:$E$4</c:f>
              <c:numCache>
                <c:formatCode>General</c:formatCode>
                <c:ptCount val="3"/>
                <c:pt idx="0" formatCode="#,##0.00">
                  <c:v>1661.96</c:v>
                </c:pt>
                <c:pt idx="1">
                  <c:v>825.33</c:v>
                </c:pt>
              </c:numCache>
            </c:numRef>
          </c:val>
          <c:extLst>
            <c:ext xmlns:c16="http://schemas.microsoft.com/office/drawing/2014/chart" uri="{C3380CC4-5D6E-409C-BE32-E72D297353CC}">
              <c16:uniqueId val="{00000003-E541-44FA-AFA4-224C2E9B4137}"/>
            </c:ext>
          </c:extLst>
        </c:ser>
        <c:dLbls>
          <c:showLegendKey val="0"/>
          <c:showVal val="0"/>
          <c:showCatName val="0"/>
          <c:showSerName val="0"/>
          <c:showPercent val="0"/>
          <c:showBubbleSize val="0"/>
        </c:dLbls>
        <c:gapWidth val="219"/>
        <c:overlap val="-27"/>
        <c:axId val="505766776"/>
        <c:axId val="505767560"/>
      </c:barChart>
      <c:catAx>
        <c:axId val="505766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5767560"/>
        <c:crosses val="autoZero"/>
        <c:auto val="1"/>
        <c:lblAlgn val="ctr"/>
        <c:lblOffset val="100"/>
        <c:noMultiLvlLbl val="0"/>
      </c:catAx>
      <c:valAx>
        <c:axId val="505767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5766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УКУПАН</a:t>
            </a:r>
            <a:r>
              <a:rPr lang="sr-Cyrl-CS" baseline="0"/>
              <a:t> ПРИХОД И ТРОШКОВИ РЕАЛИЗАЦИЈЕ КОМУНАЛНЕ УСЛУГЕ</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Укупан приход од комуналне услуге</c:v>
                </c:pt>
              </c:strCache>
            </c:strRef>
          </c:tx>
          <c:spPr>
            <a:solidFill>
              <a:schemeClr val="accent1"/>
            </a:solidFill>
            <a:ln>
              <a:noFill/>
            </a:ln>
            <a:effectLst/>
          </c:spPr>
          <c:invertIfNegative val="0"/>
          <c:cat>
            <c:strRef>
              <c:f>Sheet1!$A$2:$A$6</c:f>
              <c:strCache>
                <c:ptCount val="4"/>
                <c:pt idx="0">
                  <c:v>Београд</c:v>
                </c:pt>
                <c:pt idx="1">
                  <c:v>Војводина</c:v>
                </c:pt>
                <c:pt idx="2">
                  <c:v>Јужна и источна Србија</c:v>
                </c:pt>
                <c:pt idx="3">
                  <c:v>Шумадија и западна Србија </c:v>
                </c:pt>
              </c:strCache>
            </c:strRef>
          </c:cat>
          <c:val>
            <c:numRef>
              <c:f>Sheet1!$B$2:$B$6</c:f>
              <c:numCache>
                <c:formatCode>#,##0.00</c:formatCode>
                <c:ptCount val="5"/>
                <c:pt idx="0" formatCode="#,##0">
                  <c:v>1234484000</c:v>
                </c:pt>
                <c:pt idx="1">
                  <c:v>1156110965.55</c:v>
                </c:pt>
                <c:pt idx="2">
                  <c:v>373821178.31999999</c:v>
                </c:pt>
                <c:pt idx="3">
                  <c:v>472827261</c:v>
                </c:pt>
              </c:numCache>
            </c:numRef>
          </c:val>
          <c:extLst>
            <c:ext xmlns:c16="http://schemas.microsoft.com/office/drawing/2014/chart" uri="{C3380CC4-5D6E-409C-BE32-E72D297353CC}">
              <c16:uniqueId val="{00000000-0492-4E6A-BB9B-CE22D654FA7E}"/>
            </c:ext>
          </c:extLst>
        </c:ser>
        <c:ser>
          <c:idx val="1"/>
          <c:order val="1"/>
          <c:tx>
            <c:strRef>
              <c:f>Sheet1!$C$1</c:f>
              <c:strCache>
                <c:ptCount val="1"/>
                <c:pt idx="0">
                  <c:v>Укупни трошкови реализације комуналне услуге</c:v>
                </c:pt>
              </c:strCache>
            </c:strRef>
          </c:tx>
          <c:spPr>
            <a:solidFill>
              <a:schemeClr val="accent2"/>
            </a:solidFill>
            <a:ln>
              <a:noFill/>
            </a:ln>
            <a:effectLst/>
          </c:spPr>
          <c:invertIfNegative val="0"/>
          <c:cat>
            <c:strRef>
              <c:f>Sheet1!$A$2:$A$6</c:f>
              <c:strCache>
                <c:ptCount val="4"/>
                <c:pt idx="0">
                  <c:v>Београд</c:v>
                </c:pt>
                <c:pt idx="1">
                  <c:v>Војводина</c:v>
                </c:pt>
                <c:pt idx="2">
                  <c:v>Јужна и источна Србија</c:v>
                </c:pt>
                <c:pt idx="3">
                  <c:v>Шумадија и западна Србија </c:v>
                </c:pt>
              </c:strCache>
            </c:strRef>
          </c:cat>
          <c:val>
            <c:numRef>
              <c:f>Sheet1!$C$2:$C$6</c:f>
              <c:numCache>
                <c:formatCode>#,##0</c:formatCode>
                <c:ptCount val="5"/>
                <c:pt idx="0">
                  <c:v>1209435000</c:v>
                </c:pt>
                <c:pt idx="1">
                  <c:v>1035178552</c:v>
                </c:pt>
                <c:pt idx="2">
                  <c:v>297044368</c:v>
                </c:pt>
                <c:pt idx="3">
                  <c:v>438761255</c:v>
                </c:pt>
              </c:numCache>
            </c:numRef>
          </c:val>
          <c:extLst>
            <c:ext xmlns:c16="http://schemas.microsoft.com/office/drawing/2014/chart" uri="{C3380CC4-5D6E-409C-BE32-E72D297353CC}">
              <c16:uniqueId val="{00000001-0492-4E6A-BB9B-CE22D654FA7E}"/>
            </c:ext>
          </c:extLst>
        </c:ser>
        <c:dLbls>
          <c:showLegendKey val="0"/>
          <c:showVal val="0"/>
          <c:showCatName val="0"/>
          <c:showSerName val="0"/>
          <c:showPercent val="0"/>
          <c:showBubbleSize val="0"/>
        </c:dLbls>
        <c:gapWidth val="219"/>
        <c:overlap val="-27"/>
        <c:axId val="505773440"/>
        <c:axId val="505774224"/>
      </c:barChart>
      <c:catAx>
        <c:axId val="505773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5774224"/>
        <c:crosses val="autoZero"/>
        <c:auto val="1"/>
        <c:lblAlgn val="ctr"/>
        <c:lblOffset val="100"/>
        <c:noMultiLvlLbl val="0"/>
      </c:catAx>
      <c:valAx>
        <c:axId val="5057742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5773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РЕАЛИЗОВАНЕ</a:t>
            </a:r>
            <a:r>
              <a:rPr lang="sr-Cyrl-CS" baseline="0"/>
              <a:t> ИНВЕСТИЦИЈЕ У ОБЈЕКТЕ, ОПРЕМУ И ВОЗИЛА</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2"/>
                <c:pt idx="0">
                  <c:v>Реализоване инвестиције
 у објекте</c:v>
                </c:pt>
                <c:pt idx="1">
                  <c:v>Реализоване инвестиције
 у опрему и возила</c:v>
                </c:pt>
              </c:strCache>
            </c:strRef>
          </c:cat>
          <c:val>
            <c:numRef>
              <c:f>Sheet1!$B$2:$B$4</c:f>
              <c:numCache>
                <c:formatCode>General</c:formatCode>
                <c:ptCount val="3"/>
                <c:pt idx="0" formatCode="#,##0">
                  <c:v>1704514</c:v>
                </c:pt>
                <c:pt idx="1">
                  <c:v>101335232</c:v>
                </c:pt>
              </c:numCache>
            </c:numRef>
          </c:val>
          <c:extLst>
            <c:ext xmlns:c16="http://schemas.microsoft.com/office/drawing/2014/chart" uri="{C3380CC4-5D6E-409C-BE32-E72D297353CC}">
              <c16:uniqueId val="{00000000-E1A3-4C2E-8AFE-FC5695CBC6E2}"/>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2"/>
                <c:pt idx="0">
                  <c:v>Реализоване инвестиције
 у објекте</c:v>
                </c:pt>
                <c:pt idx="1">
                  <c:v>Реализоване инвестиције
 у опрему и возила</c:v>
                </c:pt>
              </c:strCache>
            </c:strRef>
          </c:cat>
          <c:val>
            <c:numRef>
              <c:f>Sheet1!$C$2:$C$4</c:f>
              <c:numCache>
                <c:formatCode>General</c:formatCode>
                <c:ptCount val="3"/>
                <c:pt idx="0">
                  <c:v>28723243</c:v>
                </c:pt>
                <c:pt idx="1">
                  <c:v>33360026</c:v>
                </c:pt>
              </c:numCache>
            </c:numRef>
          </c:val>
          <c:extLst>
            <c:ext xmlns:c16="http://schemas.microsoft.com/office/drawing/2014/chart" uri="{C3380CC4-5D6E-409C-BE32-E72D297353CC}">
              <c16:uniqueId val="{00000001-E1A3-4C2E-8AFE-FC5695CBC6E2}"/>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2"/>
                <c:pt idx="0">
                  <c:v>Реализоване инвестиције
 у објекте</c:v>
                </c:pt>
                <c:pt idx="1">
                  <c:v>Реализоване инвестиције
 у опрему и возила</c:v>
                </c:pt>
              </c:strCache>
            </c:strRef>
          </c:cat>
          <c:val>
            <c:numRef>
              <c:f>Sheet1!$D$2:$D$4</c:f>
              <c:numCache>
                <c:formatCode>General</c:formatCode>
                <c:ptCount val="3"/>
                <c:pt idx="0">
                  <c:v>7448719</c:v>
                </c:pt>
                <c:pt idx="1">
                  <c:v>3935771</c:v>
                </c:pt>
              </c:numCache>
            </c:numRef>
          </c:val>
          <c:extLst>
            <c:ext xmlns:c16="http://schemas.microsoft.com/office/drawing/2014/chart" uri="{C3380CC4-5D6E-409C-BE32-E72D297353CC}">
              <c16:uniqueId val="{00000002-E1A3-4C2E-8AFE-FC5695CBC6E2}"/>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2"/>
                <c:pt idx="0">
                  <c:v>Реализоване инвестиције
 у објекте</c:v>
                </c:pt>
                <c:pt idx="1">
                  <c:v>Реализоване инвестиције
 у опрему и возила</c:v>
                </c:pt>
              </c:strCache>
            </c:strRef>
          </c:cat>
          <c:val>
            <c:numRef>
              <c:f>Sheet1!$E$2:$E$4</c:f>
              <c:numCache>
                <c:formatCode>General</c:formatCode>
                <c:ptCount val="3"/>
                <c:pt idx="0">
                  <c:v>40270893</c:v>
                </c:pt>
                <c:pt idx="1">
                  <c:v>63977751</c:v>
                </c:pt>
              </c:numCache>
            </c:numRef>
          </c:val>
          <c:extLst>
            <c:ext xmlns:c16="http://schemas.microsoft.com/office/drawing/2014/chart" uri="{C3380CC4-5D6E-409C-BE32-E72D297353CC}">
              <c16:uniqueId val="{00000003-E1A3-4C2E-8AFE-FC5695CBC6E2}"/>
            </c:ext>
          </c:extLst>
        </c:ser>
        <c:dLbls>
          <c:showLegendKey val="0"/>
          <c:showVal val="0"/>
          <c:showCatName val="0"/>
          <c:showSerName val="0"/>
          <c:showPercent val="0"/>
          <c:showBubbleSize val="0"/>
        </c:dLbls>
        <c:gapWidth val="219"/>
        <c:overlap val="-27"/>
        <c:axId val="326030744"/>
        <c:axId val="326023856"/>
      </c:barChart>
      <c:catAx>
        <c:axId val="326030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26023856"/>
        <c:crosses val="autoZero"/>
        <c:auto val="1"/>
        <c:lblAlgn val="ctr"/>
        <c:lblOffset val="100"/>
        <c:noMultiLvlLbl val="0"/>
      </c:catAx>
      <c:valAx>
        <c:axId val="3260238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26030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Становници у насељеним местима у којима је организована комунална делатност</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pieChart>
        <c:varyColors val="1"/>
        <c:ser>
          <c:idx val="0"/>
          <c:order val="0"/>
          <c:tx>
            <c:strRef>
              <c:f>Sheet1!$B$1</c:f>
              <c:strCache>
                <c:ptCount val="1"/>
                <c:pt idx="0">
                  <c:v>Број становника у насељеним местима у којима је организована комунална делатност</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B2B-4631-AA31-8916A6C4F01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B2B-4631-AA31-8916A6C4F01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B2B-4631-AA31-8916A6C4F01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B2B-4631-AA31-8916A6C4F015}"/>
              </c:ext>
            </c:extLst>
          </c:dPt>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#,##0</c:formatCode>
                <c:ptCount val="4"/>
                <c:pt idx="0">
                  <c:v>1689440</c:v>
                </c:pt>
                <c:pt idx="1">
                  <c:v>695995</c:v>
                </c:pt>
                <c:pt idx="2">
                  <c:v>260769</c:v>
                </c:pt>
                <c:pt idx="3">
                  <c:v>585431</c:v>
                </c:pt>
              </c:numCache>
            </c:numRef>
          </c:val>
          <c:extLst>
            <c:ext xmlns:c16="http://schemas.microsoft.com/office/drawing/2014/chart" uri="{C3380CC4-5D6E-409C-BE32-E72D297353CC}">
              <c16:uniqueId val="{00000000-A9FA-4C36-85E2-2B559626F72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БРОЈ</a:t>
            </a:r>
            <a:r>
              <a:rPr lang="sr-Cyrl-CS" sz="1100" baseline="0"/>
              <a:t> ПАРКИНГ МЕСТА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Отворена јавна паркиралишта</c:v>
                </c:pt>
                <c:pt idx="1">
                  <c:v>Надземне/подземне јавне гараже</c:v>
                </c:pt>
              </c:strCache>
            </c:strRef>
          </c:cat>
          <c:val>
            <c:numRef>
              <c:f>Sheet1!$B$2:$B$3</c:f>
              <c:numCache>
                <c:formatCode>#,##0</c:formatCode>
                <c:ptCount val="2"/>
                <c:pt idx="0">
                  <c:v>79182</c:v>
                </c:pt>
                <c:pt idx="1">
                  <c:v>11523</c:v>
                </c:pt>
              </c:numCache>
            </c:numRef>
          </c:val>
          <c:extLst>
            <c:ext xmlns:c16="http://schemas.microsoft.com/office/drawing/2014/chart" uri="{C3380CC4-5D6E-409C-BE32-E72D297353CC}">
              <c16:uniqueId val="{00000000-1484-485B-8A82-92BBFD1BF376}"/>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2"/>
                <c:pt idx="0">
                  <c:v>Отворена јавна паркиралишта</c:v>
                </c:pt>
                <c:pt idx="1">
                  <c:v>Надземне/подземне јавне гараже</c:v>
                </c:pt>
              </c:strCache>
            </c:strRef>
          </c:cat>
          <c:val>
            <c:numRef>
              <c:f>Sheet1!$C$2:$C$3</c:f>
              <c:numCache>
                <c:formatCode>#,##0</c:formatCode>
                <c:ptCount val="2"/>
                <c:pt idx="0">
                  <c:v>24718</c:v>
                </c:pt>
                <c:pt idx="1">
                  <c:v>367</c:v>
                </c:pt>
              </c:numCache>
            </c:numRef>
          </c:val>
          <c:extLst>
            <c:ext xmlns:c16="http://schemas.microsoft.com/office/drawing/2014/chart" uri="{C3380CC4-5D6E-409C-BE32-E72D297353CC}">
              <c16:uniqueId val="{00000001-1484-485B-8A82-92BBFD1BF376}"/>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Отворена јавна паркиралишта</c:v>
                </c:pt>
                <c:pt idx="1">
                  <c:v>Надземне/подземне јавне гараже</c:v>
                </c:pt>
              </c:strCache>
            </c:strRef>
          </c:cat>
          <c:val>
            <c:numRef>
              <c:f>Sheet1!$D$2:$D$3</c:f>
              <c:numCache>
                <c:formatCode>General</c:formatCode>
                <c:ptCount val="2"/>
                <c:pt idx="0" formatCode="#,##0">
                  <c:v>7541</c:v>
                </c:pt>
                <c:pt idx="1">
                  <c:v>630</c:v>
                </c:pt>
              </c:numCache>
            </c:numRef>
          </c:val>
          <c:extLst>
            <c:ext xmlns:c16="http://schemas.microsoft.com/office/drawing/2014/chart" uri="{C3380CC4-5D6E-409C-BE32-E72D297353CC}">
              <c16:uniqueId val="{00000002-1484-485B-8A82-92BBFD1BF376}"/>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Отворена јавна паркиралишта</c:v>
                </c:pt>
                <c:pt idx="1">
                  <c:v>Надземне/подземне јавне гараже</c:v>
                </c:pt>
              </c:strCache>
            </c:strRef>
          </c:cat>
          <c:val>
            <c:numRef>
              <c:f>Sheet1!$E$2:$E$3</c:f>
              <c:numCache>
                <c:formatCode>General</c:formatCode>
                <c:ptCount val="2"/>
                <c:pt idx="0" formatCode="#,##0">
                  <c:v>20506</c:v>
                </c:pt>
                <c:pt idx="1">
                  <c:v>1630</c:v>
                </c:pt>
              </c:numCache>
            </c:numRef>
          </c:val>
          <c:extLst>
            <c:ext xmlns:c16="http://schemas.microsoft.com/office/drawing/2014/chart" uri="{C3380CC4-5D6E-409C-BE32-E72D297353CC}">
              <c16:uniqueId val="{00000003-1484-485B-8A82-92BBFD1BF376}"/>
            </c:ext>
          </c:extLst>
        </c:ser>
        <c:dLbls>
          <c:showLegendKey val="0"/>
          <c:showVal val="0"/>
          <c:showCatName val="0"/>
          <c:showSerName val="0"/>
          <c:showPercent val="0"/>
          <c:showBubbleSize val="0"/>
        </c:dLbls>
        <c:gapWidth val="219"/>
        <c:overlap val="-27"/>
        <c:axId val="505771872"/>
        <c:axId val="505772264"/>
      </c:barChart>
      <c:catAx>
        <c:axId val="505771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5772264"/>
        <c:crosses val="autoZero"/>
        <c:auto val="1"/>
        <c:lblAlgn val="ctr"/>
        <c:lblOffset val="100"/>
        <c:noMultiLvlLbl val="0"/>
      </c:catAx>
      <c:valAx>
        <c:axId val="5057722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5771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БРОЈ</a:t>
            </a:r>
            <a:r>
              <a:rPr lang="sr-Cyrl-CS" baseline="0"/>
              <a:t> ПАРКИНГ МЕСТА</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Бр. паркинг места
 у I зони</c:v>
                </c:pt>
              </c:strCache>
            </c:strRef>
          </c:tx>
          <c:spPr>
            <a:solidFill>
              <a:schemeClr val="accent1"/>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#,##0</c:formatCode>
                <c:ptCount val="4"/>
                <c:pt idx="0" formatCode="General">
                  <c:v>1460</c:v>
                </c:pt>
                <c:pt idx="1">
                  <c:v>4898</c:v>
                </c:pt>
                <c:pt idx="2" formatCode="General">
                  <c:v>1993</c:v>
                </c:pt>
                <c:pt idx="3" formatCode="General">
                  <c:v>5758</c:v>
                </c:pt>
              </c:numCache>
            </c:numRef>
          </c:val>
          <c:extLst>
            <c:ext xmlns:c16="http://schemas.microsoft.com/office/drawing/2014/chart" uri="{C3380CC4-5D6E-409C-BE32-E72D297353CC}">
              <c16:uniqueId val="{00000000-21E1-48DC-9FC9-07AD336FC528}"/>
            </c:ext>
          </c:extLst>
        </c:ser>
        <c:ser>
          <c:idx val="1"/>
          <c:order val="1"/>
          <c:tx>
            <c:strRef>
              <c:f>Sheet1!$C$1</c:f>
              <c:strCache>
                <c:ptCount val="1"/>
                <c:pt idx="0">
                  <c:v>Бр. паркинг места
 у II зони</c:v>
                </c:pt>
              </c:strCache>
            </c:strRef>
          </c:tx>
          <c:spPr>
            <a:solidFill>
              <a:schemeClr val="accent2"/>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Sheet1!$C$2:$C$5</c:f>
              <c:numCache>
                <c:formatCode>General</c:formatCode>
                <c:ptCount val="4"/>
                <c:pt idx="0">
                  <c:v>8660</c:v>
                </c:pt>
                <c:pt idx="1">
                  <c:v>12183</c:v>
                </c:pt>
                <c:pt idx="2">
                  <c:v>2899</c:v>
                </c:pt>
                <c:pt idx="3">
                  <c:v>10514</c:v>
                </c:pt>
              </c:numCache>
            </c:numRef>
          </c:val>
          <c:extLst>
            <c:ext xmlns:c16="http://schemas.microsoft.com/office/drawing/2014/chart" uri="{C3380CC4-5D6E-409C-BE32-E72D297353CC}">
              <c16:uniqueId val="{00000001-21E1-48DC-9FC9-07AD336FC528}"/>
            </c:ext>
          </c:extLst>
        </c:ser>
        <c:ser>
          <c:idx val="2"/>
          <c:order val="2"/>
          <c:tx>
            <c:strRef>
              <c:f>Sheet1!$D$1</c:f>
              <c:strCache>
                <c:ptCount val="1"/>
                <c:pt idx="0">
                  <c:v>Бр. паркинг места
 у III зони</c:v>
                </c:pt>
              </c:strCache>
            </c:strRef>
          </c:tx>
          <c:spPr>
            <a:solidFill>
              <a:schemeClr val="accent3"/>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Sheet1!$D$2:$D$5</c:f>
              <c:numCache>
                <c:formatCode>General</c:formatCode>
                <c:ptCount val="4"/>
                <c:pt idx="0">
                  <c:v>15409</c:v>
                </c:pt>
                <c:pt idx="1">
                  <c:v>3981</c:v>
                </c:pt>
                <c:pt idx="2">
                  <c:v>2545</c:v>
                </c:pt>
                <c:pt idx="3">
                  <c:v>2471</c:v>
                </c:pt>
              </c:numCache>
            </c:numRef>
          </c:val>
          <c:extLst>
            <c:ext xmlns:c16="http://schemas.microsoft.com/office/drawing/2014/chart" uri="{C3380CC4-5D6E-409C-BE32-E72D297353CC}">
              <c16:uniqueId val="{00000002-21E1-48DC-9FC9-07AD336FC528}"/>
            </c:ext>
          </c:extLst>
        </c:ser>
        <c:ser>
          <c:idx val="3"/>
          <c:order val="3"/>
          <c:tx>
            <c:strRef>
              <c:f>Sheet1!$E$1</c:f>
              <c:strCache>
                <c:ptCount val="1"/>
                <c:pt idx="0">
                  <c:v>Бр. паркинг места
 у IV зони</c:v>
                </c:pt>
              </c:strCache>
            </c:strRef>
          </c:tx>
          <c:spPr>
            <a:solidFill>
              <a:schemeClr val="accent4"/>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Sheet1!$E$2:$E$5</c:f>
              <c:numCache>
                <c:formatCode>General</c:formatCode>
                <c:ptCount val="4"/>
                <c:pt idx="0">
                  <c:v>5894</c:v>
                </c:pt>
                <c:pt idx="1">
                  <c:v>5580</c:v>
                </c:pt>
                <c:pt idx="2">
                  <c:v>0</c:v>
                </c:pt>
                <c:pt idx="3">
                  <c:v>284</c:v>
                </c:pt>
              </c:numCache>
            </c:numRef>
          </c:val>
          <c:extLst>
            <c:ext xmlns:c16="http://schemas.microsoft.com/office/drawing/2014/chart" uri="{C3380CC4-5D6E-409C-BE32-E72D297353CC}">
              <c16:uniqueId val="{00000003-21E1-48DC-9FC9-07AD336FC528}"/>
            </c:ext>
          </c:extLst>
        </c:ser>
        <c:ser>
          <c:idx val="4"/>
          <c:order val="4"/>
          <c:tx>
            <c:strRef>
              <c:f>Sheet1!$F$1</c:f>
              <c:strCache>
                <c:ptCount val="1"/>
                <c:pt idx="0">
                  <c:v>Бр. паркинг места
 у V зони</c:v>
                </c:pt>
              </c:strCache>
            </c:strRef>
          </c:tx>
          <c:spPr>
            <a:solidFill>
              <a:schemeClr val="accent5"/>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Sheet1!$F$2:$F$5</c:f>
              <c:numCache>
                <c:formatCode>General</c:formatCode>
                <c:ptCount val="4"/>
                <c:pt idx="0">
                  <c:v>196</c:v>
                </c:pt>
                <c:pt idx="1">
                  <c:v>0</c:v>
                </c:pt>
                <c:pt idx="2">
                  <c:v>0</c:v>
                </c:pt>
                <c:pt idx="3">
                  <c:v>42</c:v>
                </c:pt>
              </c:numCache>
            </c:numRef>
          </c:val>
          <c:extLst>
            <c:ext xmlns:c16="http://schemas.microsoft.com/office/drawing/2014/chart" uri="{C3380CC4-5D6E-409C-BE32-E72D297353CC}">
              <c16:uniqueId val="{00000004-21E1-48DC-9FC9-07AD336FC528}"/>
            </c:ext>
          </c:extLst>
        </c:ser>
        <c:dLbls>
          <c:showLegendKey val="0"/>
          <c:showVal val="0"/>
          <c:showCatName val="0"/>
          <c:showSerName val="0"/>
          <c:showPercent val="0"/>
          <c:showBubbleSize val="0"/>
        </c:dLbls>
        <c:gapWidth val="219"/>
        <c:overlap val="-27"/>
        <c:axId val="505773048"/>
        <c:axId val="266684056"/>
      </c:barChart>
      <c:catAx>
        <c:axId val="505773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66684056"/>
        <c:crosses val="autoZero"/>
        <c:auto val="1"/>
        <c:lblAlgn val="ctr"/>
        <c:lblOffset val="100"/>
        <c:noMultiLvlLbl val="0"/>
      </c:catAx>
      <c:valAx>
        <c:axId val="266684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5773048"/>
        <c:crosses val="autoZero"/>
        <c:crossBetween val="between"/>
      </c:valAx>
      <c:spPr>
        <a:noFill/>
        <a:ln>
          <a:noFill/>
        </a:ln>
        <a:effectLst/>
      </c:spPr>
    </c:plotArea>
    <c:legend>
      <c:legendPos val="b"/>
      <c:layout>
        <c:manualLayout>
          <c:xMode val="edge"/>
          <c:yMode val="edge"/>
          <c:x val="3.479203120443277E-2"/>
          <c:y val="0.80505811773528313"/>
          <c:w val="0.9304157553222514"/>
          <c:h val="0.171132358455193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ПРОСЕЧНА ЦЕНА ПАРКИНГ КАРТЕ ПО</a:t>
            </a:r>
            <a:r>
              <a:rPr lang="sr-Cyrl-CS" sz="1100" baseline="0"/>
              <a:t> ЗОНАМА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Sheet1!$A$2:$A$6</c:f>
              <c:strCache>
                <c:ptCount val="5"/>
                <c:pt idx="0">
                  <c:v>Зона I</c:v>
                </c:pt>
                <c:pt idx="1">
                  <c:v>Зона II</c:v>
                </c:pt>
                <c:pt idx="2">
                  <c:v>Зона III</c:v>
                </c:pt>
                <c:pt idx="3">
                  <c:v>Зона IV</c:v>
                </c:pt>
                <c:pt idx="4">
                  <c:v>Зона V / по дану</c:v>
                </c:pt>
              </c:strCache>
            </c:strRef>
          </c:cat>
          <c:val>
            <c:numRef>
              <c:f>Sheet1!$B$2:$B$6</c:f>
              <c:numCache>
                <c:formatCode>General</c:formatCode>
                <c:ptCount val="5"/>
                <c:pt idx="0">
                  <c:v>47.46</c:v>
                </c:pt>
                <c:pt idx="1">
                  <c:v>39.33</c:v>
                </c:pt>
                <c:pt idx="2">
                  <c:v>41</c:v>
                </c:pt>
                <c:pt idx="3">
                  <c:v>31</c:v>
                </c:pt>
                <c:pt idx="4">
                  <c:v>0</c:v>
                </c:pt>
              </c:numCache>
            </c:numRef>
          </c:val>
          <c:extLst>
            <c:ext xmlns:c16="http://schemas.microsoft.com/office/drawing/2014/chart" uri="{C3380CC4-5D6E-409C-BE32-E72D297353CC}">
              <c16:uniqueId val="{00000000-59A6-4A1E-87DC-1421E5B0695C}"/>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Sheet1!$A$2:$A$6</c:f>
              <c:strCache>
                <c:ptCount val="5"/>
                <c:pt idx="0">
                  <c:v>Зона I</c:v>
                </c:pt>
                <c:pt idx="1">
                  <c:v>Зона II</c:v>
                </c:pt>
                <c:pt idx="2">
                  <c:v>Зона III</c:v>
                </c:pt>
                <c:pt idx="3">
                  <c:v>Зона IV</c:v>
                </c:pt>
                <c:pt idx="4">
                  <c:v>Зона V / по дану</c:v>
                </c:pt>
              </c:strCache>
            </c:strRef>
          </c:cat>
          <c:val>
            <c:numRef>
              <c:f>Sheet1!$C$2:$C$6</c:f>
              <c:numCache>
                <c:formatCode>General</c:formatCode>
                <c:ptCount val="5"/>
                <c:pt idx="0">
                  <c:v>36.85</c:v>
                </c:pt>
                <c:pt idx="1">
                  <c:v>28.45</c:v>
                </c:pt>
                <c:pt idx="2">
                  <c:v>35.93</c:v>
                </c:pt>
                <c:pt idx="3">
                  <c:v>50.47</c:v>
                </c:pt>
                <c:pt idx="4">
                  <c:v>39</c:v>
                </c:pt>
              </c:numCache>
            </c:numRef>
          </c:val>
          <c:extLst>
            <c:ext xmlns:c16="http://schemas.microsoft.com/office/drawing/2014/chart" uri="{C3380CC4-5D6E-409C-BE32-E72D297353CC}">
              <c16:uniqueId val="{00000001-59A6-4A1E-87DC-1421E5B0695C}"/>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Sheet1!$A$2:$A$6</c:f>
              <c:strCache>
                <c:ptCount val="5"/>
                <c:pt idx="0">
                  <c:v>Зона I</c:v>
                </c:pt>
                <c:pt idx="1">
                  <c:v>Зона II</c:v>
                </c:pt>
                <c:pt idx="2">
                  <c:v>Зона III</c:v>
                </c:pt>
                <c:pt idx="3">
                  <c:v>Зона IV</c:v>
                </c:pt>
                <c:pt idx="4">
                  <c:v>Зона V / по дану</c:v>
                </c:pt>
              </c:strCache>
            </c:strRef>
          </c:cat>
          <c:val>
            <c:numRef>
              <c:f>Sheet1!$D$2:$D$6</c:f>
              <c:numCache>
                <c:formatCode>General</c:formatCode>
                <c:ptCount val="5"/>
                <c:pt idx="0">
                  <c:v>41.31</c:v>
                </c:pt>
                <c:pt idx="1">
                  <c:v>34.57</c:v>
                </c:pt>
                <c:pt idx="2">
                  <c:v>32</c:v>
                </c:pt>
                <c:pt idx="3">
                  <c:v>0</c:v>
                </c:pt>
                <c:pt idx="4">
                  <c:v>0</c:v>
                </c:pt>
              </c:numCache>
            </c:numRef>
          </c:val>
          <c:extLst>
            <c:ext xmlns:c16="http://schemas.microsoft.com/office/drawing/2014/chart" uri="{C3380CC4-5D6E-409C-BE32-E72D297353CC}">
              <c16:uniqueId val="{00000002-59A6-4A1E-87DC-1421E5B0695C}"/>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Sheet1!$A$2:$A$6</c:f>
              <c:strCache>
                <c:ptCount val="5"/>
                <c:pt idx="0">
                  <c:v>Зона I</c:v>
                </c:pt>
                <c:pt idx="1">
                  <c:v>Зона II</c:v>
                </c:pt>
                <c:pt idx="2">
                  <c:v>Зона III</c:v>
                </c:pt>
                <c:pt idx="3">
                  <c:v>Зона IV</c:v>
                </c:pt>
                <c:pt idx="4">
                  <c:v>Зона V / по дану</c:v>
                </c:pt>
              </c:strCache>
            </c:strRef>
          </c:cat>
          <c:val>
            <c:numRef>
              <c:f>Sheet1!$E$2:$E$6</c:f>
              <c:numCache>
                <c:formatCode>General</c:formatCode>
                <c:ptCount val="5"/>
                <c:pt idx="0">
                  <c:v>38.67</c:v>
                </c:pt>
                <c:pt idx="1">
                  <c:v>30.19</c:v>
                </c:pt>
                <c:pt idx="2">
                  <c:v>43.5</c:v>
                </c:pt>
                <c:pt idx="3">
                  <c:v>19</c:v>
                </c:pt>
                <c:pt idx="4">
                  <c:v>0</c:v>
                </c:pt>
              </c:numCache>
            </c:numRef>
          </c:val>
          <c:extLst>
            <c:ext xmlns:c16="http://schemas.microsoft.com/office/drawing/2014/chart" uri="{C3380CC4-5D6E-409C-BE32-E72D297353CC}">
              <c16:uniqueId val="{00000003-59A6-4A1E-87DC-1421E5B0695C}"/>
            </c:ext>
          </c:extLst>
        </c:ser>
        <c:dLbls>
          <c:showLegendKey val="0"/>
          <c:showVal val="0"/>
          <c:showCatName val="0"/>
          <c:showSerName val="0"/>
          <c:showPercent val="0"/>
          <c:showBubbleSize val="0"/>
        </c:dLbls>
        <c:gapWidth val="219"/>
        <c:overlap val="-27"/>
        <c:axId val="266683272"/>
        <c:axId val="266683664"/>
      </c:barChart>
      <c:catAx>
        <c:axId val="266683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66683664"/>
        <c:crosses val="autoZero"/>
        <c:auto val="1"/>
        <c:lblAlgn val="ctr"/>
        <c:lblOffset val="100"/>
        <c:noMultiLvlLbl val="0"/>
      </c:catAx>
      <c:valAx>
        <c:axId val="266683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66683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УКЛАЊАЊЕ НЕПРОПИСНО ПАРКИРАНИХ ВОЗИЛА ПО КАТЕГОРИЈАМА </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Sheet1!$A$2:$A$7</c:f>
              <c:strCache>
                <c:ptCount val="6"/>
                <c:pt idx="0">
                  <c:v>до 800 kg</c:v>
                </c:pt>
                <c:pt idx="1">
                  <c:v>од 801 до 1330 kg</c:v>
                </c:pt>
                <c:pt idx="2">
                  <c:v>од 1331 до 1900 kg</c:v>
                </c:pt>
                <c:pt idx="3">
                  <c:v>од 1901 kg до 4 t</c:v>
                </c:pt>
                <c:pt idx="4">
                  <c:v>од 4 t до 14 t</c:v>
                </c:pt>
                <c:pt idx="5">
                  <c:v>преко 14 t</c:v>
                </c:pt>
              </c:strCache>
            </c:strRef>
          </c:cat>
          <c:val>
            <c:numRef>
              <c:f>Sheet1!$B$2:$B$7</c:f>
              <c:numCache>
                <c:formatCode>#,##0.00</c:formatCode>
                <c:ptCount val="6"/>
                <c:pt idx="0">
                  <c:v>5500</c:v>
                </c:pt>
                <c:pt idx="1">
                  <c:v>7915</c:v>
                </c:pt>
                <c:pt idx="2">
                  <c:v>11123</c:v>
                </c:pt>
                <c:pt idx="3">
                  <c:v>17934</c:v>
                </c:pt>
                <c:pt idx="4">
                  <c:v>30000</c:v>
                </c:pt>
                <c:pt idx="5">
                  <c:v>45000</c:v>
                </c:pt>
              </c:numCache>
            </c:numRef>
          </c:val>
          <c:extLst>
            <c:ext xmlns:c16="http://schemas.microsoft.com/office/drawing/2014/chart" uri="{C3380CC4-5D6E-409C-BE32-E72D297353CC}">
              <c16:uniqueId val="{00000000-08D4-4C26-94B1-4BE9FB591BD6}"/>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Sheet1!$A$2:$A$7</c:f>
              <c:strCache>
                <c:ptCount val="6"/>
                <c:pt idx="0">
                  <c:v>до 800 kg</c:v>
                </c:pt>
                <c:pt idx="1">
                  <c:v>од 801 до 1330 kg</c:v>
                </c:pt>
                <c:pt idx="2">
                  <c:v>од 1331 до 1900 kg</c:v>
                </c:pt>
                <c:pt idx="3">
                  <c:v>од 1901 kg до 4 t</c:v>
                </c:pt>
                <c:pt idx="4">
                  <c:v>од 4 t до 14 t</c:v>
                </c:pt>
                <c:pt idx="5">
                  <c:v>преко 14 t</c:v>
                </c:pt>
              </c:strCache>
            </c:strRef>
          </c:cat>
          <c:val>
            <c:numRef>
              <c:f>Sheet1!$C$2:$C$7</c:f>
              <c:numCache>
                <c:formatCode>#,##0.00</c:formatCode>
                <c:ptCount val="6"/>
                <c:pt idx="0">
                  <c:v>5229.63</c:v>
                </c:pt>
                <c:pt idx="1">
                  <c:v>6267.25</c:v>
                </c:pt>
                <c:pt idx="2">
                  <c:v>8654.3799999999992</c:v>
                </c:pt>
                <c:pt idx="3">
                  <c:v>12341.67</c:v>
                </c:pt>
                <c:pt idx="4" formatCode="General">
                  <c:v>14987.5</c:v>
                </c:pt>
                <c:pt idx="5" formatCode="General">
                  <c:v>45562.5</c:v>
                </c:pt>
              </c:numCache>
            </c:numRef>
          </c:val>
          <c:extLst>
            <c:ext xmlns:c16="http://schemas.microsoft.com/office/drawing/2014/chart" uri="{C3380CC4-5D6E-409C-BE32-E72D297353CC}">
              <c16:uniqueId val="{00000001-08D4-4C26-94B1-4BE9FB591BD6}"/>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Sheet1!$A$2:$A$7</c:f>
              <c:strCache>
                <c:ptCount val="6"/>
                <c:pt idx="0">
                  <c:v>до 800 kg</c:v>
                </c:pt>
                <c:pt idx="1">
                  <c:v>од 801 до 1330 kg</c:v>
                </c:pt>
                <c:pt idx="2">
                  <c:v>од 1331 до 1900 kg</c:v>
                </c:pt>
                <c:pt idx="3">
                  <c:v>од 1901 kg до 4 t</c:v>
                </c:pt>
                <c:pt idx="4">
                  <c:v>од 4 t до 14 t</c:v>
                </c:pt>
                <c:pt idx="5">
                  <c:v>преко 14 t</c:v>
                </c:pt>
              </c:strCache>
            </c:strRef>
          </c:cat>
          <c:val>
            <c:numRef>
              <c:f>Sheet1!$D$2:$D$7</c:f>
              <c:numCache>
                <c:formatCode>#,##0.00</c:formatCode>
                <c:ptCount val="6"/>
                <c:pt idx="0">
                  <c:v>5111</c:v>
                </c:pt>
                <c:pt idx="1">
                  <c:v>6389</c:v>
                </c:pt>
                <c:pt idx="2">
                  <c:v>8166.67</c:v>
                </c:pt>
                <c:pt idx="3">
                  <c:v>10694.33</c:v>
                </c:pt>
                <c:pt idx="4">
                  <c:v>18188</c:v>
                </c:pt>
                <c:pt idx="5">
                  <c:v>25782</c:v>
                </c:pt>
              </c:numCache>
            </c:numRef>
          </c:val>
          <c:extLst>
            <c:ext xmlns:c16="http://schemas.microsoft.com/office/drawing/2014/chart" uri="{C3380CC4-5D6E-409C-BE32-E72D297353CC}">
              <c16:uniqueId val="{00000002-08D4-4C26-94B1-4BE9FB591BD6}"/>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Sheet1!$A$2:$A$7</c:f>
              <c:strCache>
                <c:ptCount val="6"/>
                <c:pt idx="0">
                  <c:v>до 800 kg</c:v>
                </c:pt>
                <c:pt idx="1">
                  <c:v>од 801 до 1330 kg</c:v>
                </c:pt>
                <c:pt idx="2">
                  <c:v>од 1331 до 1900 kg</c:v>
                </c:pt>
                <c:pt idx="3">
                  <c:v>од 1901 kg до 4 t</c:v>
                </c:pt>
                <c:pt idx="4">
                  <c:v>од 4 t до 14 t</c:v>
                </c:pt>
                <c:pt idx="5">
                  <c:v>преко 14 t</c:v>
                </c:pt>
              </c:strCache>
            </c:strRef>
          </c:cat>
          <c:val>
            <c:numRef>
              <c:f>Sheet1!$E$2:$E$7</c:f>
              <c:numCache>
                <c:formatCode>#,##0.00</c:formatCode>
                <c:ptCount val="6"/>
                <c:pt idx="0">
                  <c:v>3763.67</c:v>
                </c:pt>
                <c:pt idx="1">
                  <c:v>4814.33</c:v>
                </c:pt>
                <c:pt idx="2">
                  <c:v>6685.33</c:v>
                </c:pt>
                <c:pt idx="3" formatCode="General">
                  <c:v>10343</c:v>
                </c:pt>
                <c:pt idx="4" formatCode="General">
                  <c:v>21695</c:v>
                </c:pt>
                <c:pt idx="5" formatCode="General">
                  <c:v>40678</c:v>
                </c:pt>
              </c:numCache>
            </c:numRef>
          </c:val>
          <c:extLst>
            <c:ext xmlns:c16="http://schemas.microsoft.com/office/drawing/2014/chart" uri="{C3380CC4-5D6E-409C-BE32-E72D297353CC}">
              <c16:uniqueId val="{00000003-08D4-4C26-94B1-4BE9FB591BD6}"/>
            </c:ext>
          </c:extLst>
        </c:ser>
        <c:dLbls>
          <c:showLegendKey val="0"/>
          <c:showVal val="0"/>
          <c:showCatName val="0"/>
          <c:showSerName val="0"/>
          <c:showPercent val="0"/>
          <c:showBubbleSize val="0"/>
        </c:dLbls>
        <c:gapWidth val="219"/>
        <c:overlap val="-27"/>
        <c:axId val="266682488"/>
        <c:axId val="427519560"/>
      </c:barChart>
      <c:catAx>
        <c:axId val="266682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27519560"/>
        <c:crosses val="autoZero"/>
        <c:auto val="1"/>
        <c:lblAlgn val="ctr"/>
        <c:lblOffset val="100"/>
        <c:noMultiLvlLbl val="0"/>
      </c:catAx>
      <c:valAx>
        <c:axId val="4275195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66682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ПРИХОДИ</a:t>
            </a:r>
            <a:r>
              <a:rPr lang="sr-Cyrl-CS" baseline="0"/>
              <a:t> И ТРОШКОВИ РЕАЛИЗАЦИЈЕ</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Укупан приход од комуналне услуге</c:v>
                </c:pt>
              </c:strCache>
            </c:strRef>
          </c:tx>
          <c:spPr>
            <a:solidFill>
              <a:schemeClr val="accent1"/>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#,##0.00</c:formatCode>
                <c:ptCount val="4"/>
                <c:pt idx="0">
                  <c:v>2982698284</c:v>
                </c:pt>
                <c:pt idx="1">
                  <c:v>924504886</c:v>
                </c:pt>
                <c:pt idx="2">
                  <c:v>748881898</c:v>
                </c:pt>
                <c:pt idx="3">
                  <c:v>710035077</c:v>
                </c:pt>
              </c:numCache>
            </c:numRef>
          </c:val>
          <c:extLst>
            <c:ext xmlns:c16="http://schemas.microsoft.com/office/drawing/2014/chart" uri="{C3380CC4-5D6E-409C-BE32-E72D297353CC}">
              <c16:uniqueId val="{00000000-1901-491A-88C0-62BB6EC00BD4}"/>
            </c:ext>
          </c:extLst>
        </c:ser>
        <c:ser>
          <c:idx val="1"/>
          <c:order val="1"/>
          <c:tx>
            <c:strRef>
              <c:f>Sheet1!$C$1</c:f>
              <c:strCache>
                <c:ptCount val="1"/>
                <c:pt idx="0">
                  <c:v>Укупни трошкови реализације комуналне услуге</c:v>
                </c:pt>
              </c:strCache>
            </c:strRef>
          </c:tx>
          <c:spPr>
            <a:solidFill>
              <a:schemeClr val="accent2"/>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Sheet1!$C$2:$C$5</c:f>
              <c:numCache>
                <c:formatCode>#,##0.00</c:formatCode>
                <c:ptCount val="4"/>
                <c:pt idx="0">
                  <c:v>87053003</c:v>
                </c:pt>
                <c:pt idx="1">
                  <c:v>830515448</c:v>
                </c:pt>
                <c:pt idx="2">
                  <c:v>447283120</c:v>
                </c:pt>
                <c:pt idx="3">
                  <c:v>560715860</c:v>
                </c:pt>
              </c:numCache>
            </c:numRef>
          </c:val>
          <c:extLst>
            <c:ext xmlns:c16="http://schemas.microsoft.com/office/drawing/2014/chart" uri="{C3380CC4-5D6E-409C-BE32-E72D297353CC}">
              <c16:uniqueId val="{00000001-1901-491A-88C0-62BB6EC00BD4}"/>
            </c:ext>
          </c:extLst>
        </c:ser>
        <c:dLbls>
          <c:showLegendKey val="0"/>
          <c:showVal val="0"/>
          <c:showCatName val="0"/>
          <c:showSerName val="0"/>
          <c:showPercent val="0"/>
          <c:showBubbleSize val="0"/>
        </c:dLbls>
        <c:gapWidth val="219"/>
        <c:overlap val="-27"/>
        <c:axId val="427535632"/>
        <c:axId val="426142896"/>
      </c:barChart>
      <c:catAx>
        <c:axId val="427535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26142896"/>
        <c:crosses val="autoZero"/>
        <c:auto val="1"/>
        <c:lblAlgn val="ctr"/>
        <c:lblOffset val="100"/>
        <c:noMultiLvlLbl val="0"/>
      </c:catAx>
      <c:valAx>
        <c:axId val="4261428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27535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РЕАЛИЗОВАНЕ</a:t>
            </a:r>
            <a:r>
              <a:rPr lang="sr-Cyrl-CS" sz="1100" baseline="0"/>
              <a:t> ИНВЕСТИЦИЈЕ</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3"/>
                <c:pt idx="0">
                  <c:v>Комунални објекти</c:v>
                </c:pt>
                <c:pt idx="1">
                  <c:v>Комунална опрема и возила</c:v>
                </c:pt>
                <c:pt idx="2">
                  <c:v>Друга опрема</c:v>
                </c:pt>
              </c:strCache>
            </c:strRef>
          </c:cat>
          <c:val>
            <c:numRef>
              <c:f>Sheet1!$B$2:$B$4</c:f>
              <c:numCache>
                <c:formatCode>#,##0.00</c:formatCode>
                <c:ptCount val="3"/>
                <c:pt idx="0">
                  <c:v>421724147.31</c:v>
                </c:pt>
                <c:pt idx="1">
                  <c:v>0</c:v>
                </c:pt>
                <c:pt idx="2">
                  <c:v>84160902.879999995</c:v>
                </c:pt>
              </c:numCache>
            </c:numRef>
          </c:val>
          <c:extLst>
            <c:ext xmlns:c16="http://schemas.microsoft.com/office/drawing/2014/chart" uri="{C3380CC4-5D6E-409C-BE32-E72D297353CC}">
              <c16:uniqueId val="{00000000-4D42-476B-876E-CF7947F97F4E}"/>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3"/>
                <c:pt idx="0">
                  <c:v>Комунални објекти</c:v>
                </c:pt>
                <c:pt idx="1">
                  <c:v>Комунална опрема и возила</c:v>
                </c:pt>
                <c:pt idx="2">
                  <c:v>Друга опрема</c:v>
                </c:pt>
              </c:strCache>
            </c:strRef>
          </c:cat>
          <c:val>
            <c:numRef>
              <c:f>Sheet1!$C$2:$C$4</c:f>
              <c:numCache>
                <c:formatCode>#,##0.00</c:formatCode>
                <c:ptCount val="3"/>
                <c:pt idx="0">
                  <c:v>22526000</c:v>
                </c:pt>
                <c:pt idx="1">
                  <c:v>3270193</c:v>
                </c:pt>
                <c:pt idx="2">
                  <c:v>21499314</c:v>
                </c:pt>
              </c:numCache>
            </c:numRef>
          </c:val>
          <c:extLst>
            <c:ext xmlns:c16="http://schemas.microsoft.com/office/drawing/2014/chart" uri="{C3380CC4-5D6E-409C-BE32-E72D297353CC}">
              <c16:uniqueId val="{00000001-4D42-476B-876E-CF7947F97F4E}"/>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3"/>
                <c:pt idx="0">
                  <c:v>Комунални објекти</c:v>
                </c:pt>
                <c:pt idx="1">
                  <c:v>Комунална опрема и возила</c:v>
                </c:pt>
                <c:pt idx="2">
                  <c:v>Друга опрема</c:v>
                </c:pt>
              </c:strCache>
            </c:strRef>
          </c:cat>
          <c:val>
            <c:numRef>
              <c:f>Sheet1!$D$2:$D$4</c:f>
              <c:numCache>
                <c:formatCode>#,##0.00</c:formatCode>
                <c:ptCount val="3"/>
                <c:pt idx="0">
                  <c:v>28365000</c:v>
                </c:pt>
                <c:pt idx="1">
                  <c:v>21248000</c:v>
                </c:pt>
                <c:pt idx="2">
                  <c:v>15696435</c:v>
                </c:pt>
              </c:numCache>
            </c:numRef>
          </c:val>
          <c:extLst>
            <c:ext xmlns:c16="http://schemas.microsoft.com/office/drawing/2014/chart" uri="{C3380CC4-5D6E-409C-BE32-E72D297353CC}">
              <c16:uniqueId val="{00000002-4D42-476B-876E-CF7947F97F4E}"/>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3"/>
                <c:pt idx="0">
                  <c:v>Комунални објекти</c:v>
                </c:pt>
                <c:pt idx="1">
                  <c:v>Комунална опрема и возила</c:v>
                </c:pt>
                <c:pt idx="2">
                  <c:v>Друга опрема</c:v>
                </c:pt>
              </c:strCache>
            </c:strRef>
          </c:cat>
          <c:val>
            <c:numRef>
              <c:f>Sheet1!$E$2:$E$4</c:f>
              <c:numCache>
                <c:formatCode>#,##0.00</c:formatCode>
                <c:ptCount val="3"/>
                <c:pt idx="0">
                  <c:v>18345000</c:v>
                </c:pt>
                <c:pt idx="1">
                  <c:v>7185076</c:v>
                </c:pt>
                <c:pt idx="2">
                  <c:v>12819812</c:v>
                </c:pt>
              </c:numCache>
            </c:numRef>
          </c:val>
          <c:extLst>
            <c:ext xmlns:c16="http://schemas.microsoft.com/office/drawing/2014/chart" uri="{C3380CC4-5D6E-409C-BE32-E72D297353CC}">
              <c16:uniqueId val="{00000003-4D42-476B-876E-CF7947F97F4E}"/>
            </c:ext>
          </c:extLst>
        </c:ser>
        <c:dLbls>
          <c:showLegendKey val="0"/>
          <c:showVal val="0"/>
          <c:showCatName val="0"/>
          <c:showSerName val="0"/>
          <c:showPercent val="0"/>
          <c:showBubbleSize val="0"/>
        </c:dLbls>
        <c:gapWidth val="219"/>
        <c:overlap val="-27"/>
        <c:axId val="504331176"/>
        <c:axId val="504332744"/>
      </c:barChart>
      <c:catAx>
        <c:axId val="504331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4332744"/>
        <c:crosses val="autoZero"/>
        <c:auto val="1"/>
        <c:lblAlgn val="ctr"/>
        <c:lblOffset val="100"/>
        <c:noMultiLvlLbl val="0"/>
      </c:catAx>
      <c:valAx>
        <c:axId val="5043327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4331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RS"/>
              <a:t>ПРЕГЛЕД ДОСТАВЉЕНИХ ИЗВЕШТАЈА ПО ДЕЛАТНОСТИМА</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ДОСТАВИЛИ</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снабдевање
водом за пиће</c:v>
                </c:pt>
                <c:pt idx="1">
                  <c:v>пречишћавање и одвођење
атмосферских отпадних вода</c:v>
                </c:pt>
                <c:pt idx="2">
                  <c:v>производња,
дистрибуција и снабдевање топлотном енергијом</c:v>
                </c:pt>
                <c:pt idx="3">
                  <c:v>управљање
комуналним отпадом</c:v>
                </c:pt>
                <c:pt idx="4">
                  <c:v>градски и 
приградски превоз путника</c:v>
                </c:pt>
                <c:pt idx="5">
                  <c:v>управљање
гробљима и сахрањивање</c:v>
                </c:pt>
                <c:pt idx="6">
                  <c:v>управљање
јавним паркиралиштима</c:v>
                </c:pt>
                <c:pt idx="7">
                  <c:v>обезбеђивање
јавног осветљења</c:v>
                </c:pt>
                <c:pt idx="8">
                  <c:v>управљање
пијацама</c:v>
                </c:pt>
                <c:pt idx="9">
                  <c:v>одржавање
улица и путева</c:v>
                </c:pt>
                <c:pt idx="10">
                  <c:v>одржавање
чистоће на површинама јавне намене</c:v>
                </c:pt>
                <c:pt idx="11">
                  <c:v>одржавање
 јавних зелених површина</c:v>
                </c:pt>
                <c:pt idx="12">
                  <c:v>димничарске
 услуге</c:v>
                </c:pt>
                <c:pt idx="13">
                  <c:v>делатност
зоохигијене</c:v>
                </c:pt>
              </c:strCache>
            </c:strRef>
          </c:cat>
          <c:val>
            <c:numRef>
              <c:f>Sheet1!$B$2:$B$15</c:f>
              <c:numCache>
                <c:formatCode>General</c:formatCode>
                <c:ptCount val="14"/>
                <c:pt idx="0">
                  <c:v>100</c:v>
                </c:pt>
                <c:pt idx="1">
                  <c:v>96</c:v>
                </c:pt>
                <c:pt idx="2">
                  <c:v>48</c:v>
                </c:pt>
                <c:pt idx="3">
                  <c:v>98</c:v>
                </c:pt>
                <c:pt idx="4">
                  <c:v>60</c:v>
                </c:pt>
                <c:pt idx="5">
                  <c:v>95</c:v>
                </c:pt>
                <c:pt idx="6">
                  <c:v>56</c:v>
                </c:pt>
                <c:pt idx="7">
                  <c:v>84</c:v>
                </c:pt>
                <c:pt idx="8">
                  <c:v>95</c:v>
                </c:pt>
                <c:pt idx="9">
                  <c:v>84</c:v>
                </c:pt>
                <c:pt idx="10">
                  <c:v>96</c:v>
                </c:pt>
                <c:pt idx="11">
                  <c:v>99</c:v>
                </c:pt>
                <c:pt idx="12">
                  <c:v>36</c:v>
                </c:pt>
                <c:pt idx="13">
                  <c:v>90</c:v>
                </c:pt>
              </c:numCache>
            </c:numRef>
          </c:val>
          <c:extLst>
            <c:ext xmlns:c16="http://schemas.microsoft.com/office/drawing/2014/chart" uri="{C3380CC4-5D6E-409C-BE32-E72D297353CC}">
              <c16:uniqueId val="{00000000-3040-4FCA-B1BF-FA9FAA8D0E25}"/>
            </c:ext>
          </c:extLst>
        </c:ser>
        <c:ser>
          <c:idx val="1"/>
          <c:order val="1"/>
          <c:tx>
            <c:strRef>
              <c:f>Sheet1!$C$1</c:f>
              <c:strCache>
                <c:ptCount val="1"/>
                <c:pt idx="0">
                  <c:v>НЕ ОБАВЉА СЕ</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снабдевање
водом за пиће</c:v>
                </c:pt>
                <c:pt idx="1">
                  <c:v>пречишћавање и одвођење
атмосферских отпадних вода</c:v>
                </c:pt>
                <c:pt idx="2">
                  <c:v>производња,
дистрибуција и снабдевање топлотном енергијом</c:v>
                </c:pt>
                <c:pt idx="3">
                  <c:v>управљање
комуналним отпадом</c:v>
                </c:pt>
                <c:pt idx="4">
                  <c:v>градски и 
приградски превоз путника</c:v>
                </c:pt>
                <c:pt idx="5">
                  <c:v>управљање
гробљима и сахрањивање</c:v>
                </c:pt>
                <c:pt idx="6">
                  <c:v>управљање
јавним паркиралиштима</c:v>
                </c:pt>
                <c:pt idx="7">
                  <c:v>обезбеђивање
јавног осветљења</c:v>
                </c:pt>
                <c:pt idx="8">
                  <c:v>управљање
пијацама</c:v>
                </c:pt>
                <c:pt idx="9">
                  <c:v>одржавање
улица и путева</c:v>
                </c:pt>
                <c:pt idx="10">
                  <c:v>одржавање
чистоће на површинама јавне намене</c:v>
                </c:pt>
                <c:pt idx="11">
                  <c:v>одржавање
 јавних зелених површина</c:v>
                </c:pt>
                <c:pt idx="12">
                  <c:v>димничарске
 услуге</c:v>
                </c:pt>
                <c:pt idx="13">
                  <c:v>делатност
зоохигијене</c:v>
                </c:pt>
              </c:strCache>
            </c:strRef>
          </c:cat>
          <c:val>
            <c:numRef>
              <c:f>Sheet1!$C$2:$C$15</c:f>
              <c:numCache>
                <c:formatCode>General</c:formatCode>
                <c:ptCount val="14"/>
                <c:pt idx="0">
                  <c:v>2</c:v>
                </c:pt>
                <c:pt idx="1">
                  <c:v>6</c:v>
                </c:pt>
                <c:pt idx="2">
                  <c:v>54</c:v>
                </c:pt>
                <c:pt idx="3">
                  <c:v>2</c:v>
                </c:pt>
                <c:pt idx="4">
                  <c:v>42</c:v>
                </c:pt>
                <c:pt idx="5">
                  <c:v>6</c:v>
                </c:pt>
                <c:pt idx="6">
                  <c:v>42</c:v>
                </c:pt>
                <c:pt idx="7">
                  <c:v>8</c:v>
                </c:pt>
                <c:pt idx="8">
                  <c:v>6</c:v>
                </c:pt>
                <c:pt idx="9">
                  <c:v>15</c:v>
                </c:pt>
                <c:pt idx="10">
                  <c:v>4</c:v>
                </c:pt>
                <c:pt idx="11">
                  <c:v>2</c:v>
                </c:pt>
                <c:pt idx="12">
                  <c:v>65</c:v>
                </c:pt>
                <c:pt idx="13">
                  <c:v>11</c:v>
                </c:pt>
              </c:numCache>
            </c:numRef>
          </c:val>
          <c:extLst>
            <c:ext xmlns:c16="http://schemas.microsoft.com/office/drawing/2014/chart" uri="{C3380CC4-5D6E-409C-BE32-E72D297353CC}">
              <c16:uniqueId val="{00000001-3040-4FCA-B1BF-FA9FAA8D0E25}"/>
            </c:ext>
          </c:extLst>
        </c:ser>
        <c:ser>
          <c:idx val="2"/>
          <c:order val="2"/>
          <c:tx>
            <c:strRef>
              <c:f>Sheet1!$D$1</c:f>
              <c:strCache>
                <c:ptCount val="1"/>
                <c:pt idx="0">
                  <c:v>НИСУ ДОСТАВИЛИ</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снабдевање
водом за пиће</c:v>
                </c:pt>
                <c:pt idx="1">
                  <c:v>пречишћавање и одвођење
атмосферских отпадних вода</c:v>
                </c:pt>
                <c:pt idx="2">
                  <c:v>производња,
дистрибуција и снабдевање топлотном енергијом</c:v>
                </c:pt>
                <c:pt idx="3">
                  <c:v>управљање
комуналним отпадом</c:v>
                </c:pt>
                <c:pt idx="4">
                  <c:v>градски и 
приградски превоз путника</c:v>
                </c:pt>
                <c:pt idx="5">
                  <c:v>управљање
гробљима и сахрањивање</c:v>
                </c:pt>
                <c:pt idx="6">
                  <c:v>управљање
јавним паркиралиштима</c:v>
                </c:pt>
                <c:pt idx="7">
                  <c:v>обезбеђивање
јавног осветљења</c:v>
                </c:pt>
                <c:pt idx="8">
                  <c:v>управљање
пијацама</c:v>
                </c:pt>
                <c:pt idx="9">
                  <c:v>одржавање
улица и путева</c:v>
                </c:pt>
                <c:pt idx="10">
                  <c:v>одржавање
чистоће на површинама јавне намене</c:v>
                </c:pt>
                <c:pt idx="11">
                  <c:v>одржавање
 јавних зелених површина</c:v>
                </c:pt>
                <c:pt idx="12">
                  <c:v>димничарске
 услуге</c:v>
                </c:pt>
                <c:pt idx="13">
                  <c:v>делатност
зоохигијене</c:v>
                </c:pt>
              </c:strCache>
            </c:strRef>
          </c:cat>
          <c:val>
            <c:numRef>
              <c:f>Sheet1!$D$2:$D$15</c:f>
              <c:numCache>
                <c:formatCode>General</c:formatCode>
                <c:ptCount val="14"/>
                <c:pt idx="0">
                  <c:v>2</c:v>
                </c:pt>
                <c:pt idx="1">
                  <c:v>2</c:v>
                </c:pt>
                <c:pt idx="2">
                  <c:v>2</c:v>
                </c:pt>
                <c:pt idx="3">
                  <c:v>4</c:v>
                </c:pt>
                <c:pt idx="4">
                  <c:v>2</c:v>
                </c:pt>
                <c:pt idx="5">
                  <c:v>3</c:v>
                </c:pt>
                <c:pt idx="6">
                  <c:v>6</c:v>
                </c:pt>
                <c:pt idx="7">
                  <c:v>12</c:v>
                </c:pt>
                <c:pt idx="8">
                  <c:v>3</c:v>
                </c:pt>
                <c:pt idx="9">
                  <c:v>5</c:v>
                </c:pt>
                <c:pt idx="10">
                  <c:v>4</c:v>
                </c:pt>
                <c:pt idx="11">
                  <c:v>3</c:v>
                </c:pt>
                <c:pt idx="12">
                  <c:v>3</c:v>
                </c:pt>
                <c:pt idx="13">
                  <c:v>3</c:v>
                </c:pt>
              </c:numCache>
            </c:numRef>
          </c:val>
          <c:extLst>
            <c:ext xmlns:c16="http://schemas.microsoft.com/office/drawing/2014/chart" uri="{C3380CC4-5D6E-409C-BE32-E72D297353CC}">
              <c16:uniqueId val="{00000002-3040-4FCA-B1BF-FA9FAA8D0E25}"/>
            </c:ext>
          </c:extLst>
        </c:ser>
        <c:dLbls>
          <c:showLegendKey val="0"/>
          <c:showVal val="0"/>
          <c:showCatName val="0"/>
          <c:showSerName val="0"/>
          <c:showPercent val="0"/>
          <c:showBubbleSize val="0"/>
        </c:dLbls>
        <c:gapWidth val="219"/>
        <c:overlap val="-27"/>
        <c:axId val="799077440"/>
        <c:axId val="799078000"/>
      </c:barChart>
      <c:catAx>
        <c:axId val="799077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0"/>
          <a:lstStyle/>
          <a:p>
            <a:pPr>
              <a:defRPr sz="900" b="0" i="0" u="none" strike="noStrike" kern="1200" baseline="0">
                <a:solidFill>
                  <a:schemeClr val="tx1">
                    <a:lumMod val="65000"/>
                    <a:lumOff val="35000"/>
                  </a:schemeClr>
                </a:solidFill>
                <a:latin typeface="+mn-lt"/>
                <a:ea typeface="+mn-ea"/>
                <a:cs typeface="+mn-cs"/>
              </a:defRPr>
            </a:pPr>
            <a:endParaRPr lang="sr-Latn-RS"/>
          </a:p>
        </c:txPr>
        <c:crossAx val="799078000"/>
        <c:crosses val="autoZero"/>
        <c:auto val="1"/>
        <c:lblAlgn val="ctr"/>
        <c:lblOffset val="100"/>
        <c:noMultiLvlLbl val="0"/>
      </c:catAx>
      <c:valAx>
        <c:axId val="799078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99077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Укупан број јединица јавног осветљења</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ED19-4081-9703-5A8B60739390}"/>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ED19-4081-9703-5A8B60739390}"/>
              </c:ext>
            </c:extLst>
          </c:dPt>
          <c:dPt>
            <c:idx val="2"/>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5-ED19-4081-9703-5A8B60739390}"/>
              </c:ext>
            </c:extLst>
          </c:dPt>
          <c:dPt>
            <c:idx val="3"/>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7-ED19-4081-9703-5A8B60739390}"/>
              </c:ext>
            </c:extLst>
          </c:dPt>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General</c:formatCode>
                <c:ptCount val="4"/>
                <c:pt idx="0" formatCode="#,##0">
                  <c:v>208397</c:v>
                </c:pt>
                <c:pt idx="1">
                  <c:v>151965</c:v>
                </c:pt>
                <c:pt idx="2">
                  <c:v>69913</c:v>
                </c:pt>
                <c:pt idx="3">
                  <c:v>123810</c:v>
                </c:pt>
              </c:numCache>
            </c:numRef>
          </c:val>
          <c:extLst>
            <c:ext xmlns:c16="http://schemas.microsoft.com/office/drawing/2014/chart" uri="{C3380CC4-5D6E-409C-BE32-E72D297353CC}">
              <c16:uniqueId val="{00000000-06E3-483C-9C7C-AD4C9D78069D}"/>
            </c:ext>
          </c:extLst>
        </c:ser>
        <c:dLbls>
          <c:showLegendKey val="0"/>
          <c:showVal val="0"/>
          <c:showCatName val="0"/>
          <c:showSerName val="0"/>
          <c:showPercent val="0"/>
          <c:showBubbleSize val="0"/>
        </c:dLbls>
        <c:gapWidth val="100"/>
        <c:axId val="564546232"/>
        <c:axId val="564548856"/>
      </c:barChart>
      <c:catAx>
        <c:axId val="5645462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64548856"/>
        <c:crosses val="autoZero"/>
        <c:auto val="1"/>
        <c:lblAlgn val="ctr"/>
        <c:lblOffset val="100"/>
        <c:noMultiLvlLbl val="0"/>
      </c:catAx>
      <c:valAx>
        <c:axId val="5645488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64546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ИЗВОРИ ФИНАНСИРАЊА КОМУНАЛНЕ УСЛУГЕ</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ADBD-4F4D-81D3-A704B0AEE838}"/>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ADBD-4F4D-81D3-A704B0AEE838}"/>
              </c:ext>
            </c:extLst>
          </c:dPt>
          <c:dPt>
            <c:idx val="2"/>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5-ADBD-4F4D-81D3-A704B0AEE838}"/>
              </c:ext>
            </c:extLst>
          </c:dPt>
          <c:dPt>
            <c:idx val="3"/>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7-ADBD-4F4D-81D3-A704B0AEE838}"/>
              </c:ext>
            </c:extLst>
          </c:dPt>
          <c:cat>
            <c:strRef>
              <c:f>Sheet1!$A$2:$A$6</c:f>
              <c:strCache>
                <c:ptCount val="4"/>
                <c:pt idx="0">
                  <c:v>Београд</c:v>
                </c:pt>
                <c:pt idx="1">
                  <c:v>Војводина</c:v>
                </c:pt>
                <c:pt idx="2">
                  <c:v>Јужна и источна Србија</c:v>
                </c:pt>
                <c:pt idx="3">
                  <c:v>Шумадија и западна Србија</c:v>
                </c:pt>
              </c:strCache>
            </c:strRef>
          </c:cat>
          <c:val>
            <c:numRef>
              <c:f>Sheet1!$B$2:$B$6</c:f>
              <c:numCache>
                <c:formatCode>#,##0.00</c:formatCode>
                <c:ptCount val="5"/>
                <c:pt idx="0">
                  <c:v>1243860415</c:v>
                </c:pt>
                <c:pt idx="1">
                  <c:v>1190681511</c:v>
                </c:pt>
                <c:pt idx="2">
                  <c:v>210097146</c:v>
                </c:pt>
                <c:pt idx="3">
                  <c:v>578597254</c:v>
                </c:pt>
              </c:numCache>
            </c:numRef>
          </c:val>
          <c:extLst>
            <c:ext xmlns:c16="http://schemas.microsoft.com/office/drawing/2014/chart" uri="{C3380CC4-5D6E-409C-BE32-E72D297353CC}">
              <c16:uniqueId val="{00000008-ADBD-4F4D-81D3-A704B0AEE838}"/>
            </c:ext>
          </c:extLst>
        </c:ser>
        <c:dLbls>
          <c:showLegendKey val="0"/>
          <c:showVal val="0"/>
          <c:showCatName val="0"/>
          <c:showSerName val="0"/>
          <c:showPercent val="0"/>
          <c:showBubbleSize val="0"/>
        </c:dLbls>
        <c:gapWidth val="100"/>
        <c:axId val="535985432"/>
        <c:axId val="535982480"/>
      </c:barChart>
      <c:catAx>
        <c:axId val="5359854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35982480"/>
        <c:crosses val="autoZero"/>
        <c:auto val="1"/>
        <c:lblAlgn val="ctr"/>
        <c:lblOffset val="100"/>
        <c:noMultiLvlLbl val="0"/>
      </c:catAx>
      <c:valAx>
        <c:axId val="5359824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35985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УКУПНИ ТРОШКОВИ КОМУНАЛНЕ УСЛУГЕ И ВРЕДНОСТ</a:t>
            </a:r>
            <a:r>
              <a:rPr lang="sr-Cyrl-CS" baseline="0"/>
              <a:t> РЕАЛИЗОВАНИХ ИНВЕСТИЦИЈА</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Укупни трошкови реализације комуналне услуге</c:v>
                </c:pt>
              </c:strCache>
            </c:strRef>
          </c:tx>
          <c:spPr>
            <a:solidFill>
              <a:schemeClr val="accent1"/>
            </a:solidFill>
            <a:ln>
              <a:noFill/>
            </a:ln>
            <a:effectLst/>
          </c:spPr>
          <c:invertIfNegative val="0"/>
          <c:cat>
            <c:strRef>
              <c:f>Sheet1!$A$2:$A$6</c:f>
              <c:strCache>
                <c:ptCount val="4"/>
                <c:pt idx="0">
                  <c:v>Београд</c:v>
                </c:pt>
                <c:pt idx="1">
                  <c:v>Војводина</c:v>
                </c:pt>
                <c:pt idx="2">
                  <c:v>Јужна и источна Србија</c:v>
                </c:pt>
                <c:pt idx="3">
                  <c:v>Шумадија и западна Србија</c:v>
                </c:pt>
              </c:strCache>
            </c:strRef>
          </c:cat>
          <c:val>
            <c:numRef>
              <c:f>Sheet1!$B$2:$B$6</c:f>
              <c:numCache>
                <c:formatCode>#,##0.00</c:formatCode>
                <c:ptCount val="5"/>
                <c:pt idx="0">
                  <c:v>1243860415</c:v>
                </c:pt>
                <c:pt idx="1">
                  <c:v>1285925997</c:v>
                </c:pt>
                <c:pt idx="2">
                  <c:v>163388991</c:v>
                </c:pt>
                <c:pt idx="3">
                  <c:v>389706496</c:v>
                </c:pt>
              </c:numCache>
            </c:numRef>
          </c:val>
          <c:extLst>
            <c:ext xmlns:c16="http://schemas.microsoft.com/office/drawing/2014/chart" uri="{C3380CC4-5D6E-409C-BE32-E72D297353CC}">
              <c16:uniqueId val="{00000000-808D-430E-97E3-2B5E156B7D31}"/>
            </c:ext>
          </c:extLst>
        </c:ser>
        <c:ser>
          <c:idx val="1"/>
          <c:order val="1"/>
          <c:tx>
            <c:strRef>
              <c:f>Sheet1!$C$1</c:f>
              <c:strCache>
                <c:ptCount val="1"/>
                <c:pt idx="0">
                  <c:v>Вредност реализованих инвестиција</c:v>
                </c:pt>
              </c:strCache>
            </c:strRef>
          </c:tx>
          <c:spPr>
            <a:solidFill>
              <a:schemeClr val="accent2"/>
            </a:solidFill>
            <a:ln>
              <a:noFill/>
            </a:ln>
            <a:effectLst/>
          </c:spPr>
          <c:invertIfNegative val="0"/>
          <c:cat>
            <c:strRef>
              <c:f>Sheet1!$A$2:$A$6</c:f>
              <c:strCache>
                <c:ptCount val="4"/>
                <c:pt idx="0">
                  <c:v>Београд</c:v>
                </c:pt>
                <c:pt idx="1">
                  <c:v>Војводина</c:v>
                </c:pt>
                <c:pt idx="2">
                  <c:v>Јужна и источна Србија</c:v>
                </c:pt>
                <c:pt idx="3">
                  <c:v>Шумадија и западна Србија</c:v>
                </c:pt>
              </c:strCache>
            </c:strRef>
          </c:cat>
          <c:val>
            <c:numRef>
              <c:f>Sheet1!$C$2:$C$6</c:f>
              <c:numCache>
                <c:formatCode>#,##0.00</c:formatCode>
                <c:ptCount val="5"/>
                <c:pt idx="0">
                  <c:v>343896870</c:v>
                </c:pt>
                <c:pt idx="1">
                  <c:v>279443792</c:v>
                </c:pt>
                <c:pt idx="2">
                  <c:v>45428478</c:v>
                </c:pt>
                <c:pt idx="3">
                  <c:v>152794414</c:v>
                </c:pt>
              </c:numCache>
            </c:numRef>
          </c:val>
          <c:extLst>
            <c:ext xmlns:c16="http://schemas.microsoft.com/office/drawing/2014/chart" uri="{C3380CC4-5D6E-409C-BE32-E72D297353CC}">
              <c16:uniqueId val="{00000001-808D-430E-97E3-2B5E156B7D31}"/>
            </c:ext>
          </c:extLst>
        </c:ser>
        <c:dLbls>
          <c:showLegendKey val="0"/>
          <c:showVal val="0"/>
          <c:showCatName val="0"/>
          <c:showSerName val="0"/>
          <c:showPercent val="0"/>
          <c:showBubbleSize val="0"/>
        </c:dLbls>
        <c:gapWidth val="219"/>
        <c:overlap val="-27"/>
        <c:axId val="504329608"/>
        <c:axId val="504330000"/>
      </c:barChart>
      <c:catAx>
        <c:axId val="504329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4330000"/>
        <c:crosses val="autoZero"/>
        <c:auto val="1"/>
        <c:lblAlgn val="ctr"/>
        <c:lblOffset val="100"/>
        <c:noMultiLvlLbl val="0"/>
      </c:catAx>
      <c:valAx>
        <c:axId val="5043300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4329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ВРСТЕ</a:t>
            </a:r>
            <a:r>
              <a:rPr lang="sr-Cyrl-CS" sz="1100" baseline="0"/>
              <a:t> И БРОЈ ПИЈАЦА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укупно</c:v>
                </c:pt>
              </c:strCache>
            </c:strRef>
          </c:tx>
          <c:spPr>
            <a:solidFill>
              <a:schemeClr val="accent1"/>
            </a:solidFill>
            <a:ln>
              <a:noFill/>
            </a:ln>
            <a:effectLst/>
          </c:spPr>
          <c:invertIfNegative val="0"/>
          <c:cat>
            <c:strRef>
              <c:f>Sheet1!$A$2:$A$6</c:f>
              <c:strCache>
                <c:ptCount val="5"/>
                <c:pt idx="0">
                  <c:v>Србија</c:v>
                </c:pt>
                <c:pt idx="1">
                  <c:v>Београд</c:v>
                </c:pt>
                <c:pt idx="2">
                  <c:v>Војводина</c:v>
                </c:pt>
                <c:pt idx="3">
                  <c:v>Јужна и Источна Србија</c:v>
                </c:pt>
                <c:pt idx="4">
                  <c:v>Шумадија и Западна Србија</c:v>
                </c:pt>
              </c:strCache>
            </c:strRef>
          </c:cat>
          <c:val>
            <c:numRef>
              <c:f>Sheet1!$B$2:$B$6</c:f>
              <c:numCache>
                <c:formatCode>General</c:formatCode>
                <c:ptCount val="5"/>
                <c:pt idx="0">
                  <c:v>349</c:v>
                </c:pt>
                <c:pt idx="1">
                  <c:v>60</c:v>
                </c:pt>
                <c:pt idx="2">
                  <c:v>131</c:v>
                </c:pt>
                <c:pt idx="3">
                  <c:v>65</c:v>
                </c:pt>
                <c:pt idx="4">
                  <c:v>93</c:v>
                </c:pt>
              </c:numCache>
            </c:numRef>
          </c:val>
          <c:extLst>
            <c:ext xmlns:c16="http://schemas.microsoft.com/office/drawing/2014/chart" uri="{C3380CC4-5D6E-409C-BE32-E72D297353CC}">
              <c16:uniqueId val="{00000000-9C98-463D-9A6D-44A3BC9C3649}"/>
            </c:ext>
          </c:extLst>
        </c:ser>
        <c:ser>
          <c:idx val="1"/>
          <c:order val="1"/>
          <c:tx>
            <c:strRef>
              <c:f>Sheet1!$C$1</c:f>
              <c:strCache>
                <c:ptCount val="1"/>
                <c:pt idx="0">
                  <c:v>зелена</c:v>
                </c:pt>
              </c:strCache>
            </c:strRef>
          </c:tx>
          <c:spPr>
            <a:solidFill>
              <a:schemeClr val="accent2"/>
            </a:solidFill>
            <a:ln>
              <a:noFill/>
            </a:ln>
            <a:effectLst/>
          </c:spPr>
          <c:invertIfNegative val="0"/>
          <c:cat>
            <c:strRef>
              <c:f>Sheet1!$A$2:$A$6</c:f>
              <c:strCache>
                <c:ptCount val="5"/>
                <c:pt idx="0">
                  <c:v>Србија</c:v>
                </c:pt>
                <c:pt idx="1">
                  <c:v>Београд</c:v>
                </c:pt>
                <c:pt idx="2">
                  <c:v>Војводина</c:v>
                </c:pt>
                <c:pt idx="3">
                  <c:v>Јужна и Источна Србија</c:v>
                </c:pt>
                <c:pt idx="4">
                  <c:v>Шумадија и Западна Србија</c:v>
                </c:pt>
              </c:strCache>
            </c:strRef>
          </c:cat>
          <c:val>
            <c:numRef>
              <c:f>Sheet1!$C$2:$C$6</c:f>
              <c:numCache>
                <c:formatCode>General</c:formatCode>
                <c:ptCount val="5"/>
                <c:pt idx="0">
                  <c:v>230</c:v>
                </c:pt>
                <c:pt idx="1">
                  <c:v>49</c:v>
                </c:pt>
                <c:pt idx="2">
                  <c:v>82</c:v>
                </c:pt>
                <c:pt idx="3">
                  <c:v>48</c:v>
                </c:pt>
                <c:pt idx="4">
                  <c:v>51</c:v>
                </c:pt>
              </c:numCache>
            </c:numRef>
          </c:val>
          <c:extLst>
            <c:ext xmlns:c16="http://schemas.microsoft.com/office/drawing/2014/chart" uri="{C3380CC4-5D6E-409C-BE32-E72D297353CC}">
              <c16:uniqueId val="{00000001-9C98-463D-9A6D-44A3BC9C3649}"/>
            </c:ext>
          </c:extLst>
        </c:ser>
        <c:ser>
          <c:idx val="2"/>
          <c:order val="2"/>
          <c:tx>
            <c:strRef>
              <c:f>Sheet1!$D$1</c:f>
              <c:strCache>
                <c:ptCount val="1"/>
                <c:pt idx="0">
                  <c:v>млечна</c:v>
                </c:pt>
              </c:strCache>
            </c:strRef>
          </c:tx>
          <c:spPr>
            <a:solidFill>
              <a:schemeClr val="accent3"/>
            </a:solidFill>
            <a:ln>
              <a:noFill/>
            </a:ln>
            <a:effectLst/>
          </c:spPr>
          <c:invertIfNegative val="0"/>
          <c:cat>
            <c:strRef>
              <c:f>Sheet1!$A$2:$A$6</c:f>
              <c:strCache>
                <c:ptCount val="5"/>
                <c:pt idx="0">
                  <c:v>Србија</c:v>
                </c:pt>
                <c:pt idx="1">
                  <c:v>Београд</c:v>
                </c:pt>
                <c:pt idx="2">
                  <c:v>Војводина</c:v>
                </c:pt>
                <c:pt idx="3">
                  <c:v>Јужна и Источна Србија</c:v>
                </c:pt>
                <c:pt idx="4">
                  <c:v>Шумадија и Западна Србија</c:v>
                </c:pt>
              </c:strCache>
            </c:strRef>
          </c:cat>
          <c:val>
            <c:numRef>
              <c:f>Sheet1!$D$2:$D$6</c:f>
              <c:numCache>
                <c:formatCode>General</c:formatCode>
                <c:ptCount val="5"/>
                <c:pt idx="0">
                  <c:v>59</c:v>
                </c:pt>
                <c:pt idx="1">
                  <c:v>6</c:v>
                </c:pt>
                <c:pt idx="2">
                  <c:v>17</c:v>
                </c:pt>
                <c:pt idx="3">
                  <c:v>15</c:v>
                </c:pt>
                <c:pt idx="4">
                  <c:v>21</c:v>
                </c:pt>
              </c:numCache>
            </c:numRef>
          </c:val>
          <c:extLst>
            <c:ext xmlns:c16="http://schemas.microsoft.com/office/drawing/2014/chart" uri="{C3380CC4-5D6E-409C-BE32-E72D297353CC}">
              <c16:uniqueId val="{00000002-9C98-463D-9A6D-44A3BC9C3649}"/>
            </c:ext>
          </c:extLst>
        </c:ser>
        <c:ser>
          <c:idx val="3"/>
          <c:order val="3"/>
          <c:tx>
            <c:strRef>
              <c:f>Sheet1!$E$1</c:f>
              <c:strCache>
                <c:ptCount val="1"/>
                <c:pt idx="0">
                  <c:v>кванташка</c:v>
                </c:pt>
              </c:strCache>
            </c:strRef>
          </c:tx>
          <c:spPr>
            <a:solidFill>
              <a:schemeClr val="accent4"/>
            </a:solidFill>
            <a:ln>
              <a:noFill/>
            </a:ln>
            <a:effectLst/>
          </c:spPr>
          <c:invertIfNegative val="0"/>
          <c:cat>
            <c:strRef>
              <c:f>Sheet1!$A$2:$A$6</c:f>
              <c:strCache>
                <c:ptCount val="5"/>
                <c:pt idx="0">
                  <c:v>Србија</c:v>
                </c:pt>
                <c:pt idx="1">
                  <c:v>Београд</c:v>
                </c:pt>
                <c:pt idx="2">
                  <c:v>Војводина</c:v>
                </c:pt>
                <c:pt idx="3">
                  <c:v>Јужна и Источна Србија</c:v>
                </c:pt>
                <c:pt idx="4">
                  <c:v>Шумадија и Западна Србија</c:v>
                </c:pt>
              </c:strCache>
            </c:strRef>
          </c:cat>
          <c:val>
            <c:numRef>
              <c:f>Sheet1!$E$2:$E$6</c:f>
              <c:numCache>
                <c:formatCode>General</c:formatCode>
                <c:ptCount val="5"/>
                <c:pt idx="0">
                  <c:v>18</c:v>
                </c:pt>
                <c:pt idx="1">
                  <c:v>1</c:v>
                </c:pt>
                <c:pt idx="2">
                  <c:v>7</c:v>
                </c:pt>
                <c:pt idx="3">
                  <c:v>5</c:v>
                </c:pt>
                <c:pt idx="4">
                  <c:v>5</c:v>
                </c:pt>
              </c:numCache>
            </c:numRef>
          </c:val>
          <c:extLst>
            <c:ext xmlns:c16="http://schemas.microsoft.com/office/drawing/2014/chart" uri="{C3380CC4-5D6E-409C-BE32-E72D297353CC}">
              <c16:uniqueId val="{00000003-9C98-463D-9A6D-44A3BC9C3649}"/>
            </c:ext>
          </c:extLst>
        </c:ser>
        <c:ser>
          <c:idx val="4"/>
          <c:order val="4"/>
          <c:tx>
            <c:strRef>
              <c:f>Sheet1!$F$1</c:f>
              <c:strCache>
                <c:ptCount val="1"/>
                <c:pt idx="0">
                  <c:v>робно занатска</c:v>
                </c:pt>
              </c:strCache>
            </c:strRef>
          </c:tx>
          <c:invertIfNegative val="0"/>
          <c:cat>
            <c:strRef>
              <c:f>Sheet1!$A$2:$A$6</c:f>
              <c:strCache>
                <c:ptCount val="5"/>
                <c:pt idx="0">
                  <c:v>Србија</c:v>
                </c:pt>
                <c:pt idx="1">
                  <c:v>Београд</c:v>
                </c:pt>
                <c:pt idx="2">
                  <c:v>Војводина</c:v>
                </c:pt>
                <c:pt idx="3">
                  <c:v>Јужна и Источна Србија</c:v>
                </c:pt>
                <c:pt idx="4">
                  <c:v>Шумадија и Западна Србија</c:v>
                </c:pt>
              </c:strCache>
            </c:strRef>
          </c:cat>
          <c:val>
            <c:numRef>
              <c:f>Sheet1!$F$2:$F$6</c:f>
              <c:numCache>
                <c:formatCode>General</c:formatCode>
                <c:ptCount val="5"/>
                <c:pt idx="0">
                  <c:v>120</c:v>
                </c:pt>
                <c:pt idx="1">
                  <c:v>5</c:v>
                </c:pt>
                <c:pt idx="2">
                  <c:v>57</c:v>
                </c:pt>
                <c:pt idx="3">
                  <c:v>33</c:v>
                </c:pt>
                <c:pt idx="4">
                  <c:v>25</c:v>
                </c:pt>
              </c:numCache>
            </c:numRef>
          </c:val>
          <c:extLst>
            <c:ext xmlns:c16="http://schemas.microsoft.com/office/drawing/2014/chart" uri="{C3380CC4-5D6E-409C-BE32-E72D297353CC}">
              <c16:uniqueId val="{00000004-9C98-463D-9A6D-44A3BC9C3649}"/>
            </c:ext>
          </c:extLst>
        </c:ser>
        <c:ser>
          <c:idx val="5"/>
          <c:order val="5"/>
          <c:tx>
            <c:strRef>
              <c:f>Sheet1!$G$1</c:f>
              <c:strCache>
                <c:ptCount val="1"/>
                <c:pt idx="0">
                  <c:v>сточна</c:v>
                </c:pt>
              </c:strCache>
            </c:strRef>
          </c:tx>
          <c:invertIfNegative val="0"/>
          <c:cat>
            <c:strRef>
              <c:f>Sheet1!$A$2:$A$6</c:f>
              <c:strCache>
                <c:ptCount val="5"/>
                <c:pt idx="0">
                  <c:v>Србија</c:v>
                </c:pt>
                <c:pt idx="1">
                  <c:v>Београд</c:v>
                </c:pt>
                <c:pt idx="2">
                  <c:v>Војводина</c:v>
                </c:pt>
                <c:pt idx="3">
                  <c:v>Јужна и Источна Србија</c:v>
                </c:pt>
                <c:pt idx="4">
                  <c:v>Шумадија и Западна Србија</c:v>
                </c:pt>
              </c:strCache>
            </c:strRef>
          </c:cat>
          <c:val>
            <c:numRef>
              <c:f>Sheet1!$G$2:$G$6</c:f>
              <c:numCache>
                <c:formatCode>General</c:formatCode>
                <c:ptCount val="5"/>
                <c:pt idx="0">
                  <c:v>45</c:v>
                </c:pt>
                <c:pt idx="1">
                  <c:v>5</c:v>
                </c:pt>
                <c:pt idx="2">
                  <c:v>6</c:v>
                </c:pt>
                <c:pt idx="3">
                  <c:v>13</c:v>
                </c:pt>
                <c:pt idx="4">
                  <c:v>21</c:v>
                </c:pt>
              </c:numCache>
            </c:numRef>
          </c:val>
          <c:extLst>
            <c:ext xmlns:c16="http://schemas.microsoft.com/office/drawing/2014/chart" uri="{C3380CC4-5D6E-409C-BE32-E72D297353CC}">
              <c16:uniqueId val="{00000005-9C98-463D-9A6D-44A3BC9C3649}"/>
            </c:ext>
          </c:extLst>
        </c:ser>
        <c:dLbls>
          <c:showLegendKey val="0"/>
          <c:showVal val="0"/>
          <c:showCatName val="0"/>
          <c:showSerName val="0"/>
          <c:showPercent val="0"/>
          <c:showBubbleSize val="0"/>
        </c:dLbls>
        <c:gapWidth val="219"/>
        <c:overlap val="-27"/>
        <c:axId val="783309360"/>
        <c:axId val="783312160"/>
      </c:barChart>
      <c:catAx>
        <c:axId val="783309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83312160"/>
        <c:crosses val="autoZero"/>
        <c:auto val="1"/>
        <c:lblAlgn val="ctr"/>
        <c:lblOffset val="100"/>
        <c:noMultiLvlLbl val="0"/>
      </c:catAx>
      <c:valAx>
        <c:axId val="783312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83309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a:pPr>
      <a:endParaRPr lang="sr-Latn-RS"/>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RS"/>
              <a:t>Укупна површина пијаца у м2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Укупна површина свих пијаца у м2</c:v>
                </c:pt>
              </c:strCache>
            </c:strRef>
          </c:tx>
          <c:spPr>
            <a:solidFill>
              <a:schemeClr val="accent1"/>
            </a:solidFill>
            <a:ln w="19050">
              <a:solidFill>
                <a:schemeClr val="lt1"/>
              </a:solidFill>
            </a:ln>
            <a:effectLst/>
          </c:spPr>
          <c:invertIfNegative val="0"/>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C3A2-401B-AA73-089E8F2C2B55}"/>
              </c:ext>
            </c:extLst>
          </c:dPt>
          <c:dPt>
            <c:idx val="2"/>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C3A2-401B-AA73-089E8F2C2B55}"/>
              </c:ext>
            </c:extLst>
          </c:dPt>
          <c:dPt>
            <c:idx val="3"/>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5-C3A2-401B-AA73-089E8F2C2B55}"/>
              </c:ext>
            </c:extLst>
          </c:dPt>
          <c:dPt>
            <c:idx val="4"/>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7-C3A2-401B-AA73-089E8F2C2B5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Србија</c:v>
                </c:pt>
                <c:pt idx="1">
                  <c:v>Београд</c:v>
                </c:pt>
                <c:pt idx="2">
                  <c:v>Војводина</c:v>
                </c:pt>
                <c:pt idx="3">
                  <c:v>Јужна и источна Србија</c:v>
                </c:pt>
                <c:pt idx="4">
                  <c:v>Шумадија и западна Србија</c:v>
                </c:pt>
              </c:strCache>
            </c:strRef>
          </c:cat>
          <c:val>
            <c:numRef>
              <c:f>Sheet1!$B$2:$B$6</c:f>
              <c:numCache>
                <c:formatCode>General</c:formatCode>
                <c:ptCount val="5"/>
                <c:pt idx="0">
                  <c:v>1228083</c:v>
                </c:pt>
                <c:pt idx="1">
                  <c:v>296598</c:v>
                </c:pt>
                <c:pt idx="2">
                  <c:v>279584</c:v>
                </c:pt>
                <c:pt idx="3">
                  <c:v>216401</c:v>
                </c:pt>
                <c:pt idx="4">
                  <c:v>435500</c:v>
                </c:pt>
              </c:numCache>
            </c:numRef>
          </c:val>
          <c:extLst>
            <c:ext xmlns:c16="http://schemas.microsoft.com/office/drawing/2014/chart" uri="{C3380CC4-5D6E-409C-BE32-E72D297353CC}">
              <c16:uniqueId val="{00000008-C3A2-401B-AA73-089E8F2C2B55}"/>
            </c:ext>
          </c:extLst>
        </c:ser>
        <c:dLbls>
          <c:showLegendKey val="0"/>
          <c:showVal val="0"/>
          <c:showCatName val="0"/>
          <c:showSerName val="0"/>
          <c:showPercent val="0"/>
          <c:showBubbleSize val="0"/>
        </c:dLbls>
        <c:gapWidth val="100"/>
        <c:axId val="783311600"/>
        <c:axId val="783309920"/>
      </c:barChart>
      <c:catAx>
        <c:axId val="78331160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83309920"/>
        <c:crosses val="autoZero"/>
        <c:auto val="1"/>
        <c:lblAlgn val="ctr"/>
        <c:lblOffset val="100"/>
        <c:noMultiLvlLbl val="0"/>
      </c:catAx>
      <c:valAx>
        <c:axId val="783309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83311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'[Chart 2 in Microsoft Word]Sheet1'!$B$1</c:f>
              <c:strCache>
                <c:ptCount val="1"/>
                <c:pt idx="0">
                  <c:v>УКУПАН БРОЈ ПИЈАЦА ПОВРШИНЕ ДО 1000 М2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2 in Microsoft Word]Sheet1'!$A$2:$A$6</c:f>
              <c:strCache>
                <c:ptCount val="5"/>
                <c:pt idx="0">
                  <c:v>Србија</c:v>
                </c:pt>
                <c:pt idx="1">
                  <c:v>Београд</c:v>
                </c:pt>
                <c:pt idx="2">
                  <c:v>Војводина</c:v>
                </c:pt>
                <c:pt idx="3">
                  <c:v>Јужна и источна Србија</c:v>
                </c:pt>
                <c:pt idx="4">
                  <c:v>Шумадија и западна Србија</c:v>
                </c:pt>
              </c:strCache>
            </c:strRef>
          </c:cat>
          <c:val>
            <c:numRef>
              <c:f>'[Chart 2 in Microsoft Word]Sheet1'!$B$2:$B$6</c:f>
              <c:numCache>
                <c:formatCode>General</c:formatCode>
                <c:ptCount val="5"/>
                <c:pt idx="0">
                  <c:v>199</c:v>
                </c:pt>
                <c:pt idx="1">
                  <c:v>15</c:v>
                </c:pt>
                <c:pt idx="2">
                  <c:v>104</c:v>
                </c:pt>
                <c:pt idx="3">
                  <c:v>36</c:v>
                </c:pt>
                <c:pt idx="4">
                  <c:v>44</c:v>
                </c:pt>
              </c:numCache>
            </c:numRef>
          </c:val>
          <c:extLst>
            <c:ext xmlns:c16="http://schemas.microsoft.com/office/drawing/2014/chart" uri="{C3380CC4-5D6E-409C-BE32-E72D297353CC}">
              <c16:uniqueId val="{00000000-B597-459C-A20B-62A082E5889B}"/>
            </c:ext>
          </c:extLst>
        </c:ser>
        <c:ser>
          <c:idx val="1"/>
          <c:order val="1"/>
          <c:tx>
            <c:strRef>
              <c:f>'[Chart 2 in Microsoft Word]Sheet1'!$C$1</c:f>
              <c:strCache>
                <c:ptCount val="1"/>
                <c:pt idx="0">
                  <c:v>УКУПАН БРОЈ ПИЈАЦА ПОВРШИНЕ ПРЕКО 1000 М2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2 in Microsoft Word]Sheet1'!$A$2:$A$6</c:f>
              <c:strCache>
                <c:ptCount val="5"/>
                <c:pt idx="0">
                  <c:v>Србија</c:v>
                </c:pt>
                <c:pt idx="1">
                  <c:v>Београд</c:v>
                </c:pt>
                <c:pt idx="2">
                  <c:v>Војводина</c:v>
                </c:pt>
                <c:pt idx="3">
                  <c:v>Јужна и источна Србија</c:v>
                </c:pt>
                <c:pt idx="4">
                  <c:v>Шумадија и западна Србија</c:v>
                </c:pt>
              </c:strCache>
            </c:strRef>
          </c:cat>
          <c:val>
            <c:numRef>
              <c:f>'[Chart 2 in Microsoft Word]Sheet1'!$C$2:$C$6</c:f>
              <c:numCache>
                <c:formatCode>General</c:formatCode>
                <c:ptCount val="5"/>
                <c:pt idx="0">
                  <c:v>193</c:v>
                </c:pt>
                <c:pt idx="1">
                  <c:v>45</c:v>
                </c:pt>
                <c:pt idx="2">
                  <c:v>60</c:v>
                </c:pt>
                <c:pt idx="3">
                  <c:v>36</c:v>
                </c:pt>
                <c:pt idx="4">
                  <c:v>52</c:v>
                </c:pt>
              </c:numCache>
            </c:numRef>
          </c:val>
          <c:extLst>
            <c:ext xmlns:c16="http://schemas.microsoft.com/office/drawing/2014/chart" uri="{C3380CC4-5D6E-409C-BE32-E72D297353CC}">
              <c16:uniqueId val="{00000001-B597-459C-A20B-62A082E5889B}"/>
            </c:ext>
          </c:extLst>
        </c:ser>
        <c:dLbls>
          <c:dLblPos val="outEnd"/>
          <c:showLegendKey val="0"/>
          <c:showVal val="1"/>
          <c:showCatName val="0"/>
          <c:showSerName val="0"/>
          <c:showPercent val="0"/>
          <c:showBubbleSize val="0"/>
        </c:dLbls>
        <c:gapWidth val="219"/>
        <c:overlap val="-27"/>
        <c:axId val="860286016"/>
        <c:axId val="860305616"/>
      </c:barChart>
      <c:catAx>
        <c:axId val="86028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60305616"/>
        <c:crosses val="autoZero"/>
        <c:auto val="1"/>
        <c:lblAlgn val="ctr"/>
        <c:lblOffset val="100"/>
        <c:noMultiLvlLbl val="0"/>
      </c:catAx>
      <c:valAx>
        <c:axId val="860305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60286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RS">
                <a:latin typeface="Times New Roman" panose="02020603050405020304" pitchFamily="18" charset="0"/>
                <a:cs typeface="Times New Roman" panose="02020603050405020304" pitchFamily="18" charset="0"/>
              </a:rPr>
              <a:t>Пијачна</a:t>
            </a:r>
            <a:r>
              <a:rPr lang="sr-Cyrl-RS" baseline="0">
                <a:latin typeface="Times New Roman" panose="02020603050405020304" pitchFamily="18" charset="0"/>
                <a:cs typeface="Times New Roman" panose="02020603050405020304" pitchFamily="18" charset="0"/>
              </a:rPr>
              <a:t> инфраструктура - тезге, локали, монтажни објекти</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'[Chart in Microsoft Word]Sheet1'!$B$1</c:f>
              <c:strCache>
                <c:ptCount val="1"/>
                <c:pt idx="0">
                  <c:v>БРОЈ ТЕЗГИ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Word]Sheet1'!$A$2:$A$6</c:f>
              <c:strCache>
                <c:ptCount val="5"/>
                <c:pt idx="0">
                  <c:v>Србија</c:v>
                </c:pt>
                <c:pt idx="1">
                  <c:v>Београд</c:v>
                </c:pt>
                <c:pt idx="2">
                  <c:v>Војводина</c:v>
                </c:pt>
                <c:pt idx="3">
                  <c:v>Јужна и Источна Србија</c:v>
                </c:pt>
                <c:pt idx="4">
                  <c:v>Шумадија и Западна Србија</c:v>
                </c:pt>
              </c:strCache>
            </c:strRef>
          </c:cat>
          <c:val>
            <c:numRef>
              <c:f>'[Chart in Microsoft Word]Sheet1'!$B$2:$B$6</c:f>
              <c:numCache>
                <c:formatCode>General</c:formatCode>
                <c:ptCount val="5"/>
                <c:pt idx="0">
                  <c:v>32657</c:v>
                </c:pt>
                <c:pt idx="1">
                  <c:v>7137</c:v>
                </c:pt>
                <c:pt idx="2">
                  <c:v>14311</c:v>
                </c:pt>
                <c:pt idx="3">
                  <c:v>4778</c:v>
                </c:pt>
                <c:pt idx="4">
                  <c:v>6431</c:v>
                </c:pt>
              </c:numCache>
            </c:numRef>
          </c:val>
          <c:extLst>
            <c:ext xmlns:c16="http://schemas.microsoft.com/office/drawing/2014/chart" uri="{C3380CC4-5D6E-409C-BE32-E72D297353CC}">
              <c16:uniqueId val="{00000000-96B6-4244-A7FF-FEF1E64186E2}"/>
            </c:ext>
          </c:extLst>
        </c:ser>
        <c:ser>
          <c:idx val="1"/>
          <c:order val="1"/>
          <c:tx>
            <c:strRef>
              <c:f>'[Chart in Microsoft Word]Sheet1'!$C$1</c:f>
              <c:strCache>
                <c:ptCount val="1"/>
                <c:pt idx="0">
                  <c:v>БРОЈ ЛОКАЛА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Word]Sheet1'!$A$2:$A$6</c:f>
              <c:strCache>
                <c:ptCount val="5"/>
                <c:pt idx="0">
                  <c:v>Србија</c:v>
                </c:pt>
                <c:pt idx="1">
                  <c:v>Београд</c:v>
                </c:pt>
                <c:pt idx="2">
                  <c:v>Војводина</c:v>
                </c:pt>
                <c:pt idx="3">
                  <c:v>Јужна и Источна Србија</c:v>
                </c:pt>
                <c:pt idx="4">
                  <c:v>Шумадија и Западна Србија</c:v>
                </c:pt>
              </c:strCache>
            </c:strRef>
          </c:cat>
          <c:val>
            <c:numRef>
              <c:f>'[Chart in Microsoft Word]Sheet1'!$C$2:$C$6</c:f>
              <c:numCache>
                <c:formatCode>General</c:formatCode>
                <c:ptCount val="5"/>
                <c:pt idx="0">
                  <c:v>1913</c:v>
                </c:pt>
                <c:pt idx="1">
                  <c:v>606</c:v>
                </c:pt>
                <c:pt idx="2">
                  <c:v>814</c:v>
                </c:pt>
                <c:pt idx="3">
                  <c:v>265</c:v>
                </c:pt>
                <c:pt idx="4">
                  <c:v>228</c:v>
                </c:pt>
              </c:numCache>
            </c:numRef>
          </c:val>
          <c:extLst>
            <c:ext xmlns:c16="http://schemas.microsoft.com/office/drawing/2014/chart" uri="{C3380CC4-5D6E-409C-BE32-E72D297353CC}">
              <c16:uniqueId val="{00000001-96B6-4244-A7FF-FEF1E64186E2}"/>
            </c:ext>
          </c:extLst>
        </c:ser>
        <c:ser>
          <c:idx val="2"/>
          <c:order val="2"/>
          <c:tx>
            <c:strRef>
              <c:f>'[Chart in Microsoft Word]Sheet1'!$D$1</c:f>
              <c:strCache>
                <c:ptCount val="1"/>
                <c:pt idx="0">
                  <c:v>БРОЈ МОНТАЖНИХ ОБЈЕКАТА</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Word]Sheet1'!$A$2:$A$6</c:f>
              <c:strCache>
                <c:ptCount val="5"/>
                <c:pt idx="0">
                  <c:v>Србија</c:v>
                </c:pt>
                <c:pt idx="1">
                  <c:v>Београд</c:v>
                </c:pt>
                <c:pt idx="2">
                  <c:v>Војводина</c:v>
                </c:pt>
                <c:pt idx="3">
                  <c:v>Јужна и Источна Србија</c:v>
                </c:pt>
                <c:pt idx="4">
                  <c:v>Шумадија и Западна Србија</c:v>
                </c:pt>
              </c:strCache>
            </c:strRef>
          </c:cat>
          <c:val>
            <c:numRef>
              <c:f>'[Chart in Microsoft Word]Sheet1'!$D$2:$D$6</c:f>
              <c:numCache>
                <c:formatCode>General</c:formatCode>
                <c:ptCount val="5"/>
                <c:pt idx="0">
                  <c:v>2263</c:v>
                </c:pt>
                <c:pt idx="1">
                  <c:v>685</c:v>
                </c:pt>
                <c:pt idx="2">
                  <c:v>660</c:v>
                </c:pt>
                <c:pt idx="3">
                  <c:v>392</c:v>
                </c:pt>
                <c:pt idx="4">
                  <c:v>524</c:v>
                </c:pt>
              </c:numCache>
            </c:numRef>
          </c:val>
          <c:extLst>
            <c:ext xmlns:c16="http://schemas.microsoft.com/office/drawing/2014/chart" uri="{C3380CC4-5D6E-409C-BE32-E72D297353CC}">
              <c16:uniqueId val="{00000002-96B6-4244-A7FF-FEF1E64186E2}"/>
            </c:ext>
          </c:extLst>
        </c:ser>
        <c:dLbls>
          <c:dLblPos val="outEnd"/>
          <c:showLegendKey val="0"/>
          <c:showVal val="1"/>
          <c:showCatName val="0"/>
          <c:showSerName val="0"/>
          <c:showPercent val="0"/>
          <c:showBubbleSize val="0"/>
        </c:dLbls>
        <c:gapWidth val="219"/>
        <c:overlap val="-27"/>
        <c:axId val="860280976"/>
        <c:axId val="860290496"/>
      </c:barChart>
      <c:catAx>
        <c:axId val="860280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60290496"/>
        <c:crosses val="autoZero"/>
        <c:auto val="1"/>
        <c:lblAlgn val="ctr"/>
        <c:lblOffset val="100"/>
        <c:noMultiLvlLbl val="0"/>
      </c:catAx>
      <c:valAx>
        <c:axId val="860290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60280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RS" sz="1400" b="0" i="0" baseline="0">
                <a:effectLst/>
                <a:latin typeface="Times New Roman" panose="02020603050405020304" pitchFamily="18" charset="0"/>
                <a:cs typeface="Times New Roman" panose="02020603050405020304" pitchFamily="18" charset="0"/>
              </a:rPr>
              <a:t>Пијачна инфраструктура - расхладне витрине, коморе и боксови</a:t>
            </a:r>
            <a:endParaRPr lang="en-US" sz="1400">
              <a:effectLst/>
              <a:latin typeface="Times New Roman" panose="02020603050405020304" pitchFamily="18" charset="0"/>
              <a:cs typeface="Times New Roman" panose="02020603050405020304" pitchFamily="18" charset="0"/>
            </a:endParaRPr>
          </a:p>
        </c:rich>
      </c:tx>
      <c:layout>
        <c:manualLayout>
          <c:xMode val="edge"/>
          <c:yMode val="edge"/>
          <c:x val="9.9942038495188096E-2"/>
          <c:y val="1.656726308813784E-2"/>
        </c:manualLayout>
      </c:layout>
      <c:overlay val="0"/>
      <c:spPr>
        <a:noFill/>
        <a:ln>
          <a:noFill/>
        </a:ln>
        <a:effectLst/>
      </c:spPr>
    </c:title>
    <c:autoTitleDeleted val="0"/>
    <c:plotArea>
      <c:layout>
        <c:manualLayout>
          <c:layoutTarget val="inner"/>
          <c:xMode val="edge"/>
          <c:yMode val="edge"/>
          <c:x val="8.1792067658209386E-2"/>
          <c:y val="0.10091269841269841"/>
          <c:w val="0.89274496937882764"/>
          <c:h val="0.70435164354455693"/>
        </c:manualLayout>
      </c:layout>
      <c:barChart>
        <c:barDir val="col"/>
        <c:grouping val="clustered"/>
        <c:varyColors val="0"/>
        <c:ser>
          <c:idx val="0"/>
          <c:order val="0"/>
          <c:tx>
            <c:strRef>
              <c:f>Sheet1!$B$1</c:f>
              <c:strCache>
                <c:ptCount val="1"/>
                <c:pt idx="0">
                  <c:v>расхладне витрине</c:v>
                </c:pt>
              </c:strCache>
            </c:strRef>
          </c:tx>
          <c:spPr>
            <a:solidFill>
              <a:schemeClr val="accent1"/>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Србија</c:v>
                </c:pt>
                <c:pt idx="1">
                  <c:v>Београд</c:v>
                </c:pt>
                <c:pt idx="2">
                  <c:v>Војводина</c:v>
                </c:pt>
                <c:pt idx="3">
                  <c:v>Јужна и Источна Србија</c:v>
                </c:pt>
                <c:pt idx="4">
                  <c:v>Шумадија и Западна Србија</c:v>
                </c:pt>
              </c:strCache>
            </c:strRef>
          </c:cat>
          <c:val>
            <c:numRef>
              <c:f>Sheet1!$B$2:$B$6</c:f>
              <c:numCache>
                <c:formatCode>General</c:formatCode>
                <c:ptCount val="5"/>
                <c:pt idx="0">
                  <c:v>2039</c:v>
                </c:pt>
                <c:pt idx="1">
                  <c:v>1052</c:v>
                </c:pt>
                <c:pt idx="2">
                  <c:v>479</c:v>
                </c:pt>
                <c:pt idx="3">
                  <c:v>234</c:v>
                </c:pt>
                <c:pt idx="4">
                  <c:v>274</c:v>
                </c:pt>
              </c:numCache>
            </c:numRef>
          </c:val>
          <c:extLst>
            <c:ext xmlns:c16="http://schemas.microsoft.com/office/drawing/2014/chart" uri="{C3380CC4-5D6E-409C-BE32-E72D297353CC}">
              <c16:uniqueId val="{00000000-73F5-421A-A3F8-39C4C0A0DDC5}"/>
            </c:ext>
          </c:extLst>
        </c:ser>
        <c:ser>
          <c:idx val="1"/>
          <c:order val="1"/>
          <c:tx>
            <c:strRef>
              <c:f>Sheet1!$C$1</c:f>
              <c:strCache>
                <c:ptCount val="1"/>
                <c:pt idx="0">
                  <c:v>расхладне коморе</c:v>
                </c:pt>
              </c:strCache>
            </c:strRef>
          </c:tx>
          <c:spPr>
            <a:solidFill>
              <a:schemeClr val="accent3"/>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Србија</c:v>
                </c:pt>
                <c:pt idx="1">
                  <c:v>Београд</c:v>
                </c:pt>
                <c:pt idx="2">
                  <c:v>Војводина</c:v>
                </c:pt>
                <c:pt idx="3">
                  <c:v>Јужна и Источна Србија</c:v>
                </c:pt>
                <c:pt idx="4">
                  <c:v>Шумадија и Западна Србија</c:v>
                </c:pt>
              </c:strCache>
            </c:strRef>
          </c:cat>
          <c:val>
            <c:numRef>
              <c:f>Sheet1!$C$2:$C$6</c:f>
              <c:numCache>
                <c:formatCode>General</c:formatCode>
                <c:ptCount val="5"/>
                <c:pt idx="0">
                  <c:v>194</c:v>
                </c:pt>
                <c:pt idx="1">
                  <c:v>35</c:v>
                </c:pt>
                <c:pt idx="2">
                  <c:v>30</c:v>
                </c:pt>
                <c:pt idx="3">
                  <c:v>25</c:v>
                </c:pt>
                <c:pt idx="4">
                  <c:v>104</c:v>
                </c:pt>
              </c:numCache>
            </c:numRef>
          </c:val>
          <c:extLst>
            <c:ext xmlns:c16="http://schemas.microsoft.com/office/drawing/2014/chart" uri="{C3380CC4-5D6E-409C-BE32-E72D297353CC}">
              <c16:uniqueId val="{00000001-73F5-421A-A3F8-39C4C0A0DDC5}"/>
            </c:ext>
          </c:extLst>
        </c:ser>
        <c:ser>
          <c:idx val="2"/>
          <c:order val="2"/>
          <c:tx>
            <c:strRef>
              <c:f>Sheet1!$D$1</c:f>
              <c:strCache>
                <c:ptCount val="1"/>
                <c:pt idx="0">
                  <c:v>боксови</c:v>
                </c:pt>
              </c:strCache>
            </c:strRef>
          </c:tx>
          <c:spPr>
            <a:solidFill>
              <a:schemeClr val="accent4"/>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Србија</c:v>
                </c:pt>
                <c:pt idx="1">
                  <c:v>Београд</c:v>
                </c:pt>
                <c:pt idx="2">
                  <c:v>Војводина</c:v>
                </c:pt>
                <c:pt idx="3">
                  <c:v>Јужна и Источна Србија</c:v>
                </c:pt>
                <c:pt idx="4">
                  <c:v>Шумадија и Западна Србија</c:v>
                </c:pt>
              </c:strCache>
            </c:strRef>
          </c:cat>
          <c:val>
            <c:numRef>
              <c:f>Sheet1!$D$2:$D$6</c:f>
              <c:numCache>
                <c:formatCode>General</c:formatCode>
                <c:ptCount val="5"/>
                <c:pt idx="0">
                  <c:v>1442</c:v>
                </c:pt>
                <c:pt idx="1">
                  <c:v>155</c:v>
                </c:pt>
                <c:pt idx="2">
                  <c:v>228</c:v>
                </c:pt>
                <c:pt idx="3">
                  <c:v>303</c:v>
                </c:pt>
                <c:pt idx="4">
                  <c:v>756</c:v>
                </c:pt>
              </c:numCache>
            </c:numRef>
          </c:val>
          <c:extLst>
            <c:ext xmlns:c16="http://schemas.microsoft.com/office/drawing/2014/chart" uri="{C3380CC4-5D6E-409C-BE32-E72D297353CC}">
              <c16:uniqueId val="{00000002-73F5-421A-A3F8-39C4C0A0DDC5}"/>
            </c:ext>
          </c:extLst>
        </c:ser>
        <c:dLbls>
          <c:dLblPos val="outEnd"/>
          <c:showLegendKey val="0"/>
          <c:showVal val="1"/>
          <c:showCatName val="0"/>
          <c:showSerName val="0"/>
          <c:showPercent val="0"/>
          <c:showBubbleSize val="0"/>
        </c:dLbls>
        <c:gapWidth val="219"/>
        <c:overlap val="-27"/>
        <c:axId val="860301136"/>
        <c:axId val="860287696"/>
      </c:barChart>
      <c:catAx>
        <c:axId val="860301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60287696"/>
        <c:crosses val="autoZero"/>
        <c:auto val="1"/>
        <c:lblAlgn val="ctr"/>
        <c:lblOffset val="100"/>
        <c:noMultiLvlLbl val="0"/>
      </c:catAx>
      <c:valAx>
        <c:axId val="860287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60301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ПРОДАВЦИ НА ПИЈАЦАМА</a:t>
            </a:r>
            <a:endParaRPr lang="en-US" sz="1100"/>
          </a:p>
        </c:rich>
      </c:tx>
      <c:overlay val="0"/>
      <c:spPr>
        <a:noFill/>
        <a:ln>
          <a:noFill/>
        </a:ln>
        <a:effectLst/>
      </c:spPr>
    </c:title>
    <c:autoTitleDeleted val="0"/>
    <c:plotArea>
      <c:layout>
        <c:manualLayout>
          <c:layoutTarget val="inner"/>
          <c:xMode val="edge"/>
          <c:yMode val="edge"/>
          <c:x val="7.8459467840575961E-2"/>
          <c:y val="8.4900054024851429E-2"/>
          <c:w val="0.90124008554959867"/>
          <c:h val="0.75556902631903589"/>
        </c:manualLayout>
      </c:layout>
      <c:barChart>
        <c:barDir val="col"/>
        <c:grouping val="clustered"/>
        <c:varyColors val="0"/>
        <c:ser>
          <c:idx val="0"/>
          <c:order val="0"/>
          <c:tx>
            <c:strRef>
              <c:f>Sheet1!$B$1</c:f>
              <c:strCache>
                <c:ptCount val="1"/>
                <c:pt idx="0">
                  <c:v>ПРЕДУЗЕЋА</c:v>
                </c:pt>
              </c:strCache>
            </c:strRef>
          </c:tx>
          <c:spPr>
            <a:solidFill>
              <a:schemeClr val="accent1"/>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Србија</c:v>
                </c:pt>
                <c:pt idx="1">
                  <c:v>Београд</c:v>
                </c:pt>
                <c:pt idx="2">
                  <c:v>Војводина</c:v>
                </c:pt>
                <c:pt idx="3">
                  <c:v>Јужна и Источна Србија</c:v>
                </c:pt>
                <c:pt idx="4">
                  <c:v>Шумадија и Западна Србија</c:v>
                </c:pt>
              </c:strCache>
            </c:strRef>
          </c:cat>
          <c:val>
            <c:numRef>
              <c:f>Sheet1!$B$2:$B$6</c:f>
              <c:numCache>
                <c:formatCode>General</c:formatCode>
                <c:ptCount val="5"/>
                <c:pt idx="0">
                  <c:v>373</c:v>
                </c:pt>
                <c:pt idx="1">
                  <c:v>195</c:v>
                </c:pt>
                <c:pt idx="2">
                  <c:v>125</c:v>
                </c:pt>
                <c:pt idx="3">
                  <c:v>13</c:v>
                </c:pt>
                <c:pt idx="4">
                  <c:v>39</c:v>
                </c:pt>
              </c:numCache>
            </c:numRef>
          </c:val>
          <c:extLst>
            <c:ext xmlns:c16="http://schemas.microsoft.com/office/drawing/2014/chart" uri="{C3380CC4-5D6E-409C-BE32-E72D297353CC}">
              <c16:uniqueId val="{00000000-63F7-4625-B17E-25E340724B45}"/>
            </c:ext>
          </c:extLst>
        </c:ser>
        <c:ser>
          <c:idx val="1"/>
          <c:order val="1"/>
          <c:tx>
            <c:strRef>
              <c:f>Sheet1!$C$1</c:f>
              <c:strCache>
                <c:ptCount val="1"/>
                <c:pt idx="0">
                  <c:v>ПРЕДУЗЕТНИЦИ</c:v>
                </c:pt>
              </c:strCache>
            </c:strRef>
          </c:tx>
          <c:spPr>
            <a:solidFill>
              <a:schemeClr val="accent2"/>
            </a:solidFill>
            <a:ln>
              <a:noFill/>
            </a:ln>
            <a:effectLst/>
          </c:spPr>
          <c:invertIfNegative val="0"/>
          <c:dLbls>
            <c:dLbl>
              <c:idx val="0"/>
              <c:layout>
                <c:manualLayout>
                  <c:x val="-6.0901339829476436E-3"/>
                  <c:y val="-3.571428571428578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3F7-4625-B17E-25E340724B45}"/>
                </c:ext>
              </c:extLst>
            </c:dLbl>
            <c:dLbl>
              <c:idx val="1"/>
              <c:layout>
                <c:manualLayout>
                  <c:x val="-3.7217055516745411E-17"/>
                  <c:y val="-5.555555555555548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3F7-4625-B17E-25E340724B45}"/>
                </c:ext>
              </c:extLst>
            </c:dLbl>
            <c:dLbl>
              <c:idx val="2"/>
              <c:layout>
                <c:manualLayout>
                  <c:x val="-2.0300446609825416E-3"/>
                  <c:y val="-4.761904761904761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3F7-4625-B17E-25E340724B45}"/>
                </c:ext>
              </c:extLst>
            </c:dLbl>
            <c:dLbl>
              <c:idx val="3"/>
              <c:layout>
                <c:manualLayout>
                  <c:x val="-8.1201786439302412E-3"/>
                  <c:y val="-3.96825396825396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3F7-4625-B17E-25E340724B45}"/>
                </c:ext>
              </c:extLst>
            </c:dLbl>
            <c:dLbl>
              <c:idx val="4"/>
              <c:layout>
                <c:manualLayout>
                  <c:x val="0"/>
                  <c:y val="-5.158730158730166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3F7-4625-B17E-25E340724B45}"/>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Србија</c:v>
                </c:pt>
                <c:pt idx="1">
                  <c:v>Београд</c:v>
                </c:pt>
                <c:pt idx="2">
                  <c:v>Војводина</c:v>
                </c:pt>
                <c:pt idx="3">
                  <c:v>Јужна и Источна Србија</c:v>
                </c:pt>
                <c:pt idx="4">
                  <c:v>Шумадија и Западна Србија</c:v>
                </c:pt>
              </c:strCache>
            </c:strRef>
          </c:cat>
          <c:val>
            <c:numRef>
              <c:f>Sheet1!$C$2:$C$6</c:f>
              <c:numCache>
                <c:formatCode>General</c:formatCode>
                <c:ptCount val="5"/>
                <c:pt idx="0">
                  <c:v>6137</c:v>
                </c:pt>
                <c:pt idx="1">
                  <c:v>1513</c:v>
                </c:pt>
                <c:pt idx="2">
                  <c:v>2032</c:v>
                </c:pt>
                <c:pt idx="3">
                  <c:v>1001</c:v>
                </c:pt>
                <c:pt idx="4">
                  <c:v>1591</c:v>
                </c:pt>
              </c:numCache>
            </c:numRef>
          </c:val>
          <c:extLst>
            <c:ext xmlns:c16="http://schemas.microsoft.com/office/drawing/2014/chart" uri="{C3380CC4-5D6E-409C-BE32-E72D297353CC}">
              <c16:uniqueId val="{00000006-63F7-4625-B17E-25E340724B45}"/>
            </c:ext>
          </c:extLst>
        </c:ser>
        <c:ser>
          <c:idx val="2"/>
          <c:order val="2"/>
          <c:tx>
            <c:strRef>
              <c:f>Sheet1!$D$1</c:f>
              <c:strCache>
                <c:ptCount val="1"/>
                <c:pt idx="0">
                  <c:v>ПОЉОПРИВРЕДНА ГАЗДИНСТВА</c:v>
                </c:pt>
              </c:strCache>
            </c:strRef>
          </c:tx>
          <c:spPr>
            <a:solidFill>
              <a:schemeClr val="accent3"/>
            </a:solidFill>
            <a:ln>
              <a:noFill/>
            </a:ln>
            <a:effectLst/>
          </c:spPr>
          <c:invertIfNegative val="0"/>
          <c:dLbls>
            <c:dLbl>
              <c:idx val="0"/>
              <c:layout>
                <c:manualLayout>
                  <c:x val="-6.0901339829476436E-3"/>
                  <c:y val="-8.730158730158729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3F7-4625-B17E-25E340724B45}"/>
                </c:ext>
              </c:extLst>
            </c:dLbl>
            <c:dLbl>
              <c:idx val="1"/>
              <c:layout>
                <c:manualLayout>
                  <c:x val="-6.0901339829476245E-3"/>
                  <c:y val="-0.1230158730158730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3F7-4625-B17E-25E340724B45}"/>
                </c:ext>
              </c:extLst>
            </c:dLbl>
            <c:dLbl>
              <c:idx val="2"/>
              <c:layout>
                <c:manualLayout>
                  <c:x val="-8.1201786439302412E-3"/>
                  <c:y val="-0.111111111111111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3F7-4625-B17E-25E340724B45}"/>
                </c:ext>
              </c:extLst>
            </c:dLbl>
            <c:dLbl>
              <c:idx val="3"/>
              <c:layout>
                <c:manualLayout>
                  <c:x val="-1.0150223304912708E-2"/>
                  <c:y val="-0.1031746031746032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3F7-4625-B17E-25E340724B45}"/>
                </c:ext>
              </c:extLst>
            </c:dLbl>
            <c:dLbl>
              <c:idx val="4"/>
              <c:layout>
                <c:manualLayout>
                  <c:x val="1.0150223304912708E-2"/>
                  <c:y val="-0.1031746031746032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3F7-4625-B17E-25E340724B45}"/>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Србија</c:v>
                </c:pt>
                <c:pt idx="1">
                  <c:v>Београд</c:v>
                </c:pt>
                <c:pt idx="2">
                  <c:v>Војводина</c:v>
                </c:pt>
                <c:pt idx="3">
                  <c:v>Јужна и Источна Србија</c:v>
                </c:pt>
                <c:pt idx="4">
                  <c:v>Шумадија и Западна Србија</c:v>
                </c:pt>
              </c:strCache>
            </c:strRef>
          </c:cat>
          <c:val>
            <c:numRef>
              <c:f>Sheet1!$D$2:$D$6</c:f>
              <c:numCache>
                <c:formatCode>General</c:formatCode>
                <c:ptCount val="5"/>
                <c:pt idx="0">
                  <c:v>10649</c:v>
                </c:pt>
                <c:pt idx="1">
                  <c:v>3476</c:v>
                </c:pt>
                <c:pt idx="2">
                  <c:v>3045</c:v>
                </c:pt>
                <c:pt idx="3">
                  <c:v>1191</c:v>
                </c:pt>
                <c:pt idx="4">
                  <c:v>2937</c:v>
                </c:pt>
              </c:numCache>
            </c:numRef>
          </c:val>
          <c:extLst>
            <c:ext xmlns:c16="http://schemas.microsoft.com/office/drawing/2014/chart" uri="{C3380CC4-5D6E-409C-BE32-E72D297353CC}">
              <c16:uniqueId val="{0000000C-63F7-4625-B17E-25E340724B45}"/>
            </c:ext>
          </c:extLst>
        </c:ser>
        <c:ser>
          <c:idx val="3"/>
          <c:order val="3"/>
          <c:tx>
            <c:strRef>
              <c:f>Sheet1!$E$1</c:f>
              <c:strCache>
                <c:ptCount val="1"/>
                <c:pt idx="0">
                  <c:v>ФИЗИЧКА ЛИЦА</c:v>
                </c:pt>
              </c:strCache>
            </c:strRef>
          </c:tx>
          <c:spPr>
            <a:solidFill>
              <a:schemeClr val="accent4"/>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Србија</c:v>
                </c:pt>
                <c:pt idx="1">
                  <c:v>Београд</c:v>
                </c:pt>
                <c:pt idx="2">
                  <c:v>Војводина</c:v>
                </c:pt>
                <c:pt idx="3">
                  <c:v>Јужна и Источна Србија</c:v>
                </c:pt>
                <c:pt idx="4">
                  <c:v>Шумадија и Западна Србија</c:v>
                </c:pt>
              </c:strCache>
            </c:strRef>
          </c:cat>
          <c:val>
            <c:numRef>
              <c:f>Sheet1!$E$2:$E$6</c:f>
              <c:numCache>
                <c:formatCode>General</c:formatCode>
                <c:ptCount val="5"/>
                <c:pt idx="0">
                  <c:v>76571</c:v>
                </c:pt>
                <c:pt idx="1">
                  <c:v>46406</c:v>
                </c:pt>
                <c:pt idx="2">
                  <c:v>1986</c:v>
                </c:pt>
                <c:pt idx="3">
                  <c:v>25921</c:v>
                </c:pt>
                <c:pt idx="4">
                  <c:v>2158</c:v>
                </c:pt>
              </c:numCache>
            </c:numRef>
          </c:val>
          <c:extLst>
            <c:ext xmlns:c16="http://schemas.microsoft.com/office/drawing/2014/chart" uri="{C3380CC4-5D6E-409C-BE32-E72D297353CC}">
              <c16:uniqueId val="{0000000D-63F7-4625-B17E-25E340724B45}"/>
            </c:ext>
          </c:extLst>
        </c:ser>
        <c:dLbls>
          <c:dLblPos val="outEnd"/>
          <c:showLegendKey val="0"/>
          <c:showVal val="1"/>
          <c:showCatName val="0"/>
          <c:showSerName val="0"/>
          <c:showPercent val="0"/>
          <c:showBubbleSize val="0"/>
        </c:dLbls>
        <c:gapWidth val="219"/>
        <c:overlap val="-27"/>
        <c:axId val="860312896"/>
        <c:axId val="860283216"/>
      </c:barChart>
      <c:catAx>
        <c:axId val="86031289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60283216"/>
        <c:crosses val="autoZero"/>
        <c:auto val="1"/>
        <c:lblAlgn val="ctr"/>
        <c:lblOffset val="100"/>
        <c:noMultiLvlLbl val="0"/>
      </c:catAx>
      <c:valAx>
        <c:axId val="860283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60312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ПРОСЕЧНИ ИЗНОС ЗАКУПА ТЕЗГЕ ЗА ПРОДАЈУ ВОЋА И ПОВРЋА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РЕЗЕРВАЦИЈА НА МЕСЕЧНОМ НИВОУ</c:v>
                </c:pt>
              </c:strCache>
            </c:strRef>
          </c:tx>
          <c:spPr>
            <a:solidFill>
              <a:schemeClr val="accent1"/>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Србија</c:v>
                </c:pt>
                <c:pt idx="1">
                  <c:v>Београд</c:v>
                </c:pt>
                <c:pt idx="2">
                  <c:v>Војводина</c:v>
                </c:pt>
                <c:pt idx="3">
                  <c:v>Јужна и Источна Србија</c:v>
                </c:pt>
                <c:pt idx="4">
                  <c:v>Шумадија и Западна Србија</c:v>
                </c:pt>
              </c:strCache>
            </c:strRef>
          </c:cat>
          <c:val>
            <c:numRef>
              <c:f>Sheet1!$B$2:$B$6</c:f>
              <c:numCache>
                <c:formatCode>General</c:formatCode>
                <c:ptCount val="5"/>
                <c:pt idx="0">
                  <c:v>2945</c:v>
                </c:pt>
                <c:pt idx="1">
                  <c:v>2117</c:v>
                </c:pt>
                <c:pt idx="2">
                  <c:v>1664</c:v>
                </c:pt>
                <c:pt idx="3">
                  <c:v>2433</c:v>
                </c:pt>
                <c:pt idx="4">
                  <c:v>5398</c:v>
                </c:pt>
              </c:numCache>
            </c:numRef>
          </c:val>
          <c:extLst>
            <c:ext xmlns:c16="http://schemas.microsoft.com/office/drawing/2014/chart" uri="{C3380CC4-5D6E-409C-BE32-E72D297353CC}">
              <c16:uniqueId val="{00000000-CD03-4691-94F8-4B27F64CA231}"/>
            </c:ext>
          </c:extLst>
        </c:ser>
        <c:ser>
          <c:idx val="1"/>
          <c:order val="1"/>
          <c:tx>
            <c:strRef>
              <c:f>Sheet1!$C$1</c:f>
              <c:strCache>
                <c:ptCount val="1"/>
                <c:pt idx="0">
                  <c:v>МЕСЕЧНИ ЗАКУП</c:v>
                </c:pt>
              </c:strCache>
            </c:strRef>
          </c:tx>
          <c:spPr>
            <a:solidFill>
              <a:schemeClr val="accent2"/>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Србија</c:v>
                </c:pt>
                <c:pt idx="1">
                  <c:v>Београд</c:v>
                </c:pt>
                <c:pt idx="2">
                  <c:v>Војводина</c:v>
                </c:pt>
                <c:pt idx="3">
                  <c:v>Јужна и Источна Србија</c:v>
                </c:pt>
                <c:pt idx="4">
                  <c:v>Шумадија и Западна Србија</c:v>
                </c:pt>
              </c:strCache>
            </c:strRef>
          </c:cat>
          <c:val>
            <c:numRef>
              <c:f>Sheet1!$C$2:$C$6</c:f>
              <c:numCache>
                <c:formatCode>General</c:formatCode>
                <c:ptCount val="5"/>
                <c:pt idx="0">
                  <c:v>3973</c:v>
                </c:pt>
                <c:pt idx="1">
                  <c:v>4028</c:v>
                </c:pt>
                <c:pt idx="2">
                  <c:v>1419</c:v>
                </c:pt>
                <c:pt idx="3">
                  <c:v>3267</c:v>
                </c:pt>
                <c:pt idx="4">
                  <c:v>6275</c:v>
                </c:pt>
              </c:numCache>
            </c:numRef>
          </c:val>
          <c:extLst>
            <c:ext xmlns:c16="http://schemas.microsoft.com/office/drawing/2014/chart" uri="{C3380CC4-5D6E-409C-BE32-E72D297353CC}">
              <c16:uniqueId val="{00000001-CD03-4691-94F8-4B27F64CA231}"/>
            </c:ext>
          </c:extLst>
        </c:ser>
        <c:ser>
          <c:idx val="2"/>
          <c:order val="2"/>
          <c:tx>
            <c:strRef>
              <c:f>Sheet1!$D$1</c:f>
              <c:strCache>
                <c:ptCount val="1"/>
                <c:pt idx="0">
                  <c:v>ДНЕВНА ПИЈАЧАРИНА</c:v>
                </c:pt>
              </c:strCache>
            </c:strRef>
          </c:tx>
          <c:spPr>
            <a:solidFill>
              <a:schemeClr val="accent3"/>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Србија</c:v>
                </c:pt>
                <c:pt idx="1">
                  <c:v>Београд</c:v>
                </c:pt>
                <c:pt idx="2">
                  <c:v>Војводина</c:v>
                </c:pt>
                <c:pt idx="3">
                  <c:v>Јужна и Источна Србија</c:v>
                </c:pt>
                <c:pt idx="4">
                  <c:v>Шумадија и Западна Србија</c:v>
                </c:pt>
              </c:strCache>
            </c:strRef>
          </c:cat>
          <c:val>
            <c:numRef>
              <c:f>Sheet1!$D$2:$D$6</c:f>
              <c:numCache>
                <c:formatCode>General</c:formatCode>
                <c:ptCount val="5"/>
                <c:pt idx="0">
                  <c:v>218</c:v>
                </c:pt>
                <c:pt idx="1">
                  <c:v>245</c:v>
                </c:pt>
                <c:pt idx="2">
                  <c:v>176</c:v>
                </c:pt>
                <c:pt idx="3">
                  <c:v>273</c:v>
                </c:pt>
                <c:pt idx="4">
                  <c:v>198</c:v>
                </c:pt>
              </c:numCache>
            </c:numRef>
          </c:val>
          <c:extLst>
            <c:ext xmlns:c16="http://schemas.microsoft.com/office/drawing/2014/chart" uri="{C3380CC4-5D6E-409C-BE32-E72D297353CC}">
              <c16:uniqueId val="{00000002-CD03-4691-94F8-4B27F64CA231}"/>
            </c:ext>
          </c:extLst>
        </c:ser>
        <c:ser>
          <c:idx val="3"/>
          <c:order val="3"/>
          <c:tx>
            <c:strRef>
              <c:f>Sheet1!$E$1</c:f>
              <c:strCache>
                <c:ptCount val="1"/>
                <c:pt idx="0">
                  <c:v>ПАУШАЛ</c:v>
                </c:pt>
              </c:strCache>
            </c:strRef>
          </c:tx>
          <c:spPr>
            <a:solidFill>
              <a:schemeClr val="accent4"/>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3-CD03-4691-94F8-4B27F64CA231}"/>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Србија</c:v>
                </c:pt>
                <c:pt idx="1">
                  <c:v>Београд</c:v>
                </c:pt>
                <c:pt idx="2">
                  <c:v>Војводина</c:v>
                </c:pt>
                <c:pt idx="3">
                  <c:v>Јужна и Источна Србија</c:v>
                </c:pt>
                <c:pt idx="4">
                  <c:v>Шумадија и Западна Србија</c:v>
                </c:pt>
              </c:strCache>
            </c:strRef>
          </c:cat>
          <c:val>
            <c:numRef>
              <c:f>Sheet1!$E$2:$E$6</c:f>
              <c:numCache>
                <c:formatCode>General</c:formatCode>
                <c:ptCount val="5"/>
                <c:pt idx="0">
                  <c:v>2198</c:v>
                </c:pt>
                <c:pt idx="1">
                  <c:v>0</c:v>
                </c:pt>
                <c:pt idx="2">
                  <c:v>3027</c:v>
                </c:pt>
                <c:pt idx="3">
                  <c:v>1452</c:v>
                </c:pt>
                <c:pt idx="4">
                  <c:v>2448</c:v>
                </c:pt>
              </c:numCache>
            </c:numRef>
          </c:val>
          <c:extLst>
            <c:ext xmlns:c16="http://schemas.microsoft.com/office/drawing/2014/chart" uri="{C3380CC4-5D6E-409C-BE32-E72D297353CC}">
              <c16:uniqueId val="{00000004-CD03-4691-94F8-4B27F64CA231}"/>
            </c:ext>
          </c:extLst>
        </c:ser>
        <c:dLbls>
          <c:dLblPos val="outEnd"/>
          <c:showLegendKey val="0"/>
          <c:showVal val="1"/>
          <c:showCatName val="0"/>
          <c:showSerName val="0"/>
          <c:showPercent val="0"/>
          <c:showBubbleSize val="0"/>
        </c:dLbls>
        <c:gapWidth val="219"/>
        <c:overlap val="-27"/>
        <c:axId val="860302256"/>
        <c:axId val="860294416"/>
      </c:barChart>
      <c:catAx>
        <c:axId val="860302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60294416"/>
        <c:crosses val="autoZero"/>
        <c:auto val="1"/>
        <c:lblAlgn val="ctr"/>
        <c:lblOffset val="100"/>
        <c:noMultiLvlLbl val="0"/>
      </c:catAx>
      <c:valAx>
        <c:axId val="860294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60302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sr-Cyrl-RS" sz="1200" b="0">
                <a:latin typeface="Times New Roman" panose="02020603050405020304" pitchFamily="18" charset="0"/>
                <a:cs typeface="Times New Roman" panose="02020603050405020304" pitchFamily="18" charset="0"/>
              </a:rPr>
              <a:t>Захватање воде, потрошња и губици</a:t>
            </a:r>
            <a:endParaRPr lang="sr-Latn-RS" sz="1200" b="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sr-Latn-RS"/>
        </a:p>
      </c:txPr>
    </c:title>
    <c:autoTitleDeleted val="0"/>
    <c:plotArea>
      <c:layout/>
      <c:lineChart>
        <c:grouping val="standard"/>
        <c:varyColors val="0"/>
        <c:ser>
          <c:idx val="0"/>
          <c:order val="0"/>
          <c:tx>
            <c:strRef>
              <c:f>'Aquafest 2019 и 2020'!$K$29</c:f>
              <c:strCache>
                <c:ptCount val="1"/>
                <c:pt idx="0">
                  <c:v>Захваћено</c:v>
                </c:pt>
              </c:strCache>
            </c:strRef>
          </c:tx>
          <c:spPr>
            <a:ln w="31750" cap="rnd">
              <a:solidFill>
                <a:schemeClr val="accent1"/>
              </a:solidFill>
              <a:round/>
            </a:ln>
            <a:effectLst/>
          </c:spPr>
          <c:marker>
            <c:symbol val="none"/>
          </c:marker>
          <c:cat>
            <c:numRef>
              <c:f>'Aquafest 2019 и 2020'!$O$30:$O$46</c:f>
              <c:numCache>
                <c:formatCode>General</c:formatCode>
                <c:ptCount val="17"/>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numCache>
            </c:numRef>
          </c:cat>
          <c:val>
            <c:numRef>
              <c:f>'Aquafest 2019 и 2020'!$K$30:$K$46</c:f>
              <c:numCache>
                <c:formatCode>General</c:formatCode>
                <c:ptCount val="17"/>
                <c:pt idx="0">
                  <c:v>710</c:v>
                </c:pt>
                <c:pt idx="1">
                  <c:v>693</c:v>
                </c:pt>
                <c:pt idx="2">
                  <c:v>691</c:v>
                </c:pt>
                <c:pt idx="3">
                  <c:v>692</c:v>
                </c:pt>
                <c:pt idx="4">
                  <c:v>674</c:v>
                </c:pt>
                <c:pt idx="5">
                  <c:v>689</c:v>
                </c:pt>
                <c:pt idx="6">
                  <c:v>665</c:v>
                </c:pt>
                <c:pt idx="7">
                  <c:v>673</c:v>
                </c:pt>
                <c:pt idx="8">
                  <c:v>682</c:v>
                </c:pt>
                <c:pt idx="9">
                  <c:v>658</c:v>
                </c:pt>
                <c:pt idx="10">
                  <c:v>627</c:v>
                </c:pt>
                <c:pt idx="11">
                  <c:v>645</c:v>
                </c:pt>
                <c:pt idx="12">
                  <c:v>660</c:v>
                </c:pt>
                <c:pt idx="13">
                  <c:v>659</c:v>
                </c:pt>
                <c:pt idx="14">
                  <c:v>654</c:v>
                </c:pt>
                <c:pt idx="15">
                  <c:v>668</c:v>
                </c:pt>
                <c:pt idx="16">
                  <c:v>677</c:v>
                </c:pt>
              </c:numCache>
            </c:numRef>
          </c:val>
          <c:smooth val="0"/>
          <c:extLst xmlns:c15="http://schemas.microsoft.com/office/drawing/2012/chart">
            <c:ext xmlns:c16="http://schemas.microsoft.com/office/drawing/2014/chart" uri="{C3380CC4-5D6E-409C-BE32-E72D297353CC}">
              <c16:uniqueId val="{00000000-3F07-4B08-AB50-A68B1E9CA360}"/>
            </c:ext>
          </c:extLst>
        </c:ser>
        <c:ser>
          <c:idx val="1"/>
          <c:order val="1"/>
          <c:tx>
            <c:strRef>
              <c:f>'Aquafest 2019 и 2020'!$L$29</c:f>
              <c:strCache>
                <c:ptCount val="1"/>
                <c:pt idx="0">
                  <c:v>Потрошња</c:v>
                </c:pt>
              </c:strCache>
            </c:strRef>
          </c:tx>
          <c:spPr>
            <a:ln w="31750" cap="rnd">
              <a:solidFill>
                <a:schemeClr val="accent2"/>
              </a:solidFill>
              <a:round/>
            </a:ln>
            <a:effectLst/>
          </c:spPr>
          <c:marker>
            <c:symbol val="none"/>
          </c:marker>
          <c:cat>
            <c:numRef>
              <c:f>'Aquafest 2019 и 2020'!$O$30:$O$46</c:f>
              <c:numCache>
                <c:formatCode>General</c:formatCode>
                <c:ptCount val="17"/>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numCache>
            </c:numRef>
          </c:cat>
          <c:val>
            <c:numRef>
              <c:f>'Aquafest 2019 и 2020'!$L$30:$L$46</c:f>
              <c:numCache>
                <c:formatCode>General</c:formatCode>
                <c:ptCount val="17"/>
                <c:pt idx="0">
                  <c:v>509</c:v>
                </c:pt>
                <c:pt idx="1">
                  <c:v>513</c:v>
                </c:pt>
                <c:pt idx="2">
                  <c:v>495</c:v>
                </c:pt>
                <c:pt idx="3">
                  <c:v>507</c:v>
                </c:pt>
                <c:pt idx="4">
                  <c:v>476</c:v>
                </c:pt>
                <c:pt idx="5">
                  <c:v>484</c:v>
                </c:pt>
                <c:pt idx="6">
                  <c:v>469</c:v>
                </c:pt>
                <c:pt idx="7">
                  <c:v>457</c:v>
                </c:pt>
                <c:pt idx="8">
                  <c:v>455</c:v>
                </c:pt>
                <c:pt idx="9">
                  <c:v>452</c:v>
                </c:pt>
                <c:pt idx="10">
                  <c:v>413</c:v>
                </c:pt>
                <c:pt idx="11">
                  <c:v>423</c:v>
                </c:pt>
                <c:pt idx="12">
                  <c:v>433</c:v>
                </c:pt>
                <c:pt idx="13">
                  <c:v>425</c:v>
                </c:pt>
                <c:pt idx="14">
                  <c:v>425</c:v>
                </c:pt>
                <c:pt idx="15">
                  <c:v>436</c:v>
                </c:pt>
                <c:pt idx="16">
                  <c:v>437</c:v>
                </c:pt>
              </c:numCache>
            </c:numRef>
          </c:val>
          <c:smooth val="0"/>
          <c:extLst>
            <c:ext xmlns:c16="http://schemas.microsoft.com/office/drawing/2014/chart" uri="{C3380CC4-5D6E-409C-BE32-E72D297353CC}">
              <c16:uniqueId val="{00000001-3F07-4B08-AB50-A68B1E9CA360}"/>
            </c:ext>
          </c:extLst>
        </c:ser>
        <c:ser>
          <c:idx val="2"/>
          <c:order val="2"/>
          <c:tx>
            <c:strRef>
              <c:f>'Aquafest 2019 и 2020'!$M$29</c:f>
              <c:strCache>
                <c:ptCount val="1"/>
                <c:pt idx="0">
                  <c:v>Домаћинства</c:v>
                </c:pt>
              </c:strCache>
            </c:strRef>
          </c:tx>
          <c:spPr>
            <a:ln w="31750" cap="rnd">
              <a:solidFill>
                <a:schemeClr val="accent3"/>
              </a:solidFill>
              <a:round/>
            </a:ln>
            <a:effectLst/>
          </c:spPr>
          <c:marker>
            <c:symbol val="none"/>
          </c:marker>
          <c:cat>
            <c:numRef>
              <c:f>'Aquafest 2019 и 2020'!$O$30:$O$46</c:f>
              <c:numCache>
                <c:formatCode>General</c:formatCode>
                <c:ptCount val="17"/>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numCache>
            </c:numRef>
          </c:cat>
          <c:val>
            <c:numRef>
              <c:f>'Aquafest 2019 и 2020'!$M$30:$M$46</c:f>
              <c:numCache>
                <c:formatCode>General</c:formatCode>
                <c:ptCount val="17"/>
                <c:pt idx="0">
                  <c:v>368</c:v>
                </c:pt>
                <c:pt idx="1">
                  <c:v>382</c:v>
                </c:pt>
                <c:pt idx="2">
                  <c:v>358</c:v>
                </c:pt>
                <c:pt idx="3">
                  <c:v>355</c:v>
                </c:pt>
                <c:pt idx="4">
                  <c:v>348</c:v>
                </c:pt>
                <c:pt idx="5">
                  <c:v>341</c:v>
                </c:pt>
                <c:pt idx="6">
                  <c:v>329</c:v>
                </c:pt>
                <c:pt idx="7">
                  <c:v>320</c:v>
                </c:pt>
                <c:pt idx="8">
                  <c:v>324</c:v>
                </c:pt>
                <c:pt idx="9">
                  <c:v>324</c:v>
                </c:pt>
                <c:pt idx="10">
                  <c:v>319</c:v>
                </c:pt>
                <c:pt idx="11">
                  <c:v>317</c:v>
                </c:pt>
                <c:pt idx="12">
                  <c:v>332</c:v>
                </c:pt>
                <c:pt idx="13">
                  <c:v>317</c:v>
                </c:pt>
                <c:pt idx="14">
                  <c:v>314</c:v>
                </c:pt>
                <c:pt idx="15">
                  <c:v>323</c:v>
                </c:pt>
                <c:pt idx="16">
                  <c:v>327</c:v>
                </c:pt>
              </c:numCache>
            </c:numRef>
          </c:val>
          <c:smooth val="0"/>
          <c:extLst>
            <c:ext xmlns:c16="http://schemas.microsoft.com/office/drawing/2014/chart" uri="{C3380CC4-5D6E-409C-BE32-E72D297353CC}">
              <c16:uniqueId val="{00000002-3F07-4B08-AB50-A68B1E9CA360}"/>
            </c:ext>
          </c:extLst>
        </c:ser>
        <c:ser>
          <c:idx val="3"/>
          <c:order val="3"/>
          <c:tx>
            <c:strRef>
              <c:f>'Aquafest 2019 и 2020'!$N$29</c:f>
              <c:strCache>
                <c:ptCount val="1"/>
                <c:pt idx="0">
                  <c:v>Остали</c:v>
                </c:pt>
              </c:strCache>
            </c:strRef>
          </c:tx>
          <c:spPr>
            <a:ln w="31750" cap="rnd">
              <a:solidFill>
                <a:schemeClr val="accent4"/>
              </a:solidFill>
              <a:round/>
            </a:ln>
            <a:effectLst/>
          </c:spPr>
          <c:marker>
            <c:symbol val="none"/>
          </c:marker>
          <c:cat>
            <c:numRef>
              <c:f>'Aquafest 2019 и 2020'!$O$30:$O$46</c:f>
              <c:numCache>
                <c:formatCode>General</c:formatCode>
                <c:ptCount val="17"/>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numCache>
            </c:numRef>
          </c:cat>
          <c:val>
            <c:numRef>
              <c:f>'Aquafest 2019 и 2020'!$N$30:$N$46</c:f>
              <c:numCache>
                <c:formatCode>General</c:formatCode>
                <c:ptCount val="17"/>
                <c:pt idx="0">
                  <c:v>141</c:v>
                </c:pt>
                <c:pt idx="1">
                  <c:v>131</c:v>
                </c:pt>
                <c:pt idx="2">
                  <c:v>137</c:v>
                </c:pt>
                <c:pt idx="3">
                  <c:v>152</c:v>
                </c:pt>
                <c:pt idx="4">
                  <c:v>128</c:v>
                </c:pt>
                <c:pt idx="5">
                  <c:v>143</c:v>
                </c:pt>
                <c:pt idx="6">
                  <c:v>140</c:v>
                </c:pt>
                <c:pt idx="7">
                  <c:v>137</c:v>
                </c:pt>
                <c:pt idx="8">
                  <c:v>131</c:v>
                </c:pt>
                <c:pt idx="9">
                  <c:v>127</c:v>
                </c:pt>
                <c:pt idx="10">
                  <c:v>94</c:v>
                </c:pt>
                <c:pt idx="11">
                  <c:v>106</c:v>
                </c:pt>
                <c:pt idx="12">
                  <c:v>101</c:v>
                </c:pt>
                <c:pt idx="13">
                  <c:v>108</c:v>
                </c:pt>
                <c:pt idx="14">
                  <c:v>111</c:v>
                </c:pt>
                <c:pt idx="15">
                  <c:v>113</c:v>
                </c:pt>
                <c:pt idx="16">
                  <c:v>110</c:v>
                </c:pt>
              </c:numCache>
            </c:numRef>
          </c:val>
          <c:smooth val="0"/>
          <c:extLst>
            <c:ext xmlns:c16="http://schemas.microsoft.com/office/drawing/2014/chart" uri="{C3380CC4-5D6E-409C-BE32-E72D297353CC}">
              <c16:uniqueId val="{00000003-3F07-4B08-AB50-A68B1E9CA360}"/>
            </c:ext>
          </c:extLst>
        </c:ser>
        <c:ser>
          <c:idx val="4"/>
          <c:order val="4"/>
          <c:tx>
            <c:strRef>
              <c:f>'Aquafest 2019 и 2020'!$Q$29</c:f>
              <c:strCache>
                <c:ptCount val="1"/>
                <c:pt idx="0">
                  <c:v>Губици</c:v>
                </c:pt>
              </c:strCache>
            </c:strRef>
          </c:tx>
          <c:spPr>
            <a:ln w="31750" cap="rnd">
              <a:solidFill>
                <a:schemeClr val="accent5"/>
              </a:solidFill>
              <a:round/>
            </a:ln>
            <a:effectLst/>
          </c:spPr>
          <c:marker>
            <c:symbol val="none"/>
          </c:marker>
          <c:cat>
            <c:numRef>
              <c:f>'Aquafest 2019 и 2020'!$O$30:$O$46</c:f>
              <c:numCache>
                <c:formatCode>General</c:formatCode>
                <c:ptCount val="17"/>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numCache>
            </c:numRef>
          </c:cat>
          <c:val>
            <c:numRef>
              <c:f>'Aquafest 2019 и 2020'!$Q$30:$Q$46</c:f>
              <c:numCache>
                <c:formatCode>General</c:formatCode>
                <c:ptCount val="17"/>
                <c:pt idx="0">
                  <c:v>201</c:v>
                </c:pt>
                <c:pt idx="1">
                  <c:v>180</c:v>
                </c:pt>
                <c:pt idx="2">
                  <c:v>196</c:v>
                </c:pt>
                <c:pt idx="3">
                  <c:v>185</c:v>
                </c:pt>
                <c:pt idx="4">
                  <c:v>198</c:v>
                </c:pt>
                <c:pt idx="5">
                  <c:v>205</c:v>
                </c:pt>
                <c:pt idx="6">
                  <c:v>196</c:v>
                </c:pt>
                <c:pt idx="7">
                  <c:v>216</c:v>
                </c:pt>
                <c:pt idx="8">
                  <c:v>227</c:v>
                </c:pt>
                <c:pt idx="9">
                  <c:v>206</c:v>
                </c:pt>
                <c:pt idx="10">
                  <c:v>214</c:v>
                </c:pt>
                <c:pt idx="11">
                  <c:v>222</c:v>
                </c:pt>
                <c:pt idx="12">
                  <c:v>227</c:v>
                </c:pt>
                <c:pt idx="13">
                  <c:v>234</c:v>
                </c:pt>
                <c:pt idx="14">
                  <c:v>229</c:v>
                </c:pt>
                <c:pt idx="15">
                  <c:v>232</c:v>
                </c:pt>
                <c:pt idx="16">
                  <c:v>240</c:v>
                </c:pt>
              </c:numCache>
            </c:numRef>
          </c:val>
          <c:smooth val="0"/>
          <c:extLst>
            <c:ext xmlns:c16="http://schemas.microsoft.com/office/drawing/2014/chart" uri="{C3380CC4-5D6E-409C-BE32-E72D297353CC}">
              <c16:uniqueId val="{00000004-3F07-4B08-AB50-A68B1E9CA360}"/>
            </c:ext>
          </c:extLst>
        </c:ser>
        <c:dLbls>
          <c:showLegendKey val="0"/>
          <c:showVal val="0"/>
          <c:showCatName val="0"/>
          <c:showSerName val="0"/>
          <c:showPercent val="0"/>
          <c:showBubbleSize val="0"/>
        </c:dLbls>
        <c:smooth val="0"/>
        <c:axId val="330989856"/>
        <c:axId val="330984608"/>
        <c:extLst/>
      </c:lineChart>
      <c:catAx>
        <c:axId val="330989856"/>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crossAx val="330984608"/>
        <c:crosses val="autoZero"/>
        <c:auto val="1"/>
        <c:lblAlgn val="ctr"/>
        <c:lblOffset val="100"/>
        <c:noMultiLvlLbl val="0"/>
      </c:catAx>
      <c:valAx>
        <c:axId val="330984608"/>
        <c:scaling>
          <c:orientation val="minMax"/>
          <c:max val="750"/>
          <c:min val="50"/>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sr-Cyrl-RS"/>
                  <a:t>милиона </a:t>
                </a:r>
                <a:r>
                  <a:rPr lang="sr-Latn-RS"/>
                  <a:t>m</a:t>
                </a:r>
                <a:r>
                  <a:rPr lang="sr-Cyrl-RS"/>
                  <a:t>3</a:t>
                </a:r>
                <a:endParaRPr lang="sr-Latn-RS"/>
              </a:p>
            </c:rich>
          </c:tx>
          <c:layout>
            <c:manualLayout>
              <c:xMode val="edge"/>
              <c:yMode val="edge"/>
              <c:x val="1.9444444444444445E-2"/>
              <c:y val="0.37416572901682071"/>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sr-Latn-R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crossAx val="330989856"/>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sr-Latn-RS"/>
          </a:p>
        </c:txPr>
      </c:legendEntry>
      <c:legendEntry>
        <c:idx val="1"/>
        <c:txPr>
          <a:bodyPr rot="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sr-Latn-RS"/>
          </a:p>
        </c:txPr>
      </c:legendEntry>
      <c:legendEntry>
        <c:idx val="2"/>
        <c:txPr>
          <a:bodyPr rot="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sr-Latn-RS"/>
          </a:p>
        </c:txPr>
      </c:legendEntry>
      <c:legendEntry>
        <c:idx val="3"/>
        <c:txPr>
          <a:bodyPr rot="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sr-Latn-RS"/>
          </a:p>
        </c:txPr>
      </c:legendEntry>
      <c:legendEntry>
        <c:idx val="4"/>
        <c:txPr>
          <a:bodyPr rot="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sr-Latn-RS"/>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sr-Latn-RS"/>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ЗАКУП ТЕЗГЕ СА РАСХЛАДНОМ ВИТРИНОМ</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РЕЗЕРВАЦИЈА НА МЕСЕЧНОМ НИВОУ</c:v>
                </c:pt>
              </c:strCache>
            </c:strRef>
          </c:tx>
          <c:spPr>
            <a:solidFill>
              <a:schemeClr val="accent1"/>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Србија</c:v>
                </c:pt>
                <c:pt idx="1">
                  <c:v>Београд</c:v>
                </c:pt>
                <c:pt idx="2">
                  <c:v>Војводина</c:v>
                </c:pt>
                <c:pt idx="3">
                  <c:v>Јужна и Источна Србија</c:v>
                </c:pt>
                <c:pt idx="4">
                  <c:v>Шумадија и Западна Србија</c:v>
                </c:pt>
              </c:strCache>
            </c:strRef>
          </c:cat>
          <c:val>
            <c:numRef>
              <c:f>Sheet1!$B$2:$B$6</c:f>
              <c:numCache>
                <c:formatCode>General</c:formatCode>
                <c:ptCount val="5"/>
                <c:pt idx="0">
                  <c:v>3039</c:v>
                </c:pt>
                <c:pt idx="1">
                  <c:v>3836</c:v>
                </c:pt>
                <c:pt idx="2">
                  <c:v>2247</c:v>
                </c:pt>
                <c:pt idx="3">
                  <c:v>1606</c:v>
                </c:pt>
                <c:pt idx="4">
                  <c:v>4757</c:v>
                </c:pt>
              </c:numCache>
            </c:numRef>
          </c:val>
          <c:extLst>
            <c:ext xmlns:c16="http://schemas.microsoft.com/office/drawing/2014/chart" uri="{C3380CC4-5D6E-409C-BE32-E72D297353CC}">
              <c16:uniqueId val="{00000000-46B9-449E-A513-4297DAE12B51}"/>
            </c:ext>
          </c:extLst>
        </c:ser>
        <c:ser>
          <c:idx val="1"/>
          <c:order val="1"/>
          <c:tx>
            <c:strRef>
              <c:f>Sheet1!$C$1</c:f>
              <c:strCache>
                <c:ptCount val="1"/>
                <c:pt idx="0">
                  <c:v>МЕСЕЧНИ ЗАКУП</c:v>
                </c:pt>
              </c:strCache>
            </c:strRef>
          </c:tx>
          <c:spPr>
            <a:solidFill>
              <a:schemeClr val="accent2"/>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Србија</c:v>
                </c:pt>
                <c:pt idx="1">
                  <c:v>Београд</c:v>
                </c:pt>
                <c:pt idx="2">
                  <c:v>Војводина</c:v>
                </c:pt>
                <c:pt idx="3">
                  <c:v>Јужна и Источна Србија</c:v>
                </c:pt>
                <c:pt idx="4">
                  <c:v>Шумадија и Западна Србија</c:v>
                </c:pt>
              </c:strCache>
            </c:strRef>
          </c:cat>
          <c:val>
            <c:numRef>
              <c:f>Sheet1!$C$2:$C$6</c:f>
              <c:numCache>
                <c:formatCode>General</c:formatCode>
                <c:ptCount val="5"/>
                <c:pt idx="0">
                  <c:v>4559</c:v>
                </c:pt>
                <c:pt idx="1">
                  <c:v>6778</c:v>
                </c:pt>
                <c:pt idx="2">
                  <c:v>4362</c:v>
                </c:pt>
                <c:pt idx="3">
                  <c:v>3705</c:v>
                </c:pt>
                <c:pt idx="4">
                  <c:v>4263</c:v>
                </c:pt>
              </c:numCache>
            </c:numRef>
          </c:val>
          <c:extLst>
            <c:ext xmlns:c16="http://schemas.microsoft.com/office/drawing/2014/chart" uri="{C3380CC4-5D6E-409C-BE32-E72D297353CC}">
              <c16:uniqueId val="{00000001-46B9-449E-A513-4297DAE12B51}"/>
            </c:ext>
          </c:extLst>
        </c:ser>
        <c:ser>
          <c:idx val="2"/>
          <c:order val="2"/>
          <c:tx>
            <c:strRef>
              <c:f>Sheet1!$D$1</c:f>
              <c:strCache>
                <c:ptCount val="1"/>
                <c:pt idx="0">
                  <c:v>ДНЕВНА ПИЈАЧАРИНА</c:v>
                </c:pt>
              </c:strCache>
            </c:strRef>
          </c:tx>
          <c:spPr>
            <a:solidFill>
              <a:schemeClr val="accent3"/>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Србија</c:v>
                </c:pt>
                <c:pt idx="1">
                  <c:v>Београд</c:v>
                </c:pt>
                <c:pt idx="2">
                  <c:v>Војводина</c:v>
                </c:pt>
                <c:pt idx="3">
                  <c:v>Јужна и Источна Србија</c:v>
                </c:pt>
                <c:pt idx="4">
                  <c:v>Шумадија и Западна Србија</c:v>
                </c:pt>
              </c:strCache>
            </c:strRef>
          </c:cat>
          <c:val>
            <c:numRef>
              <c:f>Sheet1!$D$2:$D$6</c:f>
              <c:numCache>
                <c:formatCode>General</c:formatCode>
                <c:ptCount val="5"/>
                <c:pt idx="0">
                  <c:v>366</c:v>
                </c:pt>
                <c:pt idx="1">
                  <c:v>308</c:v>
                </c:pt>
                <c:pt idx="2">
                  <c:v>220</c:v>
                </c:pt>
                <c:pt idx="3">
                  <c:v>385</c:v>
                </c:pt>
                <c:pt idx="4">
                  <c:v>484</c:v>
                </c:pt>
              </c:numCache>
            </c:numRef>
          </c:val>
          <c:extLst>
            <c:ext xmlns:c16="http://schemas.microsoft.com/office/drawing/2014/chart" uri="{C3380CC4-5D6E-409C-BE32-E72D297353CC}">
              <c16:uniqueId val="{00000002-46B9-449E-A513-4297DAE12B51}"/>
            </c:ext>
          </c:extLst>
        </c:ser>
        <c:ser>
          <c:idx val="3"/>
          <c:order val="3"/>
          <c:tx>
            <c:strRef>
              <c:f>Sheet1!$E$1</c:f>
              <c:strCache>
                <c:ptCount val="1"/>
                <c:pt idx="0">
                  <c:v>ПАУШАЛ</c:v>
                </c:pt>
              </c:strCache>
            </c:strRef>
          </c:tx>
          <c:spPr>
            <a:solidFill>
              <a:schemeClr val="accent4"/>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3-46B9-449E-A513-4297DAE12B51}"/>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Србија</c:v>
                </c:pt>
                <c:pt idx="1">
                  <c:v>Београд</c:v>
                </c:pt>
                <c:pt idx="2">
                  <c:v>Војводина</c:v>
                </c:pt>
                <c:pt idx="3">
                  <c:v>Јужна и Источна Србија</c:v>
                </c:pt>
                <c:pt idx="4">
                  <c:v>Шумадија и Западна Србија</c:v>
                </c:pt>
              </c:strCache>
            </c:strRef>
          </c:cat>
          <c:val>
            <c:numRef>
              <c:f>Sheet1!$E$2:$E$6</c:f>
              <c:numCache>
                <c:formatCode>General</c:formatCode>
                <c:ptCount val="5"/>
                <c:pt idx="0">
                  <c:v>3968</c:v>
                </c:pt>
                <c:pt idx="1">
                  <c:v>0</c:v>
                </c:pt>
                <c:pt idx="2">
                  <c:v>7241</c:v>
                </c:pt>
                <c:pt idx="3">
                  <c:v>2380</c:v>
                </c:pt>
                <c:pt idx="4">
                  <c:v>500</c:v>
                </c:pt>
              </c:numCache>
            </c:numRef>
          </c:val>
          <c:extLst>
            <c:ext xmlns:c16="http://schemas.microsoft.com/office/drawing/2014/chart" uri="{C3380CC4-5D6E-409C-BE32-E72D297353CC}">
              <c16:uniqueId val="{00000004-46B9-449E-A513-4297DAE12B51}"/>
            </c:ext>
          </c:extLst>
        </c:ser>
        <c:dLbls>
          <c:dLblPos val="outEnd"/>
          <c:showLegendKey val="0"/>
          <c:showVal val="1"/>
          <c:showCatName val="0"/>
          <c:showSerName val="0"/>
          <c:showPercent val="0"/>
          <c:showBubbleSize val="0"/>
        </c:dLbls>
        <c:gapWidth val="219"/>
        <c:overlap val="-27"/>
        <c:axId val="216040320"/>
        <c:axId val="216044800"/>
      </c:barChart>
      <c:catAx>
        <c:axId val="216040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16044800"/>
        <c:crosses val="autoZero"/>
        <c:auto val="1"/>
        <c:lblAlgn val="ctr"/>
        <c:lblOffset val="100"/>
        <c:noMultiLvlLbl val="0"/>
      </c:catAx>
      <c:valAx>
        <c:axId val="216044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16040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ЗАКУП РОБНЕ ТЕЗГЕ</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РЕЗЕРВАЦИЈА НА МЕСЕЧНОМ НИВОУ</c:v>
                </c:pt>
              </c:strCache>
            </c:strRef>
          </c:tx>
          <c:spPr>
            <a:solidFill>
              <a:schemeClr val="accent1"/>
            </a:solidFill>
            <a:ln>
              <a:noFill/>
            </a:ln>
            <a:effectLst/>
          </c:spPr>
          <c:invertIfNegative val="0"/>
          <c:dLbls>
            <c:dLbl>
              <c:idx val="2"/>
              <c:layout>
                <c:manualLayout>
                  <c:x val="-2.7253668763102801E-2"/>
                  <c:y val="-2.50000000000000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748-4560-A8DC-AF15C073D7DB}"/>
                </c:ext>
              </c:extLst>
            </c:dLbl>
            <c:dLbl>
              <c:idx val="3"/>
              <c:layout>
                <c:manualLayout>
                  <c:x val="-2.9350104821803013E-2"/>
                  <c:y val="-2.083333333333333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748-4560-A8DC-AF15C073D7DB}"/>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Србија</c:v>
                </c:pt>
                <c:pt idx="1">
                  <c:v>Београд</c:v>
                </c:pt>
                <c:pt idx="2">
                  <c:v>Војводина</c:v>
                </c:pt>
                <c:pt idx="3">
                  <c:v>Јужна и источна Србија</c:v>
                </c:pt>
                <c:pt idx="4">
                  <c:v>Шумадија и западна Србија</c:v>
                </c:pt>
              </c:strCache>
            </c:strRef>
          </c:cat>
          <c:val>
            <c:numRef>
              <c:f>Sheet1!$B$2:$B$6</c:f>
              <c:numCache>
                <c:formatCode>General</c:formatCode>
                <c:ptCount val="5"/>
                <c:pt idx="0">
                  <c:v>2836</c:v>
                </c:pt>
                <c:pt idx="1">
                  <c:v>3618</c:v>
                </c:pt>
                <c:pt idx="2">
                  <c:v>2303</c:v>
                </c:pt>
                <c:pt idx="3">
                  <c:v>2412</c:v>
                </c:pt>
                <c:pt idx="4">
                  <c:v>3553</c:v>
                </c:pt>
              </c:numCache>
            </c:numRef>
          </c:val>
          <c:extLst>
            <c:ext xmlns:c16="http://schemas.microsoft.com/office/drawing/2014/chart" uri="{C3380CC4-5D6E-409C-BE32-E72D297353CC}">
              <c16:uniqueId val="{00000002-1748-4560-A8DC-AF15C073D7DB}"/>
            </c:ext>
          </c:extLst>
        </c:ser>
        <c:ser>
          <c:idx val="1"/>
          <c:order val="1"/>
          <c:tx>
            <c:strRef>
              <c:f>Sheet1!$C$1</c:f>
              <c:strCache>
                <c:ptCount val="1"/>
                <c:pt idx="0">
                  <c:v>МЕСЕЧНИ ЗАКУП</c:v>
                </c:pt>
              </c:strCache>
            </c:strRef>
          </c:tx>
          <c:spPr>
            <a:solidFill>
              <a:schemeClr val="accent2"/>
            </a:solidFill>
            <a:ln>
              <a:noFill/>
            </a:ln>
            <a:effectLst/>
          </c:spPr>
          <c:invertIfNegative val="0"/>
          <c:dLbls>
            <c:dLbl>
              <c:idx val="0"/>
              <c:layout>
                <c:manualLayout>
                  <c:x val="0"/>
                  <c:y val="-4.166666666666666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748-4560-A8DC-AF15C073D7DB}"/>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Србија</c:v>
                </c:pt>
                <c:pt idx="1">
                  <c:v>Београд</c:v>
                </c:pt>
                <c:pt idx="2">
                  <c:v>Војводина</c:v>
                </c:pt>
                <c:pt idx="3">
                  <c:v>Јужна и источна Србија</c:v>
                </c:pt>
                <c:pt idx="4">
                  <c:v>Шумадија и западна Србија</c:v>
                </c:pt>
              </c:strCache>
            </c:strRef>
          </c:cat>
          <c:val>
            <c:numRef>
              <c:f>Sheet1!$C$2:$C$6</c:f>
              <c:numCache>
                <c:formatCode>General</c:formatCode>
                <c:ptCount val="5"/>
                <c:pt idx="0">
                  <c:v>3741</c:v>
                </c:pt>
                <c:pt idx="1">
                  <c:v>5140</c:v>
                </c:pt>
                <c:pt idx="2">
                  <c:v>3095</c:v>
                </c:pt>
                <c:pt idx="3">
                  <c:v>2922</c:v>
                </c:pt>
                <c:pt idx="4">
                  <c:v>4370</c:v>
                </c:pt>
              </c:numCache>
            </c:numRef>
          </c:val>
          <c:extLst>
            <c:ext xmlns:c16="http://schemas.microsoft.com/office/drawing/2014/chart" uri="{C3380CC4-5D6E-409C-BE32-E72D297353CC}">
              <c16:uniqueId val="{00000004-1748-4560-A8DC-AF15C073D7DB}"/>
            </c:ext>
          </c:extLst>
        </c:ser>
        <c:ser>
          <c:idx val="2"/>
          <c:order val="2"/>
          <c:tx>
            <c:strRef>
              <c:f>Sheet1!$D$1</c:f>
              <c:strCache>
                <c:ptCount val="1"/>
                <c:pt idx="0">
                  <c:v>ПИЈАЧАРИНА ДНЕВНО</c:v>
                </c:pt>
              </c:strCache>
            </c:strRef>
          </c:tx>
          <c:spPr>
            <a:solidFill>
              <a:schemeClr val="accent3"/>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Србија</c:v>
                </c:pt>
                <c:pt idx="1">
                  <c:v>Београд</c:v>
                </c:pt>
                <c:pt idx="2">
                  <c:v>Војводина</c:v>
                </c:pt>
                <c:pt idx="3">
                  <c:v>Јужна и источна Србија</c:v>
                </c:pt>
                <c:pt idx="4">
                  <c:v>Шумадија и западна Србија</c:v>
                </c:pt>
              </c:strCache>
            </c:strRef>
          </c:cat>
          <c:val>
            <c:numRef>
              <c:f>Sheet1!$D$2:$D$6</c:f>
              <c:numCache>
                <c:formatCode>General</c:formatCode>
                <c:ptCount val="5"/>
                <c:pt idx="0">
                  <c:v>203</c:v>
                </c:pt>
                <c:pt idx="1">
                  <c:v>209</c:v>
                </c:pt>
                <c:pt idx="2">
                  <c:v>163</c:v>
                </c:pt>
                <c:pt idx="3">
                  <c:v>243</c:v>
                </c:pt>
                <c:pt idx="4">
                  <c:v>200</c:v>
                </c:pt>
              </c:numCache>
            </c:numRef>
          </c:val>
          <c:extLst>
            <c:ext xmlns:c16="http://schemas.microsoft.com/office/drawing/2014/chart" uri="{C3380CC4-5D6E-409C-BE32-E72D297353CC}">
              <c16:uniqueId val="{00000005-1748-4560-A8DC-AF15C073D7DB}"/>
            </c:ext>
          </c:extLst>
        </c:ser>
        <c:ser>
          <c:idx val="3"/>
          <c:order val="3"/>
          <c:tx>
            <c:strRef>
              <c:f>Sheet1!$E$1</c:f>
              <c:strCache>
                <c:ptCount val="1"/>
                <c:pt idx="0">
                  <c:v>ПАУШАЛ</c:v>
                </c:pt>
              </c:strCache>
            </c:strRef>
          </c:tx>
          <c:spPr>
            <a:solidFill>
              <a:schemeClr val="accent4"/>
            </a:solidFill>
            <a:ln>
              <a:noFill/>
            </a:ln>
            <a:effectLst/>
          </c:spPr>
          <c:invertIfNegative val="0"/>
          <c:dLbls>
            <c:dLbl>
              <c:idx val="3"/>
              <c:layout>
                <c:manualLayout>
                  <c:x val="-1.537368683232603E-16"/>
                  <c:y val="-3.74999999999999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748-4560-A8DC-AF15C073D7DB}"/>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Србија</c:v>
                </c:pt>
                <c:pt idx="1">
                  <c:v>Београд</c:v>
                </c:pt>
                <c:pt idx="2">
                  <c:v>Војводина</c:v>
                </c:pt>
                <c:pt idx="3">
                  <c:v>Јужна и источна Србија</c:v>
                </c:pt>
                <c:pt idx="4">
                  <c:v>Шумадија и западна Србија</c:v>
                </c:pt>
              </c:strCache>
            </c:strRef>
          </c:cat>
          <c:val>
            <c:numRef>
              <c:f>Sheet1!$E$2:$E$6</c:f>
              <c:numCache>
                <c:formatCode>General</c:formatCode>
                <c:ptCount val="5"/>
                <c:pt idx="0">
                  <c:v>3288</c:v>
                </c:pt>
                <c:pt idx="1">
                  <c:v>0</c:v>
                </c:pt>
                <c:pt idx="2">
                  <c:v>9273</c:v>
                </c:pt>
                <c:pt idx="3">
                  <c:v>240</c:v>
                </c:pt>
                <c:pt idx="4">
                  <c:v>1369</c:v>
                </c:pt>
              </c:numCache>
            </c:numRef>
          </c:val>
          <c:extLst>
            <c:ext xmlns:c16="http://schemas.microsoft.com/office/drawing/2014/chart" uri="{C3380CC4-5D6E-409C-BE32-E72D297353CC}">
              <c16:uniqueId val="{00000007-1748-4560-A8DC-AF15C073D7DB}"/>
            </c:ext>
          </c:extLst>
        </c:ser>
        <c:dLbls>
          <c:dLblPos val="outEnd"/>
          <c:showLegendKey val="0"/>
          <c:showVal val="1"/>
          <c:showCatName val="0"/>
          <c:showSerName val="0"/>
          <c:showPercent val="0"/>
          <c:showBubbleSize val="0"/>
        </c:dLbls>
        <c:gapWidth val="219"/>
        <c:overlap val="-27"/>
        <c:axId val="216051520"/>
        <c:axId val="216049840"/>
      </c:barChart>
      <c:catAx>
        <c:axId val="216051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16049840"/>
        <c:crosses val="autoZero"/>
        <c:auto val="1"/>
        <c:lblAlgn val="ctr"/>
        <c:lblOffset val="100"/>
        <c:noMultiLvlLbl val="0"/>
      </c:catAx>
      <c:valAx>
        <c:axId val="216049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16051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Просечан износ пијачарине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Србија</c:v>
                </c:pt>
                <c:pt idx="1">
                  <c:v>Београд</c:v>
                </c:pt>
                <c:pt idx="2">
                  <c:v>Војводина</c:v>
                </c:pt>
                <c:pt idx="3">
                  <c:v>Јужна и Источна Србија</c:v>
                </c:pt>
                <c:pt idx="4">
                  <c:v>Шумадија и Западна Србија</c:v>
                </c:pt>
              </c:strCache>
            </c:strRef>
          </c:cat>
          <c:val>
            <c:numRef>
              <c:f>Sheet1!$B$2:$B$6</c:f>
              <c:numCache>
                <c:formatCode>General</c:formatCode>
                <c:ptCount val="5"/>
                <c:pt idx="0">
                  <c:v>458</c:v>
                </c:pt>
                <c:pt idx="1">
                  <c:v>0</c:v>
                </c:pt>
                <c:pt idx="2">
                  <c:v>230</c:v>
                </c:pt>
                <c:pt idx="3">
                  <c:v>133</c:v>
                </c:pt>
                <c:pt idx="4">
                  <c:v>772</c:v>
                </c:pt>
              </c:numCache>
            </c:numRef>
          </c:val>
          <c:extLst>
            <c:ext xmlns:c16="http://schemas.microsoft.com/office/drawing/2014/chart" uri="{C3380CC4-5D6E-409C-BE32-E72D297353CC}">
              <c16:uniqueId val="{00000000-1FA3-4AA4-A173-2241EF1E50C9}"/>
            </c:ext>
          </c:extLst>
        </c:ser>
        <c:ser>
          <c:idx val="1"/>
          <c:order val="1"/>
          <c:tx>
            <c:strRef>
              <c:f>Sheet1!$C$1</c:f>
              <c:strCache>
                <c:ptCount val="1"/>
                <c:pt idx="0">
                  <c:v>Минимални износ пијачарине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Србија</c:v>
                </c:pt>
                <c:pt idx="1">
                  <c:v>Београд</c:v>
                </c:pt>
                <c:pt idx="2">
                  <c:v>Војводина</c:v>
                </c:pt>
                <c:pt idx="3">
                  <c:v>Јужна и Источна Србија</c:v>
                </c:pt>
                <c:pt idx="4">
                  <c:v>Шумадија и Западна Србија</c:v>
                </c:pt>
              </c:strCache>
            </c:strRef>
          </c:cat>
          <c:val>
            <c:numRef>
              <c:f>Sheet1!$C$2:$C$6</c:f>
              <c:numCache>
                <c:formatCode>General</c:formatCode>
                <c:ptCount val="5"/>
                <c:pt idx="0">
                  <c:v>30</c:v>
                </c:pt>
                <c:pt idx="1">
                  <c:v>0</c:v>
                </c:pt>
                <c:pt idx="2">
                  <c:v>30</c:v>
                </c:pt>
                <c:pt idx="3">
                  <c:v>50</c:v>
                </c:pt>
                <c:pt idx="4">
                  <c:v>333</c:v>
                </c:pt>
              </c:numCache>
            </c:numRef>
          </c:val>
          <c:extLst>
            <c:ext xmlns:c16="http://schemas.microsoft.com/office/drawing/2014/chart" uri="{C3380CC4-5D6E-409C-BE32-E72D297353CC}">
              <c16:uniqueId val="{00000001-1FA3-4AA4-A173-2241EF1E50C9}"/>
            </c:ext>
          </c:extLst>
        </c:ser>
        <c:ser>
          <c:idx val="2"/>
          <c:order val="2"/>
          <c:tx>
            <c:strRef>
              <c:f>Sheet1!$D$1</c:f>
              <c:strCache>
                <c:ptCount val="1"/>
                <c:pt idx="0">
                  <c:v>Максимални износ пијачарине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Србија</c:v>
                </c:pt>
                <c:pt idx="1">
                  <c:v>Београд</c:v>
                </c:pt>
                <c:pt idx="2">
                  <c:v>Војводина</c:v>
                </c:pt>
                <c:pt idx="3">
                  <c:v>Јужна и Источна Србија</c:v>
                </c:pt>
                <c:pt idx="4">
                  <c:v>Шумадија и Западна Србија</c:v>
                </c:pt>
              </c:strCache>
            </c:strRef>
          </c:cat>
          <c:val>
            <c:numRef>
              <c:f>Sheet1!$D$2:$D$6</c:f>
              <c:numCache>
                <c:formatCode>General</c:formatCode>
                <c:ptCount val="5"/>
                <c:pt idx="0">
                  <c:v>2500</c:v>
                </c:pt>
                <c:pt idx="1">
                  <c:v>0</c:v>
                </c:pt>
                <c:pt idx="2">
                  <c:v>500</c:v>
                </c:pt>
                <c:pt idx="3">
                  <c:v>208</c:v>
                </c:pt>
                <c:pt idx="4">
                  <c:v>2500</c:v>
                </c:pt>
              </c:numCache>
            </c:numRef>
          </c:val>
          <c:extLst>
            <c:ext xmlns:c16="http://schemas.microsoft.com/office/drawing/2014/chart" uri="{C3380CC4-5D6E-409C-BE32-E72D297353CC}">
              <c16:uniqueId val="{00000002-1FA3-4AA4-A173-2241EF1E50C9}"/>
            </c:ext>
          </c:extLst>
        </c:ser>
        <c:dLbls>
          <c:dLblPos val="outEnd"/>
          <c:showLegendKey val="0"/>
          <c:showVal val="1"/>
          <c:showCatName val="0"/>
          <c:showSerName val="0"/>
          <c:showPercent val="0"/>
          <c:showBubbleSize val="0"/>
        </c:dLbls>
        <c:gapWidth val="219"/>
        <c:overlap val="-27"/>
        <c:axId val="216047600"/>
        <c:axId val="216043120"/>
      </c:barChart>
      <c:catAx>
        <c:axId val="216047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16043120"/>
        <c:crosses val="autoZero"/>
        <c:auto val="1"/>
        <c:lblAlgn val="ctr"/>
        <c:lblOffset val="100"/>
        <c:noMultiLvlLbl val="0"/>
      </c:catAx>
      <c:valAx>
        <c:axId val="216043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16047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400" b="1" i="0" u="none" strike="noStrike" baseline="0">
                <a:effectLst/>
              </a:rPr>
              <a:t>Степен искоришћености продајних простора на пијацама( у %)</a:t>
            </a:r>
            <a:endParaRPr lang="en-US" i="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'[Chart in Microsoft Word]Sheet1'!$B$1</c:f>
              <c:strCache>
                <c:ptCount val="1"/>
                <c:pt idx="0">
                  <c:v>Србија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'[Chart in Microsoft Word]Sheet1'!$B$2</c:f>
              <c:numCache>
                <c:formatCode>General</c:formatCode>
                <c:ptCount val="1"/>
                <c:pt idx="0">
                  <c:v>58</c:v>
                </c:pt>
              </c:numCache>
            </c:numRef>
          </c:val>
          <c:extLst>
            <c:ext xmlns:c16="http://schemas.microsoft.com/office/drawing/2014/chart" uri="{C3380CC4-5D6E-409C-BE32-E72D297353CC}">
              <c16:uniqueId val="{00000000-B8F4-4446-9430-342F29D08048}"/>
            </c:ext>
          </c:extLst>
        </c:ser>
        <c:ser>
          <c:idx val="1"/>
          <c:order val="1"/>
          <c:tx>
            <c:strRef>
              <c:f>'[Chart in Microsoft Word]Sheet1'!$C$1</c:f>
              <c:strCache>
                <c:ptCount val="1"/>
                <c:pt idx="0">
                  <c:v>Београд</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'[Chart in Microsoft Word]Sheet1'!$C$2</c:f>
              <c:numCache>
                <c:formatCode>General</c:formatCode>
                <c:ptCount val="1"/>
                <c:pt idx="0">
                  <c:v>60</c:v>
                </c:pt>
              </c:numCache>
            </c:numRef>
          </c:val>
          <c:extLst>
            <c:ext xmlns:c16="http://schemas.microsoft.com/office/drawing/2014/chart" uri="{C3380CC4-5D6E-409C-BE32-E72D297353CC}">
              <c16:uniqueId val="{00000001-B8F4-4446-9430-342F29D08048}"/>
            </c:ext>
          </c:extLst>
        </c:ser>
        <c:ser>
          <c:idx val="2"/>
          <c:order val="2"/>
          <c:tx>
            <c:strRef>
              <c:f>'[Chart in Microsoft Word]Sheet1'!$D$1</c:f>
              <c:strCache>
                <c:ptCount val="1"/>
                <c:pt idx="0">
                  <c:v>Војводина</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'[Chart in Microsoft Word]Sheet1'!$D$2</c:f>
              <c:numCache>
                <c:formatCode>General</c:formatCode>
                <c:ptCount val="1"/>
                <c:pt idx="0">
                  <c:v>56</c:v>
                </c:pt>
              </c:numCache>
            </c:numRef>
          </c:val>
          <c:extLst>
            <c:ext xmlns:c16="http://schemas.microsoft.com/office/drawing/2014/chart" uri="{C3380CC4-5D6E-409C-BE32-E72D297353CC}">
              <c16:uniqueId val="{00000002-B8F4-4446-9430-342F29D08048}"/>
            </c:ext>
          </c:extLst>
        </c:ser>
        <c:ser>
          <c:idx val="3"/>
          <c:order val="3"/>
          <c:tx>
            <c:strRef>
              <c:f>'[Chart in Microsoft Word]Sheet1'!$E$1</c:f>
              <c:strCache>
                <c:ptCount val="1"/>
                <c:pt idx="0">
                  <c:v>Јужна и источна Србија</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'[Chart in Microsoft Word]Sheet1'!$E$2</c:f>
              <c:numCache>
                <c:formatCode>General</c:formatCode>
                <c:ptCount val="1"/>
                <c:pt idx="0">
                  <c:v>60</c:v>
                </c:pt>
              </c:numCache>
            </c:numRef>
          </c:val>
          <c:extLst>
            <c:ext xmlns:c16="http://schemas.microsoft.com/office/drawing/2014/chart" uri="{C3380CC4-5D6E-409C-BE32-E72D297353CC}">
              <c16:uniqueId val="{00000003-B8F4-4446-9430-342F29D08048}"/>
            </c:ext>
          </c:extLst>
        </c:ser>
        <c:ser>
          <c:idx val="4"/>
          <c:order val="4"/>
          <c:tx>
            <c:strRef>
              <c:f>'[Chart in Microsoft Word]Sheet1'!$F$1</c:f>
              <c:strCache>
                <c:ptCount val="1"/>
                <c:pt idx="0">
                  <c:v>Шумадија и западна Србија</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'[Chart in Microsoft Word]Sheet1'!$F$2</c:f>
              <c:numCache>
                <c:formatCode>General</c:formatCode>
                <c:ptCount val="1"/>
                <c:pt idx="0">
                  <c:v>67</c:v>
                </c:pt>
              </c:numCache>
            </c:numRef>
          </c:val>
          <c:extLst>
            <c:ext xmlns:c16="http://schemas.microsoft.com/office/drawing/2014/chart" uri="{C3380CC4-5D6E-409C-BE32-E72D297353CC}">
              <c16:uniqueId val="{00000004-B8F4-4446-9430-342F29D08048}"/>
            </c:ext>
          </c:extLst>
        </c:ser>
        <c:dLbls>
          <c:dLblPos val="outEnd"/>
          <c:showLegendKey val="0"/>
          <c:showVal val="1"/>
          <c:showCatName val="0"/>
          <c:showSerName val="0"/>
          <c:showPercent val="0"/>
          <c:showBubbleSize val="0"/>
        </c:dLbls>
        <c:gapWidth val="219"/>
        <c:overlap val="-27"/>
        <c:axId val="216046480"/>
        <c:axId val="216052080"/>
      </c:barChart>
      <c:catAx>
        <c:axId val="216046480"/>
        <c:scaling>
          <c:orientation val="minMax"/>
        </c:scaling>
        <c:delete val="1"/>
        <c:axPos val="b"/>
        <c:majorTickMark val="none"/>
        <c:minorTickMark val="none"/>
        <c:tickLblPos val="nextTo"/>
        <c:crossAx val="216052080"/>
        <c:crosses val="autoZero"/>
        <c:auto val="1"/>
        <c:lblAlgn val="ctr"/>
        <c:lblOffset val="100"/>
        <c:noMultiLvlLbl val="0"/>
      </c:catAx>
      <c:valAx>
        <c:axId val="216052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16046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baseline="0"/>
              <a:t>АМОРТИЗАЦИЈА ОПРЕМЕ</a:t>
            </a:r>
            <a:endParaRPr lang="en-US"/>
          </a:p>
        </c:rich>
      </c:tx>
      <c:overlay val="0"/>
      <c:spPr>
        <a:noFill/>
        <a:ln>
          <a:noFill/>
        </a:ln>
        <a:effectLst/>
      </c:spPr>
    </c:title>
    <c:autoTitleDeleted val="0"/>
    <c:plotArea>
      <c:layout/>
      <c:barChart>
        <c:barDir val="col"/>
        <c:grouping val="clustered"/>
        <c:varyColors val="0"/>
        <c:ser>
          <c:idx val="0"/>
          <c:order val="0"/>
          <c:tx>
            <c:strRef>
              <c:f>Sheet1!$B$1</c:f>
              <c:strCache>
                <c:ptCount val="1"/>
                <c:pt idx="0">
                  <c:v>Србија</c:v>
                </c:pt>
              </c:strCache>
            </c:strRef>
          </c:tx>
          <c:spPr>
            <a:solidFill>
              <a:schemeClr val="accent1"/>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c:f>
              <c:strCache>
                <c:ptCount val="1"/>
                <c:pt idx="0">
                  <c:v>Просечна старост опреме на пијацама у годинама</c:v>
                </c:pt>
              </c:strCache>
            </c:strRef>
          </c:cat>
          <c:val>
            <c:numRef>
              <c:f>Sheet1!$B$2</c:f>
              <c:numCache>
                <c:formatCode>General</c:formatCode>
                <c:ptCount val="1"/>
                <c:pt idx="0">
                  <c:v>19.3</c:v>
                </c:pt>
              </c:numCache>
            </c:numRef>
          </c:val>
          <c:extLst>
            <c:ext xmlns:c16="http://schemas.microsoft.com/office/drawing/2014/chart" uri="{C3380CC4-5D6E-409C-BE32-E72D297353CC}">
              <c16:uniqueId val="{00000000-7051-4840-AE0E-5B655C3C706E}"/>
            </c:ext>
          </c:extLst>
        </c:ser>
        <c:ser>
          <c:idx val="1"/>
          <c:order val="1"/>
          <c:tx>
            <c:strRef>
              <c:f>Sheet1!$C$1</c:f>
              <c:strCache>
                <c:ptCount val="1"/>
                <c:pt idx="0">
                  <c:v>Београд</c:v>
                </c:pt>
              </c:strCache>
            </c:strRef>
          </c:tx>
          <c:spPr>
            <a:solidFill>
              <a:schemeClr val="accent2"/>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c:f>
              <c:strCache>
                <c:ptCount val="1"/>
                <c:pt idx="0">
                  <c:v>Просечна старост опреме на пијацама у годинама</c:v>
                </c:pt>
              </c:strCache>
            </c:strRef>
          </c:cat>
          <c:val>
            <c:numRef>
              <c:f>Sheet1!$C$2</c:f>
              <c:numCache>
                <c:formatCode>General</c:formatCode>
                <c:ptCount val="1"/>
                <c:pt idx="0">
                  <c:v>17.3</c:v>
                </c:pt>
              </c:numCache>
            </c:numRef>
          </c:val>
          <c:extLst>
            <c:ext xmlns:c16="http://schemas.microsoft.com/office/drawing/2014/chart" uri="{C3380CC4-5D6E-409C-BE32-E72D297353CC}">
              <c16:uniqueId val="{00000001-7051-4840-AE0E-5B655C3C706E}"/>
            </c:ext>
          </c:extLst>
        </c:ser>
        <c:ser>
          <c:idx val="2"/>
          <c:order val="2"/>
          <c:tx>
            <c:strRef>
              <c:f>Sheet1!$D$1</c:f>
              <c:strCache>
                <c:ptCount val="1"/>
                <c:pt idx="0">
                  <c:v>Војводина</c:v>
                </c:pt>
              </c:strCache>
            </c:strRef>
          </c:tx>
          <c:spPr>
            <a:solidFill>
              <a:schemeClr val="accent3"/>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c:f>
              <c:strCache>
                <c:ptCount val="1"/>
                <c:pt idx="0">
                  <c:v>Просечна старост опреме на пијацама у годинама</c:v>
                </c:pt>
              </c:strCache>
            </c:strRef>
          </c:cat>
          <c:val>
            <c:numRef>
              <c:f>Sheet1!$D$2</c:f>
              <c:numCache>
                <c:formatCode>General</c:formatCode>
                <c:ptCount val="1"/>
                <c:pt idx="0">
                  <c:v>19.5</c:v>
                </c:pt>
              </c:numCache>
            </c:numRef>
          </c:val>
          <c:extLst>
            <c:ext xmlns:c16="http://schemas.microsoft.com/office/drawing/2014/chart" uri="{C3380CC4-5D6E-409C-BE32-E72D297353CC}">
              <c16:uniqueId val="{00000002-7051-4840-AE0E-5B655C3C706E}"/>
            </c:ext>
          </c:extLst>
        </c:ser>
        <c:ser>
          <c:idx val="3"/>
          <c:order val="3"/>
          <c:tx>
            <c:strRef>
              <c:f>Sheet1!$E$1</c:f>
              <c:strCache>
                <c:ptCount val="1"/>
                <c:pt idx="0">
                  <c:v>Јужна и источна Србија</c:v>
                </c:pt>
              </c:strCache>
            </c:strRef>
          </c:tx>
          <c:spPr>
            <a:solidFill>
              <a:schemeClr val="accent4"/>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c:f>
              <c:strCache>
                <c:ptCount val="1"/>
                <c:pt idx="0">
                  <c:v>Просечна старост опреме на пијацама у годинама</c:v>
                </c:pt>
              </c:strCache>
            </c:strRef>
          </c:cat>
          <c:val>
            <c:numRef>
              <c:f>Sheet1!$E$2</c:f>
              <c:numCache>
                <c:formatCode>General</c:formatCode>
                <c:ptCount val="1"/>
                <c:pt idx="0">
                  <c:v>20.3</c:v>
                </c:pt>
              </c:numCache>
            </c:numRef>
          </c:val>
          <c:extLst>
            <c:ext xmlns:c16="http://schemas.microsoft.com/office/drawing/2014/chart" uri="{C3380CC4-5D6E-409C-BE32-E72D297353CC}">
              <c16:uniqueId val="{00000003-7051-4840-AE0E-5B655C3C706E}"/>
            </c:ext>
          </c:extLst>
        </c:ser>
        <c:ser>
          <c:idx val="4"/>
          <c:order val="4"/>
          <c:tx>
            <c:strRef>
              <c:f>Sheet1!$F$1</c:f>
              <c:strCache>
                <c:ptCount val="1"/>
                <c:pt idx="0">
                  <c:v>Шумадија и западна Србија</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c:f>
              <c:strCache>
                <c:ptCount val="1"/>
                <c:pt idx="0">
                  <c:v>Просечна старост опреме на пијацама у годинама</c:v>
                </c:pt>
              </c:strCache>
            </c:strRef>
          </c:cat>
          <c:val>
            <c:numRef>
              <c:f>Sheet1!$F$2</c:f>
              <c:numCache>
                <c:formatCode>General</c:formatCode>
                <c:ptCount val="1"/>
                <c:pt idx="0">
                  <c:v>18.8</c:v>
                </c:pt>
              </c:numCache>
            </c:numRef>
          </c:val>
          <c:extLst>
            <c:ext xmlns:c16="http://schemas.microsoft.com/office/drawing/2014/chart" uri="{C3380CC4-5D6E-409C-BE32-E72D297353CC}">
              <c16:uniqueId val="{00000004-7051-4840-AE0E-5B655C3C706E}"/>
            </c:ext>
          </c:extLst>
        </c:ser>
        <c:dLbls>
          <c:dLblPos val="outEnd"/>
          <c:showLegendKey val="0"/>
          <c:showVal val="1"/>
          <c:showCatName val="0"/>
          <c:showSerName val="0"/>
          <c:showPercent val="0"/>
          <c:showBubbleSize val="0"/>
        </c:dLbls>
        <c:gapWidth val="219"/>
        <c:overlap val="-27"/>
        <c:axId val="867995168"/>
        <c:axId val="867982288"/>
      </c:barChart>
      <c:catAx>
        <c:axId val="867995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67982288"/>
        <c:crosses val="autoZero"/>
        <c:auto val="1"/>
        <c:lblAlgn val="ctr"/>
        <c:lblOffset val="100"/>
        <c:noMultiLvlLbl val="0"/>
      </c:catAx>
      <c:valAx>
        <c:axId val="867982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67995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УКУПАН</a:t>
            </a:r>
            <a:r>
              <a:rPr lang="sr-Cyrl-CS" sz="1100" baseline="0"/>
              <a:t> БРОЈ ВАШАРА И ДРУГИХ МАНИФЕСТАЦИЈА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УКУПАН БРОЈ ВАШАРА И ДРУГИХ МАНИФЕСТЦИЈА</c:v>
                </c:pt>
              </c:strCache>
            </c:strRef>
          </c:tx>
          <c:spPr>
            <a:solidFill>
              <a:schemeClr val="accent3"/>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Србија</c:v>
                </c:pt>
                <c:pt idx="1">
                  <c:v>Београд</c:v>
                </c:pt>
                <c:pt idx="2">
                  <c:v>Војводина</c:v>
                </c:pt>
                <c:pt idx="3">
                  <c:v>Јужна и источна Србија</c:v>
                </c:pt>
                <c:pt idx="4">
                  <c:v>Шумадија и западна Србија</c:v>
                </c:pt>
              </c:strCache>
            </c:strRef>
          </c:cat>
          <c:val>
            <c:numRef>
              <c:f>Sheet1!$B$2:$B$6</c:f>
              <c:numCache>
                <c:formatCode>General</c:formatCode>
                <c:ptCount val="5"/>
                <c:pt idx="0">
                  <c:v>200</c:v>
                </c:pt>
                <c:pt idx="1">
                  <c:v>29</c:v>
                </c:pt>
                <c:pt idx="2">
                  <c:v>77</c:v>
                </c:pt>
                <c:pt idx="3">
                  <c:v>70</c:v>
                </c:pt>
                <c:pt idx="4">
                  <c:v>24</c:v>
                </c:pt>
              </c:numCache>
            </c:numRef>
          </c:val>
          <c:extLst>
            <c:ext xmlns:c16="http://schemas.microsoft.com/office/drawing/2014/chart" uri="{C3380CC4-5D6E-409C-BE32-E72D297353CC}">
              <c16:uniqueId val="{00000000-F5F8-4135-9F8C-40EC019439EC}"/>
            </c:ext>
          </c:extLst>
        </c:ser>
        <c:ser>
          <c:idx val="1"/>
          <c:order val="1"/>
          <c:tx>
            <c:strRef>
              <c:f>Sheet1!$C$1</c:f>
              <c:strCache>
                <c:ptCount val="1"/>
                <c:pt idx="0">
                  <c:v>УКУПАН БРОЈ ДАНА ТРАЈАЊА ВАШАРА И ДРУГИХ МАНИФЕСТЦИЈА</c:v>
                </c:pt>
              </c:strCache>
            </c:strRef>
          </c:tx>
          <c:spPr>
            <a:solidFill>
              <a:schemeClr val="accent4"/>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Србија</c:v>
                </c:pt>
                <c:pt idx="1">
                  <c:v>Београд</c:v>
                </c:pt>
                <c:pt idx="2">
                  <c:v>Војводина</c:v>
                </c:pt>
                <c:pt idx="3">
                  <c:v>Јужна и источна Србија</c:v>
                </c:pt>
                <c:pt idx="4">
                  <c:v>Шумадија и западна Србија</c:v>
                </c:pt>
              </c:strCache>
            </c:strRef>
          </c:cat>
          <c:val>
            <c:numRef>
              <c:f>Sheet1!$C$2:$C$6</c:f>
              <c:numCache>
                <c:formatCode>General</c:formatCode>
                <c:ptCount val="5"/>
                <c:pt idx="0">
                  <c:v>291</c:v>
                </c:pt>
                <c:pt idx="1">
                  <c:v>63</c:v>
                </c:pt>
                <c:pt idx="2">
                  <c:v>105</c:v>
                </c:pt>
                <c:pt idx="3">
                  <c:v>80</c:v>
                </c:pt>
                <c:pt idx="4">
                  <c:v>39</c:v>
                </c:pt>
              </c:numCache>
            </c:numRef>
          </c:val>
          <c:extLst>
            <c:ext xmlns:c16="http://schemas.microsoft.com/office/drawing/2014/chart" uri="{C3380CC4-5D6E-409C-BE32-E72D297353CC}">
              <c16:uniqueId val="{00000001-F5F8-4135-9F8C-40EC019439EC}"/>
            </c:ext>
          </c:extLst>
        </c:ser>
        <c:dLbls>
          <c:dLblPos val="outEnd"/>
          <c:showLegendKey val="0"/>
          <c:showVal val="1"/>
          <c:showCatName val="0"/>
          <c:showSerName val="0"/>
          <c:showPercent val="0"/>
          <c:showBubbleSize val="0"/>
        </c:dLbls>
        <c:gapWidth val="219"/>
        <c:overlap val="-27"/>
        <c:axId val="867980048"/>
        <c:axId val="867999648"/>
      </c:barChart>
      <c:catAx>
        <c:axId val="867980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67999648"/>
        <c:crosses val="autoZero"/>
        <c:auto val="1"/>
        <c:lblAlgn val="ctr"/>
        <c:lblOffset val="100"/>
        <c:noMultiLvlLbl val="0"/>
      </c:catAx>
      <c:valAx>
        <c:axId val="867999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67980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УКУПАН ПРИХОД, РАСХОД И ИНВЕСТИЦИЈЕ У 000 ДИНАРА</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manualLayout>
          <c:layoutTarget val="inner"/>
          <c:xMode val="edge"/>
          <c:yMode val="edge"/>
          <c:x val="0.24616336674729819"/>
          <c:y val="0.13526622902990518"/>
          <c:w val="0.7075660896370255"/>
          <c:h val="0.69670537626997942"/>
        </c:manualLayout>
      </c:layout>
      <c:barChart>
        <c:barDir val="bar"/>
        <c:grouping val="clustered"/>
        <c:varyColors val="0"/>
        <c:ser>
          <c:idx val="0"/>
          <c:order val="0"/>
          <c:tx>
            <c:strRef>
              <c:f>Sheet1!$B$1</c:f>
              <c:strCache>
                <c:ptCount val="1"/>
                <c:pt idx="0">
                  <c:v>УКУПАН ПРИХОД</c:v>
                </c:pt>
              </c:strCache>
            </c:strRef>
          </c:tx>
          <c:spPr>
            <a:solidFill>
              <a:schemeClr val="accent1"/>
            </a:solidFill>
            <a:ln>
              <a:noFill/>
            </a:ln>
            <a:effectLst/>
          </c:spPr>
          <c:invertIfNegative val="0"/>
          <c:cat>
            <c:strRef>
              <c:f>Sheet1!$A$2:$A$6</c:f>
              <c:strCache>
                <c:ptCount val="5"/>
                <c:pt idx="0">
                  <c:v>Србија</c:v>
                </c:pt>
                <c:pt idx="1">
                  <c:v>Београд</c:v>
                </c:pt>
                <c:pt idx="2">
                  <c:v>Војводина</c:v>
                </c:pt>
                <c:pt idx="3">
                  <c:v>Јужна и Источна Србија</c:v>
                </c:pt>
                <c:pt idx="4">
                  <c:v>Шумадија и Западна Србија</c:v>
                </c:pt>
              </c:strCache>
            </c:strRef>
          </c:cat>
          <c:val>
            <c:numRef>
              <c:f>Sheet1!$B$2:$B$6</c:f>
              <c:numCache>
                <c:formatCode>General</c:formatCode>
                <c:ptCount val="5"/>
                <c:pt idx="0">
                  <c:v>2845898</c:v>
                </c:pt>
                <c:pt idx="1">
                  <c:v>1095296</c:v>
                </c:pt>
                <c:pt idx="2">
                  <c:v>556149</c:v>
                </c:pt>
                <c:pt idx="3">
                  <c:v>460719.5</c:v>
                </c:pt>
                <c:pt idx="4">
                  <c:v>733734</c:v>
                </c:pt>
              </c:numCache>
            </c:numRef>
          </c:val>
          <c:extLst>
            <c:ext xmlns:c16="http://schemas.microsoft.com/office/drawing/2014/chart" uri="{C3380CC4-5D6E-409C-BE32-E72D297353CC}">
              <c16:uniqueId val="{00000000-5B9F-4929-9F1E-69123BB62FA5}"/>
            </c:ext>
          </c:extLst>
        </c:ser>
        <c:ser>
          <c:idx val="1"/>
          <c:order val="1"/>
          <c:tx>
            <c:strRef>
              <c:f>Sheet1!$C$1</c:f>
              <c:strCache>
                <c:ptCount val="1"/>
                <c:pt idx="0">
                  <c:v> УКУПНИ ТРОШКОВИ</c:v>
                </c:pt>
              </c:strCache>
            </c:strRef>
          </c:tx>
          <c:spPr>
            <a:solidFill>
              <a:schemeClr val="accent2"/>
            </a:solidFill>
            <a:ln>
              <a:noFill/>
            </a:ln>
            <a:effectLst/>
          </c:spPr>
          <c:invertIfNegative val="0"/>
          <c:cat>
            <c:strRef>
              <c:f>Sheet1!$A$2:$A$6</c:f>
              <c:strCache>
                <c:ptCount val="5"/>
                <c:pt idx="0">
                  <c:v>Србија</c:v>
                </c:pt>
                <c:pt idx="1">
                  <c:v>Београд</c:v>
                </c:pt>
                <c:pt idx="2">
                  <c:v>Војводина</c:v>
                </c:pt>
                <c:pt idx="3">
                  <c:v>Јужна и Источна Србија</c:v>
                </c:pt>
                <c:pt idx="4">
                  <c:v>Шумадија и Западна Србија</c:v>
                </c:pt>
              </c:strCache>
            </c:strRef>
          </c:cat>
          <c:val>
            <c:numRef>
              <c:f>Sheet1!$C$2:$C$6</c:f>
              <c:numCache>
                <c:formatCode>General</c:formatCode>
                <c:ptCount val="5"/>
                <c:pt idx="0">
                  <c:v>2555442.5</c:v>
                </c:pt>
                <c:pt idx="1">
                  <c:v>1168526</c:v>
                </c:pt>
                <c:pt idx="2">
                  <c:v>603385</c:v>
                </c:pt>
                <c:pt idx="3">
                  <c:v>362876</c:v>
                </c:pt>
                <c:pt idx="4">
                  <c:v>420656</c:v>
                </c:pt>
              </c:numCache>
            </c:numRef>
          </c:val>
          <c:extLst>
            <c:ext xmlns:c16="http://schemas.microsoft.com/office/drawing/2014/chart" uri="{C3380CC4-5D6E-409C-BE32-E72D297353CC}">
              <c16:uniqueId val="{00000001-5B9F-4929-9F1E-69123BB62FA5}"/>
            </c:ext>
          </c:extLst>
        </c:ser>
        <c:ser>
          <c:idx val="2"/>
          <c:order val="2"/>
          <c:tx>
            <c:strRef>
              <c:f>Sheet1!$D$1</c:f>
              <c:strCache>
                <c:ptCount val="1"/>
                <c:pt idx="0">
                  <c:v>УКУПНО ИНВЕСТИЦИЈЕ</c:v>
                </c:pt>
              </c:strCache>
            </c:strRef>
          </c:tx>
          <c:spPr>
            <a:solidFill>
              <a:schemeClr val="accent3"/>
            </a:solidFill>
            <a:ln>
              <a:noFill/>
            </a:ln>
            <a:effectLst/>
          </c:spPr>
          <c:invertIfNegative val="0"/>
          <c:cat>
            <c:strRef>
              <c:f>Sheet1!$A$2:$A$6</c:f>
              <c:strCache>
                <c:ptCount val="5"/>
                <c:pt idx="0">
                  <c:v>Србија</c:v>
                </c:pt>
                <c:pt idx="1">
                  <c:v>Београд</c:v>
                </c:pt>
                <c:pt idx="2">
                  <c:v>Војводина</c:v>
                </c:pt>
                <c:pt idx="3">
                  <c:v>Јужна и Источна Србија</c:v>
                </c:pt>
                <c:pt idx="4">
                  <c:v>Шумадија и Западна Србија</c:v>
                </c:pt>
              </c:strCache>
            </c:strRef>
          </c:cat>
          <c:val>
            <c:numRef>
              <c:f>Sheet1!$D$2:$D$6</c:f>
              <c:numCache>
                <c:formatCode>General</c:formatCode>
                <c:ptCount val="5"/>
                <c:pt idx="0">
                  <c:v>295514</c:v>
                </c:pt>
                <c:pt idx="1">
                  <c:v>140793</c:v>
                </c:pt>
                <c:pt idx="2">
                  <c:v>32012</c:v>
                </c:pt>
                <c:pt idx="3">
                  <c:v>3378</c:v>
                </c:pt>
                <c:pt idx="4">
                  <c:v>119332</c:v>
                </c:pt>
              </c:numCache>
            </c:numRef>
          </c:val>
          <c:extLst>
            <c:ext xmlns:c16="http://schemas.microsoft.com/office/drawing/2014/chart" uri="{C3380CC4-5D6E-409C-BE32-E72D297353CC}">
              <c16:uniqueId val="{00000002-5B9F-4929-9F1E-69123BB62FA5}"/>
            </c:ext>
          </c:extLst>
        </c:ser>
        <c:dLbls>
          <c:showLegendKey val="0"/>
          <c:showVal val="0"/>
          <c:showCatName val="0"/>
          <c:showSerName val="0"/>
          <c:showPercent val="0"/>
          <c:showBubbleSize val="0"/>
        </c:dLbls>
        <c:gapWidth val="182"/>
        <c:axId val="868008608"/>
        <c:axId val="867995728"/>
      </c:barChart>
      <c:catAx>
        <c:axId val="8680086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67995728"/>
        <c:crosses val="autoZero"/>
        <c:auto val="1"/>
        <c:lblAlgn val="ctr"/>
        <c:lblOffset val="100"/>
        <c:noMultiLvlLbl val="0"/>
      </c:catAx>
      <c:valAx>
        <c:axId val="8679957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68008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САНАЦИЈА ЛОКАЛНИХ САОБРАЋАЈНИЦА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Sheet1!$A$2:$A$5</c:f>
              <c:strCache>
                <c:ptCount val="3"/>
                <c:pt idx="0">
                  <c:v>Број интервенција на санацији локалних саобраћајница</c:v>
                </c:pt>
                <c:pt idx="1">
                  <c:v>Број раскрсница покривених
 са семофорском сигнализацијом</c:v>
                </c:pt>
                <c:pt idx="2">
                  <c:v>Број саобраћајних знакова
 постављених или замењених у току 2017. године</c:v>
                </c:pt>
              </c:strCache>
            </c:strRef>
          </c:cat>
          <c:val>
            <c:numRef>
              <c:f>Sheet1!$B$2:$B$5</c:f>
              <c:numCache>
                <c:formatCode>General</c:formatCode>
                <c:ptCount val="4"/>
                <c:pt idx="0">
                  <c:v>35224</c:v>
                </c:pt>
                <c:pt idx="1">
                  <c:v>679</c:v>
                </c:pt>
                <c:pt idx="2">
                  <c:v>6988</c:v>
                </c:pt>
              </c:numCache>
            </c:numRef>
          </c:val>
          <c:extLst>
            <c:ext xmlns:c16="http://schemas.microsoft.com/office/drawing/2014/chart" uri="{C3380CC4-5D6E-409C-BE32-E72D297353CC}">
              <c16:uniqueId val="{00000000-B070-4082-82A5-1787F116B7AE}"/>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Sheet1!$A$2:$A$5</c:f>
              <c:strCache>
                <c:ptCount val="3"/>
                <c:pt idx="0">
                  <c:v>Број интервенција на санацији локалних саобраћајница</c:v>
                </c:pt>
                <c:pt idx="1">
                  <c:v>Број раскрсница покривених
 са семофорском сигнализацијом</c:v>
                </c:pt>
                <c:pt idx="2">
                  <c:v>Број саобраћајних знакова
 постављених или замењених у току 2017. године</c:v>
                </c:pt>
              </c:strCache>
            </c:strRef>
          </c:cat>
          <c:val>
            <c:numRef>
              <c:f>Sheet1!$C$2:$C$5</c:f>
              <c:numCache>
                <c:formatCode>General</c:formatCode>
                <c:ptCount val="4"/>
                <c:pt idx="0" formatCode="#,##0">
                  <c:v>6154</c:v>
                </c:pt>
                <c:pt idx="1">
                  <c:v>340</c:v>
                </c:pt>
                <c:pt idx="2">
                  <c:v>6669</c:v>
                </c:pt>
              </c:numCache>
            </c:numRef>
          </c:val>
          <c:extLst>
            <c:ext xmlns:c16="http://schemas.microsoft.com/office/drawing/2014/chart" uri="{C3380CC4-5D6E-409C-BE32-E72D297353CC}">
              <c16:uniqueId val="{00000001-B070-4082-82A5-1787F116B7AE}"/>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Sheet1!$A$2:$A$5</c:f>
              <c:strCache>
                <c:ptCount val="3"/>
                <c:pt idx="0">
                  <c:v>Број интервенција на санацији локалних саобраћајница</c:v>
                </c:pt>
                <c:pt idx="1">
                  <c:v>Број раскрсница покривених
 са семофорском сигнализацијом</c:v>
                </c:pt>
                <c:pt idx="2">
                  <c:v>Број саобраћајних знакова
 постављених или замењених у току 2017. године</c:v>
                </c:pt>
              </c:strCache>
            </c:strRef>
          </c:cat>
          <c:val>
            <c:numRef>
              <c:f>Sheet1!$D$2:$D$5</c:f>
              <c:numCache>
                <c:formatCode>General</c:formatCode>
                <c:ptCount val="4"/>
                <c:pt idx="0" formatCode="#,##0">
                  <c:v>964</c:v>
                </c:pt>
                <c:pt idx="1">
                  <c:v>30</c:v>
                </c:pt>
                <c:pt idx="2">
                  <c:v>1504</c:v>
                </c:pt>
              </c:numCache>
            </c:numRef>
          </c:val>
          <c:extLst>
            <c:ext xmlns:c16="http://schemas.microsoft.com/office/drawing/2014/chart" uri="{C3380CC4-5D6E-409C-BE32-E72D297353CC}">
              <c16:uniqueId val="{00000002-B070-4082-82A5-1787F116B7AE}"/>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Sheet1!$A$2:$A$5</c:f>
              <c:strCache>
                <c:ptCount val="3"/>
                <c:pt idx="0">
                  <c:v>Број интервенција на санацији локалних саобраћајница</c:v>
                </c:pt>
                <c:pt idx="1">
                  <c:v>Број раскрсница покривених
 са семофорском сигнализацијом</c:v>
                </c:pt>
                <c:pt idx="2">
                  <c:v>Број саобраћајних знакова
 постављених или замењених у току 2017. године</c:v>
                </c:pt>
              </c:strCache>
            </c:strRef>
          </c:cat>
          <c:val>
            <c:numRef>
              <c:f>Sheet1!$E$2:$E$5</c:f>
              <c:numCache>
                <c:formatCode>General</c:formatCode>
                <c:ptCount val="4"/>
                <c:pt idx="0" formatCode="#,##0">
                  <c:v>24539</c:v>
                </c:pt>
                <c:pt idx="1">
                  <c:v>130</c:v>
                </c:pt>
                <c:pt idx="2">
                  <c:v>3597</c:v>
                </c:pt>
              </c:numCache>
            </c:numRef>
          </c:val>
          <c:extLst>
            <c:ext xmlns:c16="http://schemas.microsoft.com/office/drawing/2014/chart" uri="{C3380CC4-5D6E-409C-BE32-E72D297353CC}">
              <c16:uniqueId val="{00000003-B070-4082-82A5-1787F116B7AE}"/>
            </c:ext>
          </c:extLst>
        </c:ser>
        <c:dLbls>
          <c:showLegendKey val="0"/>
          <c:showVal val="0"/>
          <c:showCatName val="0"/>
          <c:showSerName val="0"/>
          <c:showPercent val="0"/>
          <c:showBubbleSize val="0"/>
        </c:dLbls>
        <c:gapWidth val="219"/>
        <c:overlap val="-27"/>
        <c:axId val="516312432"/>
        <c:axId val="516309296"/>
      </c:barChart>
      <c:catAx>
        <c:axId val="516312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09296"/>
        <c:crosses val="autoZero"/>
        <c:auto val="1"/>
        <c:lblAlgn val="ctr"/>
        <c:lblOffset val="100"/>
        <c:noMultiLvlLbl val="0"/>
      </c:catAx>
      <c:valAx>
        <c:axId val="516309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12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ТРОШКОВИ</a:t>
            </a:r>
            <a:r>
              <a:rPr lang="sr-Cyrl-CS" sz="1100" baseline="0"/>
              <a:t> РЕАЛИЗАЦИЈЕ КОМУНАЛНЕ УСЛУГЕ И РЕАЛИЗОВАНЕ ИНВЕСТИЦИЈЕ </a:t>
            </a:r>
            <a:endParaRPr lang="en-US" sz="1100"/>
          </a:p>
        </c:rich>
      </c:tx>
      <c:layout>
        <c:manualLayout>
          <c:xMode val="edge"/>
          <c:yMode val="edge"/>
          <c:x val="0.14284138961796439"/>
          <c:y val="3.5714285714285712E-2"/>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3"/>
                <c:pt idx="0">
                  <c:v>Извори финансирања</c:v>
                </c:pt>
                <c:pt idx="1">
                  <c:v>Укупни трошкови
реализације комуналне услуге</c:v>
                </c:pt>
                <c:pt idx="2">
                  <c:v>Реализоване инвестиције</c:v>
                </c:pt>
              </c:strCache>
            </c:strRef>
          </c:cat>
          <c:val>
            <c:numRef>
              <c:f>Sheet1!$B$2:$B$4</c:f>
              <c:numCache>
                <c:formatCode>General</c:formatCode>
                <c:ptCount val="3"/>
                <c:pt idx="0" formatCode="#,##0.00">
                  <c:v>4483464904</c:v>
                </c:pt>
                <c:pt idx="1">
                  <c:v>122321384</c:v>
                </c:pt>
                <c:pt idx="2">
                  <c:v>1688162980</c:v>
                </c:pt>
              </c:numCache>
            </c:numRef>
          </c:val>
          <c:extLst>
            <c:ext xmlns:c16="http://schemas.microsoft.com/office/drawing/2014/chart" uri="{C3380CC4-5D6E-409C-BE32-E72D297353CC}">
              <c16:uniqueId val="{00000000-56B9-4308-A450-F9AC9743BD48}"/>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3"/>
                <c:pt idx="0">
                  <c:v>Извори финансирања</c:v>
                </c:pt>
                <c:pt idx="1">
                  <c:v>Укупни трошкови
реализације комуналне услуге</c:v>
                </c:pt>
                <c:pt idx="2">
                  <c:v>Реализоване инвестиције</c:v>
                </c:pt>
              </c:strCache>
            </c:strRef>
          </c:cat>
          <c:val>
            <c:numRef>
              <c:f>Sheet1!$C$2:$C$4</c:f>
              <c:numCache>
                <c:formatCode>General</c:formatCode>
                <c:ptCount val="3"/>
                <c:pt idx="0" formatCode="#,##0.00">
                  <c:v>3018587949</c:v>
                </c:pt>
                <c:pt idx="1">
                  <c:v>2865823699</c:v>
                </c:pt>
                <c:pt idx="2">
                  <c:v>809357443</c:v>
                </c:pt>
              </c:numCache>
            </c:numRef>
          </c:val>
          <c:extLst>
            <c:ext xmlns:c16="http://schemas.microsoft.com/office/drawing/2014/chart" uri="{C3380CC4-5D6E-409C-BE32-E72D297353CC}">
              <c16:uniqueId val="{00000001-56B9-4308-A450-F9AC9743BD48}"/>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3"/>
                <c:pt idx="0">
                  <c:v>Извори финансирања</c:v>
                </c:pt>
                <c:pt idx="1">
                  <c:v>Укупни трошкови
реализације комуналне услуге</c:v>
                </c:pt>
                <c:pt idx="2">
                  <c:v>Реализоване инвестиције</c:v>
                </c:pt>
              </c:strCache>
            </c:strRef>
          </c:cat>
          <c:val>
            <c:numRef>
              <c:f>Sheet1!$D$2:$D$4</c:f>
              <c:numCache>
                <c:formatCode>General</c:formatCode>
                <c:ptCount val="3"/>
                <c:pt idx="0" formatCode="#,##0.00">
                  <c:v>591029757</c:v>
                </c:pt>
                <c:pt idx="1">
                  <c:v>5842368760</c:v>
                </c:pt>
                <c:pt idx="2">
                  <c:v>110565390</c:v>
                </c:pt>
              </c:numCache>
            </c:numRef>
          </c:val>
          <c:extLst>
            <c:ext xmlns:c16="http://schemas.microsoft.com/office/drawing/2014/chart" uri="{C3380CC4-5D6E-409C-BE32-E72D297353CC}">
              <c16:uniqueId val="{00000002-56B9-4308-A450-F9AC9743BD48}"/>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3"/>
                <c:pt idx="0">
                  <c:v>Извори финансирања</c:v>
                </c:pt>
                <c:pt idx="1">
                  <c:v>Укупни трошкови
реализације комуналне услуге</c:v>
                </c:pt>
                <c:pt idx="2">
                  <c:v>Реализоване инвестиције</c:v>
                </c:pt>
              </c:strCache>
            </c:strRef>
          </c:cat>
          <c:val>
            <c:numRef>
              <c:f>Sheet1!$E$2:$E$4</c:f>
              <c:numCache>
                <c:formatCode>General</c:formatCode>
                <c:ptCount val="3"/>
                <c:pt idx="0" formatCode="#,##0.00">
                  <c:v>2405667965</c:v>
                </c:pt>
                <c:pt idx="1">
                  <c:v>1734482358</c:v>
                </c:pt>
                <c:pt idx="2">
                  <c:v>736046239</c:v>
                </c:pt>
              </c:numCache>
            </c:numRef>
          </c:val>
          <c:extLst>
            <c:ext xmlns:c16="http://schemas.microsoft.com/office/drawing/2014/chart" uri="{C3380CC4-5D6E-409C-BE32-E72D297353CC}">
              <c16:uniqueId val="{00000003-56B9-4308-A450-F9AC9743BD48}"/>
            </c:ext>
          </c:extLst>
        </c:ser>
        <c:dLbls>
          <c:showLegendKey val="0"/>
          <c:showVal val="0"/>
          <c:showCatName val="0"/>
          <c:showSerName val="0"/>
          <c:showPercent val="0"/>
          <c:showBubbleSize val="0"/>
        </c:dLbls>
        <c:gapWidth val="219"/>
        <c:overlap val="-27"/>
        <c:axId val="516304592"/>
        <c:axId val="516312824"/>
      </c:barChart>
      <c:catAx>
        <c:axId val="516304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12824"/>
        <c:crosses val="autoZero"/>
        <c:auto val="1"/>
        <c:lblAlgn val="ctr"/>
        <c:lblOffset val="100"/>
        <c:noMultiLvlLbl val="0"/>
      </c:catAx>
      <c:valAx>
        <c:axId val="5163128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04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ПРОСЕЧНА</a:t>
            </a:r>
            <a:r>
              <a:rPr lang="sr-Cyrl-CS" baseline="0"/>
              <a:t> УЧЕСТАЛОСТ ЧИШЋЕЊА</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Број чишћења у току месеца</c:v>
                </c:pt>
                <c:pt idx="1">
                  <c:v>Број прања у току месеца</c:v>
                </c:pt>
              </c:strCache>
            </c:strRef>
          </c:cat>
          <c:val>
            <c:numRef>
              <c:f>Sheet1!$B$2:$B$3</c:f>
              <c:numCache>
                <c:formatCode>General</c:formatCode>
                <c:ptCount val="2"/>
                <c:pt idx="0">
                  <c:v>30</c:v>
                </c:pt>
                <c:pt idx="1">
                  <c:v>7</c:v>
                </c:pt>
              </c:numCache>
            </c:numRef>
          </c:val>
          <c:extLst>
            <c:ext xmlns:c16="http://schemas.microsoft.com/office/drawing/2014/chart" uri="{C3380CC4-5D6E-409C-BE32-E72D297353CC}">
              <c16:uniqueId val="{00000000-DBEF-423B-80F1-24E0D158E7A1}"/>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2"/>
                <c:pt idx="0">
                  <c:v>Број чишћења у току месеца</c:v>
                </c:pt>
                <c:pt idx="1">
                  <c:v>Број прања у току месеца</c:v>
                </c:pt>
              </c:strCache>
            </c:strRef>
          </c:cat>
          <c:val>
            <c:numRef>
              <c:f>Sheet1!$C$2:$C$3</c:f>
              <c:numCache>
                <c:formatCode>General</c:formatCode>
                <c:ptCount val="2"/>
                <c:pt idx="0">
                  <c:v>19.03</c:v>
                </c:pt>
                <c:pt idx="1">
                  <c:v>7</c:v>
                </c:pt>
              </c:numCache>
            </c:numRef>
          </c:val>
          <c:extLst>
            <c:ext xmlns:c16="http://schemas.microsoft.com/office/drawing/2014/chart" uri="{C3380CC4-5D6E-409C-BE32-E72D297353CC}">
              <c16:uniqueId val="{00000001-DBEF-423B-80F1-24E0D158E7A1}"/>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Број чишћења у току месеца</c:v>
                </c:pt>
                <c:pt idx="1">
                  <c:v>Број прања у току месеца</c:v>
                </c:pt>
              </c:strCache>
            </c:strRef>
          </c:cat>
          <c:val>
            <c:numRef>
              <c:f>Sheet1!$D$2:$D$3</c:f>
              <c:numCache>
                <c:formatCode>General</c:formatCode>
                <c:ptCount val="2"/>
                <c:pt idx="0">
                  <c:v>17.420000000000002</c:v>
                </c:pt>
                <c:pt idx="1">
                  <c:v>3.65</c:v>
                </c:pt>
              </c:numCache>
            </c:numRef>
          </c:val>
          <c:extLst>
            <c:ext xmlns:c16="http://schemas.microsoft.com/office/drawing/2014/chart" uri="{C3380CC4-5D6E-409C-BE32-E72D297353CC}">
              <c16:uniqueId val="{00000002-DBEF-423B-80F1-24E0D158E7A1}"/>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Број чишћења у току месеца</c:v>
                </c:pt>
                <c:pt idx="1">
                  <c:v>Број прања у току месеца</c:v>
                </c:pt>
              </c:strCache>
            </c:strRef>
          </c:cat>
          <c:val>
            <c:numRef>
              <c:f>Sheet1!$E$2:$E$3</c:f>
              <c:numCache>
                <c:formatCode>General</c:formatCode>
                <c:ptCount val="2"/>
                <c:pt idx="0">
                  <c:v>23.64</c:v>
                </c:pt>
                <c:pt idx="1">
                  <c:v>8.09</c:v>
                </c:pt>
              </c:numCache>
            </c:numRef>
          </c:val>
          <c:extLst>
            <c:ext xmlns:c16="http://schemas.microsoft.com/office/drawing/2014/chart" uri="{C3380CC4-5D6E-409C-BE32-E72D297353CC}">
              <c16:uniqueId val="{00000003-DBEF-423B-80F1-24E0D158E7A1}"/>
            </c:ext>
          </c:extLst>
        </c:ser>
        <c:dLbls>
          <c:showLegendKey val="0"/>
          <c:showVal val="0"/>
          <c:showCatName val="0"/>
          <c:showSerName val="0"/>
          <c:showPercent val="0"/>
          <c:showBubbleSize val="0"/>
        </c:dLbls>
        <c:gapWidth val="219"/>
        <c:overlap val="-27"/>
        <c:axId val="516301064"/>
        <c:axId val="516310080"/>
      </c:barChart>
      <c:catAx>
        <c:axId val="516301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10080"/>
        <c:crosses val="autoZero"/>
        <c:auto val="1"/>
        <c:lblAlgn val="ctr"/>
        <c:lblOffset val="100"/>
        <c:noMultiLvlLbl val="0"/>
      </c:catAx>
      <c:valAx>
        <c:axId val="516310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01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r-Cyrl-RS" sz="1100">
                <a:latin typeface="Times New Roman" panose="02020603050405020304" pitchFamily="18" charset="0"/>
                <a:cs typeface="Times New Roman" panose="02020603050405020304" pitchFamily="18" charset="0"/>
              </a:rPr>
              <a:t>Специфична</a:t>
            </a:r>
            <a:r>
              <a:rPr lang="sr-Cyrl-RS" sz="1100" baseline="0">
                <a:latin typeface="Times New Roman" panose="02020603050405020304" pitchFamily="18" charset="0"/>
                <a:cs typeface="Times New Roman" panose="02020603050405020304" pitchFamily="18" charset="0"/>
              </a:rPr>
              <a:t> потрошња</a:t>
            </a:r>
            <a:r>
              <a:rPr lang="sr-Latn-RS">
                <a:latin typeface="Times New Roman" panose="02020603050405020304" pitchFamily="18" charset="0"/>
                <a:cs typeface="Times New Roman" panose="02020603050405020304" pitchFamily="18" charset="0"/>
              </a:rPr>
              <a:t> </a:t>
            </a:r>
            <a:r>
              <a:rPr lang="sr-Latn-RS" sz="1000">
                <a:latin typeface="Times New Roman" panose="02020603050405020304" pitchFamily="18" charset="0"/>
                <a:cs typeface="Times New Roman" panose="02020603050405020304" pitchFamily="18" charset="0"/>
              </a:rPr>
              <a:t>(</a:t>
            </a:r>
            <a:r>
              <a:rPr lang="sr-Cyrl-RS" sz="1000">
                <a:latin typeface="Times New Roman" panose="02020603050405020304" pitchFamily="18" charset="0"/>
                <a:cs typeface="Times New Roman" panose="02020603050405020304" pitchFamily="18" charset="0"/>
              </a:rPr>
              <a:t>литара/ становник дан</a:t>
            </a:r>
            <a:r>
              <a:rPr lang="sr-Latn-RS" sz="1000">
                <a:latin typeface="Times New Roman" panose="02020603050405020304" pitchFamily="18" charset="0"/>
                <a:cs typeface="Times New Roman" panose="02020603050405020304" pitchFamily="18" charset="0"/>
              </a:rPr>
              <a:t>)</a:t>
            </a:r>
            <a:endParaRPr lang="sr-Cyrl-BA" sz="10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title>
    <c:autoTitleDeleted val="0"/>
    <c:plotArea>
      <c:layout/>
      <c:lineChart>
        <c:grouping val="standard"/>
        <c:varyColors val="0"/>
        <c:ser>
          <c:idx val="0"/>
          <c:order val="0"/>
          <c:tx>
            <c:strRef>
              <c:f>'Aquafest 2019 и 2020'!$H$26:$H$27</c:f>
              <c:strCache>
                <c:ptCount val="2"/>
                <c:pt idx="0">
                  <c:v>Све укупно</c:v>
                </c:pt>
              </c:strCache>
            </c:strRef>
          </c:tx>
          <c:spPr>
            <a:ln w="28575" cap="rnd">
              <a:solidFill>
                <a:schemeClr val="accent1"/>
              </a:solidFill>
              <a:round/>
            </a:ln>
            <a:effectLst/>
          </c:spPr>
          <c:marker>
            <c:symbol val="none"/>
          </c:marker>
          <c:cat>
            <c:numRef>
              <c:f>'Aquafest 2019 и 2020'!$C$28:$C$34</c:f>
              <c:numCache>
                <c:formatCode>General</c:formatCode>
                <c:ptCount val="7"/>
                <c:pt idx="0">
                  <c:v>2014</c:v>
                </c:pt>
                <c:pt idx="1">
                  <c:v>2015</c:v>
                </c:pt>
                <c:pt idx="2">
                  <c:v>2016</c:v>
                </c:pt>
                <c:pt idx="3">
                  <c:v>2017</c:v>
                </c:pt>
                <c:pt idx="4">
                  <c:v>2018</c:v>
                </c:pt>
                <c:pt idx="5">
                  <c:v>2019</c:v>
                </c:pt>
                <c:pt idx="6">
                  <c:v>2020</c:v>
                </c:pt>
              </c:numCache>
            </c:numRef>
          </c:cat>
          <c:val>
            <c:numRef>
              <c:f>'Aquafest 2019 и 2020'!$H$28:$H$34</c:f>
              <c:numCache>
                <c:formatCode>General</c:formatCode>
                <c:ptCount val="7"/>
                <c:pt idx="0">
                  <c:v>290</c:v>
                </c:pt>
                <c:pt idx="1">
                  <c:v>298</c:v>
                </c:pt>
                <c:pt idx="2">
                  <c:v>284</c:v>
                </c:pt>
                <c:pt idx="3">
                  <c:v>297</c:v>
                </c:pt>
                <c:pt idx="4">
                  <c:v>286</c:v>
                </c:pt>
                <c:pt idx="5">
                  <c:v>288</c:v>
                </c:pt>
                <c:pt idx="6">
                  <c:v>284</c:v>
                </c:pt>
              </c:numCache>
            </c:numRef>
          </c:val>
          <c:smooth val="0"/>
          <c:extLst>
            <c:ext xmlns:c16="http://schemas.microsoft.com/office/drawing/2014/chart" uri="{C3380CC4-5D6E-409C-BE32-E72D297353CC}">
              <c16:uniqueId val="{00000000-1DC8-4830-B48A-2008A309B294}"/>
            </c:ext>
          </c:extLst>
        </c:ser>
        <c:ser>
          <c:idx val="1"/>
          <c:order val="1"/>
          <c:tx>
            <c:strRef>
              <c:f>'Aquafest 2019 и 2020'!$F$26:$F$27</c:f>
              <c:strCache>
                <c:ptCount val="2"/>
                <c:pt idx="0">
                  <c:v>Потрошња укупно</c:v>
                </c:pt>
              </c:strCache>
            </c:strRef>
          </c:tx>
          <c:spPr>
            <a:ln w="28575" cap="rnd">
              <a:solidFill>
                <a:schemeClr val="accent2"/>
              </a:solidFill>
              <a:round/>
            </a:ln>
            <a:effectLst/>
          </c:spPr>
          <c:marker>
            <c:symbol val="none"/>
          </c:marker>
          <c:cat>
            <c:numRef>
              <c:f>'Aquafest 2019 и 2020'!$C$28:$C$34</c:f>
              <c:numCache>
                <c:formatCode>General</c:formatCode>
                <c:ptCount val="7"/>
                <c:pt idx="0">
                  <c:v>2014</c:v>
                </c:pt>
                <c:pt idx="1">
                  <c:v>2015</c:v>
                </c:pt>
                <c:pt idx="2">
                  <c:v>2016</c:v>
                </c:pt>
                <c:pt idx="3">
                  <c:v>2017</c:v>
                </c:pt>
                <c:pt idx="4">
                  <c:v>2018</c:v>
                </c:pt>
                <c:pt idx="5">
                  <c:v>2019</c:v>
                </c:pt>
                <c:pt idx="6">
                  <c:v>2020</c:v>
                </c:pt>
              </c:numCache>
            </c:numRef>
          </c:cat>
          <c:val>
            <c:numRef>
              <c:f>'Aquafest 2019 и 2020'!$F$28:$F$34</c:f>
              <c:numCache>
                <c:formatCode>General</c:formatCode>
                <c:ptCount val="7"/>
                <c:pt idx="0">
                  <c:v>180</c:v>
                </c:pt>
                <c:pt idx="1">
                  <c:v>181</c:v>
                </c:pt>
                <c:pt idx="2">
                  <c:v>168</c:v>
                </c:pt>
                <c:pt idx="3">
                  <c:v>176</c:v>
                </c:pt>
                <c:pt idx="4">
                  <c:v>169</c:v>
                </c:pt>
                <c:pt idx="5">
                  <c:v>169</c:v>
                </c:pt>
                <c:pt idx="6">
                  <c:v>170</c:v>
                </c:pt>
              </c:numCache>
            </c:numRef>
          </c:val>
          <c:smooth val="0"/>
          <c:extLst>
            <c:ext xmlns:c16="http://schemas.microsoft.com/office/drawing/2014/chart" uri="{C3380CC4-5D6E-409C-BE32-E72D297353CC}">
              <c16:uniqueId val="{00000001-1DC8-4830-B48A-2008A309B294}"/>
            </c:ext>
          </c:extLst>
        </c:ser>
        <c:ser>
          <c:idx val="2"/>
          <c:order val="2"/>
          <c:tx>
            <c:strRef>
              <c:f>'Aquafest 2019 и 2020'!$D$26:$D$27</c:f>
              <c:strCache>
                <c:ptCount val="2"/>
                <c:pt idx="0">
                  <c:v>Домаћинства</c:v>
                </c:pt>
              </c:strCache>
            </c:strRef>
          </c:tx>
          <c:spPr>
            <a:ln w="28575" cap="rnd">
              <a:solidFill>
                <a:schemeClr val="accent3"/>
              </a:solidFill>
              <a:round/>
            </a:ln>
            <a:effectLst/>
          </c:spPr>
          <c:marker>
            <c:symbol val="none"/>
          </c:marker>
          <c:cat>
            <c:numRef>
              <c:f>'Aquafest 2019 и 2020'!$C$28:$C$34</c:f>
              <c:numCache>
                <c:formatCode>General</c:formatCode>
                <c:ptCount val="7"/>
                <c:pt idx="0">
                  <c:v>2014</c:v>
                </c:pt>
                <c:pt idx="1">
                  <c:v>2015</c:v>
                </c:pt>
                <c:pt idx="2">
                  <c:v>2016</c:v>
                </c:pt>
                <c:pt idx="3">
                  <c:v>2017</c:v>
                </c:pt>
                <c:pt idx="4">
                  <c:v>2018</c:v>
                </c:pt>
                <c:pt idx="5">
                  <c:v>2019</c:v>
                </c:pt>
                <c:pt idx="6">
                  <c:v>2020</c:v>
                </c:pt>
              </c:numCache>
            </c:numRef>
          </c:cat>
          <c:val>
            <c:numRef>
              <c:f>'Aquafest 2019 и 2020'!$D$28:$D$34</c:f>
              <c:numCache>
                <c:formatCode>General</c:formatCode>
                <c:ptCount val="7"/>
                <c:pt idx="0">
                  <c:v>142</c:v>
                </c:pt>
                <c:pt idx="1">
                  <c:v>144</c:v>
                </c:pt>
                <c:pt idx="2">
                  <c:v>136</c:v>
                </c:pt>
                <c:pt idx="3">
                  <c:v>139</c:v>
                </c:pt>
                <c:pt idx="4">
                  <c:v>135</c:v>
                </c:pt>
                <c:pt idx="5">
                  <c:v>135</c:v>
                </c:pt>
                <c:pt idx="6">
                  <c:v>139</c:v>
                </c:pt>
              </c:numCache>
            </c:numRef>
          </c:val>
          <c:smooth val="0"/>
          <c:extLst>
            <c:ext xmlns:c16="http://schemas.microsoft.com/office/drawing/2014/chart" uri="{C3380CC4-5D6E-409C-BE32-E72D297353CC}">
              <c16:uniqueId val="{00000002-1DC8-4830-B48A-2008A309B294}"/>
            </c:ext>
          </c:extLst>
        </c:ser>
        <c:ser>
          <c:idx val="3"/>
          <c:order val="3"/>
          <c:tx>
            <c:strRef>
              <c:f>'Aquafest 2019 и 2020'!$G$26:$G$27</c:f>
              <c:strCache>
                <c:ptCount val="2"/>
                <c:pt idx="0">
                  <c:v>Губици</c:v>
                </c:pt>
              </c:strCache>
            </c:strRef>
          </c:tx>
          <c:spPr>
            <a:ln w="28575" cap="rnd">
              <a:solidFill>
                <a:schemeClr val="accent4"/>
              </a:solidFill>
              <a:round/>
            </a:ln>
            <a:effectLst/>
          </c:spPr>
          <c:marker>
            <c:symbol val="none"/>
          </c:marker>
          <c:cat>
            <c:numRef>
              <c:f>'Aquafest 2019 и 2020'!$C$28:$C$34</c:f>
              <c:numCache>
                <c:formatCode>General</c:formatCode>
                <c:ptCount val="7"/>
                <c:pt idx="0">
                  <c:v>2014</c:v>
                </c:pt>
                <c:pt idx="1">
                  <c:v>2015</c:v>
                </c:pt>
                <c:pt idx="2">
                  <c:v>2016</c:v>
                </c:pt>
                <c:pt idx="3">
                  <c:v>2017</c:v>
                </c:pt>
                <c:pt idx="4">
                  <c:v>2018</c:v>
                </c:pt>
                <c:pt idx="5">
                  <c:v>2019</c:v>
                </c:pt>
                <c:pt idx="6">
                  <c:v>2020</c:v>
                </c:pt>
              </c:numCache>
            </c:numRef>
          </c:cat>
          <c:val>
            <c:numRef>
              <c:f>'Aquafest 2019 и 2020'!$G$28:$G$34</c:f>
              <c:numCache>
                <c:formatCode>General</c:formatCode>
                <c:ptCount val="7"/>
                <c:pt idx="0">
                  <c:v>110</c:v>
                </c:pt>
                <c:pt idx="1">
                  <c:v>117</c:v>
                </c:pt>
                <c:pt idx="2">
                  <c:v>116</c:v>
                </c:pt>
                <c:pt idx="3">
                  <c:v>121</c:v>
                </c:pt>
                <c:pt idx="4">
                  <c:v>117</c:v>
                </c:pt>
                <c:pt idx="5">
                  <c:v>119</c:v>
                </c:pt>
                <c:pt idx="6">
                  <c:v>114</c:v>
                </c:pt>
              </c:numCache>
            </c:numRef>
          </c:val>
          <c:smooth val="0"/>
          <c:extLst>
            <c:ext xmlns:c16="http://schemas.microsoft.com/office/drawing/2014/chart" uri="{C3380CC4-5D6E-409C-BE32-E72D297353CC}">
              <c16:uniqueId val="{00000003-1DC8-4830-B48A-2008A309B294}"/>
            </c:ext>
          </c:extLst>
        </c:ser>
        <c:ser>
          <c:idx val="4"/>
          <c:order val="4"/>
          <c:tx>
            <c:strRef>
              <c:f>'Aquafest 2019 и 2020'!$E$26:$E$27</c:f>
              <c:strCache>
                <c:ptCount val="2"/>
                <c:pt idx="0">
                  <c:v>Остали</c:v>
                </c:pt>
              </c:strCache>
            </c:strRef>
          </c:tx>
          <c:spPr>
            <a:ln w="28575" cap="rnd">
              <a:solidFill>
                <a:schemeClr val="accent5"/>
              </a:solidFill>
              <a:round/>
            </a:ln>
            <a:effectLst/>
          </c:spPr>
          <c:marker>
            <c:symbol val="none"/>
          </c:marker>
          <c:cat>
            <c:numRef>
              <c:f>'Aquafest 2019 и 2020'!$C$28:$C$34</c:f>
              <c:numCache>
                <c:formatCode>General</c:formatCode>
                <c:ptCount val="7"/>
                <c:pt idx="0">
                  <c:v>2014</c:v>
                </c:pt>
                <c:pt idx="1">
                  <c:v>2015</c:v>
                </c:pt>
                <c:pt idx="2">
                  <c:v>2016</c:v>
                </c:pt>
                <c:pt idx="3">
                  <c:v>2017</c:v>
                </c:pt>
                <c:pt idx="4">
                  <c:v>2018</c:v>
                </c:pt>
                <c:pt idx="5">
                  <c:v>2019</c:v>
                </c:pt>
                <c:pt idx="6">
                  <c:v>2020</c:v>
                </c:pt>
              </c:numCache>
            </c:numRef>
          </c:cat>
          <c:val>
            <c:numRef>
              <c:f>'Aquafest 2019 и 2020'!$E$28:$E$34</c:f>
              <c:numCache>
                <c:formatCode>General</c:formatCode>
                <c:ptCount val="7"/>
                <c:pt idx="0">
                  <c:v>37</c:v>
                </c:pt>
                <c:pt idx="1">
                  <c:v>37</c:v>
                </c:pt>
                <c:pt idx="2">
                  <c:v>32</c:v>
                </c:pt>
                <c:pt idx="3">
                  <c:v>37</c:v>
                </c:pt>
                <c:pt idx="4">
                  <c:v>33</c:v>
                </c:pt>
                <c:pt idx="5">
                  <c:v>34</c:v>
                </c:pt>
                <c:pt idx="6">
                  <c:v>31</c:v>
                </c:pt>
              </c:numCache>
            </c:numRef>
          </c:val>
          <c:smooth val="0"/>
          <c:extLst>
            <c:ext xmlns:c16="http://schemas.microsoft.com/office/drawing/2014/chart" uri="{C3380CC4-5D6E-409C-BE32-E72D297353CC}">
              <c16:uniqueId val="{00000004-1DC8-4830-B48A-2008A309B294}"/>
            </c:ext>
          </c:extLst>
        </c:ser>
        <c:dLbls>
          <c:showLegendKey val="0"/>
          <c:showVal val="0"/>
          <c:showCatName val="0"/>
          <c:showSerName val="0"/>
          <c:showPercent val="0"/>
          <c:showBubbleSize val="0"/>
        </c:dLbls>
        <c:smooth val="0"/>
        <c:axId val="332592888"/>
        <c:axId val="332595184"/>
      </c:lineChart>
      <c:catAx>
        <c:axId val="332592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32595184"/>
        <c:crosses val="autoZero"/>
        <c:auto val="1"/>
        <c:lblAlgn val="ctr"/>
        <c:lblOffset val="100"/>
        <c:noMultiLvlLbl val="0"/>
      </c:catAx>
      <c:valAx>
        <c:axId val="332595184"/>
        <c:scaling>
          <c:orientation val="minMax"/>
          <c:max val="3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32592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ИЗВОРИ ФИНАНСИРАЊА КОМУНАЛНЕ УСЛУГЕ</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Sales</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9DA6-4A2B-8AA5-6A5C158B11B7}"/>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9DA6-4A2B-8AA5-6A5C158B11B7}"/>
              </c:ext>
            </c:extLst>
          </c:dPt>
          <c:dPt>
            <c:idx val="2"/>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5-9DA6-4A2B-8AA5-6A5C158B11B7}"/>
              </c:ext>
            </c:extLst>
          </c:dPt>
          <c:dPt>
            <c:idx val="3"/>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7-9DA6-4A2B-8AA5-6A5C158B11B7}"/>
              </c:ext>
            </c:extLst>
          </c:dPt>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#,##0.00</c:formatCode>
                <c:ptCount val="4"/>
                <c:pt idx="0">
                  <c:v>8140460295</c:v>
                </c:pt>
                <c:pt idx="1">
                  <c:v>1369606487</c:v>
                </c:pt>
                <c:pt idx="2">
                  <c:v>684232589</c:v>
                </c:pt>
                <c:pt idx="3">
                  <c:v>893325302</c:v>
                </c:pt>
              </c:numCache>
            </c:numRef>
          </c:val>
          <c:extLst>
            <c:ext xmlns:c16="http://schemas.microsoft.com/office/drawing/2014/chart" uri="{C3380CC4-5D6E-409C-BE32-E72D297353CC}">
              <c16:uniqueId val="{00000000-4241-4FD5-A717-849615C6C2E9}"/>
            </c:ext>
          </c:extLst>
        </c:ser>
        <c:dLbls>
          <c:showLegendKey val="0"/>
          <c:showVal val="0"/>
          <c:showCatName val="0"/>
          <c:showSerName val="0"/>
          <c:showPercent val="0"/>
          <c:showBubbleSize val="0"/>
        </c:dLbls>
        <c:gapWidth val="100"/>
        <c:axId val="542757744"/>
        <c:axId val="436572512"/>
      </c:barChart>
      <c:catAx>
        <c:axId val="54275774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36572512"/>
        <c:crosses val="autoZero"/>
        <c:auto val="1"/>
        <c:lblAlgn val="ctr"/>
        <c:lblOffset val="100"/>
        <c:noMultiLvlLbl val="0"/>
      </c:catAx>
      <c:valAx>
        <c:axId val="4365725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42757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ТРОШКОВИ И ИНВЕСТИЦИОНА УЛАГАЊА</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Укупни трошкови 
реализације комуналне услуге</c:v>
                </c:pt>
                <c:pt idx="1">
                  <c:v>Инвестициона улагања</c:v>
                </c:pt>
              </c:strCache>
            </c:strRef>
          </c:cat>
          <c:val>
            <c:numRef>
              <c:f>Sheet1!$B$2:$B$3</c:f>
              <c:numCache>
                <c:formatCode>#,##0.00</c:formatCode>
                <c:ptCount val="2"/>
                <c:pt idx="0">
                  <c:v>7547110344</c:v>
                </c:pt>
                <c:pt idx="1">
                  <c:v>1187133000</c:v>
                </c:pt>
              </c:numCache>
            </c:numRef>
          </c:val>
          <c:extLst>
            <c:ext xmlns:c16="http://schemas.microsoft.com/office/drawing/2014/chart" uri="{C3380CC4-5D6E-409C-BE32-E72D297353CC}">
              <c16:uniqueId val="{00000000-D9EB-4FEE-A9E9-F18A7FA6754E}"/>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2"/>
                <c:pt idx="0">
                  <c:v>Укупни трошкови 
реализације комуналне услуге</c:v>
                </c:pt>
                <c:pt idx="1">
                  <c:v>Инвестициона улагања</c:v>
                </c:pt>
              </c:strCache>
            </c:strRef>
          </c:cat>
          <c:val>
            <c:numRef>
              <c:f>Sheet1!$C$2:$C$3</c:f>
              <c:numCache>
                <c:formatCode>#,##0.00</c:formatCode>
                <c:ptCount val="2"/>
                <c:pt idx="0">
                  <c:v>1281895661</c:v>
                </c:pt>
                <c:pt idx="1">
                  <c:v>74013403</c:v>
                </c:pt>
              </c:numCache>
            </c:numRef>
          </c:val>
          <c:extLst>
            <c:ext xmlns:c16="http://schemas.microsoft.com/office/drawing/2014/chart" uri="{C3380CC4-5D6E-409C-BE32-E72D297353CC}">
              <c16:uniqueId val="{00000001-D9EB-4FEE-A9E9-F18A7FA6754E}"/>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Укупни трошкови 
реализације комуналне услуге</c:v>
                </c:pt>
                <c:pt idx="1">
                  <c:v>Инвестициона улагања</c:v>
                </c:pt>
              </c:strCache>
            </c:strRef>
          </c:cat>
          <c:val>
            <c:numRef>
              <c:f>Sheet1!$D$2:$D$3</c:f>
              <c:numCache>
                <c:formatCode>#,##0.00</c:formatCode>
                <c:ptCount val="2"/>
                <c:pt idx="0">
                  <c:v>715782111</c:v>
                </c:pt>
                <c:pt idx="1">
                  <c:v>28904739</c:v>
                </c:pt>
              </c:numCache>
            </c:numRef>
          </c:val>
          <c:extLst>
            <c:ext xmlns:c16="http://schemas.microsoft.com/office/drawing/2014/chart" uri="{C3380CC4-5D6E-409C-BE32-E72D297353CC}">
              <c16:uniqueId val="{00000002-D9EB-4FEE-A9E9-F18A7FA6754E}"/>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Укупни трошкови 
реализације комуналне услуге</c:v>
                </c:pt>
                <c:pt idx="1">
                  <c:v>Инвестициона улагања</c:v>
                </c:pt>
              </c:strCache>
            </c:strRef>
          </c:cat>
          <c:val>
            <c:numRef>
              <c:f>Sheet1!$E$2:$E$3</c:f>
              <c:numCache>
                <c:formatCode>#,##0.00</c:formatCode>
                <c:ptCount val="2"/>
                <c:pt idx="0">
                  <c:v>837342748</c:v>
                </c:pt>
                <c:pt idx="1">
                  <c:v>43979312</c:v>
                </c:pt>
              </c:numCache>
            </c:numRef>
          </c:val>
          <c:extLst>
            <c:ext xmlns:c16="http://schemas.microsoft.com/office/drawing/2014/chart" uri="{C3380CC4-5D6E-409C-BE32-E72D297353CC}">
              <c16:uniqueId val="{00000003-D9EB-4FEE-A9E9-F18A7FA6754E}"/>
            </c:ext>
          </c:extLst>
        </c:ser>
        <c:dLbls>
          <c:showLegendKey val="0"/>
          <c:showVal val="0"/>
          <c:showCatName val="0"/>
          <c:showSerName val="0"/>
          <c:showPercent val="0"/>
          <c:showBubbleSize val="0"/>
        </c:dLbls>
        <c:gapWidth val="219"/>
        <c:overlap val="-27"/>
        <c:axId val="516304200"/>
        <c:axId val="516310472"/>
      </c:barChart>
      <c:catAx>
        <c:axId val="516304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10472"/>
        <c:crosses val="autoZero"/>
        <c:auto val="1"/>
        <c:lblAlgn val="ctr"/>
        <c:lblOffset val="100"/>
        <c:noMultiLvlLbl val="0"/>
      </c:catAx>
      <c:valAx>
        <c:axId val="5163104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04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ВИСОКО</a:t>
            </a:r>
            <a:r>
              <a:rPr lang="sr-Cyrl-CS" sz="1100" baseline="0"/>
              <a:t> РАСТИЊЕ - СТАБЛА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3"/>
                <c:pt idx="0">
                  <c:v>Укупан број стабала која су обухваћена комуналном услугом</c:v>
                </c:pt>
                <c:pt idx="1">
                  <c:v>Укупан број новопосађених стабала</c:v>
                </c:pt>
                <c:pt idx="2">
                  <c:v>Број стабала на којима је рађен неки од поступака одржавања</c:v>
                </c:pt>
              </c:strCache>
            </c:strRef>
          </c:cat>
          <c:val>
            <c:numRef>
              <c:f>Sheet1!$B$2:$B$4</c:f>
              <c:numCache>
                <c:formatCode>#,##0</c:formatCode>
                <c:ptCount val="3"/>
                <c:pt idx="0">
                  <c:v>70636</c:v>
                </c:pt>
                <c:pt idx="1">
                  <c:v>6296</c:v>
                </c:pt>
                <c:pt idx="2" formatCode="General">
                  <c:v>57607</c:v>
                </c:pt>
              </c:numCache>
            </c:numRef>
          </c:val>
          <c:extLst>
            <c:ext xmlns:c16="http://schemas.microsoft.com/office/drawing/2014/chart" uri="{C3380CC4-5D6E-409C-BE32-E72D297353CC}">
              <c16:uniqueId val="{00000000-5E8C-421B-8A20-CA607BE6156F}"/>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3"/>
                <c:pt idx="0">
                  <c:v>Укупан број стабала која су обухваћена комуналном услугом</c:v>
                </c:pt>
                <c:pt idx="1">
                  <c:v>Укупан број новопосађених стабала</c:v>
                </c:pt>
                <c:pt idx="2">
                  <c:v>Број стабала на којима је рађен неки од поступака одржавања</c:v>
                </c:pt>
              </c:strCache>
            </c:strRef>
          </c:cat>
          <c:val>
            <c:numRef>
              <c:f>Sheet1!$C$2:$C$4</c:f>
              <c:numCache>
                <c:formatCode>#,##0</c:formatCode>
                <c:ptCount val="3"/>
                <c:pt idx="0">
                  <c:v>138513</c:v>
                </c:pt>
                <c:pt idx="1">
                  <c:v>23902</c:v>
                </c:pt>
                <c:pt idx="2" formatCode="General">
                  <c:v>33652</c:v>
                </c:pt>
              </c:numCache>
            </c:numRef>
          </c:val>
          <c:extLst>
            <c:ext xmlns:c16="http://schemas.microsoft.com/office/drawing/2014/chart" uri="{C3380CC4-5D6E-409C-BE32-E72D297353CC}">
              <c16:uniqueId val="{00000001-5E8C-421B-8A20-CA607BE6156F}"/>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3"/>
                <c:pt idx="0">
                  <c:v>Укупан број стабала која су обухваћена комуналном услугом</c:v>
                </c:pt>
                <c:pt idx="1">
                  <c:v>Укупан број новопосађених стабала</c:v>
                </c:pt>
                <c:pt idx="2">
                  <c:v>Број стабала на којима је рађен неки од поступака одржавања</c:v>
                </c:pt>
              </c:strCache>
            </c:strRef>
          </c:cat>
          <c:val>
            <c:numRef>
              <c:f>Sheet1!$D$2:$D$4</c:f>
              <c:numCache>
                <c:formatCode>#,##0</c:formatCode>
                <c:ptCount val="3"/>
                <c:pt idx="0">
                  <c:v>51232</c:v>
                </c:pt>
                <c:pt idx="1">
                  <c:v>2576</c:v>
                </c:pt>
                <c:pt idx="2" formatCode="General">
                  <c:v>31749</c:v>
                </c:pt>
              </c:numCache>
            </c:numRef>
          </c:val>
          <c:extLst>
            <c:ext xmlns:c16="http://schemas.microsoft.com/office/drawing/2014/chart" uri="{C3380CC4-5D6E-409C-BE32-E72D297353CC}">
              <c16:uniqueId val="{00000002-5E8C-421B-8A20-CA607BE6156F}"/>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3"/>
                <c:pt idx="0">
                  <c:v>Укупан број стабала која су обухваћена комуналном услугом</c:v>
                </c:pt>
                <c:pt idx="1">
                  <c:v>Укупан број новопосађених стабала</c:v>
                </c:pt>
                <c:pt idx="2">
                  <c:v>Број стабала на којима је рађен неки од поступака одржавања</c:v>
                </c:pt>
              </c:strCache>
            </c:strRef>
          </c:cat>
          <c:val>
            <c:numRef>
              <c:f>Sheet1!$E$2:$E$4</c:f>
              <c:numCache>
                <c:formatCode>#,##0</c:formatCode>
                <c:ptCount val="3"/>
                <c:pt idx="0">
                  <c:v>39018</c:v>
                </c:pt>
                <c:pt idx="1">
                  <c:v>12992</c:v>
                </c:pt>
                <c:pt idx="2" formatCode="General">
                  <c:v>18485</c:v>
                </c:pt>
              </c:numCache>
            </c:numRef>
          </c:val>
          <c:extLst>
            <c:ext xmlns:c16="http://schemas.microsoft.com/office/drawing/2014/chart" uri="{C3380CC4-5D6E-409C-BE32-E72D297353CC}">
              <c16:uniqueId val="{00000003-5E8C-421B-8A20-CA607BE6156F}"/>
            </c:ext>
          </c:extLst>
        </c:ser>
        <c:dLbls>
          <c:showLegendKey val="0"/>
          <c:showVal val="0"/>
          <c:showCatName val="0"/>
          <c:showSerName val="0"/>
          <c:showPercent val="0"/>
          <c:showBubbleSize val="0"/>
        </c:dLbls>
        <c:gapWidth val="219"/>
        <c:overlap val="-27"/>
        <c:axId val="516311648"/>
        <c:axId val="516313216"/>
      </c:barChart>
      <c:catAx>
        <c:axId val="516311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13216"/>
        <c:crosses val="autoZero"/>
        <c:auto val="1"/>
        <c:lblAlgn val="ctr"/>
        <c:lblOffset val="100"/>
        <c:noMultiLvlLbl val="0"/>
      </c:catAx>
      <c:valAx>
        <c:axId val="5163132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11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Извори финансирања комуналне услуге</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3DA2-4523-96F0-322D38EA1DD7}"/>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3DA2-4523-96F0-322D38EA1DD7}"/>
              </c:ext>
            </c:extLst>
          </c:dPt>
          <c:dPt>
            <c:idx val="2"/>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5-3DA2-4523-96F0-322D38EA1DD7}"/>
              </c:ext>
            </c:extLst>
          </c:dPt>
          <c:dPt>
            <c:idx val="3"/>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7-3DA2-4523-96F0-322D38EA1DD7}"/>
              </c:ext>
            </c:extLst>
          </c:dPt>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#,##0.00</c:formatCode>
                <c:ptCount val="4"/>
                <c:pt idx="0">
                  <c:v>2891369909.04</c:v>
                </c:pt>
                <c:pt idx="1">
                  <c:v>1411844827.6300001</c:v>
                </c:pt>
                <c:pt idx="2">
                  <c:v>371137062.26999998</c:v>
                </c:pt>
                <c:pt idx="3">
                  <c:v>539821946.94000006</c:v>
                </c:pt>
              </c:numCache>
            </c:numRef>
          </c:val>
          <c:extLst>
            <c:ext xmlns:c16="http://schemas.microsoft.com/office/drawing/2014/chart" uri="{C3380CC4-5D6E-409C-BE32-E72D297353CC}">
              <c16:uniqueId val="{00000000-B45B-48B7-AC36-E16956A61FDB}"/>
            </c:ext>
          </c:extLst>
        </c:ser>
        <c:dLbls>
          <c:showLegendKey val="0"/>
          <c:showVal val="0"/>
          <c:showCatName val="0"/>
          <c:showSerName val="0"/>
          <c:showPercent val="0"/>
          <c:showBubbleSize val="0"/>
        </c:dLbls>
        <c:gapWidth val="100"/>
        <c:axId val="608858072"/>
        <c:axId val="608858400"/>
      </c:barChart>
      <c:catAx>
        <c:axId val="60885807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08858400"/>
        <c:crosses val="autoZero"/>
        <c:auto val="1"/>
        <c:lblAlgn val="ctr"/>
        <c:lblOffset val="100"/>
        <c:noMultiLvlLbl val="0"/>
      </c:catAx>
      <c:valAx>
        <c:axId val="6088584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08858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РЕАЛИЗОВАНЕ ИНВЕСТИЦИЈЕ</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Укупни трошкови реализације комуналне услуге</c:v>
                </c:pt>
                <c:pt idx="1">
                  <c:v>Реализоване инвестиције</c:v>
                </c:pt>
              </c:strCache>
            </c:strRef>
          </c:cat>
          <c:val>
            <c:numRef>
              <c:f>Sheet1!$B$2:$B$3</c:f>
              <c:numCache>
                <c:formatCode>#,##0.00</c:formatCode>
                <c:ptCount val="2"/>
                <c:pt idx="0">
                  <c:v>2889084740.8400002</c:v>
                </c:pt>
                <c:pt idx="1">
                  <c:v>73612000</c:v>
                </c:pt>
              </c:numCache>
            </c:numRef>
          </c:val>
          <c:extLst>
            <c:ext xmlns:c16="http://schemas.microsoft.com/office/drawing/2014/chart" uri="{C3380CC4-5D6E-409C-BE32-E72D297353CC}">
              <c16:uniqueId val="{00000000-BBDC-49D2-8574-8A077A30DFF0}"/>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2"/>
                <c:pt idx="0">
                  <c:v>Укупни трошкови реализације комуналне услуге</c:v>
                </c:pt>
                <c:pt idx="1">
                  <c:v>Реализоване инвестиције</c:v>
                </c:pt>
              </c:strCache>
            </c:strRef>
          </c:cat>
          <c:val>
            <c:numRef>
              <c:f>Sheet1!$C$2:$C$3</c:f>
              <c:numCache>
                <c:formatCode>#,##0.00</c:formatCode>
                <c:ptCount val="2"/>
                <c:pt idx="0">
                  <c:v>1255031294</c:v>
                </c:pt>
                <c:pt idx="1">
                  <c:v>86648901</c:v>
                </c:pt>
              </c:numCache>
            </c:numRef>
          </c:val>
          <c:extLst>
            <c:ext xmlns:c16="http://schemas.microsoft.com/office/drawing/2014/chart" uri="{C3380CC4-5D6E-409C-BE32-E72D297353CC}">
              <c16:uniqueId val="{00000001-BBDC-49D2-8574-8A077A30DFF0}"/>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Укупни трошкови реализације комуналне услуге</c:v>
                </c:pt>
                <c:pt idx="1">
                  <c:v>Реализоване инвестиције</c:v>
                </c:pt>
              </c:strCache>
            </c:strRef>
          </c:cat>
          <c:val>
            <c:numRef>
              <c:f>Sheet1!$D$2:$D$3</c:f>
              <c:numCache>
                <c:formatCode>#,##0.00</c:formatCode>
                <c:ptCount val="2"/>
                <c:pt idx="0">
                  <c:v>545959774</c:v>
                </c:pt>
                <c:pt idx="1">
                  <c:v>12626050</c:v>
                </c:pt>
              </c:numCache>
            </c:numRef>
          </c:val>
          <c:extLst>
            <c:ext xmlns:c16="http://schemas.microsoft.com/office/drawing/2014/chart" uri="{C3380CC4-5D6E-409C-BE32-E72D297353CC}">
              <c16:uniqueId val="{00000002-BBDC-49D2-8574-8A077A30DFF0}"/>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Укупни трошкови реализације комуналне услуге</c:v>
                </c:pt>
                <c:pt idx="1">
                  <c:v>Реализоване инвестиције</c:v>
                </c:pt>
              </c:strCache>
            </c:strRef>
          </c:cat>
          <c:val>
            <c:numRef>
              <c:f>Sheet1!$E$2:$E$3</c:f>
              <c:numCache>
                <c:formatCode>#,##0.00</c:formatCode>
                <c:ptCount val="2"/>
                <c:pt idx="0">
                  <c:v>490193990</c:v>
                </c:pt>
                <c:pt idx="1">
                  <c:v>11121709</c:v>
                </c:pt>
              </c:numCache>
            </c:numRef>
          </c:val>
          <c:extLst>
            <c:ext xmlns:c16="http://schemas.microsoft.com/office/drawing/2014/chart" uri="{C3380CC4-5D6E-409C-BE32-E72D297353CC}">
              <c16:uniqueId val="{00000003-BBDC-49D2-8574-8A077A30DFF0}"/>
            </c:ext>
          </c:extLst>
        </c:ser>
        <c:dLbls>
          <c:showLegendKey val="0"/>
          <c:showVal val="0"/>
          <c:showCatName val="0"/>
          <c:showSerName val="0"/>
          <c:showPercent val="0"/>
          <c:showBubbleSize val="0"/>
        </c:dLbls>
        <c:gapWidth val="219"/>
        <c:overlap val="-27"/>
        <c:axId val="516301456"/>
        <c:axId val="516305768"/>
      </c:barChart>
      <c:catAx>
        <c:axId val="516301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05768"/>
        <c:crosses val="autoZero"/>
        <c:auto val="1"/>
        <c:lblAlgn val="ctr"/>
        <c:lblOffset val="100"/>
        <c:noMultiLvlLbl val="0"/>
      </c:catAx>
      <c:valAx>
        <c:axId val="5163057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01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ОБУХВАТ</a:t>
            </a:r>
            <a:endParaRPr lang="en-US" sz="1100"/>
          </a:p>
        </c:rich>
      </c:tx>
      <c:overlay val="0"/>
      <c:spPr>
        <a:noFill/>
        <a:ln>
          <a:noFill/>
        </a:ln>
        <a:effectLst/>
      </c:spPr>
    </c:title>
    <c:autoTitleDeleted val="0"/>
    <c:plotArea>
      <c:layout>
        <c:manualLayout>
          <c:layoutTarget val="inner"/>
          <c:xMode val="edge"/>
          <c:yMode val="edge"/>
          <c:x val="9.908247384569889E-2"/>
          <c:y val="0.15804221251819506"/>
          <c:w val="0.87509592991016971"/>
          <c:h val="0.63073731504086006"/>
        </c:manualLayout>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dLbls>
            <c:delete val="1"/>
          </c:dLbls>
          <c:cat>
            <c:strRef>
              <c:f>Sheet1!$A$2:$A$5</c:f>
              <c:strCache>
                <c:ptCount val="4"/>
                <c:pt idx="0">
                  <c:v>Број насељених места обухваћених комуналном услугом</c:v>
                </c:pt>
                <c:pt idx="1">
                  <c:v>Број корисника обухваћених комуналном услугом</c:v>
                </c:pt>
                <c:pt idx="2">
                  <c:v>Број домаћинстава обухваћених комуналном услугом</c:v>
                </c:pt>
                <c:pt idx="3">
                  <c:v>Број правних лица и предузетника обухваћених услугом</c:v>
                </c:pt>
              </c:strCache>
            </c:strRef>
          </c:cat>
          <c:val>
            <c:numRef>
              <c:f>Sheet1!$B$2:$B$5</c:f>
              <c:numCache>
                <c:formatCode>General</c:formatCode>
                <c:ptCount val="4"/>
                <c:pt idx="0">
                  <c:v>17</c:v>
                </c:pt>
                <c:pt idx="1">
                  <c:v>140671</c:v>
                </c:pt>
                <c:pt idx="2">
                  <c:v>140671</c:v>
                </c:pt>
                <c:pt idx="3">
                  <c:v>500</c:v>
                </c:pt>
              </c:numCache>
            </c:numRef>
          </c:val>
          <c:extLst>
            <c:ext xmlns:c16="http://schemas.microsoft.com/office/drawing/2014/chart" uri="{C3380CC4-5D6E-409C-BE32-E72D297353CC}">
              <c16:uniqueId val="{00000004-441E-403B-B1C1-FB47BF4B90C8}"/>
            </c:ext>
          </c:extLst>
        </c:ser>
        <c:ser>
          <c:idx val="1"/>
          <c:order val="1"/>
          <c:tx>
            <c:strRef>
              <c:f>Sheet1!$C$1</c:f>
              <c:strCache>
                <c:ptCount val="1"/>
                <c:pt idx="0">
                  <c:v>Војводина</c:v>
                </c:pt>
              </c:strCache>
            </c:strRef>
          </c:tx>
          <c:spPr>
            <a:solidFill>
              <a:schemeClr val="accent2"/>
            </a:solidFill>
            <a:ln>
              <a:noFill/>
            </a:ln>
            <a:effectLst/>
          </c:spPr>
          <c:invertIfNegative val="0"/>
          <c:dLbls>
            <c:delete val="1"/>
          </c:dLbls>
          <c:cat>
            <c:strRef>
              <c:f>Sheet1!$A$2:$A$5</c:f>
              <c:strCache>
                <c:ptCount val="4"/>
                <c:pt idx="0">
                  <c:v>Број насељених места обухваћених комуналном услугом</c:v>
                </c:pt>
                <c:pt idx="1">
                  <c:v>Број корисника обухваћених комуналном услугом</c:v>
                </c:pt>
                <c:pt idx="2">
                  <c:v>Број домаћинстава обухваћених комуналном услугом</c:v>
                </c:pt>
                <c:pt idx="3">
                  <c:v>Број правних лица и предузетника обухваћених услугом</c:v>
                </c:pt>
              </c:strCache>
            </c:strRef>
          </c:cat>
          <c:val>
            <c:numRef>
              <c:f>Sheet1!$C$2:$C$5</c:f>
              <c:numCache>
                <c:formatCode>General</c:formatCode>
                <c:ptCount val="4"/>
                <c:pt idx="0">
                  <c:v>169</c:v>
                </c:pt>
                <c:pt idx="1">
                  <c:v>518843</c:v>
                </c:pt>
                <c:pt idx="2">
                  <c:v>97103</c:v>
                </c:pt>
                <c:pt idx="3">
                  <c:v>94352</c:v>
                </c:pt>
              </c:numCache>
            </c:numRef>
          </c:val>
          <c:extLst>
            <c:ext xmlns:c16="http://schemas.microsoft.com/office/drawing/2014/chart" uri="{C3380CC4-5D6E-409C-BE32-E72D297353CC}">
              <c16:uniqueId val="{00000009-441E-403B-B1C1-FB47BF4B90C8}"/>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dLbls>
            <c:delete val="1"/>
          </c:dLbls>
          <c:cat>
            <c:strRef>
              <c:f>Sheet1!$A$2:$A$5</c:f>
              <c:strCache>
                <c:ptCount val="4"/>
                <c:pt idx="0">
                  <c:v>Број насељених места обухваћених комуналном услугом</c:v>
                </c:pt>
                <c:pt idx="1">
                  <c:v>Број корисника обухваћених комуналном услугом</c:v>
                </c:pt>
                <c:pt idx="2">
                  <c:v>Број домаћинстава обухваћених комуналном услугом</c:v>
                </c:pt>
                <c:pt idx="3">
                  <c:v>Број правних лица и предузетника обухваћених услугом</c:v>
                </c:pt>
              </c:strCache>
            </c:strRef>
          </c:cat>
          <c:val>
            <c:numRef>
              <c:f>Sheet1!$D$2:$D$5</c:f>
              <c:numCache>
                <c:formatCode>General</c:formatCode>
                <c:ptCount val="4"/>
                <c:pt idx="0">
                  <c:v>95</c:v>
                </c:pt>
                <c:pt idx="1">
                  <c:v>97103</c:v>
                </c:pt>
                <c:pt idx="2">
                  <c:v>62069</c:v>
                </c:pt>
                <c:pt idx="3">
                  <c:v>550</c:v>
                </c:pt>
              </c:numCache>
            </c:numRef>
          </c:val>
          <c:extLst>
            <c:ext xmlns:c16="http://schemas.microsoft.com/office/drawing/2014/chart" uri="{C3380CC4-5D6E-409C-BE32-E72D297353CC}">
              <c16:uniqueId val="{0000000E-441E-403B-B1C1-FB47BF4B90C8}"/>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dLbls>
            <c:delete val="1"/>
          </c:dLbls>
          <c:cat>
            <c:strRef>
              <c:f>Sheet1!$A$2:$A$5</c:f>
              <c:strCache>
                <c:ptCount val="4"/>
                <c:pt idx="0">
                  <c:v>Број насељених места обухваћених комуналном услугом</c:v>
                </c:pt>
                <c:pt idx="1">
                  <c:v>Број корисника обухваћених комуналном услугом</c:v>
                </c:pt>
                <c:pt idx="2">
                  <c:v>Број домаћинстава обухваћених комуналном услугом</c:v>
                </c:pt>
                <c:pt idx="3">
                  <c:v>Број правних лица и предузетника обухваћених услугом</c:v>
                </c:pt>
              </c:strCache>
            </c:strRef>
          </c:cat>
          <c:val>
            <c:numRef>
              <c:f>Sheet1!$E$2:$E$5</c:f>
              <c:numCache>
                <c:formatCode>General</c:formatCode>
                <c:ptCount val="4"/>
                <c:pt idx="0">
                  <c:v>70</c:v>
                </c:pt>
                <c:pt idx="1">
                  <c:v>94352</c:v>
                </c:pt>
                <c:pt idx="2">
                  <c:v>46544</c:v>
                </c:pt>
                <c:pt idx="3">
                  <c:v>1262</c:v>
                </c:pt>
              </c:numCache>
            </c:numRef>
          </c:val>
          <c:extLst>
            <c:ext xmlns:c16="http://schemas.microsoft.com/office/drawing/2014/chart" uri="{C3380CC4-5D6E-409C-BE32-E72D297353CC}">
              <c16:uniqueId val="{00000013-441E-403B-B1C1-FB47BF4B90C8}"/>
            </c:ext>
          </c:extLst>
        </c:ser>
        <c:dLbls>
          <c:showLegendKey val="0"/>
          <c:showVal val="1"/>
          <c:showCatName val="0"/>
          <c:showSerName val="0"/>
          <c:showPercent val="0"/>
          <c:showBubbleSize val="0"/>
        </c:dLbls>
        <c:gapWidth val="219"/>
        <c:axId val="741143632"/>
        <c:axId val="741138032"/>
      </c:barChart>
      <c:catAx>
        <c:axId val="741143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41138032"/>
        <c:crosses val="autoZero"/>
        <c:auto val="1"/>
        <c:lblAlgn val="ctr"/>
        <c:lblOffset val="100"/>
        <c:noMultiLvlLbl val="0"/>
      </c:catAx>
      <c:valAx>
        <c:axId val="741138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41143632"/>
        <c:crosses val="autoZero"/>
        <c:crossBetween val="between"/>
        <c:majorUnit val="50000"/>
        <c:minorUnit val="5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ПРОСЕЧНЕ ЦЕНЕ УСЛУГА</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Домаћинства</c:v>
                </c:pt>
              </c:strCache>
            </c:strRef>
          </c:tx>
          <c:spPr>
            <a:solidFill>
              <a:schemeClr val="accent1"/>
            </a:solidFill>
            <a:ln>
              <a:noFill/>
            </a:ln>
            <a:effectLst/>
          </c:spPr>
          <c:invertIfNegative val="0"/>
          <c:cat>
            <c:strRef>
              <c:f>Sheet1!$A$2:$A$6</c:f>
              <c:strCache>
                <c:ptCount val="4"/>
                <c:pt idx="0">
                  <c:v>Београд</c:v>
                </c:pt>
                <c:pt idx="1">
                  <c:v>Војводина</c:v>
                </c:pt>
                <c:pt idx="2">
                  <c:v>Јужна и источна Србија</c:v>
                </c:pt>
                <c:pt idx="3">
                  <c:v>Шумадија и западна Србија</c:v>
                </c:pt>
              </c:strCache>
            </c:strRef>
          </c:cat>
          <c:val>
            <c:numRef>
              <c:f>Sheet1!$B$2:$B$6</c:f>
              <c:numCache>
                <c:formatCode>General</c:formatCode>
                <c:ptCount val="5"/>
                <c:pt idx="0">
                  <c:v>782</c:v>
                </c:pt>
                <c:pt idx="1">
                  <c:v>606.51</c:v>
                </c:pt>
                <c:pt idx="2">
                  <c:v>1045</c:v>
                </c:pt>
                <c:pt idx="3">
                  <c:v>1500</c:v>
                </c:pt>
              </c:numCache>
            </c:numRef>
          </c:val>
          <c:extLst>
            <c:ext xmlns:c16="http://schemas.microsoft.com/office/drawing/2014/chart" uri="{C3380CC4-5D6E-409C-BE32-E72D297353CC}">
              <c16:uniqueId val="{00000000-58E3-40CB-9FF6-1BD5A9FD2658}"/>
            </c:ext>
          </c:extLst>
        </c:ser>
        <c:ser>
          <c:idx val="1"/>
          <c:order val="1"/>
          <c:tx>
            <c:strRef>
              <c:f>Sheet1!$C$1</c:f>
              <c:strCache>
                <c:ptCount val="1"/>
                <c:pt idx="0">
                  <c:v>Правна лица и предузетници</c:v>
                </c:pt>
              </c:strCache>
            </c:strRef>
          </c:tx>
          <c:spPr>
            <a:solidFill>
              <a:schemeClr val="accent2"/>
            </a:solidFill>
            <a:ln>
              <a:noFill/>
            </a:ln>
            <a:effectLst/>
          </c:spPr>
          <c:invertIfNegative val="0"/>
          <c:cat>
            <c:strRef>
              <c:f>Sheet1!$A$2:$A$6</c:f>
              <c:strCache>
                <c:ptCount val="4"/>
                <c:pt idx="0">
                  <c:v>Београд</c:v>
                </c:pt>
                <c:pt idx="1">
                  <c:v>Војводина</c:v>
                </c:pt>
                <c:pt idx="2">
                  <c:v>Јужна и источна Србија</c:v>
                </c:pt>
                <c:pt idx="3">
                  <c:v>Шумадија и западна Србија</c:v>
                </c:pt>
              </c:strCache>
            </c:strRef>
          </c:cat>
          <c:val>
            <c:numRef>
              <c:f>Sheet1!$C$2:$C$6</c:f>
              <c:numCache>
                <c:formatCode>#,##0.00</c:formatCode>
                <c:ptCount val="5"/>
                <c:pt idx="0" formatCode="General">
                  <c:v>782</c:v>
                </c:pt>
                <c:pt idx="1">
                  <c:v>2931.52</c:v>
                </c:pt>
                <c:pt idx="2" formatCode="General">
                  <c:v>4588.6000000000004</c:v>
                </c:pt>
                <c:pt idx="3" formatCode="General">
                  <c:v>5401.88</c:v>
                </c:pt>
              </c:numCache>
            </c:numRef>
          </c:val>
          <c:extLst>
            <c:ext xmlns:c16="http://schemas.microsoft.com/office/drawing/2014/chart" uri="{C3380CC4-5D6E-409C-BE32-E72D297353CC}">
              <c16:uniqueId val="{00000001-58E3-40CB-9FF6-1BD5A9FD2658}"/>
            </c:ext>
          </c:extLst>
        </c:ser>
        <c:dLbls>
          <c:showLegendKey val="0"/>
          <c:showVal val="0"/>
          <c:showCatName val="0"/>
          <c:showSerName val="0"/>
          <c:showPercent val="0"/>
          <c:showBubbleSize val="0"/>
        </c:dLbls>
        <c:gapWidth val="219"/>
        <c:overlap val="-27"/>
        <c:axId val="730243056"/>
        <c:axId val="730249216"/>
      </c:barChart>
      <c:catAx>
        <c:axId val="730243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30249216"/>
        <c:crosses val="autoZero"/>
        <c:auto val="1"/>
        <c:lblAlgn val="ctr"/>
        <c:lblOffset val="100"/>
        <c:noMultiLvlLbl val="0"/>
      </c:catAx>
      <c:valAx>
        <c:axId val="730249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30243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УКУПНИ ПРИХОДИ, РАСХОДИ И ИНВЕСТИЦИЈЕ</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manualLayout>
          <c:layoutTarget val="inner"/>
          <c:xMode val="edge"/>
          <c:yMode val="edge"/>
          <c:x val="0.12937299504228639"/>
          <c:y val="0.12932357043235704"/>
          <c:w val="0.8451640419947507"/>
          <c:h val="0.61201638498116606"/>
        </c:manualLayout>
      </c:layout>
      <c:barChart>
        <c:barDir val="col"/>
        <c:grouping val="clustered"/>
        <c:varyColors val="0"/>
        <c:ser>
          <c:idx val="0"/>
          <c:order val="0"/>
          <c:tx>
            <c:strRef>
              <c:f>Sheet1!$B$1</c:f>
              <c:strCache>
                <c:ptCount val="1"/>
                <c:pt idx="0">
                  <c:v>Укупан приход од комуналне услуге</c:v>
                </c:pt>
              </c:strCache>
            </c:strRef>
          </c:tx>
          <c:spPr>
            <a:solidFill>
              <a:schemeClr val="accent1"/>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General</c:formatCode>
                <c:ptCount val="4"/>
                <c:pt idx="0">
                  <c:v>109608793</c:v>
                </c:pt>
                <c:pt idx="1">
                  <c:v>207598564</c:v>
                </c:pt>
                <c:pt idx="2">
                  <c:v>29222959</c:v>
                </c:pt>
                <c:pt idx="3">
                  <c:v>8471191</c:v>
                </c:pt>
              </c:numCache>
            </c:numRef>
          </c:val>
          <c:extLst>
            <c:ext xmlns:c16="http://schemas.microsoft.com/office/drawing/2014/chart" uri="{C3380CC4-5D6E-409C-BE32-E72D297353CC}">
              <c16:uniqueId val="{00000000-17C8-4FDF-B150-8CC4F17FFD12}"/>
            </c:ext>
          </c:extLst>
        </c:ser>
        <c:ser>
          <c:idx val="1"/>
          <c:order val="1"/>
          <c:tx>
            <c:strRef>
              <c:f>Sheet1!$C$1</c:f>
              <c:strCache>
                <c:ptCount val="1"/>
                <c:pt idx="0">
                  <c:v>Укупни трошкови реализације комуналне услуге</c:v>
                </c:pt>
              </c:strCache>
            </c:strRef>
          </c:tx>
          <c:spPr>
            <a:solidFill>
              <a:schemeClr val="accent2"/>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Sheet1!$C$2:$C$5</c:f>
              <c:numCache>
                <c:formatCode>General</c:formatCode>
                <c:ptCount val="4"/>
                <c:pt idx="0">
                  <c:v>100815500</c:v>
                </c:pt>
                <c:pt idx="1">
                  <c:v>79979363</c:v>
                </c:pt>
                <c:pt idx="2">
                  <c:v>37209363</c:v>
                </c:pt>
                <c:pt idx="3">
                  <c:v>14987181</c:v>
                </c:pt>
              </c:numCache>
            </c:numRef>
          </c:val>
          <c:extLst>
            <c:ext xmlns:c16="http://schemas.microsoft.com/office/drawing/2014/chart" uri="{C3380CC4-5D6E-409C-BE32-E72D297353CC}">
              <c16:uniqueId val="{00000001-17C8-4FDF-B150-8CC4F17FFD12}"/>
            </c:ext>
          </c:extLst>
        </c:ser>
        <c:ser>
          <c:idx val="2"/>
          <c:order val="2"/>
          <c:tx>
            <c:strRef>
              <c:f>Sheet1!$D$1</c:f>
              <c:strCache>
                <c:ptCount val="1"/>
                <c:pt idx="0">
                  <c:v>Улагања у комуналне објекте</c:v>
                </c:pt>
              </c:strCache>
            </c:strRef>
          </c:tx>
          <c:spPr>
            <a:solidFill>
              <a:schemeClr val="accent3"/>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Sheet1!$D$2:$D$5</c:f>
              <c:numCache>
                <c:formatCode>General</c:formatCode>
                <c:ptCount val="4"/>
                <c:pt idx="0">
                  <c:v>405000</c:v>
                </c:pt>
                <c:pt idx="1">
                  <c:v>0</c:v>
                </c:pt>
                <c:pt idx="2">
                  <c:v>0</c:v>
                </c:pt>
                <c:pt idx="3">
                  <c:v>0</c:v>
                </c:pt>
              </c:numCache>
            </c:numRef>
          </c:val>
          <c:extLst>
            <c:ext xmlns:c16="http://schemas.microsoft.com/office/drawing/2014/chart" uri="{C3380CC4-5D6E-409C-BE32-E72D297353CC}">
              <c16:uniqueId val="{00000002-17C8-4FDF-B150-8CC4F17FFD12}"/>
            </c:ext>
          </c:extLst>
        </c:ser>
        <c:ser>
          <c:idx val="3"/>
          <c:order val="3"/>
          <c:tx>
            <c:strRef>
              <c:f>Sheet1!$E$1</c:f>
              <c:strCache>
                <c:ptCount val="1"/>
                <c:pt idx="0">
                  <c:v>Улагања у опрему и возила</c:v>
                </c:pt>
              </c:strCache>
            </c:strRef>
          </c:tx>
          <c:spPr>
            <a:solidFill>
              <a:schemeClr val="accent4"/>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Sheet1!$E$2:$E$5</c:f>
              <c:numCache>
                <c:formatCode>General</c:formatCode>
                <c:ptCount val="4"/>
                <c:pt idx="0">
                  <c:v>5284000</c:v>
                </c:pt>
                <c:pt idx="1">
                  <c:v>20000</c:v>
                </c:pt>
                <c:pt idx="2">
                  <c:v>265900</c:v>
                </c:pt>
                <c:pt idx="3">
                  <c:v>350000</c:v>
                </c:pt>
              </c:numCache>
            </c:numRef>
          </c:val>
          <c:extLst>
            <c:ext xmlns:c16="http://schemas.microsoft.com/office/drawing/2014/chart" uri="{C3380CC4-5D6E-409C-BE32-E72D297353CC}">
              <c16:uniqueId val="{00000003-17C8-4FDF-B150-8CC4F17FFD12}"/>
            </c:ext>
          </c:extLst>
        </c:ser>
        <c:dLbls>
          <c:showLegendKey val="0"/>
          <c:showVal val="0"/>
          <c:showCatName val="0"/>
          <c:showSerName val="0"/>
          <c:showPercent val="0"/>
          <c:showBubbleSize val="0"/>
        </c:dLbls>
        <c:gapWidth val="219"/>
        <c:overlap val="-27"/>
        <c:axId val="730620960"/>
        <c:axId val="730620400"/>
      </c:barChart>
      <c:catAx>
        <c:axId val="730620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30620400"/>
        <c:crosses val="autoZero"/>
        <c:auto val="1"/>
        <c:lblAlgn val="ctr"/>
        <c:lblOffset val="100"/>
        <c:noMultiLvlLbl val="0"/>
      </c:catAx>
      <c:valAx>
        <c:axId val="730620400"/>
        <c:scaling>
          <c:orientation val="minMax"/>
          <c:max val="24000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30620960"/>
        <c:crosses val="autoZero"/>
        <c:crossBetween val="between"/>
        <c:majorUnit val="2000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НАСЕЉЕНА МЕСТА ОБУХВАЋЕНА  УСЛУГОМ</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БРОЈ НАСЕЉЕНИХ МЕСТА 
ОБУХВАЋЕНИХ УСЛУГОМ</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3500-4056-8966-61EA59BC4108}"/>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3500-4056-8966-61EA59BC4108}"/>
              </c:ext>
            </c:extLst>
          </c:dPt>
          <c:dPt>
            <c:idx val="2"/>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5-3500-4056-8966-61EA59BC4108}"/>
              </c:ext>
            </c:extLst>
          </c:dPt>
          <c:dPt>
            <c:idx val="3"/>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7-3500-4056-8966-61EA59BC4108}"/>
              </c:ext>
            </c:extLst>
          </c:dPt>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General</c:formatCode>
                <c:ptCount val="4"/>
                <c:pt idx="0">
                  <c:v>47</c:v>
                </c:pt>
                <c:pt idx="1">
                  <c:v>373</c:v>
                </c:pt>
                <c:pt idx="2">
                  <c:v>368</c:v>
                </c:pt>
                <c:pt idx="3">
                  <c:v>520</c:v>
                </c:pt>
              </c:numCache>
            </c:numRef>
          </c:val>
          <c:extLst>
            <c:ext xmlns:c16="http://schemas.microsoft.com/office/drawing/2014/chart" uri="{C3380CC4-5D6E-409C-BE32-E72D297353CC}">
              <c16:uniqueId val="{00000000-4435-4E55-BF55-B895CE366842}"/>
            </c:ext>
          </c:extLst>
        </c:ser>
        <c:dLbls>
          <c:showLegendKey val="0"/>
          <c:showVal val="0"/>
          <c:showCatName val="0"/>
          <c:showSerName val="0"/>
          <c:showPercent val="0"/>
          <c:showBubbleSize val="0"/>
        </c:dLbls>
        <c:gapWidth val="100"/>
        <c:axId val="548013008"/>
        <c:axId val="548008744"/>
      </c:barChart>
      <c:catAx>
        <c:axId val="54801300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48008744"/>
        <c:crosses val="autoZero"/>
        <c:auto val="1"/>
        <c:lblAlgn val="ctr"/>
        <c:lblOffset val="100"/>
        <c:noMultiLvlLbl val="0"/>
      </c:catAx>
      <c:valAx>
        <c:axId val="548008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48013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Укупан број домаћинстава у насељеним местима обухваћеним услугом</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2349-40A2-A3FE-BA118A14B704}"/>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2349-40A2-A3FE-BA118A14B704}"/>
              </c:ext>
            </c:extLst>
          </c:dPt>
          <c:dPt>
            <c:idx val="2"/>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5-2349-40A2-A3FE-BA118A14B704}"/>
              </c:ext>
            </c:extLst>
          </c:dPt>
          <c:dPt>
            <c:idx val="3"/>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7-2349-40A2-A3FE-BA118A14B704}"/>
              </c:ext>
            </c:extLst>
          </c:dPt>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#,##0</c:formatCode>
                <c:ptCount val="4"/>
                <c:pt idx="0">
                  <c:v>32427</c:v>
                </c:pt>
                <c:pt idx="1">
                  <c:v>510559</c:v>
                </c:pt>
                <c:pt idx="2">
                  <c:v>130289</c:v>
                </c:pt>
                <c:pt idx="3">
                  <c:v>162495</c:v>
                </c:pt>
              </c:numCache>
            </c:numRef>
          </c:val>
          <c:extLst>
            <c:ext xmlns:c16="http://schemas.microsoft.com/office/drawing/2014/chart" uri="{C3380CC4-5D6E-409C-BE32-E72D297353CC}">
              <c16:uniqueId val="{00000000-CE2B-449D-8F45-A4BBA0AD64C9}"/>
            </c:ext>
          </c:extLst>
        </c:ser>
        <c:dLbls>
          <c:showLegendKey val="0"/>
          <c:showVal val="0"/>
          <c:showCatName val="0"/>
          <c:showSerName val="0"/>
          <c:showPercent val="0"/>
          <c:showBubbleSize val="0"/>
        </c:dLbls>
        <c:gapWidth val="100"/>
        <c:axId val="309522840"/>
        <c:axId val="309523496"/>
      </c:barChart>
      <c:catAx>
        <c:axId val="30952284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09523496"/>
        <c:crosses val="autoZero"/>
        <c:auto val="1"/>
        <c:lblAlgn val="ctr"/>
        <c:lblOffset val="100"/>
        <c:noMultiLvlLbl val="0"/>
      </c:catAx>
      <c:valAx>
        <c:axId val="3095234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09522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624876087009084"/>
          <c:y val="6.2959214737656227E-2"/>
          <c:w val="0.70455199241343558"/>
          <c:h val="0.85336130789293974"/>
        </c:manualLayout>
      </c:layout>
      <c:lineChart>
        <c:grouping val="standard"/>
        <c:varyColors val="0"/>
        <c:ser>
          <c:idx val="0"/>
          <c:order val="0"/>
          <c:tx>
            <c:v> Просечни годишњи приход</c:v>
          </c:tx>
          <c:spPr>
            <a:ln>
              <a:prstDash val="sysDash"/>
            </a:ln>
          </c:spPr>
          <c:marker>
            <c:symbol val="none"/>
          </c:marker>
          <c:dLbls>
            <c:dLbl>
              <c:idx val="3"/>
              <c:numFmt formatCode="#,##0" sourceLinked="0"/>
              <c:spPr/>
              <c:txPr>
                <a:bodyPr/>
                <a:lstStyle/>
                <a:p>
                  <a:pPr>
                    <a:defRPr sz="900" b="0" i="0" u="none" strike="noStrike" baseline="0">
                      <a:solidFill>
                        <a:srgbClr val="666699"/>
                      </a:solidFill>
                      <a:latin typeface="Arial Narrow" panose="020B0606020202030204" pitchFamily="34" charset="0"/>
                      <a:ea typeface="Calibri"/>
                      <a:cs typeface="Calibri"/>
                    </a:defRPr>
                  </a:pPr>
                  <a:endParaRPr lang="sr-Latn-RS"/>
                </a:p>
              </c:txPr>
              <c:dLblPos val="t"/>
              <c:showLegendKey val="0"/>
              <c:showVal val="1"/>
              <c:showCatName val="0"/>
              <c:showSerName val="0"/>
              <c:showPercent val="0"/>
              <c:showBubbleSize val="0"/>
              <c:extLst>
                <c:ext xmlns:c16="http://schemas.microsoft.com/office/drawing/2014/chart" uri="{C3380CC4-5D6E-409C-BE32-E72D297353CC}">
                  <c16:uniqueId val="{00000000-02C6-440D-A43A-A9A911A60F77}"/>
                </c:ext>
              </c:extLst>
            </c:dLbl>
            <c:dLbl>
              <c:idx val="6"/>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2C6-440D-A43A-A9A911A60F77}"/>
                </c:ext>
              </c:extLst>
            </c:dLbl>
            <c:numFmt formatCode="#,##0" sourceLinked="0"/>
            <c:spPr>
              <a:noFill/>
              <a:ln w="25400">
                <a:noFill/>
              </a:ln>
            </c:spPr>
            <c:txPr>
              <a:bodyPr wrap="square" lIns="38100" tIns="19050" rIns="38100" bIns="19050" anchor="ctr">
                <a:spAutoFit/>
              </a:bodyPr>
              <a:lstStyle/>
              <a:p>
                <a:pPr>
                  <a:defRPr sz="900" b="0" i="0" u="none" strike="noStrike" baseline="0">
                    <a:solidFill>
                      <a:srgbClr val="666699"/>
                    </a:solidFill>
                    <a:latin typeface="Arial Narrow" panose="020B0606020202030204" pitchFamily="34" charset="0"/>
                    <a:ea typeface="Calibri"/>
                    <a:cs typeface="Calibri"/>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('Javna preduzeca'!$FQ$1,'Javna preduzeca'!$FP$1,'Javna preduzeca'!$FO$1,'Javna preduzeca'!$FN$1,'Javna preduzeca'!$FM$1,'Javna preduzeca'!$FL$1,'Javna preduzeca'!$FK$1,'Javna preduzeca'!$FJ$1,'Javna preduzeca'!$FI$1,'Javna preduzeca'!$FH$1,'Javna preduzeca'!$FG$1,'Javna preduzeca'!$FF$1)</c:f>
              <c:numCache>
                <c:formatCode>General</c:formatCod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('Javna preduzeca'!$GR$163,'Javna preduzeca'!$GP$163,'Javna preduzeca'!$GN$163,'Javna preduzeca'!$GL$163,'Javna preduzeca'!$GJ$163,'Javna preduzeca'!$GH$163,'Javna preduzeca'!$GF$163,'Javna preduzeca'!$GD$163,'Javna preduzeca'!$GB$163,'Javna preduzeca'!$FZ$163,'Javna preduzeca'!$FX$163,'Javna preduzeca'!$FV$163)</c:f>
              <c:numCache>
                <c:formatCode>#,##0</c:formatCode>
                <c:ptCount val="12"/>
                <c:pt idx="0">
                  <c:v>200.12979166666665</c:v>
                </c:pt>
                <c:pt idx="1">
                  <c:v>217.24927586206897</c:v>
                </c:pt>
                <c:pt idx="2">
                  <c:v>241.97239999999999</c:v>
                </c:pt>
                <c:pt idx="3">
                  <c:v>256.20382068965517</c:v>
                </c:pt>
                <c:pt idx="4">
                  <c:v>264.74657638888885</c:v>
                </c:pt>
                <c:pt idx="5">
                  <c:v>278.80531617647063</c:v>
                </c:pt>
                <c:pt idx="6">
                  <c:v>294.13763571428569</c:v>
                </c:pt>
                <c:pt idx="7">
                  <c:v>283.86700719424459</c:v>
                </c:pt>
                <c:pt idx="8">
                  <c:v>300.35946527777776</c:v>
                </c:pt>
                <c:pt idx="9">
                  <c:v>311.91053900709221</c:v>
                </c:pt>
                <c:pt idx="10">
                  <c:v>297.95022222222224</c:v>
                </c:pt>
                <c:pt idx="11">
                  <c:v>321.21300689655169</c:v>
                </c:pt>
              </c:numCache>
            </c:numRef>
          </c:val>
          <c:smooth val="0"/>
          <c:extLst>
            <c:ext xmlns:c16="http://schemas.microsoft.com/office/drawing/2014/chart" uri="{C3380CC4-5D6E-409C-BE32-E72D297353CC}">
              <c16:uniqueId val="{00000002-02C6-440D-A43A-A9A911A60F77}"/>
            </c:ext>
          </c:extLst>
        </c:ser>
        <c:ser>
          <c:idx val="3"/>
          <c:order val="1"/>
          <c:tx>
            <c:v> Индекс потрошачких цена</c:v>
          </c:tx>
          <c:spPr>
            <a:ln w="44450">
              <a:solidFill>
                <a:srgbClr val="7030A0"/>
              </a:solidFill>
              <a:prstDash val="dash"/>
            </a:ln>
          </c:spPr>
          <c:marker>
            <c:symbol val="none"/>
          </c:marker>
          <c:dLbls>
            <c:dLbl>
              <c:idx val="3"/>
              <c:spPr/>
              <c:txPr>
                <a:bodyPr/>
                <a:lstStyle/>
                <a:p>
                  <a:pPr>
                    <a:defRPr sz="900" b="0" i="0" u="none" strike="noStrike" baseline="0">
                      <a:solidFill>
                        <a:srgbClr val="666699"/>
                      </a:solidFill>
                      <a:latin typeface="Arial Narrow" panose="020B0606020202030204" pitchFamily="34" charset="0"/>
                      <a:ea typeface="Calibri"/>
                      <a:cs typeface="Calibri"/>
                    </a:defRPr>
                  </a:pPr>
                  <a:endParaRPr lang="sr-Latn-RS"/>
                </a:p>
              </c:txPr>
              <c:dLblPos val="t"/>
              <c:showLegendKey val="0"/>
              <c:showVal val="1"/>
              <c:showCatName val="0"/>
              <c:showSerName val="0"/>
              <c:showPercent val="0"/>
              <c:showBubbleSize val="0"/>
              <c:extLst>
                <c:ext xmlns:c16="http://schemas.microsoft.com/office/drawing/2014/chart" uri="{C3380CC4-5D6E-409C-BE32-E72D297353CC}">
                  <c16:uniqueId val="{00000003-02C6-440D-A43A-A9A911A60F77}"/>
                </c:ext>
              </c:extLst>
            </c:dLbl>
            <c:spPr>
              <a:noFill/>
              <a:ln w="25400">
                <a:noFill/>
              </a:ln>
            </c:spPr>
            <c:txPr>
              <a:bodyPr wrap="square" lIns="38100" tIns="19050" rIns="38100" bIns="19050" anchor="ctr">
                <a:spAutoFit/>
              </a:bodyPr>
              <a:lstStyle/>
              <a:p>
                <a:pPr>
                  <a:defRPr sz="900" b="0" i="0" u="none" strike="noStrike" baseline="0">
                    <a:solidFill>
                      <a:srgbClr val="666699"/>
                    </a:solidFill>
                    <a:latin typeface="Arial Narrow" panose="020B0606020202030204" pitchFamily="34" charset="0"/>
                    <a:ea typeface="Calibri"/>
                    <a:cs typeface="Calibri"/>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('Javna preduzeca'!$FQ$1,'Javna preduzeca'!$FP$1,'Javna preduzeca'!$FO$1,'Javna preduzeca'!$FN$1,'Javna preduzeca'!$FM$1,'Javna preduzeca'!$FL$1,'Javna preduzeca'!$FK$1,'Javna preduzeca'!$FJ$1,'Javna preduzeca'!$FI$1,'Javna preduzeca'!$FH$1,'Javna preduzeca'!$FG$1,'Javna preduzeca'!$FF$1)</c:f>
              <c:numCache>
                <c:formatCode>General</c:formatCod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('Javna preduzeca'!$GQ$167,'Javna preduzeca'!$GO$167,'Javna preduzeca'!$GM$167,'Javna preduzeca'!$GK$167,'Javna preduzeca'!$GI$167,'Javna preduzeca'!$GG$167,'Javna preduzeca'!$GE$167,'Javna preduzeca'!$GC$167,'Javna preduzeca'!$GA$167,'Javna preduzeca'!$FY$167,'Javna preduzeca'!$FW$167,'Javna preduzeca'!$FU$167)</c:f>
              <c:numCache>
                <c:formatCode>#,##0</c:formatCode>
                <c:ptCount val="12"/>
                <c:pt idx="0">
                  <c:v>100</c:v>
                </c:pt>
                <c:pt idx="1">
                  <c:v>104.2</c:v>
                </c:pt>
                <c:pt idx="2">
                  <c:v>116.9</c:v>
                </c:pt>
                <c:pt idx="3">
                  <c:v>122.4</c:v>
                </c:pt>
                <c:pt idx="4">
                  <c:v>132.20000000000002</c:v>
                </c:pt>
                <c:pt idx="5">
                  <c:v>133.50000000000003</c:v>
                </c:pt>
                <c:pt idx="6">
                  <c:v>135.40000000000003</c:v>
                </c:pt>
                <c:pt idx="7">
                  <c:v>135.70000000000005</c:v>
                </c:pt>
                <c:pt idx="8">
                  <c:v>139.30000000000004</c:v>
                </c:pt>
                <c:pt idx="9">
                  <c:v>141.60000000000005</c:v>
                </c:pt>
                <c:pt idx="10">
                  <c:v>143.50000000000006</c:v>
                </c:pt>
                <c:pt idx="11">
                  <c:v>144.80000000000007</c:v>
                </c:pt>
              </c:numCache>
            </c:numRef>
          </c:val>
          <c:smooth val="0"/>
          <c:extLst>
            <c:ext xmlns:c16="http://schemas.microsoft.com/office/drawing/2014/chart" uri="{C3380CC4-5D6E-409C-BE32-E72D297353CC}">
              <c16:uniqueId val="{00000004-02C6-440D-A43A-A9A911A60F77}"/>
            </c:ext>
          </c:extLst>
        </c:ser>
        <c:ser>
          <c:idx val="1"/>
          <c:order val="2"/>
          <c:tx>
            <c:v> Предузећа са позитивним билансом</c:v>
          </c:tx>
          <c:spPr>
            <a:ln>
              <a:solidFill>
                <a:srgbClr val="00B050"/>
              </a:solidFill>
              <a:prstDash val="sysDot"/>
            </a:ln>
          </c:spPr>
          <c:marker>
            <c:symbol val="none"/>
          </c:marker>
          <c:dLbls>
            <c:dLbl>
              <c:idx val="0"/>
              <c:layout>
                <c:manualLayout>
                  <c:x val="-1.8519276697372886E-2"/>
                  <c:y val="-2.9472350438953829E-2"/>
                </c:manualLayout>
              </c:layout>
              <c:spPr/>
              <c:txPr>
                <a:bodyPr/>
                <a:lstStyle/>
                <a:p>
                  <a:pPr>
                    <a:defRPr sz="1000" b="0" i="0" u="none" strike="noStrike" baseline="0">
                      <a:solidFill>
                        <a:srgbClr val="00B050"/>
                      </a:solidFill>
                      <a:latin typeface="Arial Narrow" panose="020B0606020202030204" pitchFamily="34" charset="0"/>
                      <a:ea typeface="Calibri"/>
                      <a:cs typeface="Calibri"/>
                    </a:defRPr>
                  </a:pPr>
                  <a:endParaRPr lang="sr-Latn-R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2C6-440D-A43A-A9A911A60F77}"/>
                </c:ext>
              </c:extLst>
            </c:dLbl>
            <c:dLbl>
              <c:idx val="1"/>
              <c:layout>
                <c:manualLayout>
                  <c:x val="-3.0958871636837738E-2"/>
                  <c:y val="-4.00353479305021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2C6-440D-A43A-A9A911A60F77}"/>
                </c:ext>
              </c:extLst>
            </c:dLbl>
            <c:dLbl>
              <c:idx val="2"/>
              <c:layout>
                <c:manualLayout>
                  <c:x val="-3.0958871636837738E-2"/>
                  <c:y val="-3.63067871549613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2C6-440D-A43A-A9A911A60F77}"/>
                </c:ext>
              </c:extLst>
            </c:dLbl>
            <c:dLbl>
              <c:idx val="3"/>
              <c:layout>
                <c:manualLayout>
                  <c:x val="-3.0958871636837783E-2"/>
                  <c:y val="-3.63067871549613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2C6-440D-A43A-A9A911A60F77}"/>
                </c:ext>
              </c:extLst>
            </c:dLbl>
            <c:dLbl>
              <c:idx val="4"/>
              <c:layout>
                <c:manualLayout>
                  <c:x val="-2.8588360791750624E-2"/>
                  <c:y val="-4.00353479305021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2C6-440D-A43A-A9A911A60F77}"/>
                </c:ext>
              </c:extLst>
            </c:dLbl>
            <c:dLbl>
              <c:idx val="5"/>
              <c:layout>
                <c:manualLayout>
                  <c:x val="-3.0958871636837738E-2"/>
                  <c:y val="-3.63067871549613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2C6-440D-A43A-A9A911A60F77}"/>
                </c:ext>
              </c:extLst>
            </c:dLbl>
            <c:dLbl>
              <c:idx val="6"/>
              <c:layout>
                <c:manualLayout>
                  <c:x val="-3.6363636363636362E-2"/>
                  <c:y val="-2.8849665603880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2C6-440D-A43A-A9A911A60F77}"/>
                </c:ext>
              </c:extLst>
            </c:dLbl>
            <c:dLbl>
              <c:idx val="7"/>
              <c:layout>
                <c:manualLayout>
                  <c:x val="-3.6363636363636452E-2"/>
                  <c:y val="-3.2578226379420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2C6-440D-A43A-A9A911A60F77}"/>
                </c:ext>
              </c:extLst>
            </c:dLbl>
            <c:dLbl>
              <c:idx val="8"/>
              <c:layout>
                <c:manualLayout>
                  <c:x val="-3.6363636363636362E-2"/>
                  <c:y val="-2.51211048283394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2C6-440D-A43A-A9A911A60F77}"/>
                </c:ext>
              </c:extLst>
            </c:dLbl>
            <c:dLbl>
              <c:idx val="9"/>
              <c:layout>
                <c:manualLayout>
                  <c:x val="-3.6363636363636362E-2"/>
                  <c:y val="-3.25782263794206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2C6-440D-A43A-A9A911A60F77}"/>
                </c:ext>
              </c:extLst>
            </c:dLbl>
            <c:dLbl>
              <c:idx val="10"/>
              <c:layout>
                <c:manualLayout>
                  <c:x val="-3.6363636363636362E-2"/>
                  <c:y val="-2.13925440527988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2C6-440D-A43A-A9A911A60F77}"/>
                </c:ext>
              </c:extLst>
            </c:dLbl>
            <c:dLbl>
              <c:idx val="11"/>
              <c:layout>
                <c:manualLayout>
                  <c:x val="-3.0958871636837911E-2"/>
                  <c:y val="-3.63067871549613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2C6-440D-A43A-A9A911A60F77}"/>
                </c:ext>
              </c:extLst>
            </c:dLbl>
            <c:spPr>
              <a:noFill/>
              <a:ln w="25400">
                <a:noFill/>
              </a:ln>
            </c:spPr>
            <c:txPr>
              <a:bodyPr wrap="square" lIns="38100" tIns="19050" rIns="38100" bIns="19050" anchor="ctr">
                <a:spAutoFit/>
              </a:bodyPr>
              <a:lstStyle/>
              <a:p>
                <a:pPr>
                  <a:defRPr sz="1000" b="0" i="0" u="none" strike="noStrike" baseline="0">
                    <a:solidFill>
                      <a:srgbClr val="00B050"/>
                    </a:solidFill>
                    <a:latin typeface="Arial Narrow" panose="020B0606020202030204" pitchFamily="34" charset="0"/>
                    <a:ea typeface="Calibri"/>
                    <a:cs typeface="Calibri"/>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('Javna preduzeca'!$FQ$1,'Javna preduzeca'!$FP$1,'Javna preduzeca'!$FO$1,'Javna preduzeca'!$FN$1,'Javna preduzeca'!$FM$1,'Javna preduzeca'!$FL$1,'Javna preduzeca'!$FK$1,'Javna preduzeca'!$FJ$1,'Javna preduzeca'!$FI$1,'Javna preduzeca'!$FH$1,'Javna preduzeca'!$FG$1,'Javna preduzeca'!$FF$1)</c:f>
              <c:numCache>
                <c:formatCode>General</c:formatCod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('Javna preduzeca'!$GQ$163,'Javna preduzeca'!$GO$163,'Javna preduzeca'!$GM$163,'Javna preduzeca'!$GK$163,'Javna preduzeca'!$GI$163,'Javna preduzeca'!$GG$163,'Javna preduzeca'!$GE$163,'Javna preduzeca'!$GC$163,'Javna preduzeca'!$GA$163,'Javna preduzeca'!$FY$163,'Javna preduzeca'!$FW$163,'Javna preduzeca'!$FU$163)</c:f>
              <c:numCache>
                <c:formatCode>#,##0</c:formatCode>
                <c:ptCount val="12"/>
                <c:pt idx="0">
                  <c:v>73</c:v>
                </c:pt>
                <c:pt idx="1">
                  <c:v>76</c:v>
                </c:pt>
                <c:pt idx="2">
                  <c:v>91</c:v>
                </c:pt>
                <c:pt idx="3">
                  <c:v>80</c:v>
                </c:pt>
                <c:pt idx="4">
                  <c:v>94</c:v>
                </c:pt>
                <c:pt idx="5">
                  <c:v>98</c:v>
                </c:pt>
                <c:pt idx="6">
                  <c:v>107</c:v>
                </c:pt>
                <c:pt idx="7">
                  <c:v>108</c:v>
                </c:pt>
                <c:pt idx="8">
                  <c:v>113</c:v>
                </c:pt>
                <c:pt idx="9">
                  <c:v>112</c:v>
                </c:pt>
                <c:pt idx="10">
                  <c:v>121</c:v>
                </c:pt>
                <c:pt idx="11">
                  <c:v>93</c:v>
                </c:pt>
              </c:numCache>
            </c:numRef>
          </c:val>
          <c:smooth val="0"/>
          <c:extLst>
            <c:ext xmlns:c16="http://schemas.microsoft.com/office/drawing/2014/chart" uri="{C3380CC4-5D6E-409C-BE32-E72D297353CC}">
              <c16:uniqueId val="{00000011-02C6-440D-A43A-A9A911A60F77}"/>
            </c:ext>
          </c:extLst>
        </c:ser>
        <c:ser>
          <c:idx val="2"/>
          <c:order val="3"/>
          <c:tx>
            <c:v> Предузећа са негативним билансом</c:v>
          </c:tx>
          <c:spPr>
            <a:ln>
              <a:solidFill>
                <a:srgbClr val="FF0000"/>
              </a:solidFill>
            </a:ln>
          </c:spPr>
          <c:marker>
            <c:symbol val="none"/>
          </c:marker>
          <c:dLbls>
            <c:dLbl>
              <c:idx val="0"/>
              <c:layout>
                <c:manualLayout>
                  <c:x val="-1.8519276697372886E-2"/>
                  <c:y val="2.9472185882720773E-2"/>
                </c:manualLayout>
              </c:layout>
              <c:spPr/>
              <c:txPr>
                <a:bodyPr/>
                <a:lstStyle/>
                <a:p>
                  <a:pPr>
                    <a:defRPr sz="900" b="0" i="0" u="none" strike="noStrike" baseline="0">
                      <a:solidFill>
                        <a:srgbClr val="FF0000"/>
                      </a:solidFill>
                      <a:latin typeface="Arial Narrow" panose="020B0606020202030204" pitchFamily="34" charset="0"/>
                      <a:ea typeface="Calibri"/>
                      <a:cs typeface="Calibri"/>
                    </a:defRPr>
                  </a:pPr>
                  <a:endParaRPr lang="sr-Latn-R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02C6-440D-A43A-A9A911A60F77}"/>
                </c:ext>
              </c:extLst>
            </c:dLbl>
            <c:spPr>
              <a:noFill/>
              <a:ln w="25400">
                <a:noFill/>
              </a:ln>
            </c:spPr>
            <c:txPr>
              <a:bodyPr wrap="square" lIns="38100" tIns="19050" rIns="38100" bIns="19050" anchor="ctr">
                <a:spAutoFit/>
              </a:bodyPr>
              <a:lstStyle/>
              <a:p>
                <a:pPr>
                  <a:defRPr sz="900" b="0" i="0" u="none" strike="noStrike" baseline="0">
                    <a:solidFill>
                      <a:srgbClr val="FF0000"/>
                    </a:solidFill>
                    <a:latin typeface="Arial Narrow" panose="020B0606020202030204" pitchFamily="34" charset="0"/>
                    <a:ea typeface="Calibri"/>
                    <a:cs typeface="Calibri"/>
                  </a:defRPr>
                </a:pPr>
                <a:endParaRPr lang="sr-Latn-R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('Javna preduzeca'!$FQ$1,'Javna preduzeca'!$FP$1,'Javna preduzeca'!$FO$1,'Javna preduzeca'!$FN$1,'Javna preduzeca'!$FM$1,'Javna preduzeca'!$FL$1,'Javna preduzeca'!$FK$1,'Javna preduzeca'!$FJ$1,'Javna preduzeca'!$FI$1,'Javna preduzeca'!$FH$1,'Javna preduzeca'!$FG$1,'Javna preduzeca'!$FF$1)</c:f>
              <c:numCache>
                <c:formatCode>General</c:formatCod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('Javna preduzeca'!$GQ$166,'Javna preduzeca'!$GO$166,'Javna preduzeca'!$GM$166,'Javna preduzeca'!$GK$166,'Javna preduzeca'!$GI$166,'Javna preduzeca'!$GG$166,'Javna preduzeca'!$GE$166,'Javna preduzeca'!$GC$166,'Javna preduzeca'!$GA$166,'Javna preduzeca'!$FY$166,'Javna preduzeca'!$FW$166,'Javna preduzeca'!$FU$166,'Javna preduzeca'!$FU$166)</c:f>
              <c:numCache>
                <c:formatCode>#,##0</c:formatCode>
                <c:ptCount val="13"/>
                <c:pt idx="0">
                  <c:v>71</c:v>
                </c:pt>
                <c:pt idx="1">
                  <c:v>69</c:v>
                </c:pt>
                <c:pt idx="2">
                  <c:v>54</c:v>
                </c:pt>
                <c:pt idx="3">
                  <c:v>65</c:v>
                </c:pt>
                <c:pt idx="4">
                  <c:v>50</c:v>
                </c:pt>
                <c:pt idx="5">
                  <c:v>38</c:v>
                </c:pt>
                <c:pt idx="6">
                  <c:v>33</c:v>
                </c:pt>
                <c:pt idx="7">
                  <c:v>31</c:v>
                </c:pt>
                <c:pt idx="8">
                  <c:v>31</c:v>
                </c:pt>
                <c:pt idx="9">
                  <c:v>29</c:v>
                </c:pt>
                <c:pt idx="10">
                  <c:v>32</c:v>
                </c:pt>
                <c:pt idx="11">
                  <c:v>52</c:v>
                </c:pt>
                <c:pt idx="12">
                  <c:v>52</c:v>
                </c:pt>
              </c:numCache>
            </c:numRef>
          </c:val>
          <c:smooth val="0"/>
          <c:extLst>
            <c:ext xmlns:c16="http://schemas.microsoft.com/office/drawing/2014/chart" uri="{C3380CC4-5D6E-409C-BE32-E72D297353CC}">
              <c16:uniqueId val="{00000013-02C6-440D-A43A-A9A911A60F77}"/>
            </c:ext>
          </c:extLst>
        </c:ser>
        <c:dLbls>
          <c:showLegendKey val="0"/>
          <c:showVal val="0"/>
          <c:showCatName val="0"/>
          <c:showSerName val="0"/>
          <c:showPercent val="0"/>
          <c:showBubbleSize val="0"/>
        </c:dLbls>
        <c:marker val="1"/>
        <c:smooth val="0"/>
        <c:axId val="-1609715232"/>
        <c:axId val="-1609721216"/>
      </c:lineChart>
      <c:lineChart>
        <c:grouping val="standard"/>
        <c:varyColors val="0"/>
        <c:ser>
          <c:idx val="4"/>
          <c:order val="4"/>
          <c:tx>
            <c:v>Биланс</c:v>
          </c:tx>
          <c:spPr>
            <a:ln>
              <a:solidFill>
                <a:srgbClr val="C00000"/>
              </a:solidFill>
              <a:prstDash val="lgDashDot"/>
            </a:ln>
          </c:spPr>
          <c:marker>
            <c:symbol val="none"/>
          </c:marker>
          <c:dLbls>
            <c:dLbl>
              <c:idx val="0"/>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02C6-440D-A43A-A9A911A60F77}"/>
                </c:ext>
              </c:extLst>
            </c:dLbl>
            <c:dLbl>
              <c:idx val="2"/>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02C6-440D-A43A-A9A911A60F77}"/>
                </c:ext>
              </c:extLst>
            </c:dLbl>
            <c:dLbl>
              <c:idx val="3"/>
              <c:layout>
                <c:manualLayout>
                  <c:x val="-5.2495055991652814E-2"/>
                  <c:y val="6.0596452289101441E-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02C6-440D-A43A-A9A911A60F77}"/>
                </c:ext>
              </c:extLst>
            </c:dLbl>
            <c:dLbl>
              <c:idx val="8"/>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02C6-440D-A43A-A9A911A60F77}"/>
                </c:ext>
              </c:extLst>
            </c:dLbl>
            <c:spPr>
              <a:noFill/>
              <a:ln w="25400">
                <a:noFill/>
              </a:ln>
            </c:spPr>
            <c:txPr>
              <a:bodyPr wrap="square" lIns="38100" tIns="19050" rIns="38100" bIns="19050" anchor="ctr">
                <a:spAutoFit/>
              </a:bodyPr>
              <a:lstStyle/>
              <a:p>
                <a:pPr>
                  <a:defRPr sz="900" b="0" i="0" u="none" strike="noStrike" baseline="0">
                    <a:solidFill>
                      <a:srgbClr val="FF0000"/>
                    </a:solidFill>
                    <a:latin typeface="Arial Narrow" panose="020B0606020202030204" pitchFamily="34" charset="0"/>
                    <a:ea typeface="Calibri"/>
                    <a:cs typeface="Calibri"/>
                  </a:defRPr>
                </a:pPr>
                <a:endParaRPr lang="sr-Latn-R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'Javna preduzeca'!$FF$1:$FQ$1</c:f>
              <c:numCache>
                <c:formatCode>General</c:formatCode>
                <c:ptCount val="12"/>
                <c:pt idx="0">
                  <c:v>2020</c:v>
                </c:pt>
                <c:pt idx="1">
                  <c:v>2019</c:v>
                </c:pt>
                <c:pt idx="2">
                  <c:v>2018</c:v>
                </c:pt>
                <c:pt idx="3">
                  <c:v>2017</c:v>
                </c:pt>
                <c:pt idx="4">
                  <c:v>2016</c:v>
                </c:pt>
                <c:pt idx="5">
                  <c:v>2015</c:v>
                </c:pt>
                <c:pt idx="6">
                  <c:v>2014</c:v>
                </c:pt>
                <c:pt idx="7">
                  <c:v>2013</c:v>
                </c:pt>
                <c:pt idx="8">
                  <c:v>2012</c:v>
                </c:pt>
                <c:pt idx="9">
                  <c:v>2011</c:v>
                </c:pt>
                <c:pt idx="10">
                  <c:v>2010</c:v>
                </c:pt>
                <c:pt idx="11">
                  <c:v>2009</c:v>
                </c:pt>
              </c:numCache>
            </c:numRef>
          </c:cat>
          <c:val>
            <c:numRef>
              <c:f>('Javna preduzeca'!$FA$159,'Javna preduzeca'!$EO$159,'Javna preduzeca'!$EC$159,'Javna preduzeca'!$DQ$159,'Javna preduzeca'!$DE$159,'Javna preduzeca'!$CS$159,'Javna preduzeca'!$CG$159,'Javna preduzeca'!$BU$159,'Javna preduzeca'!$BI$159,'Javna preduzeca'!$AW$159,'Javna preduzeca'!$AK$159,'Javna preduzeca'!$Y$159)</c:f>
              <c:numCache>
                <c:formatCode>#,##0</c:formatCode>
                <c:ptCount val="12"/>
                <c:pt idx="0">
                  <c:v>-2017529</c:v>
                </c:pt>
                <c:pt idx="1">
                  <c:v>-990863</c:v>
                </c:pt>
                <c:pt idx="2">
                  <c:v>-174708</c:v>
                </c:pt>
                <c:pt idx="3">
                  <c:v>-1365051</c:v>
                </c:pt>
                <c:pt idx="4">
                  <c:v>-687049</c:v>
                </c:pt>
                <c:pt idx="5">
                  <c:v>-477274</c:v>
                </c:pt>
                <c:pt idx="6">
                  <c:v>598272</c:v>
                </c:pt>
                <c:pt idx="7">
                  <c:v>945044</c:v>
                </c:pt>
                <c:pt idx="8">
                  <c:v>460994</c:v>
                </c:pt>
                <c:pt idx="9">
                  <c:v>-109056</c:v>
                </c:pt>
                <c:pt idx="10">
                  <c:v>-399526</c:v>
                </c:pt>
                <c:pt idx="11">
                  <c:v>-815748</c:v>
                </c:pt>
              </c:numCache>
            </c:numRef>
          </c:val>
          <c:smooth val="0"/>
          <c:extLst>
            <c:ext xmlns:c16="http://schemas.microsoft.com/office/drawing/2014/chart" uri="{C3380CC4-5D6E-409C-BE32-E72D297353CC}">
              <c16:uniqueId val="{00000018-02C6-440D-A43A-A9A911A60F77}"/>
            </c:ext>
          </c:extLst>
        </c:ser>
        <c:dLbls>
          <c:showLegendKey val="0"/>
          <c:showVal val="0"/>
          <c:showCatName val="0"/>
          <c:showSerName val="0"/>
          <c:showPercent val="0"/>
          <c:showBubbleSize val="0"/>
        </c:dLbls>
        <c:marker val="1"/>
        <c:smooth val="0"/>
        <c:axId val="174423328"/>
        <c:axId val="521087456"/>
      </c:lineChart>
      <c:dateAx>
        <c:axId val="-1609715232"/>
        <c:scaling>
          <c:orientation val="minMax"/>
        </c:scaling>
        <c:delete val="0"/>
        <c:axPos val="b"/>
        <c:numFmt formatCode="General" sourceLinked="1"/>
        <c:majorTickMark val="out"/>
        <c:minorTickMark val="none"/>
        <c:tickLblPos val="nextTo"/>
        <c:txPr>
          <a:bodyPr/>
          <a:lstStyle/>
          <a:p>
            <a:pPr>
              <a:defRPr sz="1000">
                <a:latin typeface="Arial Narrow" panose="020B0606020202030204" pitchFamily="34" charset="0"/>
              </a:defRPr>
            </a:pPr>
            <a:endParaRPr lang="sr-Latn-RS"/>
          </a:p>
        </c:txPr>
        <c:crossAx val="-1609721216"/>
        <c:crosses val="autoZero"/>
        <c:auto val="0"/>
        <c:lblOffset val="100"/>
        <c:baseTimeUnit val="days"/>
      </c:dateAx>
      <c:valAx>
        <c:axId val="-1609721216"/>
        <c:scaling>
          <c:orientation val="minMax"/>
          <c:max val="350"/>
          <c:min val="0"/>
        </c:scaling>
        <c:delete val="0"/>
        <c:axPos val="r"/>
        <c:title>
          <c:tx>
            <c:rich>
              <a:bodyPr/>
              <a:lstStyle/>
              <a:p>
                <a:pPr>
                  <a:defRPr sz="1000" b="0" i="0" u="none" strike="noStrike" baseline="0">
                    <a:solidFill>
                      <a:srgbClr val="000000"/>
                    </a:solidFill>
                    <a:latin typeface="Arial Narrow" panose="020B0606020202030204" pitchFamily="34" charset="0"/>
                    <a:ea typeface="Calibri"/>
                    <a:cs typeface="Calibri"/>
                  </a:defRPr>
                </a:pPr>
                <a:r>
                  <a:rPr lang="en-US" sz="1000" b="1" i="0" u="none" strike="noStrike" baseline="0">
                    <a:solidFill>
                      <a:srgbClr val="000000"/>
                    </a:solidFill>
                    <a:latin typeface="Arial Narrow" panose="020B0606020202030204" pitchFamily="34" charset="0"/>
                  </a:rPr>
                  <a:t>[</a:t>
                </a:r>
                <a:r>
                  <a:rPr lang="sr-Cyrl-RS" sz="1000" b="1" i="0" u="none" strike="noStrike" baseline="0">
                    <a:solidFill>
                      <a:schemeClr val="tx2">
                        <a:lumMod val="40000"/>
                        <a:lumOff val="60000"/>
                      </a:schemeClr>
                    </a:solidFill>
                    <a:latin typeface="Arial Narrow" panose="020B0606020202030204" pitchFamily="34" charset="0"/>
                  </a:rPr>
                  <a:t>укупни приход</a:t>
                </a:r>
                <a:r>
                  <a:rPr lang="en-US" sz="1000" b="1" i="0" u="none" strike="noStrike" baseline="0">
                    <a:solidFill>
                      <a:srgbClr val="000000"/>
                    </a:solidFill>
                    <a:latin typeface="Arial Narrow" panose="020B0606020202030204" pitchFamily="34" charset="0"/>
                  </a:rPr>
                  <a:t>]</a:t>
                </a:r>
                <a:r>
                  <a:rPr lang="sr-Cyrl-RS" sz="1000" b="1" i="0" u="none" strike="noStrike" baseline="0">
                    <a:solidFill>
                      <a:srgbClr val="000000"/>
                    </a:solidFill>
                    <a:latin typeface="Arial Narrow" panose="020B0606020202030204" pitchFamily="34" charset="0"/>
                  </a:rPr>
                  <a:t> </a:t>
                </a:r>
                <a:r>
                  <a:rPr lang="sr-Latn-RS" sz="1000" b="1" i="0" u="none" strike="noStrike" baseline="0">
                    <a:solidFill>
                      <a:srgbClr val="000000"/>
                    </a:solidFill>
                    <a:latin typeface="Arial Narrow" panose="020B0606020202030204" pitchFamily="34" charset="0"/>
                  </a:rPr>
                  <a:t>x</a:t>
                </a:r>
                <a:r>
                  <a:rPr lang="sr-Cyrl-RS" sz="1000" b="1" i="0" u="none" strike="noStrike" baseline="0">
                    <a:solidFill>
                      <a:srgbClr val="000000"/>
                    </a:solidFill>
                    <a:latin typeface="Arial Narrow" panose="020B0606020202030204" pitchFamily="34" charset="0"/>
                  </a:rPr>
                  <a:t> </a:t>
                </a:r>
                <a:r>
                  <a:rPr lang="sr-Latn-RS" sz="1000" b="1" i="0" u="none" strike="noStrike" baseline="0">
                    <a:solidFill>
                      <a:srgbClr val="000000"/>
                    </a:solidFill>
                    <a:latin typeface="Arial Narrow" panose="020B0606020202030204" pitchFamily="34" charset="0"/>
                  </a:rPr>
                  <a:t>1</a:t>
                </a:r>
                <a:r>
                  <a:rPr lang="sr-Cyrl-RS" sz="1000" b="1" i="0" u="none" strike="noStrike" baseline="0">
                    <a:solidFill>
                      <a:srgbClr val="000000"/>
                    </a:solidFill>
                    <a:latin typeface="Arial Narrow" panose="020B0606020202030204" pitchFamily="34" charset="0"/>
                  </a:rPr>
                  <a:t>.000</a:t>
                </a:r>
                <a:r>
                  <a:rPr lang="en-US" sz="1000" b="1" i="0" u="none" strike="noStrike" baseline="0">
                    <a:solidFill>
                      <a:srgbClr val="000000"/>
                    </a:solidFill>
                    <a:latin typeface="Arial Narrow" panose="020B0606020202030204" pitchFamily="34" charset="0"/>
                  </a:rPr>
                  <a:t>.000</a:t>
                </a:r>
                <a:r>
                  <a:rPr lang="sr-Cyrl-RS" sz="1000" b="1" i="0" u="none" strike="noStrike" baseline="0">
                    <a:solidFill>
                      <a:srgbClr val="000000"/>
                    </a:solidFill>
                    <a:latin typeface="Arial Narrow" panose="020B0606020202030204" pitchFamily="34" charset="0"/>
                  </a:rPr>
                  <a:t> </a:t>
                </a:r>
                <a:r>
                  <a:rPr lang="sr-Latn-RS" sz="1000" b="1" i="0" u="none" strike="noStrike" baseline="0">
                    <a:solidFill>
                      <a:srgbClr val="000000"/>
                    </a:solidFill>
                    <a:latin typeface="Arial Narrow" panose="020B0606020202030204" pitchFamily="34" charset="0"/>
                  </a:rPr>
                  <a:t>RSD</a:t>
                </a:r>
                <a:r>
                  <a:rPr lang="en-US" sz="1000" b="1" i="0" u="none" strike="noStrike" baseline="0">
                    <a:solidFill>
                      <a:srgbClr val="000000"/>
                    </a:solidFill>
                    <a:latin typeface="Arial Narrow" panose="020B0606020202030204" pitchFamily="34" charset="0"/>
                  </a:rPr>
                  <a:t>,</a:t>
                </a:r>
                <a:endParaRPr lang="sr-Cyrl-RS" sz="1000" b="1" i="0" u="none" strike="noStrike" baseline="0">
                  <a:solidFill>
                    <a:srgbClr val="000000"/>
                  </a:solidFill>
                  <a:latin typeface="Arial Narrow" panose="020B0606020202030204" pitchFamily="34" charset="0"/>
                </a:endParaRPr>
              </a:p>
              <a:p>
                <a:pPr>
                  <a:defRPr sz="1000" b="0" i="0" u="none" strike="noStrike" baseline="0">
                    <a:solidFill>
                      <a:srgbClr val="000000"/>
                    </a:solidFill>
                    <a:latin typeface="Arial Narrow" panose="020B0606020202030204" pitchFamily="34" charset="0"/>
                    <a:ea typeface="Calibri"/>
                    <a:cs typeface="Calibri"/>
                  </a:defRPr>
                </a:pPr>
                <a:r>
                  <a:rPr lang="en-US" sz="1000" b="1" i="0" u="none" strike="noStrike" baseline="0">
                    <a:solidFill>
                      <a:srgbClr val="000000"/>
                    </a:solidFill>
                    <a:latin typeface="Arial Narrow" panose="020B0606020202030204" pitchFamily="34" charset="0"/>
                  </a:rPr>
                  <a:t>[број предузећа] и [</a:t>
                </a:r>
                <a:r>
                  <a:rPr lang="en-US" sz="1000" b="1" i="0" u="none" strike="noStrike" baseline="0">
                    <a:solidFill>
                      <a:srgbClr val="800080"/>
                    </a:solidFill>
                    <a:latin typeface="Arial Narrow" panose="020B0606020202030204" pitchFamily="34" charset="0"/>
                  </a:rPr>
                  <a:t>индекс потрошачких цена]</a:t>
                </a:r>
              </a:p>
            </c:rich>
          </c:tx>
          <c:layout>
            <c:manualLayout>
              <c:xMode val="edge"/>
              <c:yMode val="edge"/>
              <c:x val="0.91531253445044647"/>
              <c:y val="0.10933963857456512"/>
            </c:manualLayout>
          </c:layout>
          <c:overlay val="0"/>
        </c:title>
        <c:numFmt formatCode="#,##0" sourceLinked="1"/>
        <c:majorTickMark val="out"/>
        <c:minorTickMark val="none"/>
        <c:tickLblPos val="nextTo"/>
        <c:spPr>
          <a:ln/>
        </c:spPr>
        <c:txPr>
          <a:bodyPr rot="0" vert="horz"/>
          <a:lstStyle/>
          <a:p>
            <a:pPr>
              <a:defRPr sz="900" b="0" i="0" u="none" strike="noStrike" baseline="0">
                <a:solidFill>
                  <a:srgbClr val="000000"/>
                </a:solidFill>
                <a:latin typeface="Arial Narrow" panose="020B0606020202030204" pitchFamily="34" charset="0"/>
                <a:ea typeface="Calibri"/>
                <a:cs typeface="Calibri"/>
              </a:defRPr>
            </a:pPr>
            <a:endParaRPr lang="sr-Latn-RS"/>
          </a:p>
        </c:txPr>
        <c:crossAx val="-1609715232"/>
        <c:crosses val="max"/>
        <c:crossBetween val="between"/>
        <c:majorUnit val="50"/>
      </c:valAx>
      <c:valAx>
        <c:axId val="521087456"/>
        <c:scaling>
          <c:orientation val="minMax"/>
          <c:max val="1000000"/>
          <c:min val="-2500000"/>
        </c:scaling>
        <c:delete val="0"/>
        <c:axPos val="l"/>
        <c:majorGridlines/>
        <c:title>
          <c:tx>
            <c:rich>
              <a:bodyPr/>
              <a:lstStyle/>
              <a:p>
                <a:pPr>
                  <a:defRPr lang="en-US" sz="1000" b="1" i="0" u="none" strike="noStrike" kern="1200" baseline="0">
                    <a:solidFill>
                      <a:schemeClr val="tx2">
                        <a:lumMod val="40000"/>
                        <a:lumOff val="60000"/>
                      </a:schemeClr>
                    </a:solidFill>
                    <a:latin typeface="Arial Narrow" panose="020B0606020202030204" pitchFamily="34" charset="0"/>
                    <a:ea typeface="Calibri"/>
                    <a:cs typeface="Calibri"/>
                  </a:defRPr>
                </a:pPr>
                <a:r>
                  <a:rPr lang="en-US" sz="1000" b="1" i="0" u="none" strike="noStrike" kern="1200" baseline="0">
                    <a:solidFill>
                      <a:sysClr val="windowText" lastClr="000000"/>
                    </a:solidFill>
                    <a:latin typeface="Arial Narrow" panose="020B0606020202030204" pitchFamily="34" charset="0"/>
                    <a:ea typeface="Calibri"/>
                    <a:cs typeface="Calibri"/>
                  </a:rPr>
                  <a:t>[</a:t>
                </a:r>
                <a:r>
                  <a:rPr lang="en-US" sz="1000" b="1" i="0" u="none" strike="noStrike" kern="1200" baseline="0">
                    <a:solidFill>
                      <a:srgbClr val="C00000"/>
                    </a:solidFill>
                    <a:latin typeface="Arial Narrow" panose="020B0606020202030204" pitchFamily="34" charset="0"/>
                    <a:ea typeface="Calibri"/>
                    <a:cs typeface="Calibri"/>
                  </a:rPr>
                  <a:t>биланс</a:t>
                </a:r>
                <a:r>
                  <a:rPr lang="en-US" sz="1000" b="1" i="0" u="none" strike="noStrike" kern="1200" baseline="0">
                    <a:solidFill>
                      <a:sysClr val="windowText" lastClr="000000"/>
                    </a:solidFill>
                    <a:latin typeface="Arial Narrow" panose="020B0606020202030204" pitchFamily="34" charset="0"/>
                    <a:ea typeface="Calibri"/>
                    <a:cs typeface="Calibri"/>
                  </a:rPr>
                  <a:t>] x 1.000</a:t>
                </a:r>
                <a:r>
                  <a:rPr lang="sr-Cyrl-RS" sz="1000" b="1" i="0" u="none" strike="noStrike" kern="1200" baseline="0">
                    <a:solidFill>
                      <a:sysClr val="windowText" lastClr="000000"/>
                    </a:solidFill>
                    <a:latin typeface="Arial Narrow" panose="020B0606020202030204" pitchFamily="34" charset="0"/>
                    <a:ea typeface="Calibri"/>
                    <a:cs typeface="Calibri"/>
                  </a:rPr>
                  <a:t> </a:t>
                </a:r>
                <a:r>
                  <a:rPr lang="en-US" sz="1000" b="1" i="0" u="none" strike="noStrike" kern="1200" baseline="0">
                    <a:solidFill>
                      <a:sysClr val="windowText" lastClr="000000"/>
                    </a:solidFill>
                    <a:latin typeface="Arial Narrow" panose="020B0606020202030204" pitchFamily="34" charset="0"/>
                    <a:ea typeface="Calibri"/>
                    <a:cs typeface="Calibri"/>
                  </a:rPr>
                  <a:t> </a:t>
                </a:r>
                <a:endParaRPr lang="sr-Latn-RS" sz="1000" b="1" i="0" u="none" strike="noStrike" kern="1200" baseline="0">
                  <a:solidFill>
                    <a:sysClr val="windowText" lastClr="000000"/>
                  </a:solidFill>
                  <a:latin typeface="Arial Narrow" panose="020B0606020202030204" pitchFamily="34" charset="0"/>
                  <a:ea typeface="Calibri"/>
                  <a:cs typeface="Calibri"/>
                </a:endParaRPr>
              </a:p>
              <a:p>
                <a:pPr>
                  <a:defRPr lang="en-US" sz="1000" b="1" i="0" u="none" strike="noStrike" kern="1200" baseline="0">
                    <a:solidFill>
                      <a:schemeClr val="tx2">
                        <a:lumMod val="40000"/>
                        <a:lumOff val="60000"/>
                      </a:schemeClr>
                    </a:solidFill>
                    <a:latin typeface="Arial Narrow" panose="020B0606020202030204" pitchFamily="34" charset="0"/>
                    <a:ea typeface="Calibri"/>
                    <a:cs typeface="Calibri"/>
                  </a:defRPr>
                </a:pPr>
                <a:r>
                  <a:rPr lang="en-US" sz="1000" b="1" i="0" u="none" strike="noStrike" kern="1200" baseline="0">
                    <a:solidFill>
                      <a:sysClr val="windowText" lastClr="000000"/>
                    </a:solidFill>
                    <a:latin typeface="Arial Narrow" panose="020B0606020202030204" pitchFamily="34" charset="0"/>
                    <a:ea typeface="Calibri"/>
                    <a:cs typeface="Calibri"/>
                  </a:rPr>
                  <a:t>RSD</a:t>
                </a:r>
              </a:p>
            </c:rich>
          </c:tx>
          <c:overlay val="0"/>
        </c:title>
        <c:numFmt formatCode="#,##0" sourceLinked="1"/>
        <c:majorTickMark val="out"/>
        <c:minorTickMark val="none"/>
        <c:tickLblPos val="nextTo"/>
        <c:spPr>
          <a:ln/>
        </c:spPr>
        <c:txPr>
          <a:bodyPr/>
          <a:lstStyle/>
          <a:p>
            <a:pPr>
              <a:defRPr sz="900">
                <a:latin typeface="Arial Narrow" panose="020B0606020202030204" pitchFamily="34" charset="0"/>
              </a:defRPr>
            </a:pPr>
            <a:endParaRPr lang="sr-Latn-RS"/>
          </a:p>
        </c:txPr>
        <c:crossAx val="174423328"/>
        <c:crosses val="autoZero"/>
        <c:crossBetween val="between"/>
      </c:valAx>
      <c:catAx>
        <c:axId val="174423328"/>
        <c:scaling>
          <c:orientation val="minMax"/>
        </c:scaling>
        <c:delete val="1"/>
        <c:axPos val="b"/>
        <c:numFmt formatCode="General" sourceLinked="1"/>
        <c:majorTickMark val="out"/>
        <c:minorTickMark val="none"/>
        <c:tickLblPos val="nextTo"/>
        <c:crossAx val="521087456"/>
        <c:crosses val="autoZero"/>
        <c:auto val="1"/>
        <c:lblAlgn val="ctr"/>
        <c:lblOffset val="100"/>
        <c:noMultiLvlLbl val="0"/>
      </c:catAx>
    </c:plotArea>
    <c:legend>
      <c:legendPos val="tr"/>
      <c:legendEntry>
        <c:idx val="0"/>
        <c:txPr>
          <a:bodyPr/>
          <a:lstStyle/>
          <a:p>
            <a:pPr>
              <a:defRPr sz="900" b="0" i="0" u="none" strike="noStrike" baseline="0">
                <a:solidFill>
                  <a:srgbClr val="666699"/>
                </a:solidFill>
                <a:latin typeface="Arial Narrow" panose="020B0606020202030204" pitchFamily="34" charset="0"/>
                <a:ea typeface="Calibri"/>
                <a:cs typeface="Calibri"/>
              </a:defRPr>
            </a:pPr>
            <a:endParaRPr lang="sr-Latn-RS"/>
          </a:p>
        </c:txPr>
      </c:legendEntry>
      <c:legendEntry>
        <c:idx val="1"/>
        <c:txPr>
          <a:bodyPr/>
          <a:lstStyle/>
          <a:p>
            <a:pPr>
              <a:defRPr sz="900" b="1" i="0" u="none" strike="noStrike" baseline="0">
                <a:solidFill>
                  <a:srgbClr val="666699"/>
                </a:solidFill>
                <a:latin typeface="Arial Narrow" panose="020B0606020202030204" pitchFamily="34" charset="0"/>
                <a:ea typeface="Calibri"/>
                <a:cs typeface="Calibri"/>
              </a:defRPr>
            </a:pPr>
            <a:endParaRPr lang="sr-Latn-RS"/>
          </a:p>
        </c:txPr>
      </c:legendEntry>
      <c:legendEntry>
        <c:idx val="2"/>
        <c:txPr>
          <a:bodyPr/>
          <a:lstStyle/>
          <a:p>
            <a:pPr>
              <a:defRPr sz="900" b="0" i="0" u="none" strike="noStrike" baseline="0">
                <a:solidFill>
                  <a:srgbClr val="339966"/>
                </a:solidFill>
                <a:latin typeface="Arial Narrow" panose="020B0606020202030204" pitchFamily="34" charset="0"/>
                <a:ea typeface="Calibri"/>
                <a:cs typeface="Calibri"/>
              </a:defRPr>
            </a:pPr>
            <a:endParaRPr lang="sr-Latn-RS"/>
          </a:p>
        </c:txPr>
      </c:legendEntry>
      <c:legendEntry>
        <c:idx val="3"/>
        <c:txPr>
          <a:bodyPr/>
          <a:lstStyle/>
          <a:p>
            <a:pPr>
              <a:defRPr sz="900" b="0" i="0" u="none" strike="noStrike" baseline="0">
                <a:solidFill>
                  <a:srgbClr val="FF0000"/>
                </a:solidFill>
                <a:latin typeface="Arial Narrow" panose="020B0606020202030204" pitchFamily="34" charset="0"/>
                <a:ea typeface="Calibri"/>
                <a:cs typeface="Calibri"/>
              </a:defRPr>
            </a:pPr>
            <a:endParaRPr lang="sr-Latn-RS"/>
          </a:p>
        </c:txPr>
      </c:legendEntry>
      <c:layout>
        <c:manualLayout>
          <c:xMode val="edge"/>
          <c:yMode val="edge"/>
          <c:x val="6.3363648279495879E-3"/>
          <c:y val="1.5751755063719536E-2"/>
          <c:w val="0.42343072648691227"/>
          <c:h val="0.25678216397446962"/>
        </c:manualLayout>
      </c:layout>
      <c:overlay val="0"/>
      <c:spPr>
        <a:solidFill>
          <a:schemeClr val="bg1"/>
        </a:solidFill>
        <a:ln w="12700">
          <a:solidFill>
            <a:sysClr val="windowText" lastClr="000000"/>
          </a:solidFill>
        </a:ln>
      </c:spPr>
      <c:txPr>
        <a:bodyPr/>
        <a:lstStyle/>
        <a:p>
          <a:pPr>
            <a:defRPr sz="1000" b="0" i="0" u="none" strike="noStrike" baseline="0">
              <a:solidFill>
                <a:srgbClr val="000000"/>
              </a:solidFill>
              <a:latin typeface="Arial Narrow" panose="020B0606020202030204" pitchFamily="34" charset="0"/>
              <a:ea typeface="Calibri"/>
              <a:cs typeface="Calibri"/>
            </a:defRPr>
          </a:pPr>
          <a:endParaRPr lang="sr-Latn-R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sr-Latn-RS"/>
    </a:p>
  </c:txPr>
  <c:externalData r:id="rId2">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КАПАЦИТЕТ АКТИВНИХ АЗИЛА И БРОЈ УХВАЋЕНИХ И ЗБРИНУТИХ ЖИТОТИЊА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Капацитет активних азила</c:v>
                </c:pt>
                <c:pt idx="1">
                  <c:v>Број ухваћених и збринутих паса и мачака</c:v>
                </c:pt>
              </c:strCache>
            </c:strRef>
          </c:cat>
          <c:val>
            <c:numRef>
              <c:f>Sheet1!$B$2:$B$3</c:f>
              <c:numCache>
                <c:formatCode>#,##0</c:formatCode>
                <c:ptCount val="2"/>
                <c:pt idx="0">
                  <c:v>3650</c:v>
                </c:pt>
                <c:pt idx="1">
                  <c:v>9125</c:v>
                </c:pt>
              </c:numCache>
            </c:numRef>
          </c:val>
          <c:extLst>
            <c:ext xmlns:c16="http://schemas.microsoft.com/office/drawing/2014/chart" uri="{C3380CC4-5D6E-409C-BE32-E72D297353CC}">
              <c16:uniqueId val="{00000000-0E80-4B86-BEC0-4EA8FD3CE561}"/>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2"/>
                <c:pt idx="0">
                  <c:v>Капацитет активних азила</c:v>
                </c:pt>
                <c:pt idx="1">
                  <c:v>Број ухваћених и збринутих паса и мачака</c:v>
                </c:pt>
              </c:strCache>
            </c:strRef>
          </c:cat>
          <c:val>
            <c:numRef>
              <c:f>Sheet1!$C$2:$C$3</c:f>
              <c:numCache>
                <c:formatCode>#,##0</c:formatCode>
                <c:ptCount val="2"/>
                <c:pt idx="0">
                  <c:v>2638</c:v>
                </c:pt>
                <c:pt idx="1">
                  <c:v>7631</c:v>
                </c:pt>
              </c:numCache>
            </c:numRef>
          </c:val>
          <c:extLst>
            <c:ext xmlns:c16="http://schemas.microsoft.com/office/drawing/2014/chart" uri="{C3380CC4-5D6E-409C-BE32-E72D297353CC}">
              <c16:uniqueId val="{00000001-0E80-4B86-BEC0-4EA8FD3CE561}"/>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Капацитет активних азила</c:v>
                </c:pt>
                <c:pt idx="1">
                  <c:v>Број ухваћених и збринутих паса и мачака</c:v>
                </c:pt>
              </c:strCache>
            </c:strRef>
          </c:cat>
          <c:val>
            <c:numRef>
              <c:f>Sheet1!$D$2:$D$3</c:f>
              <c:numCache>
                <c:formatCode>#,##0</c:formatCode>
                <c:ptCount val="2"/>
                <c:pt idx="0" formatCode="General">
                  <c:v>618</c:v>
                </c:pt>
                <c:pt idx="1">
                  <c:v>2720</c:v>
                </c:pt>
              </c:numCache>
            </c:numRef>
          </c:val>
          <c:extLst>
            <c:ext xmlns:c16="http://schemas.microsoft.com/office/drawing/2014/chart" uri="{C3380CC4-5D6E-409C-BE32-E72D297353CC}">
              <c16:uniqueId val="{00000002-0E80-4B86-BEC0-4EA8FD3CE561}"/>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Капацитет активних азила</c:v>
                </c:pt>
                <c:pt idx="1">
                  <c:v>Број ухваћених и збринутих паса и мачака</c:v>
                </c:pt>
              </c:strCache>
            </c:strRef>
          </c:cat>
          <c:val>
            <c:numRef>
              <c:f>Sheet1!$E$2:$E$3</c:f>
              <c:numCache>
                <c:formatCode>#,##0</c:formatCode>
                <c:ptCount val="2"/>
                <c:pt idx="0">
                  <c:v>2210</c:v>
                </c:pt>
                <c:pt idx="1">
                  <c:v>5411</c:v>
                </c:pt>
              </c:numCache>
            </c:numRef>
          </c:val>
          <c:extLst>
            <c:ext xmlns:c16="http://schemas.microsoft.com/office/drawing/2014/chart" uri="{C3380CC4-5D6E-409C-BE32-E72D297353CC}">
              <c16:uniqueId val="{00000003-0E80-4B86-BEC0-4EA8FD3CE561}"/>
            </c:ext>
          </c:extLst>
        </c:ser>
        <c:dLbls>
          <c:showLegendKey val="0"/>
          <c:showVal val="0"/>
          <c:showCatName val="0"/>
          <c:showSerName val="0"/>
          <c:showPercent val="0"/>
          <c:showBubbleSize val="0"/>
        </c:dLbls>
        <c:gapWidth val="219"/>
        <c:overlap val="-27"/>
        <c:axId val="516323800"/>
        <c:axId val="516323016"/>
      </c:barChart>
      <c:catAx>
        <c:axId val="516323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23016"/>
        <c:crosses val="autoZero"/>
        <c:auto val="1"/>
        <c:lblAlgn val="ctr"/>
        <c:lblOffset val="100"/>
        <c:noMultiLvlLbl val="0"/>
      </c:catAx>
      <c:valAx>
        <c:axId val="5163230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23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БРОЈ УЈЕДА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1"/>
                <c:pt idx="0">
                  <c:v>Број пријављених уједа од паса луталица од стране оштећених</c:v>
                </c:pt>
              </c:strCache>
            </c:strRef>
          </c:cat>
          <c:val>
            <c:numRef>
              <c:f>Sheet1!$B$2:$B$3</c:f>
              <c:numCache>
                <c:formatCode>General</c:formatCode>
                <c:ptCount val="2"/>
                <c:pt idx="0" formatCode="#,##0">
                  <c:v>865</c:v>
                </c:pt>
              </c:numCache>
            </c:numRef>
          </c:val>
          <c:extLst>
            <c:ext xmlns:c16="http://schemas.microsoft.com/office/drawing/2014/chart" uri="{C3380CC4-5D6E-409C-BE32-E72D297353CC}">
              <c16:uniqueId val="{00000000-ABF9-4AF9-A1AA-DE7BA4EE1C3D}"/>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1"/>
                <c:pt idx="0">
                  <c:v>Број пријављених уједа од паса луталица од стране оштећених</c:v>
                </c:pt>
              </c:strCache>
            </c:strRef>
          </c:cat>
          <c:val>
            <c:numRef>
              <c:f>Sheet1!$C$2:$C$3</c:f>
              <c:numCache>
                <c:formatCode>General</c:formatCode>
                <c:ptCount val="2"/>
                <c:pt idx="0" formatCode="#,##0">
                  <c:v>1962</c:v>
                </c:pt>
              </c:numCache>
            </c:numRef>
          </c:val>
          <c:extLst>
            <c:ext xmlns:c16="http://schemas.microsoft.com/office/drawing/2014/chart" uri="{C3380CC4-5D6E-409C-BE32-E72D297353CC}">
              <c16:uniqueId val="{00000001-ABF9-4AF9-A1AA-DE7BA4EE1C3D}"/>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1"/>
                <c:pt idx="0">
                  <c:v>Број пријављених уједа од паса луталица од стране оштећених</c:v>
                </c:pt>
              </c:strCache>
            </c:strRef>
          </c:cat>
          <c:val>
            <c:numRef>
              <c:f>Sheet1!$D$2:$D$3</c:f>
              <c:numCache>
                <c:formatCode>General</c:formatCode>
                <c:ptCount val="2"/>
                <c:pt idx="0" formatCode="#,##0">
                  <c:v>1540</c:v>
                </c:pt>
              </c:numCache>
            </c:numRef>
          </c:val>
          <c:extLst>
            <c:ext xmlns:c16="http://schemas.microsoft.com/office/drawing/2014/chart" uri="{C3380CC4-5D6E-409C-BE32-E72D297353CC}">
              <c16:uniqueId val="{00000002-ABF9-4AF9-A1AA-DE7BA4EE1C3D}"/>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1"/>
                <c:pt idx="0">
                  <c:v>Број пријављених уједа од паса луталица од стране оштећених</c:v>
                </c:pt>
              </c:strCache>
            </c:strRef>
          </c:cat>
          <c:val>
            <c:numRef>
              <c:f>Sheet1!$E$2:$E$3</c:f>
              <c:numCache>
                <c:formatCode>General</c:formatCode>
                <c:ptCount val="2"/>
                <c:pt idx="0" formatCode="#,##0">
                  <c:v>1634</c:v>
                </c:pt>
              </c:numCache>
            </c:numRef>
          </c:val>
          <c:extLst>
            <c:ext xmlns:c16="http://schemas.microsoft.com/office/drawing/2014/chart" uri="{C3380CC4-5D6E-409C-BE32-E72D297353CC}">
              <c16:uniqueId val="{00000003-ABF9-4AF9-A1AA-DE7BA4EE1C3D}"/>
            </c:ext>
          </c:extLst>
        </c:ser>
        <c:dLbls>
          <c:showLegendKey val="0"/>
          <c:showVal val="0"/>
          <c:showCatName val="0"/>
          <c:showSerName val="0"/>
          <c:showPercent val="0"/>
          <c:showBubbleSize val="0"/>
        </c:dLbls>
        <c:gapWidth val="219"/>
        <c:overlap val="-27"/>
        <c:axId val="516315960"/>
        <c:axId val="516321448"/>
      </c:barChart>
      <c:catAx>
        <c:axId val="516315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21448"/>
        <c:crosses val="autoZero"/>
        <c:auto val="1"/>
        <c:lblAlgn val="ctr"/>
        <c:lblOffset val="100"/>
        <c:noMultiLvlLbl val="0"/>
      </c:catAx>
      <c:valAx>
        <c:axId val="5163214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15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ОБЕШТЕЋЕЊЕ ЗА УЈЕДЕ</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c:f>
              <c:strCache>
                <c:ptCount val="1"/>
                <c:pt idx="0">
                  <c:v>Укупна висина обештећења за уједе</c:v>
                </c:pt>
              </c:strCache>
            </c:strRef>
          </c:cat>
          <c:val>
            <c:numRef>
              <c:f>Sheet1!$B$2</c:f>
              <c:numCache>
                <c:formatCode>#,##0.00</c:formatCode>
                <c:ptCount val="1"/>
                <c:pt idx="0">
                  <c:v>39776000</c:v>
                </c:pt>
              </c:numCache>
            </c:numRef>
          </c:val>
          <c:extLst>
            <c:ext xmlns:c16="http://schemas.microsoft.com/office/drawing/2014/chart" uri="{C3380CC4-5D6E-409C-BE32-E72D297353CC}">
              <c16:uniqueId val="{00000000-7FA0-4004-8C9D-F58DAD889929}"/>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c:f>
              <c:strCache>
                <c:ptCount val="1"/>
                <c:pt idx="0">
                  <c:v>Укупна висина обештећења за уједе</c:v>
                </c:pt>
              </c:strCache>
            </c:strRef>
          </c:cat>
          <c:val>
            <c:numRef>
              <c:f>Sheet1!$C$2</c:f>
              <c:numCache>
                <c:formatCode>#,##0.00</c:formatCode>
                <c:ptCount val="1"/>
                <c:pt idx="0">
                  <c:v>257628663</c:v>
                </c:pt>
              </c:numCache>
            </c:numRef>
          </c:val>
          <c:extLst>
            <c:ext xmlns:c16="http://schemas.microsoft.com/office/drawing/2014/chart" uri="{C3380CC4-5D6E-409C-BE32-E72D297353CC}">
              <c16:uniqueId val="{00000001-7FA0-4004-8C9D-F58DAD889929}"/>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c:f>
              <c:strCache>
                <c:ptCount val="1"/>
                <c:pt idx="0">
                  <c:v>Укупна висина обештећења за уједе</c:v>
                </c:pt>
              </c:strCache>
            </c:strRef>
          </c:cat>
          <c:val>
            <c:numRef>
              <c:f>Sheet1!$D$2</c:f>
              <c:numCache>
                <c:formatCode>#,##0.00</c:formatCode>
                <c:ptCount val="1"/>
                <c:pt idx="0">
                  <c:v>22601003</c:v>
                </c:pt>
              </c:numCache>
            </c:numRef>
          </c:val>
          <c:extLst>
            <c:ext xmlns:c16="http://schemas.microsoft.com/office/drawing/2014/chart" uri="{C3380CC4-5D6E-409C-BE32-E72D297353CC}">
              <c16:uniqueId val="{00000002-7FA0-4004-8C9D-F58DAD889929}"/>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c:f>
              <c:strCache>
                <c:ptCount val="1"/>
                <c:pt idx="0">
                  <c:v>Укупна висина обештећења за уједе</c:v>
                </c:pt>
              </c:strCache>
            </c:strRef>
          </c:cat>
          <c:val>
            <c:numRef>
              <c:f>Sheet1!$E$2</c:f>
              <c:numCache>
                <c:formatCode>#,##0.00</c:formatCode>
                <c:ptCount val="1"/>
                <c:pt idx="0">
                  <c:v>95385667</c:v>
                </c:pt>
              </c:numCache>
            </c:numRef>
          </c:val>
          <c:extLst>
            <c:ext xmlns:c16="http://schemas.microsoft.com/office/drawing/2014/chart" uri="{C3380CC4-5D6E-409C-BE32-E72D297353CC}">
              <c16:uniqueId val="{00000003-7FA0-4004-8C9D-F58DAD889929}"/>
            </c:ext>
          </c:extLst>
        </c:ser>
        <c:dLbls>
          <c:showLegendKey val="0"/>
          <c:showVal val="0"/>
          <c:showCatName val="0"/>
          <c:showSerName val="0"/>
          <c:showPercent val="0"/>
          <c:showBubbleSize val="0"/>
        </c:dLbls>
        <c:gapWidth val="219"/>
        <c:overlap val="-27"/>
        <c:axId val="516315176"/>
        <c:axId val="516324584"/>
      </c:barChart>
      <c:catAx>
        <c:axId val="516315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24584"/>
        <c:crosses val="autoZero"/>
        <c:auto val="1"/>
        <c:lblAlgn val="ctr"/>
        <c:lblOffset val="100"/>
        <c:noMultiLvlLbl val="0"/>
      </c:catAx>
      <c:valAx>
        <c:axId val="5163245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15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ИЗВОРИ</a:t>
            </a:r>
            <a:r>
              <a:rPr lang="sr-Cyrl-CS" baseline="0"/>
              <a:t> ФИНАНСИРАЊА</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Извори финансирања</c:v>
                </c:pt>
              </c:strCache>
            </c:strRef>
          </c:tx>
          <c:spPr>
            <a:solidFill>
              <a:schemeClr val="accent1"/>
            </a:solidFill>
            <a:ln>
              <a:noFill/>
            </a:ln>
            <a:effectLst/>
          </c:spPr>
          <c:invertIfNegative val="0"/>
          <c:cat>
            <c:strRef>
              <c:f>Sheet1!$A$2:$A$6</c:f>
              <c:strCache>
                <c:ptCount val="4"/>
                <c:pt idx="0">
                  <c:v>Београд</c:v>
                </c:pt>
                <c:pt idx="1">
                  <c:v>Војводина</c:v>
                </c:pt>
                <c:pt idx="2">
                  <c:v>Јужна и источна Србија</c:v>
                </c:pt>
                <c:pt idx="3">
                  <c:v>Шумадија и западна Србија</c:v>
                </c:pt>
              </c:strCache>
            </c:strRef>
          </c:cat>
          <c:val>
            <c:numRef>
              <c:f>Sheet1!$B$2:$B$6</c:f>
              <c:numCache>
                <c:formatCode>#,##0.00</c:formatCode>
                <c:ptCount val="5"/>
                <c:pt idx="0">
                  <c:v>240174045</c:v>
                </c:pt>
                <c:pt idx="1">
                  <c:v>461542542</c:v>
                </c:pt>
                <c:pt idx="2">
                  <c:v>112281459</c:v>
                </c:pt>
                <c:pt idx="3">
                  <c:v>149233938</c:v>
                </c:pt>
              </c:numCache>
            </c:numRef>
          </c:val>
          <c:extLst>
            <c:ext xmlns:c16="http://schemas.microsoft.com/office/drawing/2014/chart" uri="{C3380CC4-5D6E-409C-BE32-E72D297353CC}">
              <c16:uniqueId val="{00000000-ACC7-4F7E-ADEB-C6456838E94E}"/>
            </c:ext>
          </c:extLst>
        </c:ser>
        <c:dLbls>
          <c:showLegendKey val="0"/>
          <c:showVal val="0"/>
          <c:showCatName val="0"/>
          <c:showSerName val="0"/>
          <c:showPercent val="0"/>
          <c:showBubbleSize val="0"/>
        </c:dLbls>
        <c:gapWidth val="219"/>
        <c:overlap val="-27"/>
        <c:axId val="516321840"/>
        <c:axId val="516322232"/>
      </c:barChart>
      <c:catAx>
        <c:axId val="516321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22232"/>
        <c:crosses val="autoZero"/>
        <c:auto val="1"/>
        <c:lblAlgn val="ctr"/>
        <c:lblOffset val="100"/>
        <c:noMultiLvlLbl val="0"/>
      </c:catAx>
      <c:valAx>
        <c:axId val="5163222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21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Укупни трошкови реализације комуналне услуге</c:v>
                </c:pt>
              </c:strCache>
            </c:strRef>
          </c:tx>
          <c:spPr>
            <a:solidFill>
              <a:schemeClr val="accent1"/>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#,##0.00</c:formatCode>
                <c:ptCount val="4"/>
                <c:pt idx="0">
                  <c:v>526848595</c:v>
                </c:pt>
                <c:pt idx="1">
                  <c:v>424031946</c:v>
                </c:pt>
                <c:pt idx="2">
                  <c:v>89317051</c:v>
                </c:pt>
                <c:pt idx="3">
                  <c:v>177156023</c:v>
                </c:pt>
              </c:numCache>
            </c:numRef>
          </c:val>
          <c:extLst>
            <c:ext xmlns:c16="http://schemas.microsoft.com/office/drawing/2014/chart" uri="{C3380CC4-5D6E-409C-BE32-E72D297353CC}">
              <c16:uniqueId val="{00000000-25FD-40CD-9539-361616416D53}"/>
            </c:ext>
          </c:extLst>
        </c:ser>
        <c:dLbls>
          <c:showLegendKey val="0"/>
          <c:showVal val="0"/>
          <c:showCatName val="0"/>
          <c:showSerName val="0"/>
          <c:showPercent val="0"/>
          <c:showBubbleSize val="0"/>
        </c:dLbls>
        <c:gapWidth val="219"/>
        <c:overlap val="-27"/>
        <c:axId val="516325368"/>
        <c:axId val="516316744"/>
      </c:barChart>
      <c:catAx>
        <c:axId val="516325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16744"/>
        <c:crosses val="autoZero"/>
        <c:auto val="1"/>
        <c:lblAlgn val="ctr"/>
        <c:lblOffset val="100"/>
        <c:noMultiLvlLbl val="0"/>
      </c:catAx>
      <c:valAx>
        <c:axId val="5163167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25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ВРЕДНОСТ ИНВЕСТИЦИЈА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c:f>
              <c:strCache>
                <c:ptCount val="1"/>
                <c:pt idx="0">
                  <c:v>Реализоване инвестиције</c:v>
                </c:pt>
              </c:strCache>
            </c:strRef>
          </c:cat>
          <c:val>
            <c:numRef>
              <c:f>Sheet1!$B$2</c:f>
              <c:numCache>
                <c:formatCode>#,##0.00</c:formatCode>
                <c:ptCount val="1"/>
                <c:pt idx="0">
                  <c:v>0</c:v>
                </c:pt>
              </c:numCache>
            </c:numRef>
          </c:val>
          <c:extLst>
            <c:ext xmlns:c16="http://schemas.microsoft.com/office/drawing/2014/chart" uri="{C3380CC4-5D6E-409C-BE32-E72D297353CC}">
              <c16:uniqueId val="{00000000-75BD-45E7-A883-03123C8306AE}"/>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c:f>
              <c:strCache>
                <c:ptCount val="1"/>
                <c:pt idx="0">
                  <c:v>Реализоване инвестиције</c:v>
                </c:pt>
              </c:strCache>
            </c:strRef>
          </c:cat>
          <c:val>
            <c:numRef>
              <c:f>Sheet1!$C$2</c:f>
              <c:numCache>
                <c:formatCode>#,##0.00</c:formatCode>
                <c:ptCount val="1"/>
                <c:pt idx="0">
                  <c:v>29779071</c:v>
                </c:pt>
              </c:numCache>
            </c:numRef>
          </c:val>
          <c:extLst>
            <c:ext xmlns:c16="http://schemas.microsoft.com/office/drawing/2014/chart" uri="{C3380CC4-5D6E-409C-BE32-E72D297353CC}">
              <c16:uniqueId val="{00000001-75BD-45E7-A883-03123C8306AE}"/>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c:f>
              <c:strCache>
                <c:ptCount val="1"/>
                <c:pt idx="0">
                  <c:v>Реализоване инвестиције</c:v>
                </c:pt>
              </c:strCache>
            </c:strRef>
          </c:cat>
          <c:val>
            <c:numRef>
              <c:f>Sheet1!$D$2</c:f>
              <c:numCache>
                <c:formatCode>#,##0.00</c:formatCode>
                <c:ptCount val="1"/>
                <c:pt idx="0">
                  <c:v>145942</c:v>
                </c:pt>
              </c:numCache>
            </c:numRef>
          </c:val>
          <c:extLst>
            <c:ext xmlns:c16="http://schemas.microsoft.com/office/drawing/2014/chart" uri="{C3380CC4-5D6E-409C-BE32-E72D297353CC}">
              <c16:uniqueId val="{00000002-75BD-45E7-A883-03123C8306AE}"/>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c:f>
              <c:strCache>
                <c:ptCount val="1"/>
                <c:pt idx="0">
                  <c:v>Реализоване инвестиције</c:v>
                </c:pt>
              </c:strCache>
            </c:strRef>
          </c:cat>
          <c:val>
            <c:numRef>
              <c:f>Sheet1!$E$2</c:f>
              <c:numCache>
                <c:formatCode>#,##0.00</c:formatCode>
                <c:ptCount val="1"/>
                <c:pt idx="0">
                  <c:v>0</c:v>
                </c:pt>
              </c:numCache>
            </c:numRef>
          </c:val>
          <c:extLst>
            <c:ext xmlns:c16="http://schemas.microsoft.com/office/drawing/2014/chart" uri="{C3380CC4-5D6E-409C-BE32-E72D297353CC}">
              <c16:uniqueId val="{00000003-75BD-45E7-A883-03123C8306AE}"/>
            </c:ext>
          </c:extLst>
        </c:ser>
        <c:dLbls>
          <c:showLegendKey val="0"/>
          <c:showVal val="0"/>
          <c:showCatName val="0"/>
          <c:showSerName val="0"/>
          <c:showPercent val="0"/>
          <c:showBubbleSize val="0"/>
        </c:dLbls>
        <c:gapWidth val="219"/>
        <c:overlap val="-27"/>
        <c:axId val="516325760"/>
        <c:axId val="516317136"/>
      </c:barChart>
      <c:catAx>
        <c:axId val="516325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17136"/>
        <c:crosses val="autoZero"/>
        <c:auto val="1"/>
        <c:lblAlgn val="ctr"/>
        <c:lblOffset val="100"/>
        <c:noMultiLvlLbl val="0"/>
      </c:catAx>
      <c:valAx>
        <c:axId val="5163171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25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sr-Cyrl-RS" sz="1100" b="0">
                <a:latin typeface="Times New Roman" panose="02020603050405020304" pitchFamily="18" charset="0"/>
                <a:cs typeface="Times New Roman" panose="02020603050405020304" pitchFamily="18" charset="0"/>
              </a:rPr>
              <a:t>Специфична</a:t>
            </a:r>
            <a:r>
              <a:rPr lang="sr-Cyrl-RS" sz="1100" b="0" baseline="0">
                <a:latin typeface="Times New Roman" panose="02020603050405020304" pitchFamily="18" charset="0"/>
                <a:cs typeface="Times New Roman" panose="02020603050405020304" pitchFamily="18" charset="0"/>
              </a:rPr>
              <a:t> улагања у сектор и губици воде</a:t>
            </a:r>
            <a:endParaRPr lang="en-US" sz="1100" b="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sr-Latn-RS"/>
        </a:p>
      </c:txPr>
    </c:title>
    <c:autoTitleDeleted val="0"/>
    <c:plotArea>
      <c:layout>
        <c:manualLayout>
          <c:layoutTarget val="inner"/>
          <c:xMode val="edge"/>
          <c:yMode val="edge"/>
          <c:x val="0.12086825430113961"/>
          <c:y val="0.11948625473380328"/>
          <c:w val="0.77097025161113231"/>
          <c:h val="0.68971781808279042"/>
        </c:manualLayout>
      </c:layout>
      <c:lineChart>
        <c:grouping val="standard"/>
        <c:varyColors val="0"/>
        <c:ser>
          <c:idx val="0"/>
          <c:order val="0"/>
          <c:tx>
            <c:strRef>
              <c:f>'Aquafest 2019 и 2020'!$F$71</c:f>
              <c:strCache>
                <c:ptCount val="1"/>
                <c:pt idx="0">
                  <c:v>Укупно</c:v>
                </c:pt>
              </c:strCache>
            </c:strRef>
          </c:tx>
          <c:spPr>
            <a:ln w="38100" cap="rnd">
              <a:solidFill>
                <a:schemeClr val="accent1"/>
              </a:solidFill>
              <a:round/>
            </a:ln>
            <a:effectLst/>
          </c:spPr>
          <c:marker>
            <c:symbol val="none"/>
          </c:marker>
          <c:cat>
            <c:numRef>
              <c:f>'Aquafest 2019 и 2020'!$C$72:$C$79</c:f>
              <c:numCache>
                <c:formatCode>General</c:formatCode>
                <c:ptCount val="8"/>
                <c:pt idx="0">
                  <c:v>2013</c:v>
                </c:pt>
                <c:pt idx="1">
                  <c:v>2014</c:v>
                </c:pt>
                <c:pt idx="2">
                  <c:v>2015</c:v>
                </c:pt>
                <c:pt idx="3">
                  <c:v>2016</c:v>
                </c:pt>
                <c:pt idx="4">
                  <c:v>2017</c:v>
                </c:pt>
                <c:pt idx="5">
                  <c:v>2018</c:v>
                </c:pt>
                <c:pt idx="6">
                  <c:v>2019</c:v>
                </c:pt>
                <c:pt idx="7">
                  <c:v>2020</c:v>
                </c:pt>
              </c:numCache>
            </c:numRef>
          </c:cat>
          <c:val>
            <c:numRef>
              <c:f>'Aquafest 2019 и 2020'!$F$72:$F$79</c:f>
              <c:numCache>
                <c:formatCode>General</c:formatCode>
                <c:ptCount val="8"/>
                <c:pt idx="0">
                  <c:v>17.399999999999999</c:v>
                </c:pt>
                <c:pt idx="1">
                  <c:v>10.3</c:v>
                </c:pt>
                <c:pt idx="2">
                  <c:v>10.7</c:v>
                </c:pt>
                <c:pt idx="3">
                  <c:v>10.6</c:v>
                </c:pt>
                <c:pt idx="4">
                  <c:v>10</c:v>
                </c:pt>
                <c:pt idx="5">
                  <c:v>12.4</c:v>
                </c:pt>
                <c:pt idx="6" formatCode="0.0">
                  <c:v>13.2</c:v>
                </c:pt>
                <c:pt idx="7" formatCode="0.00">
                  <c:v>15.36</c:v>
                </c:pt>
              </c:numCache>
            </c:numRef>
          </c:val>
          <c:smooth val="0"/>
          <c:extLst>
            <c:ext xmlns:c16="http://schemas.microsoft.com/office/drawing/2014/chart" uri="{C3380CC4-5D6E-409C-BE32-E72D297353CC}">
              <c16:uniqueId val="{00000000-9872-4679-B064-8CEBD52386D6}"/>
            </c:ext>
          </c:extLst>
        </c:ser>
        <c:ser>
          <c:idx val="1"/>
          <c:order val="1"/>
          <c:tx>
            <c:strRef>
              <c:f>'Aquafest 2019 и 2020'!$D$71</c:f>
              <c:strCache>
                <c:ptCount val="1"/>
                <c:pt idx="0">
                  <c:v>Изградња</c:v>
                </c:pt>
              </c:strCache>
            </c:strRef>
          </c:tx>
          <c:spPr>
            <a:ln w="31750" cap="rnd">
              <a:solidFill>
                <a:schemeClr val="accent2"/>
              </a:solidFill>
              <a:round/>
            </a:ln>
            <a:effectLst/>
          </c:spPr>
          <c:marker>
            <c:symbol val="none"/>
          </c:marker>
          <c:cat>
            <c:numRef>
              <c:f>'Aquafest 2019 и 2020'!$C$72:$C$79</c:f>
              <c:numCache>
                <c:formatCode>General</c:formatCode>
                <c:ptCount val="8"/>
                <c:pt idx="0">
                  <c:v>2013</c:v>
                </c:pt>
                <c:pt idx="1">
                  <c:v>2014</c:v>
                </c:pt>
                <c:pt idx="2">
                  <c:v>2015</c:v>
                </c:pt>
                <c:pt idx="3">
                  <c:v>2016</c:v>
                </c:pt>
                <c:pt idx="4">
                  <c:v>2017</c:v>
                </c:pt>
                <c:pt idx="5">
                  <c:v>2018</c:v>
                </c:pt>
                <c:pt idx="6">
                  <c:v>2019</c:v>
                </c:pt>
                <c:pt idx="7">
                  <c:v>2020</c:v>
                </c:pt>
              </c:numCache>
            </c:numRef>
          </c:cat>
          <c:val>
            <c:numRef>
              <c:f>'Aquafest 2019 и 2020'!$D$72:$D$79</c:f>
              <c:numCache>
                <c:formatCode>General</c:formatCode>
                <c:ptCount val="8"/>
                <c:pt idx="0">
                  <c:v>12.6</c:v>
                </c:pt>
                <c:pt idx="1">
                  <c:v>7.1</c:v>
                </c:pt>
                <c:pt idx="2">
                  <c:v>7.6</c:v>
                </c:pt>
                <c:pt idx="3">
                  <c:v>7.7</c:v>
                </c:pt>
                <c:pt idx="4">
                  <c:v>6.9</c:v>
                </c:pt>
                <c:pt idx="5">
                  <c:v>8.8000000000000007</c:v>
                </c:pt>
                <c:pt idx="6" formatCode="0.0">
                  <c:v>10</c:v>
                </c:pt>
                <c:pt idx="7" formatCode="0.0">
                  <c:v>11.6</c:v>
                </c:pt>
              </c:numCache>
            </c:numRef>
          </c:val>
          <c:smooth val="0"/>
          <c:extLst>
            <c:ext xmlns:c16="http://schemas.microsoft.com/office/drawing/2014/chart" uri="{C3380CC4-5D6E-409C-BE32-E72D297353CC}">
              <c16:uniqueId val="{00000001-9872-4679-B064-8CEBD52386D6}"/>
            </c:ext>
          </c:extLst>
        </c:ser>
        <c:ser>
          <c:idx val="2"/>
          <c:order val="2"/>
          <c:tx>
            <c:strRef>
              <c:f>'Aquafest 2019 и 2020'!$E$71</c:f>
              <c:strCache>
                <c:ptCount val="1"/>
                <c:pt idx="0">
                  <c:v>Одржавање</c:v>
                </c:pt>
              </c:strCache>
            </c:strRef>
          </c:tx>
          <c:spPr>
            <a:ln w="31750" cap="rnd">
              <a:solidFill>
                <a:schemeClr val="accent3"/>
              </a:solidFill>
              <a:round/>
            </a:ln>
            <a:effectLst/>
          </c:spPr>
          <c:marker>
            <c:symbol val="none"/>
          </c:marker>
          <c:cat>
            <c:numRef>
              <c:f>'Aquafest 2019 и 2020'!$C$72:$C$79</c:f>
              <c:numCache>
                <c:formatCode>General</c:formatCode>
                <c:ptCount val="8"/>
                <c:pt idx="0">
                  <c:v>2013</c:v>
                </c:pt>
                <c:pt idx="1">
                  <c:v>2014</c:v>
                </c:pt>
                <c:pt idx="2">
                  <c:v>2015</c:v>
                </c:pt>
                <c:pt idx="3">
                  <c:v>2016</c:v>
                </c:pt>
                <c:pt idx="4">
                  <c:v>2017</c:v>
                </c:pt>
                <c:pt idx="5">
                  <c:v>2018</c:v>
                </c:pt>
                <c:pt idx="6">
                  <c:v>2019</c:v>
                </c:pt>
                <c:pt idx="7">
                  <c:v>2020</c:v>
                </c:pt>
              </c:numCache>
            </c:numRef>
          </c:cat>
          <c:val>
            <c:numRef>
              <c:f>'Aquafest 2019 и 2020'!$E$72:$E$79</c:f>
              <c:numCache>
                <c:formatCode>General</c:formatCode>
                <c:ptCount val="8"/>
                <c:pt idx="0">
                  <c:v>4.9000000000000004</c:v>
                </c:pt>
                <c:pt idx="1">
                  <c:v>3.2</c:v>
                </c:pt>
                <c:pt idx="2">
                  <c:v>3.1</c:v>
                </c:pt>
                <c:pt idx="3">
                  <c:v>2.9</c:v>
                </c:pt>
                <c:pt idx="4">
                  <c:v>3.1</c:v>
                </c:pt>
                <c:pt idx="5">
                  <c:v>3.6</c:v>
                </c:pt>
                <c:pt idx="6" formatCode="0.0">
                  <c:v>4.2</c:v>
                </c:pt>
                <c:pt idx="7" formatCode="0.00">
                  <c:v>3.76</c:v>
                </c:pt>
              </c:numCache>
            </c:numRef>
          </c:val>
          <c:smooth val="0"/>
          <c:extLst>
            <c:ext xmlns:c16="http://schemas.microsoft.com/office/drawing/2014/chart" uri="{C3380CC4-5D6E-409C-BE32-E72D297353CC}">
              <c16:uniqueId val="{00000002-9872-4679-B064-8CEBD52386D6}"/>
            </c:ext>
          </c:extLst>
        </c:ser>
        <c:dLbls>
          <c:showLegendKey val="0"/>
          <c:showVal val="0"/>
          <c:showCatName val="0"/>
          <c:showSerName val="0"/>
          <c:showPercent val="0"/>
          <c:showBubbleSize val="0"/>
        </c:dLbls>
        <c:marker val="1"/>
        <c:smooth val="0"/>
        <c:axId val="407780688"/>
        <c:axId val="407774456"/>
      </c:lineChart>
      <c:lineChart>
        <c:grouping val="standard"/>
        <c:varyColors val="0"/>
        <c:ser>
          <c:idx val="4"/>
          <c:order val="3"/>
          <c:tx>
            <c:strRef>
              <c:f>'Aquafest 2019 и 2020'!$Q$29</c:f>
              <c:strCache>
                <c:ptCount val="1"/>
                <c:pt idx="0">
                  <c:v>Губици</c:v>
                </c:pt>
              </c:strCache>
            </c:strRef>
          </c:tx>
          <c:spPr>
            <a:ln w="38100" cap="rnd">
              <a:solidFill>
                <a:schemeClr val="accent5"/>
              </a:solidFill>
              <a:round/>
            </a:ln>
            <a:effectLst/>
          </c:spPr>
          <c:marker>
            <c:symbol val="none"/>
          </c:marker>
          <c:cat>
            <c:numRef>
              <c:f>'Aquafest 2019 и 2020'!$C$72:$C$79</c:f>
              <c:numCache>
                <c:formatCode>General</c:formatCode>
                <c:ptCount val="8"/>
                <c:pt idx="0">
                  <c:v>2013</c:v>
                </c:pt>
                <c:pt idx="1">
                  <c:v>2014</c:v>
                </c:pt>
                <c:pt idx="2">
                  <c:v>2015</c:v>
                </c:pt>
                <c:pt idx="3">
                  <c:v>2016</c:v>
                </c:pt>
                <c:pt idx="4">
                  <c:v>2017</c:v>
                </c:pt>
                <c:pt idx="5">
                  <c:v>2018</c:v>
                </c:pt>
                <c:pt idx="6">
                  <c:v>2019</c:v>
                </c:pt>
                <c:pt idx="7">
                  <c:v>2020</c:v>
                </c:pt>
              </c:numCache>
            </c:numRef>
          </c:cat>
          <c:val>
            <c:numRef>
              <c:f>'Aquafest 2019 и 2020'!$S$39:$S$46</c:f>
              <c:numCache>
                <c:formatCode>0.000</c:formatCode>
                <c:ptCount val="8"/>
                <c:pt idx="0">
                  <c:v>1.0248756218905473</c:v>
                </c:pt>
                <c:pt idx="1">
                  <c:v>1.0646766169154229</c:v>
                </c:pt>
                <c:pt idx="2">
                  <c:v>1.1044776119402986</c:v>
                </c:pt>
                <c:pt idx="3">
                  <c:v>1.1293532338308458</c:v>
                </c:pt>
                <c:pt idx="4">
                  <c:v>1.164179104477612</c:v>
                </c:pt>
                <c:pt idx="5">
                  <c:v>1.1393034825870647</c:v>
                </c:pt>
                <c:pt idx="6">
                  <c:v>1.1542288557213931</c:v>
                </c:pt>
                <c:pt idx="7">
                  <c:v>1.1940298507462686</c:v>
                </c:pt>
              </c:numCache>
            </c:numRef>
          </c:val>
          <c:smooth val="0"/>
          <c:extLst>
            <c:ext xmlns:c16="http://schemas.microsoft.com/office/drawing/2014/chart" uri="{C3380CC4-5D6E-409C-BE32-E72D297353CC}">
              <c16:uniqueId val="{00000003-9872-4679-B064-8CEBD52386D6}"/>
            </c:ext>
          </c:extLst>
        </c:ser>
        <c:dLbls>
          <c:showLegendKey val="0"/>
          <c:showVal val="0"/>
          <c:showCatName val="0"/>
          <c:showSerName val="0"/>
          <c:showPercent val="0"/>
          <c:showBubbleSize val="0"/>
        </c:dLbls>
        <c:marker val="1"/>
        <c:smooth val="0"/>
        <c:axId val="508641248"/>
        <c:axId val="508637312"/>
      </c:lineChart>
      <c:catAx>
        <c:axId val="40778068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crossAx val="407774456"/>
        <c:crosses val="autoZero"/>
        <c:auto val="1"/>
        <c:lblAlgn val="ctr"/>
        <c:lblOffset val="100"/>
        <c:noMultiLvlLbl val="0"/>
      </c:catAx>
      <c:valAx>
        <c:axId val="407774456"/>
        <c:scaling>
          <c:orientation val="minMax"/>
          <c:max val="20"/>
          <c:min val="0"/>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sr-Latn-RS"/>
                  <a:t>EUR / </a:t>
                </a:r>
                <a:r>
                  <a:rPr lang="sr-Cyrl-RS"/>
                  <a:t>корисник годишње</a:t>
                </a:r>
                <a:endParaRPr lang="sr-Latn-RS"/>
              </a:p>
            </c:rich>
          </c:tx>
          <c:layout>
            <c:manualLayout>
              <c:xMode val="edge"/>
              <c:yMode val="edge"/>
              <c:x val="2.7335143568960423E-2"/>
              <c:y val="0.30546561567701896"/>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sr-Latn-R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crossAx val="407780688"/>
        <c:crosses val="autoZero"/>
        <c:crossBetween val="between"/>
      </c:valAx>
      <c:valAx>
        <c:axId val="508637312"/>
        <c:scaling>
          <c:orientation val="minMax"/>
          <c:max val="1.5"/>
          <c:min val="1"/>
        </c:scaling>
        <c:delete val="0"/>
        <c:axPos val="r"/>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crossAx val="508641248"/>
        <c:crosses val="max"/>
        <c:crossBetween val="between"/>
        <c:majorUnit val="0.2"/>
      </c:valAx>
      <c:catAx>
        <c:axId val="508641248"/>
        <c:scaling>
          <c:orientation val="minMax"/>
        </c:scaling>
        <c:delete val="1"/>
        <c:axPos val="b"/>
        <c:numFmt formatCode="General" sourceLinked="1"/>
        <c:majorTickMark val="none"/>
        <c:minorTickMark val="none"/>
        <c:tickLblPos val="nextTo"/>
        <c:crossAx val="50863731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sr-Latn-R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RS"/>
              <a:t>БРОЈ КОРИСНИКА УСЛУГЕ</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Укупан број корисника услуге</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CDF9-4026-94B9-25A2181719A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CDF9-4026-94B9-25A2181719A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CDF9-4026-94B9-25A2181719A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CDF9-4026-94B9-25A2181719A5}"/>
              </c:ext>
            </c:extLst>
          </c:dPt>
          <c:dLbls>
            <c:dLbl>
              <c:idx val="0"/>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DF9-4026-94B9-25A2181719A5}"/>
                </c:ext>
              </c:extLst>
            </c:dLbl>
            <c:dLbl>
              <c:idx val="1"/>
              <c:layout>
                <c:manualLayout>
                  <c:x val="-4.557738177464659E-2"/>
                  <c:y val="-0.17870160420818768"/>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DF9-4026-94B9-25A2181719A5}"/>
                </c:ext>
              </c:extLst>
            </c:dLbl>
            <c:dLbl>
              <c:idx val="2"/>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DF9-4026-94B9-25A2181719A5}"/>
                </c:ext>
              </c:extLst>
            </c:dLbl>
            <c:dLbl>
              <c:idx val="3"/>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DF9-4026-94B9-25A2181719A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0"/>
            <c:showCatName val="0"/>
            <c:showSerName val="0"/>
            <c:showPercent val="0"/>
            <c:showBubbleSize val="0"/>
            <c:extLst>
              <c:ext xmlns:c15="http://schemas.microsoft.com/office/drawing/2012/chart" uri="{CE6537A1-D6FC-4f65-9D91-7224C49458BB}"/>
            </c:extLst>
          </c:dLbls>
          <c:cat>
            <c:strRef>
              <c:f>Sheet1!$A$2:$A$5</c:f>
              <c:strCache>
                <c:ptCount val="4"/>
                <c:pt idx="0">
                  <c:v>Београд</c:v>
                </c:pt>
                <c:pt idx="1">
                  <c:v>Јужна и Источна Србија</c:v>
                </c:pt>
                <c:pt idx="2">
                  <c:v>Шумадија и Западна Србија</c:v>
                </c:pt>
                <c:pt idx="3">
                  <c:v>Војводина</c:v>
                </c:pt>
              </c:strCache>
            </c:strRef>
          </c:cat>
          <c:val>
            <c:numRef>
              <c:f>Sheet1!$B$2:$B$5</c:f>
              <c:numCache>
                <c:formatCode>#,##0</c:formatCode>
                <c:ptCount val="4"/>
                <c:pt idx="0">
                  <c:v>386090</c:v>
                </c:pt>
                <c:pt idx="1">
                  <c:v>49079</c:v>
                </c:pt>
                <c:pt idx="2">
                  <c:v>87935</c:v>
                </c:pt>
                <c:pt idx="3">
                  <c:v>369736</c:v>
                </c:pt>
              </c:numCache>
            </c:numRef>
          </c:val>
          <c:extLst>
            <c:ext xmlns:c16="http://schemas.microsoft.com/office/drawing/2014/chart" uri="{C3380CC4-5D6E-409C-BE32-E72D297353CC}">
              <c16:uniqueId val="{00000008-CDF9-4026-94B9-25A2181719A5}"/>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6AB3AA-63C7-49BD-9A09-D9A65037E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1126</TotalTime>
  <Pages>126</Pages>
  <Words>25506</Words>
  <Characters>145385</Characters>
  <Application>Microsoft Office Word</Application>
  <DocSecurity>0</DocSecurity>
  <Lines>1211</Lines>
  <Paragraphs>341</Paragraphs>
  <ScaleCrop>false</ScaleCrop>
  <HeadingPairs>
    <vt:vector size="2" baseType="variant">
      <vt:variant>
        <vt:lpstr>Title</vt:lpstr>
      </vt:variant>
      <vt:variant>
        <vt:i4>1</vt:i4>
      </vt:variant>
    </vt:vector>
  </HeadingPairs>
  <TitlesOfParts>
    <vt:vector size="1" baseType="lpstr">
      <vt:lpstr/>
    </vt:vector>
  </TitlesOfParts>
  <Company>Windows Boot</Company>
  <LinksUpToDate>false</LinksUpToDate>
  <CharactersWithSpaces>170550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Bojana Jovanović</dc:creator>
  <cp:keywords/>
  <dc:description/>
  <cp:lastModifiedBy>Bojana Jovanović</cp:lastModifiedBy>
  <cp:revision>54</cp:revision>
  <cp:lastPrinted>2021-12-01T11:04:00Z</cp:lastPrinted>
  <dcterms:created xsi:type="dcterms:W3CDTF">2021-11-29T07:08:00Z</dcterms:created>
  <dcterms:modified xsi:type="dcterms:W3CDTF">2021-12-07T10:33:00Z</dcterms:modified>
</cp:coreProperties>
</file>