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16" w:rsidRDefault="000F2716" w:rsidP="000F2716">
      <w:pPr>
        <w:rPr>
          <w:color w:val="000000"/>
          <w:lang w:val="sr-Cyrl-CS"/>
        </w:rPr>
      </w:pPr>
    </w:p>
    <w:p w:rsidR="000F2716" w:rsidRPr="00291AE9" w:rsidRDefault="000F2716" w:rsidP="00A65528">
      <w:pPr>
        <w:rPr>
          <w:lang w:val="sr-Cyrl-RS"/>
        </w:rPr>
        <w:sectPr w:rsidR="000F2716" w:rsidRPr="00291AE9" w:rsidSect="009F2EBB">
          <w:pgSz w:w="11907" w:h="16840" w:code="9"/>
          <w:pgMar w:top="1440" w:right="1797" w:bottom="1440" w:left="1797" w:header="720" w:footer="720" w:gutter="0"/>
          <w:pgNumType w:start="1"/>
          <w:cols w:space="720"/>
          <w:titlePg/>
          <w:docGrid w:linePitch="360"/>
        </w:sectPr>
      </w:pPr>
      <w:r>
        <w:rPr>
          <w:color w:val="000000"/>
          <w:lang w:val="sr-Cyrl-CS"/>
        </w:rPr>
        <w:tab/>
      </w:r>
      <w:bookmarkStart w:id="0" w:name="_GoBack"/>
      <w:bookmarkEnd w:id="0"/>
    </w:p>
    <w:p w:rsidR="000F2716" w:rsidRPr="009C6C63" w:rsidRDefault="000F2716" w:rsidP="000F2716">
      <w:pPr>
        <w:rPr>
          <w:color w:val="000000"/>
          <w:sz w:val="22"/>
          <w:lang w:val="sr-Cyrl-CS"/>
        </w:rPr>
      </w:pPr>
      <w:r>
        <w:rPr>
          <w:color w:val="000000"/>
          <w:lang w:val="sr-Cyrl-CS"/>
        </w:rPr>
        <w:lastRenderedPageBreak/>
        <w:tab/>
      </w:r>
      <w:r w:rsidRPr="009C6C63">
        <w:rPr>
          <w:color w:val="000000"/>
          <w:sz w:val="22"/>
          <w:lang w:val="sr-Cyrl-CS"/>
        </w:rPr>
        <w:t xml:space="preserve">На основу члана </w:t>
      </w:r>
      <w:r w:rsidRPr="009C6C63">
        <w:rPr>
          <w:color w:val="000000"/>
          <w:sz w:val="22"/>
          <w:lang w:val="sr-Latn-CS"/>
        </w:rPr>
        <w:t xml:space="preserve">41. </w:t>
      </w:r>
      <w:r w:rsidRPr="009C6C63">
        <w:rPr>
          <w:color w:val="000000"/>
          <w:sz w:val="22"/>
          <w:lang w:val="sr-Cyrl-CS"/>
        </w:rPr>
        <w:t xml:space="preserve">став </w:t>
      </w:r>
      <w:r w:rsidRPr="009C6C63">
        <w:rPr>
          <w:color w:val="000000"/>
          <w:sz w:val="22"/>
          <w:lang w:val="sr-Latn-CS"/>
        </w:rPr>
        <w:t xml:space="preserve">3. </w:t>
      </w:r>
      <w:r w:rsidRPr="009C6C63">
        <w:rPr>
          <w:color w:val="000000"/>
          <w:sz w:val="22"/>
          <w:lang w:val="sr-Cyrl-CS"/>
        </w:rPr>
        <w:t>Пословника Владе („Службени гласник РС</w:t>
      </w:r>
      <w:r w:rsidRPr="009C6C63">
        <w:rPr>
          <w:bCs/>
          <w:color w:val="000000"/>
          <w:sz w:val="22"/>
          <w:lang w:val="sr-Cyrl-CS"/>
        </w:rPr>
        <w:t>”</w:t>
      </w:r>
      <w:r w:rsidRPr="009C6C63">
        <w:rPr>
          <w:color w:val="000000"/>
          <w:sz w:val="22"/>
          <w:lang w:val="sr-Cyrl-CS"/>
        </w:rPr>
        <w:t xml:space="preserve">, бр. </w:t>
      </w:r>
      <w:r w:rsidRPr="009C6C63">
        <w:rPr>
          <w:color w:val="000000"/>
          <w:sz w:val="22"/>
          <w:lang w:val="sr-Latn-CS"/>
        </w:rPr>
        <w:t>61/06 -</w:t>
      </w:r>
      <w:r w:rsidRPr="009C6C63">
        <w:rPr>
          <w:color w:val="000000"/>
          <w:sz w:val="22"/>
          <w:lang w:val="sr-Cyrl-RS"/>
        </w:rPr>
        <w:t xml:space="preserve"> </w:t>
      </w:r>
      <w:r w:rsidRPr="009C6C63">
        <w:rPr>
          <w:color w:val="000000"/>
          <w:sz w:val="22"/>
          <w:lang w:val="sr-Cyrl-CS"/>
        </w:rPr>
        <w:t xml:space="preserve">пречишћени текст, </w:t>
      </w:r>
      <w:r w:rsidRPr="009C6C63">
        <w:rPr>
          <w:color w:val="000000"/>
          <w:sz w:val="22"/>
          <w:lang w:val="sr-Latn-CS"/>
        </w:rPr>
        <w:t>69/08, 88/09, 33/10, 69/10, 20/11, 37/11</w:t>
      </w:r>
      <w:r w:rsidRPr="002C42B2">
        <w:rPr>
          <w:color w:val="000000"/>
          <w:sz w:val="22"/>
          <w:lang w:val="sr-Latn-CS"/>
        </w:rPr>
        <w:t xml:space="preserve">, 30/13, </w:t>
      </w:r>
      <w:r w:rsidRPr="009C6C63">
        <w:rPr>
          <w:color w:val="000000"/>
          <w:sz w:val="22"/>
          <w:lang w:val="sr-Latn-CS"/>
        </w:rPr>
        <w:t xml:space="preserve">76/14 </w:t>
      </w:r>
      <w:r w:rsidRPr="009C6C63">
        <w:rPr>
          <w:color w:val="000000"/>
          <w:sz w:val="22"/>
          <w:lang w:val="sr-Cyrl-CS"/>
        </w:rPr>
        <w:t>и 8/19 - др.</w:t>
      </w:r>
      <w:r>
        <w:rPr>
          <w:color w:val="000000"/>
          <w:sz w:val="22"/>
          <w:lang w:val="sr-Cyrl-CS"/>
        </w:rPr>
        <w:t xml:space="preserve"> </w:t>
      </w:r>
      <w:r w:rsidRPr="009C6C63">
        <w:rPr>
          <w:color w:val="000000"/>
          <w:sz w:val="22"/>
          <w:lang w:val="sr-Cyrl-CS"/>
        </w:rPr>
        <w:t>пропис), на предлог Министарства грађевинарства, саобраћаја и инфраструктуре,</w:t>
      </w:r>
    </w:p>
    <w:p w:rsidR="000F2716" w:rsidRPr="009C6C63" w:rsidRDefault="000F2716" w:rsidP="000F2716">
      <w:pPr>
        <w:rPr>
          <w:color w:val="000000"/>
          <w:sz w:val="22"/>
          <w:lang w:val="sr-Cyrl-CS"/>
        </w:rPr>
      </w:pPr>
    </w:p>
    <w:p w:rsidR="000F2716" w:rsidRPr="009C6C63" w:rsidRDefault="000F2716" w:rsidP="000F2716">
      <w:pPr>
        <w:rPr>
          <w:color w:val="000000"/>
          <w:sz w:val="22"/>
          <w:lang w:val="sr-Cyrl-CS"/>
        </w:rPr>
      </w:pPr>
      <w:r w:rsidRPr="009C6C63">
        <w:rPr>
          <w:color w:val="000000"/>
          <w:sz w:val="22"/>
          <w:lang w:val="sr-Cyrl-CS"/>
        </w:rPr>
        <w:tab/>
        <w:t>Одбор за привреду и финансије одређује</w:t>
      </w:r>
    </w:p>
    <w:p w:rsidR="000F2716" w:rsidRPr="009C6C63" w:rsidRDefault="000F2716" w:rsidP="000F2716">
      <w:pPr>
        <w:rPr>
          <w:sz w:val="22"/>
        </w:rPr>
      </w:pPr>
    </w:p>
    <w:p w:rsidR="000F2716" w:rsidRPr="009C6C63" w:rsidRDefault="000F2716" w:rsidP="000F2716">
      <w:pPr>
        <w:jc w:val="center"/>
        <w:rPr>
          <w:sz w:val="22"/>
        </w:rPr>
      </w:pPr>
      <w:r w:rsidRPr="009C6C63">
        <w:rPr>
          <w:color w:val="000000"/>
          <w:sz w:val="22"/>
          <w:lang w:val="sr-Cyrl-CS"/>
        </w:rPr>
        <w:t>ПРОГРАМ ЈАВНЕ РАСПРАВЕ</w:t>
      </w:r>
    </w:p>
    <w:p w:rsidR="000F2716" w:rsidRDefault="000F2716" w:rsidP="000F2716">
      <w:pPr>
        <w:jc w:val="center"/>
        <w:rPr>
          <w:color w:val="000000"/>
          <w:sz w:val="22"/>
          <w:lang w:val="sr-Cyrl-CS"/>
        </w:rPr>
      </w:pPr>
      <w:r w:rsidRPr="009C6C63">
        <w:rPr>
          <w:color w:val="000000"/>
          <w:sz w:val="22"/>
          <w:lang w:val="sr-Cyrl-CS"/>
        </w:rPr>
        <w:t xml:space="preserve">О НАЦРТУ ЗАКОНА О </w:t>
      </w:r>
      <w:r>
        <w:rPr>
          <w:color w:val="000000"/>
          <w:sz w:val="22"/>
          <w:lang w:val="sr-Cyrl-CS"/>
        </w:rPr>
        <w:t>ИЗМЕНАМА И ДОПУНАМА</w:t>
      </w:r>
    </w:p>
    <w:p w:rsidR="000F2716" w:rsidRPr="009C6C63" w:rsidRDefault="000F2716" w:rsidP="000F2716">
      <w:pPr>
        <w:jc w:val="center"/>
        <w:rPr>
          <w:sz w:val="22"/>
        </w:rPr>
      </w:pPr>
      <w:r>
        <w:rPr>
          <w:color w:val="000000"/>
          <w:sz w:val="22"/>
          <w:lang w:val="sr-Cyrl-CS"/>
        </w:rPr>
        <w:t>ЗАКОНА О СТАНОВАЊУ И ОДРЖАВАЊУ ЗГРАДА</w:t>
      </w:r>
    </w:p>
    <w:p w:rsidR="000F2716" w:rsidRPr="009C6C63" w:rsidRDefault="000F2716" w:rsidP="000F2716">
      <w:pPr>
        <w:rPr>
          <w:color w:val="000000"/>
          <w:sz w:val="22"/>
          <w:lang w:val="sr-Cyrl-CS"/>
        </w:rPr>
      </w:pPr>
    </w:p>
    <w:p w:rsidR="000F2716" w:rsidRPr="009C6C63" w:rsidRDefault="000F2716" w:rsidP="000F2716">
      <w:pPr>
        <w:rPr>
          <w:color w:val="000000"/>
          <w:sz w:val="22"/>
          <w:lang w:val="sr-Latn-CS"/>
        </w:rPr>
      </w:pPr>
      <w:r w:rsidRPr="009C6C63">
        <w:rPr>
          <w:color w:val="000000"/>
          <w:sz w:val="22"/>
          <w:lang w:val="sr-Cyrl-CS"/>
        </w:rPr>
        <w:tab/>
        <w:t>1. У поступку припреме Нацрта закона о изменама и допунама Закона о становању и одржавању зграда, Министарство грађевинарства, саобраћаја и инфраструктуре спроводи јавну расправу о Нацрту закона о изменама и допунама Закона о становању и одржавању зграда (у даљем тексту: Нацрт закона), који је саставни део овог програма.</w:t>
      </w:r>
    </w:p>
    <w:p w:rsidR="000F2716" w:rsidRPr="009C6C63" w:rsidRDefault="000F2716" w:rsidP="000F2716">
      <w:pPr>
        <w:rPr>
          <w:color w:val="000000"/>
          <w:sz w:val="22"/>
          <w:lang w:val="sr-Latn-CS"/>
        </w:rPr>
      </w:pPr>
      <w:r w:rsidRPr="009C6C63">
        <w:rPr>
          <w:color w:val="000000"/>
          <w:sz w:val="22"/>
          <w:lang w:val="sr-Cyrl-CS"/>
        </w:rPr>
        <w:tab/>
        <w:t xml:space="preserve">2. Јавна расправа о Нацрту закона, спроводи се у периоду од </w:t>
      </w:r>
      <w:r w:rsidRPr="009C6C63">
        <w:rPr>
          <w:color w:val="000000"/>
          <w:sz w:val="22"/>
          <w:lang w:val="sr-Latn-CS"/>
        </w:rPr>
        <w:t xml:space="preserve">28. </w:t>
      </w:r>
      <w:r w:rsidRPr="009C6C63">
        <w:rPr>
          <w:color w:val="000000"/>
          <w:sz w:val="22"/>
          <w:lang w:val="sr-Cyrl-CS"/>
        </w:rPr>
        <w:t xml:space="preserve">фебруара до </w:t>
      </w:r>
      <w:r w:rsidRPr="009C6C63">
        <w:rPr>
          <w:color w:val="000000"/>
          <w:sz w:val="22"/>
          <w:lang w:val="sr-Latn-CS"/>
        </w:rPr>
        <w:t>18.</w:t>
      </w:r>
      <w:r w:rsidRPr="009C6C63">
        <w:rPr>
          <w:color w:val="000000"/>
          <w:sz w:val="22"/>
          <w:lang w:val="sr-Cyrl-RS"/>
        </w:rPr>
        <w:t xml:space="preserve"> </w:t>
      </w:r>
      <w:r w:rsidRPr="009C6C63">
        <w:rPr>
          <w:color w:val="000000"/>
          <w:sz w:val="22"/>
          <w:lang w:val="sr-Cyrl-CS"/>
        </w:rPr>
        <w:t xml:space="preserve">марта </w:t>
      </w:r>
      <w:r w:rsidRPr="009C6C63">
        <w:rPr>
          <w:color w:val="000000"/>
          <w:sz w:val="22"/>
          <w:lang w:val="sr-Latn-CS"/>
        </w:rPr>
        <w:t xml:space="preserve">2020. </w:t>
      </w:r>
      <w:r>
        <w:rPr>
          <w:color w:val="000000"/>
          <w:sz w:val="22"/>
          <w:lang w:val="sr-Cyrl-CS"/>
        </w:rPr>
        <w:t>г</w:t>
      </w:r>
      <w:r w:rsidRPr="009C6C63">
        <w:rPr>
          <w:color w:val="000000"/>
          <w:sz w:val="22"/>
          <w:lang w:val="sr-Cyrl-CS"/>
        </w:rPr>
        <w:t>одине.</w:t>
      </w:r>
    </w:p>
    <w:p w:rsidR="000F2716" w:rsidRPr="009C6C63" w:rsidRDefault="000F2716" w:rsidP="000F2716">
      <w:pPr>
        <w:rPr>
          <w:color w:val="000000"/>
          <w:sz w:val="22"/>
          <w:lang w:val="sr-Cyrl-CS"/>
        </w:rPr>
      </w:pPr>
      <w:r w:rsidRPr="009C6C63">
        <w:rPr>
          <w:color w:val="000000"/>
          <w:sz w:val="22"/>
          <w:lang w:val="sr-Cyrl-CS"/>
        </w:rPr>
        <w:tab/>
        <w:t>3. Учесници у јавној расправи су представници: државних органа, привредних субјекта, јавних служби, међународних организација, удружења грађана и других представника цивилног друштва, стручне јавности, као и професори и академици и други научни радници и друге заинтересоване стране.</w:t>
      </w:r>
    </w:p>
    <w:p w:rsidR="000F2716" w:rsidRPr="009C6C63" w:rsidRDefault="000F2716" w:rsidP="000F2716">
      <w:pPr>
        <w:rPr>
          <w:color w:val="000000"/>
          <w:sz w:val="22"/>
          <w:lang w:val="sr-Latn-CS"/>
        </w:rPr>
      </w:pPr>
      <w:r w:rsidRPr="009C6C63">
        <w:rPr>
          <w:color w:val="000000"/>
          <w:sz w:val="22"/>
          <w:lang w:val="sr-Cyrl-CS"/>
        </w:rPr>
        <w:tab/>
        <w:t>4. Текст Нацрта закона биће објављен на интернет страници Министарства грађевинарства, саобраћаја и инфраструктуре и порталу е-управе.</w:t>
      </w:r>
    </w:p>
    <w:p w:rsidR="000F2716" w:rsidRPr="009C6C63" w:rsidRDefault="000F2716" w:rsidP="000F2716">
      <w:pPr>
        <w:rPr>
          <w:color w:val="000000"/>
          <w:sz w:val="22"/>
          <w:lang w:val="sr-Latn-CS"/>
        </w:rPr>
      </w:pPr>
      <w:r w:rsidRPr="009C6C63">
        <w:rPr>
          <w:color w:val="000000"/>
          <w:sz w:val="22"/>
          <w:lang w:val="sr-Cyrl-CS"/>
        </w:rPr>
        <w:tab/>
        <w:t xml:space="preserve">5. Примедбе, предлози и сугестије достављају се Министарству грађевинарства, саобраћаја и инфраструктуре, путем електронске поште на адресу: </w:t>
      </w:r>
      <w:r w:rsidRPr="009C6C63">
        <w:rPr>
          <w:color w:val="000000"/>
          <w:sz w:val="22"/>
        </w:rPr>
        <w:t xml:space="preserve">sednice.vlade@mgsi.gov.rs </w:t>
      </w:r>
      <w:r w:rsidRPr="009C6C63">
        <w:rPr>
          <w:color w:val="000000"/>
          <w:sz w:val="22"/>
          <w:lang w:val="sr-Cyrl-CS"/>
        </w:rPr>
        <w:t xml:space="preserve">или писаним путем на адресу Министарство грађевинарства, саобраћаја и инфраструктуре, Београд, Немањина </w:t>
      </w:r>
      <w:r w:rsidRPr="009C6C63">
        <w:rPr>
          <w:color w:val="000000"/>
          <w:sz w:val="22"/>
          <w:lang w:val="sr-Latn-CS"/>
        </w:rPr>
        <w:t xml:space="preserve">22-26, </w:t>
      </w:r>
      <w:r w:rsidRPr="009C6C63">
        <w:rPr>
          <w:color w:val="000000"/>
          <w:sz w:val="22"/>
          <w:lang w:val="sr-Cyrl-CS"/>
        </w:rPr>
        <w:t>са напоменом: „За јавну расправу о Нацрту закона о изменама и допунама Закона о становању и одржавању зграда</w:t>
      </w:r>
      <w:r w:rsidRPr="009C6C63">
        <w:rPr>
          <w:bCs/>
          <w:color w:val="000000"/>
          <w:sz w:val="22"/>
          <w:lang w:val="sr-Cyrl-CS"/>
        </w:rPr>
        <w:t>”</w:t>
      </w:r>
      <w:r w:rsidRPr="009C6C63">
        <w:rPr>
          <w:color w:val="000000"/>
          <w:sz w:val="22"/>
          <w:lang w:val="sr-Latn-CS"/>
        </w:rPr>
        <w:t>.</w:t>
      </w:r>
    </w:p>
    <w:p w:rsidR="000F2716" w:rsidRPr="009C6C63" w:rsidRDefault="000F2716" w:rsidP="000F2716">
      <w:pPr>
        <w:rPr>
          <w:color w:val="000000"/>
          <w:sz w:val="22"/>
          <w:lang w:val="sr-Latn-CS"/>
        </w:rPr>
      </w:pPr>
      <w:r w:rsidRPr="009C6C63">
        <w:rPr>
          <w:color w:val="000000"/>
          <w:sz w:val="22"/>
          <w:lang w:val="sr-Cyrl-CS"/>
        </w:rPr>
        <w:tab/>
        <w:t xml:space="preserve">6. По окончању јавне расправе, Министарство грађевинарства, саобраћаја и инфраструктуре, анализираће све примедбе, предлоге и сугестије учесника у јавној расправи и сачинити извештај о спроведеној јавној расправи и у року од </w:t>
      </w:r>
      <w:r w:rsidRPr="009C6C63">
        <w:rPr>
          <w:color w:val="000000"/>
          <w:sz w:val="22"/>
          <w:lang w:val="sr-Latn-CS"/>
        </w:rPr>
        <w:t xml:space="preserve">15 </w:t>
      </w:r>
      <w:r w:rsidRPr="009C6C63">
        <w:rPr>
          <w:color w:val="000000"/>
          <w:sz w:val="22"/>
          <w:lang w:val="sr-Cyrl-CS"/>
        </w:rPr>
        <w:t>дана од дана окончања јавне расправе исти објавити на интернет страници Министарства грађевинарства, саобраћаја и инфраструктуре и порталу е-управе.</w:t>
      </w:r>
    </w:p>
    <w:p w:rsidR="000F2716" w:rsidRPr="009C6C63" w:rsidRDefault="000F2716" w:rsidP="000F2716">
      <w:pPr>
        <w:rPr>
          <w:color w:val="000000"/>
          <w:sz w:val="22"/>
          <w:lang w:val="sr-Latn-CS"/>
        </w:rPr>
      </w:pPr>
      <w:r w:rsidRPr="009C6C63">
        <w:rPr>
          <w:color w:val="000000"/>
          <w:sz w:val="22"/>
          <w:lang w:val="sr-Cyrl-CS"/>
        </w:rPr>
        <w:tab/>
        <w:t>7. Овај програм, ради реализације, доставити Министарству грађевинарства, саобраћаја и инфраструктуре, које ће јавни позив за учешће у јавној расправи са овим програмом објавити на својој интернет страници и на порталу е-управе.</w:t>
      </w:r>
    </w:p>
    <w:p w:rsidR="000F2716" w:rsidRPr="009C6C63" w:rsidRDefault="000F2716" w:rsidP="000F2716">
      <w:pPr>
        <w:pStyle w:val="1tekst"/>
        <w:spacing w:before="0" w:after="0"/>
        <w:ind w:firstLine="0"/>
        <w:rPr>
          <w:sz w:val="22"/>
          <w:lang w:val="sr-Cyrl-RS"/>
        </w:rPr>
      </w:pPr>
    </w:p>
    <w:p w:rsidR="000F2716" w:rsidRPr="009C6C63" w:rsidRDefault="000F2716" w:rsidP="000F2716">
      <w:pPr>
        <w:pStyle w:val="1tekst"/>
        <w:spacing w:before="0" w:after="0"/>
        <w:ind w:firstLine="0"/>
        <w:rPr>
          <w:sz w:val="22"/>
          <w:lang w:val="sr-Cyrl-RS"/>
        </w:rPr>
      </w:pPr>
    </w:p>
    <w:p w:rsidR="000F2716" w:rsidRPr="009C6C63" w:rsidRDefault="000F2716" w:rsidP="000F2716">
      <w:pPr>
        <w:rPr>
          <w:sz w:val="22"/>
          <w:lang w:val="sr-Cyrl-RS"/>
        </w:rPr>
      </w:pPr>
      <w:r w:rsidRPr="009C6C63">
        <w:rPr>
          <w:sz w:val="22"/>
        </w:rPr>
        <w:t xml:space="preserve">05 </w:t>
      </w:r>
      <w:proofErr w:type="spellStart"/>
      <w:r w:rsidRPr="009C6C63">
        <w:rPr>
          <w:sz w:val="22"/>
        </w:rPr>
        <w:t>Број</w:t>
      </w:r>
      <w:proofErr w:type="spellEnd"/>
      <w:r w:rsidRPr="009C6C63">
        <w:rPr>
          <w:sz w:val="22"/>
        </w:rPr>
        <w:t xml:space="preserve">: </w:t>
      </w:r>
      <w:r w:rsidRPr="009C6C63">
        <w:rPr>
          <w:sz w:val="22"/>
          <w:lang w:val="sr-Cyrl-RS"/>
        </w:rPr>
        <w:t>011</w:t>
      </w:r>
      <w:r w:rsidRPr="009C6C63">
        <w:rPr>
          <w:sz w:val="22"/>
        </w:rPr>
        <w:t>-</w:t>
      </w:r>
      <w:r w:rsidRPr="009C6C63">
        <w:rPr>
          <w:sz w:val="22"/>
          <w:lang w:val="sr-Cyrl-RS"/>
        </w:rPr>
        <w:t>174</w:t>
      </w:r>
      <w:r>
        <w:rPr>
          <w:sz w:val="22"/>
          <w:lang w:val="sr-Cyrl-RS"/>
        </w:rPr>
        <w:t>4</w:t>
      </w:r>
      <w:r w:rsidRPr="009C6C63">
        <w:rPr>
          <w:sz w:val="22"/>
        </w:rPr>
        <w:t>/2020</w:t>
      </w:r>
    </w:p>
    <w:p w:rsidR="000F2716" w:rsidRPr="009C6C63" w:rsidRDefault="000F2716" w:rsidP="000F2716">
      <w:pPr>
        <w:rPr>
          <w:sz w:val="22"/>
          <w:lang w:val="sr-Cyrl-RS"/>
        </w:rPr>
      </w:pPr>
      <w:r w:rsidRPr="009C6C63">
        <w:rPr>
          <w:sz w:val="22"/>
        </w:rPr>
        <w:t xml:space="preserve">У </w:t>
      </w:r>
      <w:proofErr w:type="spellStart"/>
      <w:r w:rsidRPr="009C6C63">
        <w:rPr>
          <w:sz w:val="22"/>
        </w:rPr>
        <w:t>Београду</w:t>
      </w:r>
      <w:proofErr w:type="spellEnd"/>
      <w:r w:rsidRPr="009C6C63">
        <w:rPr>
          <w:sz w:val="22"/>
        </w:rPr>
        <w:t>,</w:t>
      </w:r>
      <w:r w:rsidRPr="009C6C63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27</w:t>
      </w:r>
      <w:r w:rsidRPr="009C6C63">
        <w:rPr>
          <w:sz w:val="22"/>
        </w:rPr>
        <w:t>.</w:t>
      </w:r>
      <w:r w:rsidRPr="009C6C63">
        <w:rPr>
          <w:sz w:val="22"/>
          <w:lang w:val="sr-Cyrl-RS"/>
        </w:rPr>
        <w:t xml:space="preserve"> фебруара 2020. године</w:t>
      </w:r>
    </w:p>
    <w:p w:rsidR="000F2716" w:rsidRPr="009C6C63" w:rsidRDefault="000F2716" w:rsidP="000F2716">
      <w:pPr>
        <w:rPr>
          <w:sz w:val="22"/>
        </w:rPr>
      </w:pPr>
    </w:p>
    <w:p w:rsidR="000F2716" w:rsidRPr="009C6C63" w:rsidRDefault="000F2716" w:rsidP="000F2716">
      <w:pPr>
        <w:rPr>
          <w:sz w:val="22"/>
          <w:lang w:val="sr-Cyrl-CS"/>
        </w:rPr>
      </w:pPr>
    </w:p>
    <w:p w:rsidR="000F2716" w:rsidRPr="009C6C63" w:rsidRDefault="000F2716" w:rsidP="000F2716">
      <w:pPr>
        <w:pStyle w:val="1tekst"/>
        <w:jc w:val="center"/>
        <w:rPr>
          <w:sz w:val="22"/>
          <w:szCs w:val="24"/>
          <w:lang w:val="sr-Cyrl-CS"/>
        </w:rPr>
      </w:pPr>
      <w:r w:rsidRPr="009C6C63">
        <w:rPr>
          <w:sz w:val="22"/>
          <w:szCs w:val="24"/>
          <w:lang w:val="sr-Cyrl-CS"/>
        </w:rPr>
        <w:t>ОДБОР ЗА ПРИВРЕДУ И ФИНАНСИЈЕ</w:t>
      </w:r>
    </w:p>
    <w:p w:rsidR="000F2716" w:rsidRPr="009C6C63" w:rsidRDefault="000F2716" w:rsidP="000F2716">
      <w:pPr>
        <w:rPr>
          <w:sz w:val="22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F2716" w:rsidRPr="009C6C63" w:rsidTr="00740E9D">
        <w:tc>
          <w:tcPr>
            <w:tcW w:w="4360" w:type="dxa"/>
          </w:tcPr>
          <w:p w:rsidR="000F2716" w:rsidRPr="009C6C63" w:rsidRDefault="000F2716" w:rsidP="00740E9D">
            <w:pPr>
              <w:tabs>
                <w:tab w:val="left" w:pos="720"/>
              </w:tabs>
              <w:jc w:val="center"/>
              <w:rPr>
                <w:sz w:val="22"/>
                <w:lang w:val="sr-Cyrl-C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0F2716" w:rsidRPr="009C6C63" w:rsidTr="00740E9D">
              <w:trPr>
                <w:jc w:val="center"/>
              </w:trPr>
              <w:tc>
                <w:tcPr>
                  <w:tcW w:w="4360" w:type="dxa"/>
                </w:tcPr>
                <w:p w:rsidR="000F2716" w:rsidRPr="009C6C63" w:rsidRDefault="000F2716" w:rsidP="00740E9D">
                  <w:pPr>
                    <w:jc w:val="center"/>
                    <w:rPr>
                      <w:sz w:val="22"/>
                      <w:lang w:val="sr-Cyrl-CS"/>
                    </w:rPr>
                  </w:pPr>
                  <w:r w:rsidRPr="009C6C63">
                    <w:rPr>
                      <w:sz w:val="22"/>
                      <w:lang w:val="sr-Cyrl-CS"/>
                    </w:rPr>
                    <w:t>ПРЕДСЕДНИК ОДБОРА</w:t>
                  </w:r>
                </w:p>
                <w:p w:rsidR="000F2716" w:rsidRPr="009C6C63" w:rsidRDefault="000F2716" w:rsidP="00740E9D">
                  <w:pPr>
                    <w:jc w:val="center"/>
                    <w:rPr>
                      <w:sz w:val="22"/>
                      <w:lang w:val="sr-Cyrl-CS"/>
                    </w:rPr>
                  </w:pPr>
                </w:p>
                <w:p w:rsidR="000F2716" w:rsidRPr="009C6C63" w:rsidRDefault="000F2716" w:rsidP="00740E9D">
                  <w:pPr>
                    <w:jc w:val="center"/>
                    <w:rPr>
                      <w:sz w:val="22"/>
                      <w:lang w:val="sr-Cyrl-CS"/>
                    </w:rPr>
                  </w:pPr>
                </w:p>
                <w:p w:rsidR="000F2716" w:rsidRPr="009C6C63" w:rsidRDefault="000F2716" w:rsidP="00740E9D">
                  <w:pPr>
                    <w:jc w:val="center"/>
                    <w:rPr>
                      <w:sz w:val="22"/>
                      <w:lang w:val="sr-Cyrl-CS"/>
                    </w:rPr>
                  </w:pPr>
                </w:p>
                <w:p w:rsidR="000F2716" w:rsidRPr="009C6C63" w:rsidRDefault="000F2716" w:rsidP="00740E9D">
                  <w:pPr>
                    <w:tabs>
                      <w:tab w:val="left" w:pos="720"/>
                    </w:tabs>
                    <w:jc w:val="center"/>
                    <w:rPr>
                      <w:sz w:val="22"/>
                      <w:lang w:val="sr-Cyrl-CS"/>
                    </w:rPr>
                  </w:pPr>
                  <w:r w:rsidRPr="009C6C63">
                    <w:rPr>
                      <w:sz w:val="22"/>
                      <w:lang w:val="sr-Cyrl-CS"/>
                    </w:rPr>
                    <w:t>Синиша Мали</w:t>
                  </w:r>
                </w:p>
              </w:tc>
            </w:tr>
          </w:tbl>
          <w:p w:rsidR="000F2716" w:rsidRPr="009C6C63" w:rsidRDefault="000F2716" w:rsidP="00740E9D">
            <w:pPr>
              <w:tabs>
                <w:tab w:val="clear" w:pos="1418"/>
              </w:tabs>
              <w:jc w:val="center"/>
              <w:rPr>
                <w:sz w:val="22"/>
                <w:szCs w:val="20"/>
              </w:rPr>
            </w:pPr>
          </w:p>
        </w:tc>
      </w:tr>
    </w:tbl>
    <w:p w:rsidR="000F2716" w:rsidRDefault="000F2716" w:rsidP="000F2716">
      <w:pPr>
        <w:pStyle w:val="1tekst"/>
        <w:spacing w:before="0" w:after="0"/>
        <w:ind w:firstLine="0"/>
        <w:rPr>
          <w:sz w:val="22"/>
          <w:lang w:val="sr-Cyrl-RS"/>
        </w:rPr>
      </w:pPr>
    </w:p>
    <w:p w:rsidR="000F2716" w:rsidRPr="009C6C63" w:rsidRDefault="000F2716" w:rsidP="000F2716">
      <w:pPr>
        <w:pStyle w:val="1tekst"/>
        <w:spacing w:before="0" w:after="0"/>
        <w:ind w:firstLine="0"/>
        <w:rPr>
          <w:sz w:val="22"/>
          <w:lang w:val="sr-Cyrl-RS"/>
        </w:rPr>
      </w:pPr>
      <w:r w:rsidRPr="009C6C63">
        <w:rPr>
          <w:sz w:val="22"/>
          <w:lang w:val="sr-Cyrl-RS"/>
        </w:rPr>
        <w:fldChar w:fldCharType="begin"/>
      </w:r>
      <w:r w:rsidRPr="009C6C63">
        <w:rPr>
          <w:sz w:val="22"/>
          <w:lang w:val="sr-Cyrl-RS"/>
        </w:rPr>
        <w:instrText xml:space="preserve"> FILENAME </w:instrText>
      </w:r>
      <w:r w:rsidRPr="009C6C63">
        <w:rPr>
          <w:sz w:val="22"/>
          <w:lang w:val="sr-Cyrl-RS"/>
        </w:rPr>
        <w:fldChar w:fldCharType="separate"/>
      </w:r>
      <w:r>
        <w:rPr>
          <w:noProof/>
          <w:sz w:val="22"/>
          <w:lang w:val="sr-Cyrl-RS"/>
        </w:rPr>
        <w:t>4100120.008</w:t>
      </w:r>
      <w:r w:rsidRPr="009C6C63">
        <w:rPr>
          <w:sz w:val="22"/>
          <w:lang w:val="sr-Cyrl-RS"/>
        </w:rPr>
        <w:fldChar w:fldCharType="end"/>
      </w:r>
      <w:r>
        <w:rPr>
          <w:sz w:val="22"/>
          <w:lang w:val="sr-Cyrl-RS"/>
        </w:rPr>
        <w:t>/</w:t>
      </w:r>
      <w:r>
        <w:rPr>
          <w:sz w:val="22"/>
          <w:lang w:val="sr-Cyrl-RS"/>
        </w:rPr>
        <w:fldChar w:fldCharType="begin"/>
      </w:r>
      <w:r>
        <w:rPr>
          <w:sz w:val="22"/>
          <w:lang w:val="sr-Cyrl-RS"/>
        </w:rPr>
        <w:instrText xml:space="preserve"> SECTION  \# "0" \* Arabic  \* MERGEFORMAT </w:instrText>
      </w:r>
      <w:r>
        <w:rPr>
          <w:sz w:val="22"/>
          <w:lang w:val="sr-Cyrl-RS"/>
        </w:rPr>
        <w:fldChar w:fldCharType="separate"/>
      </w:r>
      <w:r>
        <w:rPr>
          <w:sz w:val="22"/>
          <w:lang w:val="sr-Cyrl-RS"/>
        </w:rPr>
        <w:t>8</w:t>
      </w:r>
      <w:r>
        <w:rPr>
          <w:sz w:val="22"/>
          <w:lang w:val="sr-Cyrl-RS"/>
        </w:rPr>
        <w:fldChar w:fldCharType="end"/>
      </w:r>
    </w:p>
    <w:p w:rsidR="00136480" w:rsidRDefault="00136480"/>
    <w:sectPr w:rsidR="00136480" w:rsidSect="009F2EBB"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C2"/>
    <w:rsid w:val="00085145"/>
    <w:rsid w:val="000901A1"/>
    <w:rsid w:val="0009436D"/>
    <w:rsid w:val="00094AB4"/>
    <w:rsid w:val="000F2017"/>
    <w:rsid w:val="000F2716"/>
    <w:rsid w:val="000F5C1D"/>
    <w:rsid w:val="0010188D"/>
    <w:rsid w:val="0010778F"/>
    <w:rsid w:val="00136480"/>
    <w:rsid w:val="00175037"/>
    <w:rsid w:val="001B50C0"/>
    <w:rsid w:val="001C4DCF"/>
    <w:rsid w:val="001C7152"/>
    <w:rsid w:val="001E2E9E"/>
    <w:rsid w:val="00220518"/>
    <w:rsid w:val="00285236"/>
    <w:rsid w:val="002C276A"/>
    <w:rsid w:val="002D5C82"/>
    <w:rsid w:val="002E2969"/>
    <w:rsid w:val="002F333A"/>
    <w:rsid w:val="002F6838"/>
    <w:rsid w:val="002F7060"/>
    <w:rsid w:val="00325E6F"/>
    <w:rsid w:val="00381669"/>
    <w:rsid w:val="00381D5A"/>
    <w:rsid w:val="00383EFD"/>
    <w:rsid w:val="003C7697"/>
    <w:rsid w:val="003D797F"/>
    <w:rsid w:val="003F0D17"/>
    <w:rsid w:val="004251E8"/>
    <w:rsid w:val="00430C16"/>
    <w:rsid w:val="004B3345"/>
    <w:rsid w:val="004F05E6"/>
    <w:rsid w:val="005425C2"/>
    <w:rsid w:val="00562BD5"/>
    <w:rsid w:val="005A29E9"/>
    <w:rsid w:val="005D1590"/>
    <w:rsid w:val="00652645"/>
    <w:rsid w:val="006565DF"/>
    <w:rsid w:val="00685211"/>
    <w:rsid w:val="006A0DC8"/>
    <w:rsid w:val="006C48FA"/>
    <w:rsid w:val="007F0EDD"/>
    <w:rsid w:val="008045EA"/>
    <w:rsid w:val="008323F1"/>
    <w:rsid w:val="00895DF6"/>
    <w:rsid w:val="008971A9"/>
    <w:rsid w:val="00915C45"/>
    <w:rsid w:val="009E01A4"/>
    <w:rsid w:val="00A06A95"/>
    <w:rsid w:val="00A11C15"/>
    <w:rsid w:val="00A31DD0"/>
    <w:rsid w:val="00A65528"/>
    <w:rsid w:val="00A82B08"/>
    <w:rsid w:val="00BB1FD4"/>
    <w:rsid w:val="00BB3E25"/>
    <w:rsid w:val="00C80CBF"/>
    <w:rsid w:val="00CC1D38"/>
    <w:rsid w:val="00CE3D3A"/>
    <w:rsid w:val="00D24036"/>
    <w:rsid w:val="00D3381C"/>
    <w:rsid w:val="00D8036C"/>
    <w:rsid w:val="00D925D9"/>
    <w:rsid w:val="00DA318A"/>
    <w:rsid w:val="00DA69FD"/>
    <w:rsid w:val="00F66F60"/>
    <w:rsid w:val="00FB3C99"/>
    <w:rsid w:val="00FC0AF1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35482-F051-4FB6-8386-9A79A07D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16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0F2716"/>
    <w:pPr>
      <w:tabs>
        <w:tab w:val="clear" w:pos="1418"/>
      </w:tabs>
      <w:spacing w:before="100" w:after="100"/>
      <w:ind w:firstLin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Daktilobiro08</dc:creator>
  <cp:keywords/>
  <dc:description/>
  <cp:lastModifiedBy>Danica Uskokovic</cp:lastModifiedBy>
  <cp:revision>3</cp:revision>
  <dcterms:created xsi:type="dcterms:W3CDTF">2020-02-27T09:33:00Z</dcterms:created>
  <dcterms:modified xsi:type="dcterms:W3CDTF">2020-02-27T09:50:00Z</dcterms:modified>
</cp:coreProperties>
</file>