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56C7A" w14:textId="77777777" w:rsidR="002F1281" w:rsidRPr="00FA6E90" w:rsidRDefault="002F1281" w:rsidP="002F1281">
      <w:pPr>
        <w:jc w:val="center"/>
        <w:rPr>
          <w:rFonts w:ascii="Arial" w:hAnsi="Arial" w:cs="Arial"/>
          <w:sz w:val="32"/>
          <w:szCs w:val="32"/>
          <w:lang w:val="sr-Cyrl-CS"/>
        </w:rPr>
      </w:pPr>
    </w:p>
    <w:p w14:paraId="354F6B33" w14:textId="77777777" w:rsidR="00C95203" w:rsidRPr="00C95203" w:rsidRDefault="00C95203" w:rsidP="00C95203">
      <w:pPr>
        <w:suppressAutoHyphens w:val="0"/>
        <w:spacing w:after="200" w:line="276" w:lineRule="auto"/>
        <w:jc w:val="center"/>
        <w:rPr>
          <w:rFonts w:eastAsia="Times New Roman"/>
          <w:noProof/>
          <w:color w:val="auto"/>
          <w:spacing w:val="6"/>
          <w:kern w:val="0"/>
          <w:lang w:eastAsia="en-US"/>
        </w:rPr>
      </w:pPr>
      <w:r>
        <w:rPr>
          <w:rFonts w:eastAsia="Times New Roman"/>
          <w:noProof/>
          <w:color w:val="auto"/>
          <w:spacing w:val="6"/>
          <w:kern w:val="0"/>
          <w:lang w:eastAsia="en-US"/>
        </w:rPr>
        <w:drawing>
          <wp:inline distT="0" distB="0" distL="0" distR="0" wp14:anchorId="594CCC2D" wp14:editId="7241C890">
            <wp:extent cx="584835" cy="882650"/>
            <wp:effectExtent l="0" t="0" r="5715" b="0"/>
            <wp:docPr id="8"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882650"/>
                    </a:xfrm>
                    <a:prstGeom prst="rect">
                      <a:avLst/>
                    </a:prstGeom>
                    <a:noFill/>
                    <a:ln>
                      <a:noFill/>
                    </a:ln>
                  </pic:spPr>
                </pic:pic>
              </a:graphicData>
            </a:graphic>
          </wp:inline>
        </w:drawing>
      </w:r>
    </w:p>
    <w:p w14:paraId="42D04624" w14:textId="77777777"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14:paraId="4B1F98E9" w14:textId="77777777" w:rsidR="00C95203" w:rsidRPr="00C95203" w:rsidRDefault="00C95203" w:rsidP="00C95203">
      <w:pPr>
        <w:suppressAutoHyphens w:val="0"/>
        <w:spacing w:line="276" w:lineRule="auto"/>
        <w:jc w:val="center"/>
        <w:rPr>
          <w:rFonts w:eastAsia="Times New Roman"/>
          <w:b/>
          <w:bCs/>
          <w:noProof/>
          <w:color w:val="auto"/>
          <w:spacing w:val="6"/>
          <w:kern w:val="0"/>
          <w:lang w:eastAsia="en-US"/>
        </w:rPr>
      </w:pPr>
      <w:r w:rsidRPr="00C95203">
        <w:rPr>
          <w:rFonts w:eastAsia="Times New Roman"/>
          <w:b/>
          <w:bCs/>
          <w:noProof/>
          <w:color w:val="auto"/>
          <w:spacing w:val="6"/>
          <w:kern w:val="0"/>
          <w:lang w:val="sr-Cyrl-CS" w:eastAsia="en-US"/>
        </w:rPr>
        <w:t>МИНИСТАРСТВО</w:t>
      </w:r>
      <w:r w:rsidRPr="00C95203">
        <w:rPr>
          <w:rFonts w:eastAsia="Times New Roman"/>
          <w:b/>
          <w:bCs/>
          <w:noProof/>
          <w:color w:val="auto"/>
          <w:spacing w:val="6"/>
          <w:kern w:val="0"/>
          <w:lang w:eastAsia="en-US"/>
        </w:rPr>
        <w:t xml:space="preserve"> </w:t>
      </w:r>
      <w:r w:rsidRPr="00C95203">
        <w:rPr>
          <w:rFonts w:eastAsia="Times New Roman"/>
          <w:b/>
          <w:bCs/>
          <w:noProof/>
          <w:color w:val="auto"/>
          <w:spacing w:val="6"/>
          <w:kern w:val="0"/>
          <w:lang w:val="sr-Cyrl-CS" w:eastAsia="en-US"/>
        </w:rPr>
        <w:t>ГРАЂЕВИНАРСТВА</w:t>
      </w:r>
      <w:r w:rsidRPr="00C95203">
        <w:rPr>
          <w:rFonts w:eastAsia="Times New Roman"/>
          <w:b/>
          <w:bCs/>
          <w:noProof/>
          <w:color w:val="auto"/>
          <w:spacing w:val="6"/>
          <w:kern w:val="0"/>
          <w:lang w:eastAsia="en-US"/>
        </w:rPr>
        <w:t>,</w:t>
      </w:r>
    </w:p>
    <w:p w14:paraId="163A0793" w14:textId="77777777"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C95203">
        <w:rPr>
          <w:rFonts w:eastAsia="Times New Roman"/>
          <w:b/>
          <w:bCs/>
          <w:noProof/>
          <w:color w:val="auto"/>
          <w:spacing w:val="6"/>
          <w:kern w:val="0"/>
          <w:lang w:eastAsia="en-US"/>
        </w:rPr>
        <w:t xml:space="preserve">САОБРАЋАЈА И ИНФРАСТРУКТУРЕ </w:t>
      </w:r>
    </w:p>
    <w:p w14:paraId="4B415F94" w14:textId="77777777" w:rsidR="00C95203" w:rsidRPr="00C95203" w:rsidRDefault="00C95203" w:rsidP="00C95203">
      <w:pPr>
        <w:suppressAutoHyphens w:val="0"/>
        <w:spacing w:line="276" w:lineRule="auto"/>
        <w:jc w:val="center"/>
        <w:rPr>
          <w:rFonts w:eastAsia="Times New Roman"/>
          <w:noProof/>
          <w:color w:val="auto"/>
          <w:spacing w:val="6"/>
          <w:kern w:val="0"/>
          <w:lang w:val="ru-RU" w:eastAsia="en-US"/>
        </w:rPr>
      </w:pPr>
      <w:r w:rsidRPr="00C95203">
        <w:rPr>
          <w:rFonts w:eastAsia="Times New Roman"/>
          <w:b/>
          <w:noProof/>
          <w:color w:val="auto"/>
          <w:spacing w:val="6"/>
          <w:kern w:val="0"/>
          <w:lang w:val="sr-Cyrl-CS" w:eastAsia="en-US"/>
        </w:rPr>
        <w:t>Београд, Немањина 22-26</w:t>
      </w:r>
    </w:p>
    <w:p w14:paraId="25FC8E0E" w14:textId="77777777" w:rsidR="00C95203" w:rsidRPr="00C95203" w:rsidRDefault="00C95203" w:rsidP="00C95203">
      <w:pPr>
        <w:tabs>
          <w:tab w:val="left" w:pos="3900"/>
        </w:tabs>
        <w:suppressAutoHyphens w:val="0"/>
        <w:spacing w:line="276" w:lineRule="auto"/>
        <w:rPr>
          <w:rFonts w:eastAsia="Calibri"/>
          <w:color w:val="auto"/>
          <w:kern w:val="0"/>
          <w:lang w:val="ru-RU"/>
        </w:rPr>
      </w:pPr>
    </w:p>
    <w:p w14:paraId="64E26808" w14:textId="77777777" w:rsidR="00E83E61" w:rsidRDefault="00E83E61" w:rsidP="002F1281">
      <w:pPr>
        <w:jc w:val="center"/>
        <w:rPr>
          <w:sz w:val="28"/>
          <w:szCs w:val="28"/>
        </w:rPr>
      </w:pPr>
    </w:p>
    <w:p w14:paraId="5CBDD68B" w14:textId="77777777" w:rsidR="00E83E61" w:rsidRDefault="00E83E61" w:rsidP="00A2329B">
      <w:pPr>
        <w:rPr>
          <w:sz w:val="28"/>
          <w:szCs w:val="28"/>
        </w:rPr>
      </w:pPr>
    </w:p>
    <w:p w14:paraId="79DC71F4" w14:textId="77777777" w:rsidR="002F1281" w:rsidRPr="00C95203" w:rsidRDefault="002F1281" w:rsidP="002F1281">
      <w:pPr>
        <w:jc w:val="center"/>
        <w:rPr>
          <w:b/>
        </w:rPr>
      </w:pPr>
      <w:r w:rsidRPr="00C95203">
        <w:rPr>
          <w:b/>
        </w:rPr>
        <w:t>КОНКУРСНА ДОКУМЕНТАЦИЈА</w:t>
      </w:r>
    </w:p>
    <w:p w14:paraId="190C8738" w14:textId="77777777" w:rsidR="002F1281" w:rsidRPr="00C95203" w:rsidRDefault="002F1281" w:rsidP="002F1281">
      <w:pPr>
        <w:jc w:val="center"/>
        <w:rPr>
          <w:b/>
        </w:rPr>
      </w:pPr>
    </w:p>
    <w:p w14:paraId="10AC2046" w14:textId="77777777" w:rsidR="002F1281" w:rsidRPr="00C95203" w:rsidRDefault="002F1281" w:rsidP="002F1281">
      <w:pPr>
        <w:suppressAutoHyphens w:val="0"/>
        <w:spacing w:line="240" w:lineRule="auto"/>
        <w:jc w:val="center"/>
        <w:rPr>
          <w:rFonts w:eastAsia="Times New Roman"/>
          <w:b/>
          <w:color w:val="auto"/>
          <w:kern w:val="0"/>
          <w:lang w:val="ru-RU" w:eastAsia="sr-Latn-CS"/>
        </w:rPr>
      </w:pPr>
    </w:p>
    <w:p w14:paraId="365EE85C" w14:textId="77777777" w:rsidR="002F1281" w:rsidRPr="00C95203" w:rsidRDefault="002F1281" w:rsidP="002F1281">
      <w:pPr>
        <w:suppressAutoHyphens w:val="0"/>
        <w:spacing w:line="240" w:lineRule="auto"/>
        <w:jc w:val="center"/>
        <w:rPr>
          <w:rFonts w:eastAsia="Times New Roman"/>
          <w:b/>
          <w:color w:val="auto"/>
          <w:kern w:val="0"/>
          <w:lang w:val="ru-RU" w:eastAsia="sr-Latn-CS"/>
        </w:rPr>
      </w:pPr>
    </w:p>
    <w:p w14:paraId="7204DD79" w14:textId="77777777" w:rsidR="002F1281" w:rsidRPr="00C95203" w:rsidRDefault="004A5CD2" w:rsidP="002F1281">
      <w:pPr>
        <w:suppressAutoHyphens w:val="0"/>
        <w:spacing w:line="240" w:lineRule="auto"/>
        <w:jc w:val="center"/>
        <w:rPr>
          <w:rFonts w:eastAsia="Times New Roman"/>
          <w:b/>
          <w:color w:val="auto"/>
          <w:kern w:val="0"/>
          <w:lang w:val="sr-Latn-CS" w:eastAsia="sr-Latn-CS"/>
        </w:rPr>
      </w:pPr>
      <w:r>
        <w:rPr>
          <w:rFonts w:eastAsia="Times New Roman"/>
          <w:b/>
          <w:color w:val="auto"/>
          <w:kern w:val="0"/>
          <w:lang w:val="ru-RU" w:eastAsia="sr-Latn-CS"/>
        </w:rPr>
        <w:t xml:space="preserve">ЗА </w:t>
      </w:r>
      <w:r w:rsidR="002F1281" w:rsidRPr="00C95203">
        <w:rPr>
          <w:rFonts w:eastAsia="Times New Roman"/>
          <w:b/>
          <w:color w:val="auto"/>
          <w:kern w:val="0"/>
          <w:lang w:val="ru-RU" w:eastAsia="sr-Latn-CS"/>
        </w:rPr>
        <w:t>ЈАВНУ НАБАВКУ</w:t>
      </w:r>
    </w:p>
    <w:p w14:paraId="3FB152CF" w14:textId="77777777" w:rsidR="002F1281" w:rsidRPr="00C95203" w:rsidRDefault="002F1281" w:rsidP="002F1281">
      <w:pPr>
        <w:suppressAutoHyphens w:val="0"/>
        <w:spacing w:line="240" w:lineRule="auto"/>
        <w:jc w:val="center"/>
        <w:rPr>
          <w:rFonts w:eastAsia="Times New Roman"/>
          <w:b/>
          <w:color w:val="auto"/>
          <w:kern w:val="0"/>
          <w:lang w:val="sr-Latn-CS" w:eastAsia="sr-Latn-CS"/>
        </w:rPr>
      </w:pPr>
    </w:p>
    <w:p w14:paraId="7B69F1EE" w14:textId="2D55702F" w:rsidR="00A8749A" w:rsidRPr="00A8749A" w:rsidRDefault="00A8749A" w:rsidP="002F1281">
      <w:pPr>
        <w:jc w:val="center"/>
        <w:rPr>
          <w:b/>
          <w:bCs/>
        </w:rPr>
      </w:pPr>
      <w:r w:rsidRPr="00A8749A">
        <w:rPr>
          <w:b/>
          <w:lang w:val="sr-Cyrl-CS"/>
        </w:rPr>
        <w:t xml:space="preserve">УСЛУГЕ ИЗРАДЕ </w:t>
      </w:r>
      <w:r w:rsidRPr="00A8749A">
        <w:rPr>
          <w:b/>
          <w:lang w:val="sr-Cyrl-RS"/>
        </w:rPr>
        <w:t>ПРОСТОРНОГ ПЛАНА ПОДРУЧЈА ПОСЕБНЕ НАМЕНЕ НАЦИОНАЛНОГ ФУДБАЛСКОГ СТАДИОНА</w:t>
      </w:r>
      <w:r w:rsidRPr="00A8749A">
        <w:rPr>
          <w:b/>
          <w:bCs/>
        </w:rPr>
        <w:t xml:space="preserve"> </w:t>
      </w:r>
    </w:p>
    <w:p w14:paraId="15774658" w14:textId="68EA3115" w:rsidR="002F1281" w:rsidRPr="00A2329B" w:rsidRDefault="002F1281" w:rsidP="002F1281">
      <w:pPr>
        <w:jc w:val="center"/>
        <w:rPr>
          <w:b/>
          <w:i/>
          <w:iCs/>
          <w:color w:val="000000" w:themeColor="text1"/>
        </w:rPr>
      </w:pPr>
      <w:r w:rsidRPr="00A2329B">
        <w:rPr>
          <w:b/>
          <w:bCs/>
        </w:rPr>
        <w:t xml:space="preserve">ЈАВНА НАБАВКА </w:t>
      </w:r>
      <w:r w:rsidR="00BD46F4" w:rsidRPr="00A2329B">
        <w:rPr>
          <w:b/>
          <w:bCs/>
          <w:color w:val="auto"/>
        </w:rPr>
        <w:t>бр.</w:t>
      </w:r>
      <w:r w:rsidR="00BD46F4" w:rsidRPr="00A2329B">
        <w:rPr>
          <w:b/>
          <w:bCs/>
          <w:color w:val="auto"/>
          <w:lang w:val="sr-Cyrl-RS"/>
        </w:rPr>
        <w:t xml:space="preserve"> </w:t>
      </w:r>
      <w:r w:rsidR="00A8749A">
        <w:rPr>
          <w:b/>
          <w:bCs/>
          <w:color w:val="auto"/>
        </w:rPr>
        <w:t>54</w:t>
      </w:r>
      <w:r w:rsidR="00BD46F4" w:rsidRPr="00A2329B">
        <w:rPr>
          <w:b/>
          <w:bCs/>
          <w:color w:val="000000" w:themeColor="text1"/>
          <w:lang w:val="sr-Cyrl-RS"/>
        </w:rPr>
        <w:t>/201</w:t>
      </w:r>
      <w:r w:rsidR="0049254B" w:rsidRPr="00A2329B">
        <w:rPr>
          <w:b/>
          <w:bCs/>
          <w:color w:val="000000" w:themeColor="text1"/>
        </w:rPr>
        <w:t>8</w:t>
      </w:r>
    </w:p>
    <w:p w14:paraId="1BD25D49" w14:textId="77777777" w:rsidR="002F1281" w:rsidRPr="001C0FDA" w:rsidRDefault="001C0FDA" w:rsidP="001C0FDA">
      <w:pPr>
        <w:suppressAutoHyphens w:val="0"/>
        <w:spacing w:line="240" w:lineRule="auto"/>
        <w:jc w:val="center"/>
        <w:rPr>
          <w:rFonts w:eastAsia="Times New Roman"/>
          <w:b/>
          <w:bCs/>
          <w:kern w:val="0"/>
          <w:lang w:val="sr-Cyrl-CS" w:eastAsia="sr-Latn-CS"/>
        </w:rPr>
      </w:pPr>
      <w:r>
        <w:rPr>
          <w:rFonts w:eastAsia="Times New Roman"/>
          <w:b/>
          <w:bCs/>
          <w:kern w:val="0"/>
          <w:lang w:val="sr-Cyrl-CS" w:eastAsia="sr-Latn-CS"/>
        </w:rPr>
        <w:t xml:space="preserve"> </w:t>
      </w:r>
    </w:p>
    <w:p w14:paraId="70517FA6" w14:textId="77777777" w:rsidR="002F1281" w:rsidRPr="00C95203" w:rsidRDefault="002F1281" w:rsidP="002F1281">
      <w:pPr>
        <w:jc w:val="center"/>
        <w:rPr>
          <w:i/>
          <w:iCs/>
        </w:rPr>
      </w:pPr>
    </w:p>
    <w:p w14:paraId="019B041C" w14:textId="77777777" w:rsidR="002F1281" w:rsidRPr="00C95203" w:rsidRDefault="002F1281" w:rsidP="002F1281">
      <w:pPr>
        <w:jc w:val="center"/>
        <w:rPr>
          <w:i/>
          <w:iCs/>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gridCol w:w="4246"/>
      </w:tblGrid>
      <w:tr w:rsidR="001C0FDA" w:rsidRPr="0056417E" w14:paraId="7DC0D426" w14:textId="77777777" w:rsidTr="0048218E">
        <w:trPr>
          <w:trHeight w:val="257"/>
        </w:trPr>
        <w:tc>
          <w:tcPr>
            <w:tcW w:w="4274" w:type="dxa"/>
            <w:tcBorders>
              <w:top w:val="single" w:sz="4" w:space="0" w:color="000000"/>
              <w:left w:val="single" w:sz="4" w:space="0" w:color="000000"/>
              <w:bottom w:val="single" w:sz="4" w:space="0" w:color="000000"/>
              <w:right w:val="single" w:sz="4" w:space="0" w:color="000000"/>
            </w:tcBorders>
          </w:tcPr>
          <w:p w14:paraId="32F962F1" w14:textId="77777777" w:rsidR="001C0FDA" w:rsidRPr="00684119" w:rsidRDefault="001C0FDA" w:rsidP="0048218E">
            <w:pPr>
              <w:tabs>
                <w:tab w:val="left" w:pos="2880"/>
              </w:tabs>
              <w:spacing w:after="200" w:line="276" w:lineRule="auto"/>
              <w:rPr>
                <w:b/>
                <w:lang w:val="sr-Cyrl-CS"/>
              </w:rPr>
            </w:pPr>
          </w:p>
        </w:tc>
        <w:tc>
          <w:tcPr>
            <w:tcW w:w="4246" w:type="dxa"/>
            <w:tcBorders>
              <w:top w:val="single" w:sz="4" w:space="0" w:color="000000"/>
              <w:left w:val="single" w:sz="4" w:space="0" w:color="000000"/>
              <w:bottom w:val="single" w:sz="4" w:space="0" w:color="000000"/>
              <w:right w:val="single" w:sz="4" w:space="0" w:color="000000"/>
            </w:tcBorders>
            <w:vAlign w:val="center"/>
          </w:tcPr>
          <w:p w14:paraId="245576F1" w14:textId="77777777" w:rsidR="001C0FDA" w:rsidRPr="00684119" w:rsidRDefault="001C0FDA" w:rsidP="0048218E">
            <w:pPr>
              <w:tabs>
                <w:tab w:val="left" w:pos="2880"/>
              </w:tabs>
              <w:spacing w:after="200" w:line="276" w:lineRule="auto"/>
              <w:jc w:val="center"/>
              <w:rPr>
                <w:b/>
                <w:lang w:val="sr-Cyrl-CS"/>
              </w:rPr>
            </w:pPr>
            <w:r w:rsidRPr="00684119">
              <w:rPr>
                <w:b/>
                <w:lang w:val="sr-Cyrl-CS"/>
              </w:rPr>
              <w:t>Датум и време:</w:t>
            </w:r>
          </w:p>
        </w:tc>
      </w:tr>
      <w:tr w:rsidR="0048218E" w:rsidRPr="0048218E" w14:paraId="0CA9CB25" w14:textId="77777777" w:rsidTr="0048218E">
        <w:trPr>
          <w:trHeight w:val="332"/>
        </w:trPr>
        <w:tc>
          <w:tcPr>
            <w:tcW w:w="4274" w:type="dxa"/>
            <w:tcBorders>
              <w:top w:val="single" w:sz="4" w:space="0" w:color="000000"/>
              <w:left w:val="single" w:sz="4" w:space="0" w:color="000000"/>
              <w:bottom w:val="single" w:sz="4" w:space="0" w:color="000000"/>
              <w:right w:val="single" w:sz="4" w:space="0" w:color="000000"/>
            </w:tcBorders>
            <w:vAlign w:val="center"/>
          </w:tcPr>
          <w:p w14:paraId="6997C122" w14:textId="77777777" w:rsidR="001C0FDA" w:rsidRPr="005401FC" w:rsidRDefault="001C0FDA" w:rsidP="0048218E">
            <w:pPr>
              <w:tabs>
                <w:tab w:val="left" w:pos="2880"/>
              </w:tabs>
              <w:spacing w:after="200" w:line="276" w:lineRule="auto"/>
              <w:jc w:val="center"/>
              <w:rPr>
                <w:b/>
                <w:color w:val="auto"/>
                <w:lang w:val="sr-Cyrl-CS"/>
              </w:rPr>
            </w:pPr>
            <w:r w:rsidRPr="005401FC">
              <w:rPr>
                <w:b/>
                <w:color w:val="auto"/>
                <w:lang w:val="sr-Cyrl-CS"/>
              </w:rPr>
              <w:t>Крајњи рок за достављање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14:paraId="7DD9193A" w14:textId="316557AF" w:rsidR="001C0FDA" w:rsidRPr="003E0A05" w:rsidRDefault="005401FC" w:rsidP="005401FC">
            <w:pPr>
              <w:tabs>
                <w:tab w:val="left" w:pos="2880"/>
              </w:tabs>
              <w:spacing w:after="200" w:line="276" w:lineRule="auto"/>
              <w:rPr>
                <w:b/>
                <w:color w:val="auto"/>
                <w:lang w:val="sr-Cyrl-CS"/>
              </w:rPr>
            </w:pPr>
            <w:r w:rsidRPr="003E0A05">
              <w:rPr>
                <w:b/>
                <w:color w:val="auto"/>
                <w:lang w:val="sr-Cyrl-CS"/>
              </w:rPr>
              <w:t xml:space="preserve">   </w:t>
            </w:r>
            <w:r w:rsidR="003E0A05" w:rsidRPr="003E0A05">
              <w:rPr>
                <w:b/>
                <w:color w:val="auto"/>
              </w:rPr>
              <w:t>30.11</w:t>
            </w:r>
            <w:r w:rsidR="001C0FDA" w:rsidRPr="003E0A05">
              <w:rPr>
                <w:b/>
                <w:color w:val="auto"/>
              </w:rPr>
              <w:t>.</w:t>
            </w:r>
            <w:r w:rsidR="001C0FDA" w:rsidRPr="003E0A05">
              <w:rPr>
                <w:b/>
                <w:color w:val="auto"/>
                <w:lang w:val="sr-Cyrl-RS"/>
              </w:rPr>
              <w:t xml:space="preserve">2018. године </w:t>
            </w:r>
            <w:r w:rsidR="003E0A05" w:rsidRPr="003E0A05">
              <w:rPr>
                <w:b/>
                <w:color w:val="auto"/>
                <w:lang w:val="sr-Cyrl-CS"/>
              </w:rPr>
              <w:t>до 11</w:t>
            </w:r>
            <w:r w:rsidR="001C0FDA" w:rsidRPr="003E0A05">
              <w:rPr>
                <w:b/>
                <w:color w:val="auto"/>
                <w:lang w:val="sr-Cyrl-CS"/>
              </w:rPr>
              <w:t>.00 часова</w:t>
            </w:r>
          </w:p>
        </w:tc>
      </w:tr>
      <w:tr w:rsidR="0048218E" w:rsidRPr="0048218E" w14:paraId="42772826" w14:textId="77777777" w:rsidTr="0048218E">
        <w:tc>
          <w:tcPr>
            <w:tcW w:w="4274" w:type="dxa"/>
            <w:tcBorders>
              <w:top w:val="single" w:sz="4" w:space="0" w:color="000000"/>
              <w:left w:val="single" w:sz="4" w:space="0" w:color="000000"/>
              <w:bottom w:val="single" w:sz="4" w:space="0" w:color="000000"/>
              <w:right w:val="single" w:sz="4" w:space="0" w:color="000000"/>
            </w:tcBorders>
            <w:vAlign w:val="center"/>
          </w:tcPr>
          <w:p w14:paraId="68E314B1" w14:textId="77777777" w:rsidR="001C0FDA" w:rsidRPr="005401FC" w:rsidRDefault="001C0FDA" w:rsidP="0048218E">
            <w:pPr>
              <w:tabs>
                <w:tab w:val="left" w:pos="2880"/>
              </w:tabs>
              <w:spacing w:after="200" w:line="276" w:lineRule="auto"/>
              <w:jc w:val="center"/>
              <w:rPr>
                <w:b/>
                <w:color w:val="auto"/>
                <w:lang w:val="sr-Cyrl-CS"/>
              </w:rPr>
            </w:pPr>
            <w:r w:rsidRPr="005401FC">
              <w:rPr>
                <w:b/>
                <w:color w:val="auto"/>
                <w:lang w:val="sr-Cyrl-CS"/>
              </w:rPr>
              <w:t>Јавно отварање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14:paraId="6A9DCABA" w14:textId="0B67E21B" w:rsidR="001C0FDA" w:rsidRPr="003E0A05" w:rsidRDefault="005401FC" w:rsidP="0048218E">
            <w:pPr>
              <w:tabs>
                <w:tab w:val="left" w:pos="2880"/>
              </w:tabs>
              <w:spacing w:after="200" w:line="276" w:lineRule="auto"/>
              <w:rPr>
                <w:b/>
                <w:color w:val="auto"/>
                <w:lang w:val="sr-Cyrl-CS"/>
              </w:rPr>
            </w:pPr>
            <w:r w:rsidRPr="003E0A05">
              <w:rPr>
                <w:b/>
                <w:color w:val="auto"/>
              </w:rPr>
              <w:t xml:space="preserve">   </w:t>
            </w:r>
            <w:r w:rsidR="003E0A05" w:rsidRPr="003E0A05">
              <w:rPr>
                <w:b/>
                <w:color w:val="auto"/>
              </w:rPr>
              <w:t>30.11</w:t>
            </w:r>
            <w:r w:rsidR="001C0FDA" w:rsidRPr="003E0A05">
              <w:rPr>
                <w:b/>
                <w:color w:val="auto"/>
              </w:rPr>
              <w:t>.</w:t>
            </w:r>
            <w:r w:rsidR="001C0FDA" w:rsidRPr="003E0A05">
              <w:rPr>
                <w:b/>
                <w:color w:val="auto"/>
                <w:lang w:val="sr-Cyrl-RS"/>
              </w:rPr>
              <w:t>2018. године у</w:t>
            </w:r>
            <w:r w:rsidR="003E0A05" w:rsidRPr="003E0A05">
              <w:rPr>
                <w:b/>
                <w:color w:val="auto"/>
                <w:lang w:val="sr-Cyrl-CS"/>
              </w:rPr>
              <w:t xml:space="preserve"> 11</w:t>
            </w:r>
            <w:r w:rsidR="001C0FDA" w:rsidRPr="003E0A05">
              <w:rPr>
                <w:b/>
                <w:color w:val="auto"/>
                <w:lang w:val="sr-Cyrl-CS"/>
              </w:rPr>
              <w:t>.30 часова</w:t>
            </w:r>
          </w:p>
        </w:tc>
      </w:tr>
    </w:tbl>
    <w:p w14:paraId="704C06D4" w14:textId="77777777" w:rsidR="002F1281" w:rsidRPr="0048218E" w:rsidRDefault="002F1281" w:rsidP="002F1281">
      <w:pPr>
        <w:jc w:val="center"/>
        <w:rPr>
          <w:i/>
          <w:iCs/>
          <w:color w:val="FF0000"/>
        </w:rPr>
      </w:pPr>
    </w:p>
    <w:p w14:paraId="2FAEE8BB" w14:textId="77777777" w:rsidR="002F1281" w:rsidRPr="00C95203" w:rsidRDefault="002F1281" w:rsidP="001C0FDA">
      <w:pPr>
        <w:rPr>
          <w:i/>
          <w:iCs/>
        </w:rPr>
      </w:pPr>
    </w:p>
    <w:p w14:paraId="64230F32" w14:textId="77777777" w:rsidR="000C18BC" w:rsidRDefault="000C18BC" w:rsidP="001C0FDA">
      <w:pPr>
        <w:rPr>
          <w:i/>
          <w:iCs/>
        </w:rPr>
      </w:pPr>
    </w:p>
    <w:p w14:paraId="300AD306" w14:textId="77777777" w:rsidR="000C18BC" w:rsidRDefault="000C18BC" w:rsidP="002F1281">
      <w:pPr>
        <w:jc w:val="center"/>
        <w:rPr>
          <w:i/>
          <w:iCs/>
        </w:rPr>
      </w:pPr>
    </w:p>
    <w:p w14:paraId="2A4E4933" w14:textId="77777777" w:rsidR="000C18BC" w:rsidRPr="00C95203" w:rsidRDefault="000C18BC" w:rsidP="002F1281">
      <w:pPr>
        <w:jc w:val="center"/>
        <w:rPr>
          <w:i/>
          <w:iCs/>
        </w:rPr>
      </w:pPr>
    </w:p>
    <w:p w14:paraId="185AEFF6" w14:textId="105049F6" w:rsidR="002F1281" w:rsidRDefault="00A8749A" w:rsidP="002F1281">
      <w:pPr>
        <w:jc w:val="center"/>
        <w:rPr>
          <w:b/>
          <w:bCs/>
        </w:rPr>
      </w:pPr>
      <w:r>
        <w:rPr>
          <w:b/>
          <w:iCs/>
          <w:lang w:val="sr-Cyrl-CS"/>
        </w:rPr>
        <w:t>Новембар</w:t>
      </w:r>
      <w:r w:rsidR="0048218E">
        <w:rPr>
          <w:b/>
          <w:iCs/>
          <w:lang w:val="sr-Cyrl-CS"/>
        </w:rPr>
        <w:t xml:space="preserve"> </w:t>
      </w:r>
      <w:r w:rsidR="002F1281" w:rsidRPr="00C95203">
        <w:rPr>
          <w:b/>
          <w:bCs/>
        </w:rPr>
        <w:t>201</w:t>
      </w:r>
      <w:r w:rsidR="0049254B">
        <w:rPr>
          <w:b/>
          <w:bCs/>
        </w:rPr>
        <w:t>8</w:t>
      </w:r>
      <w:r w:rsidR="002F1281" w:rsidRPr="00C95203">
        <w:rPr>
          <w:b/>
          <w:bCs/>
        </w:rPr>
        <w:t>. године</w:t>
      </w:r>
    </w:p>
    <w:p w14:paraId="73B48050" w14:textId="77777777" w:rsidR="000C18BC" w:rsidRDefault="000C18BC" w:rsidP="002F1281">
      <w:pPr>
        <w:jc w:val="center"/>
        <w:rPr>
          <w:b/>
          <w:bCs/>
        </w:rPr>
      </w:pPr>
    </w:p>
    <w:p w14:paraId="6EAB75FF" w14:textId="77777777" w:rsidR="000C18BC" w:rsidRDefault="000C18BC" w:rsidP="002F1281">
      <w:pPr>
        <w:jc w:val="center"/>
        <w:rPr>
          <w:b/>
          <w:bCs/>
        </w:rPr>
      </w:pPr>
    </w:p>
    <w:p w14:paraId="42DA9812" w14:textId="77777777" w:rsidR="00A2329B" w:rsidRDefault="00A2329B" w:rsidP="002F1281">
      <w:pPr>
        <w:jc w:val="center"/>
        <w:rPr>
          <w:b/>
          <w:bCs/>
        </w:rPr>
      </w:pPr>
    </w:p>
    <w:p w14:paraId="5708BBAF" w14:textId="77777777" w:rsidR="00A2329B" w:rsidRDefault="00A2329B" w:rsidP="002F1281">
      <w:pPr>
        <w:jc w:val="center"/>
        <w:rPr>
          <w:b/>
          <w:bCs/>
        </w:rPr>
      </w:pPr>
    </w:p>
    <w:p w14:paraId="05151DEA" w14:textId="0A57EB02" w:rsidR="00A2329B" w:rsidRDefault="00A2329B" w:rsidP="002F1281">
      <w:pPr>
        <w:jc w:val="center"/>
        <w:rPr>
          <w:b/>
          <w:bCs/>
        </w:rPr>
      </w:pPr>
    </w:p>
    <w:p w14:paraId="69DF6A24" w14:textId="192A0C02" w:rsidR="00A8749A" w:rsidRDefault="00A8749A" w:rsidP="002F1281">
      <w:pPr>
        <w:jc w:val="center"/>
        <w:rPr>
          <w:b/>
          <w:bCs/>
        </w:rPr>
      </w:pPr>
    </w:p>
    <w:p w14:paraId="7D1B699C" w14:textId="77777777" w:rsidR="00A8749A" w:rsidRDefault="00A8749A" w:rsidP="002F1281">
      <w:pPr>
        <w:jc w:val="center"/>
        <w:rPr>
          <w:b/>
          <w:bCs/>
        </w:rPr>
      </w:pPr>
    </w:p>
    <w:p w14:paraId="16295EB8" w14:textId="77777777" w:rsidR="00A2329B" w:rsidRDefault="00A2329B" w:rsidP="002F1281">
      <w:pPr>
        <w:jc w:val="center"/>
        <w:rPr>
          <w:b/>
          <w:bCs/>
        </w:rPr>
      </w:pPr>
    </w:p>
    <w:p w14:paraId="4C2381F9" w14:textId="35F37D30" w:rsidR="002F1281" w:rsidRPr="00D73B34" w:rsidRDefault="002F1281" w:rsidP="009247D6">
      <w:pPr>
        <w:ind w:firstLine="720"/>
        <w:jc w:val="both"/>
        <w:rPr>
          <w:rFonts w:eastAsia="TimesNewRomanPSMT"/>
          <w:color w:val="000000" w:themeColor="text1"/>
        </w:rPr>
      </w:pPr>
      <w:r w:rsidRPr="00E83E61">
        <w:rPr>
          <w:rFonts w:eastAsia="TimesNewRomanPSMT"/>
        </w:rPr>
        <w:lastRenderedPageBreak/>
        <w:t xml:space="preserve">На </w:t>
      </w:r>
      <w:r w:rsidRPr="00D73B34">
        <w:rPr>
          <w:rFonts w:eastAsia="TimesNewRomanPSMT"/>
          <w:color w:val="000000" w:themeColor="text1"/>
        </w:rPr>
        <w:t xml:space="preserve">основу чл. </w:t>
      </w:r>
      <w:r w:rsidRPr="00D73B34">
        <w:rPr>
          <w:color w:val="000000" w:themeColor="text1"/>
        </w:rPr>
        <w:t xml:space="preserve">36. став 1. тачка 2) </w:t>
      </w:r>
      <w:r w:rsidRPr="00D73B34">
        <w:rPr>
          <w:rFonts w:eastAsia="TimesNewRomanPSMT"/>
          <w:color w:val="000000" w:themeColor="text1"/>
        </w:rPr>
        <w:t>и чл. 61.</w:t>
      </w:r>
      <w:r w:rsidR="00A3291F" w:rsidRPr="00D73B34">
        <w:rPr>
          <w:rFonts w:eastAsia="TimesNewRomanPSMT"/>
          <w:color w:val="000000" w:themeColor="text1"/>
        </w:rPr>
        <w:t xml:space="preserve"> Закона о јавним набавкама („Службени</w:t>
      </w:r>
      <w:r w:rsidRPr="00D73B34">
        <w:rPr>
          <w:rFonts w:eastAsia="TimesNewRomanPSMT"/>
          <w:color w:val="000000" w:themeColor="text1"/>
        </w:rPr>
        <w:t xml:space="preserve"> гласник РС”</w:t>
      </w:r>
      <w:r w:rsidR="00A3291F" w:rsidRPr="00D73B34">
        <w:rPr>
          <w:rFonts w:eastAsia="TimesNewRomanPSMT"/>
          <w:color w:val="000000" w:themeColor="text1"/>
        </w:rPr>
        <w:t>,</w:t>
      </w:r>
      <w:r w:rsidRPr="00D73B34">
        <w:rPr>
          <w:rFonts w:eastAsia="TimesNewRomanPSMT"/>
          <w:color w:val="000000" w:themeColor="text1"/>
        </w:rPr>
        <w:t xml:space="preserve"> бр</w:t>
      </w:r>
      <w:r w:rsidR="00A3291F" w:rsidRPr="00D73B34">
        <w:rPr>
          <w:rFonts w:eastAsia="TimesNewRomanPSMT"/>
          <w:color w:val="000000" w:themeColor="text1"/>
        </w:rPr>
        <w:t>ој 124/</w:t>
      </w:r>
      <w:r w:rsidRPr="00D73B34">
        <w:rPr>
          <w:rFonts w:eastAsia="TimesNewRomanPSMT"/>
          <w:color w:val="000000" w:themeColor="text1"/>
        </w:rPr>
        <w:t xml:space="preserve">12, </w:t>
      </w:r>
      <w:r w:rsidR="00AD0FCF" w:rsidRPr="00D73B34">
        <w:rPr>
          <w:rFonts w:eastAsia="TimesNewRomanPSMT"/>
          <w:color w:val="000000" w:themeColor="text1"/>
          <w:lang w:val="sr-Cyrl-RS"/>
        </w:rPr>
        <w:t xml:space="preserve">14/15 и 68/15 </w:t>
      </w:r>
      <w:r w:rsidRPr="00D73B34">
        <w:rPr>
          <w:rFonts w:eastAsia="TimesNewRomanPSMT"/>
          <w:color w:val="000000" w:themeColor="text1"/>
        </w:rPr>
        <w:t>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w:t>
      </w:r>
      <w:r w:rsidR="00A3291F" w:rsidRPr="00D73B34">
        <w:rPr>
          <w:rFonts w:eastAsia="TimesNewRomanPSMT"/>
          <w:color w:val="000000" w:themeColor="text1"/>
        </w:rPr>
        <w:t>ужбени</w:t>
      </w:r>
      <w:r w:rsidRPr="00D73B34">
        <w:rPr>
          <w:rFonts w:eastAsia="TimesNewRomanPSMT"/>
          <w:color w:val="000000" w:themeColor="text1"/>
        </w:rPr>
        <w:t>. гласник РС”</w:t>
      </w:r>
      <w:r w:rsidR="008F3ADD" w:rsidRPr="00D73B34">
        <w:rPr>
          <w:rFonts w:eastAsia="TimesNewRomanPSMT"/>
          <w:color w:val="000000" w:themeColor="text1"/>
        </w:rPr>
        <w:t>, бр.</w:t>
      </w:r>
      <w:r w:rsidR="008F3ADD" w:rsidRPr="00D73B34">
        <w:rPr>
          <w:rFonts w:eastAsia="TimesNewRomanPSMT"/>
          <w:color w:val="000000" w:themeColor="text1"/>
          <w:lang w:val="sr-Cyrl-RS"/>
        </w:rPr>
        <w:t xml:space="preserve"> 86</w:t>
      </w:r>
      <w:r w:rsidR="00A3291F" w:rsidRPr="00D73B34">
        <w:rPr>
          <w:rFonts w:eastAsia="TimesNewRomanPSMT"/>
          <w:color w:val="000000" w:themeColor="text1"/>
        </w:rPr>
        <w:t>/</w:t>
      </w:r>
      <w:r w:rsidR="008F3ADD" w:rsidRPr="00D73B34">
        <w:rPr>
          <w:rFonts w:eastAsia="TimesNewRomanPSMT"/>
          <w:color w:val="000000" w:themeColor="text1"/>
        </w:rPr>
        <w:t>1</w:t>
      </w:r>
      <w:r w:rsidR="008F3ADD" w:rsidRPr="00D73B34">
        <w:rPr>
          <w:rFonts w:eastAsia="TimesNewRomanPSMT"/>
          <w:color w:val="000000" w:themeColor="text1"/>
          <w:lang w:val="sr-Cyrl-RS"/>
        </w:rPr>
        <w:t>5</w:t>
      </w:r>
      <w:r w:rsidRPr="00D73B34">
        <w:rPr>
          <w:rFonts w:eastAsia="TimesNewRomanPSMT"/>
          <w:color w:val="000000" w:themeColor="text1"/>
        </w:rPr>
        <w:t>),</w:t>
      </w:r>
      <w:r w:rsidR="00A8749A" w:rsidRPr="00A8749A">
        <w:rPr>
          <w:color w:val="auto"/>
        </w:rPr>
        <w:t xml:space="preserve"> </w:t>
      </w:r>
      <w:r w:rsidR="00A8749A" w:rsidRPr="00C6723A">
        <w:rPr>
          <w:color w:val="auto"/>
        </w:rPr>
        <w:t xml:space="preserve">Одлуке </w:t>
      </w:r>
      <w:r w:rsidR="00A8749A" w:rsidRPr="00C6723A">
        <w:rPr>
          <w:rFonts w:eastAsiaTheme="minorHAnsi"/>
          <w:color w:val="auto"/>
          <w:kern w:val="0"/>
          <w:lang w:eastAsia="en-US"/>
        </w:rPr>
        <w:t>о покретању поступка јавне набавке</w:t>
      </w:r>
      <w:r w:rsidR="00A8749A" w:rsidRPr="00C6723A">
        <w:rPr>
          <w:rFonts w:eastAsiaTheme="minorHAnsi"/>
          <w:color w:val="auto"/>
          <w:kern w:val="0"/>
          <w:lang w:val="sr-Cyrl-RS" w:eastAsia="en-US"/>
        </w:rPr>
        <w:t xml:space="preserve"> </w:t>
      </w:r>
      <w:r w:rsidR="00A8749A">
        <w:rPr>
          <w:lang w:val="sr-Cyrl-CS"/>
        </w:rPr>
        <w:t>У</w:t>
      </w:r>
      <w:r w:rsidR="00A8749A" w:rsidRPr="00A8749A">
        <w:rPr>
          <w:lang w:val="sr-Cyrl-CS"/>
        </w:rPr>
        <w:t xml:space="preserve">слуге израде </w:t>
      </w:r>
      <w:r w:rsidR="00A8749A" w:rsidRPr="00A8749A">
        <w:rPr>
          <w:lang w:val="sr-Cyrl-RS"/>
        </w:rPr>
        <w:t>просторног плана подручја посебне намене националног фудбалског стадиона</w:t>
      </w:r>
      <w:r w:rsidR="00A8749A" w:rsidRPr="00C6723A">
        <w:rPr>
          <w:rFonts w:eastAsiaTheme="minorHAnsi"/>
          <w:bCs/>
          <w:color w:val="auto"/>
          <w:kern w:val="0"/>
          <w:lang w:val="sr-Cyrl-RS" w:eastAsia="en-US"/>
        </w:rPr>
        <w:t xml:space="preserve">, </w:t>
      </w:r>
      <w:r w:rsidR="00A8749A">
        <w:rPr>
          <w:color w:val="auto"/>
          <w:lang w:val="sr-Cyrl-CS"/>
        </w:rPr>
        <w:t>број Одлуке</w:t>
      </w:r>
      <w:r w:rsidR="00A8749A">
        <w:rPr>
          <w:color w:val="auto"/>
          <w:lang w:val="sr-Cyrl-RS"/>
        </w:rPr>
        <w:t>:</w:t>
      </w:r>
      <w:r w:rsidR="00A8749A">
        <w:rPr>
          <w:color w:val="auto"/>
        </w:rPr>
        <w:t xml:space="preserve"> </w:t>
      </w:r>
      <w:r w:rsidR="00A8749A" w:rsidRPr="00DD64CA">
        <w:rPr>
          <w:color w:val="auto"/>
        </w:rPr>
        <w:t>404-</w:t>
      </w:r>
      <w:r w:rsidR="00A8749A">
        <w:rPr>
          <w:color w:val="auto"/>
          <w:lang w:val="sr-Cyrl-CS"/>
        </w:rPr>
        <w:t>167</w:t>
      </w:r>
      <w:r w:rsidR="00A8749A" w:rsidRPr="00DD64CA">
        <w:rPr>
          <w:color w:val="auto"/>
        </w:rPr>
        <w:t>/201</w:t>
      </w:r>
      <w:r w:rsidR="00A8749A" w:rsidRPr="00DD64CA">
        <w:rPr>
          <w:color w:val="auto"/>
          <w:lang w:val="sr-Cyrl-RS"/>
        </w:rPr>
        <w:t>8</w:t>
      </w:r>
      <w:r w:rsidR="00A8749A" w:rsidRPr="00DD64CA">
        <w:rPr>
          <w:color w:val="auto"/>
        </w:rPr>
        <w:t>-</w:t>
      </w:r>
      <w:r w:rsidR="00A8749A">
        <w:rPr>
          <w:color w:val="auto"/>
          <w:lang w:val="sr-Cyrl-CS"/>
        </w:rPr>
        <w:t>02 од 08.11</w:t>
      </w:r>
      <w:r w:rsidR="00A8749A" w:rsidRPr="00DD64CA">
        <w:rPr>
          <w:color w:val="auto"/>
        </w:rPr>
        <w:t>.2018</w:t>
      </w:r>
      <w:r w:rsidR="00A8749A" w:rsidRPr="00DD64CA">
        <w:rPr>
          <w:color w:val="auto"/>
          <w:lang w:val="sr-Cyrl-CS"/>
        </w:rPr>
        <w:t>.</w:t>
      </w:r>
      <w:r w:rsidR="00A8749A" w:rsidRPr="00C6723A">
        <w:rPr>
          <w:color w:val="auto"/>
          <w:lang w:val="sr-Cyrl-CS"/>
        </w:rPr>
        <w:t xml:space="preserve"> године </w:t>
      </w:r>
      <w:r w:rsidR="00A8749A" w:rsidRPr="00C6723A">
        <w:rPr>
          <w:color w:val="auto"/>
        </w:rPr>
        <w:t xml:space="preserve">и Решења о образовању комисије </w:t>
      </w:r>
      <w:r w:rsidR="00A8749A" w:rsidRPr="00C6723A">
        <w:rPr>
          <w:color w:val="auto"/>
          <w:lang w:val="sr-Cyrl-CS"/>
        </w:rPr>
        <w:t>у поступку</w:t>
      </w:r>
      <w:r w:rsidR="00A8749A" w:rsidRPr="00C6723A">
        <w:rPr>
          <w:color w:val="auto"/>
        </w:rPr>
        <w:t xml:space="preserve"> јавн</w:t>
      </w:r>
      <w:r w:rsidR="00A8749A" w:rsidRPr="00C6723A">
        <w:rPr>
          <w:color w:val="auto"/>
          <w:lang w:val="sr-Cyrl-CS"/>
        </w:rPr>
        <w:t>е</w:t>
      </w:r>
      <w:r w:rsidR="00A8749A" w:rsidRPr="00C6723A">
        <w:rPr>
          <w:color w:val="auto"/>
        </w:rPr>
        <w:t xml:space="preserve"> набавк</w:t>
      </w:r>
      <w:r w:rsidR="00A8749A" w:rsidRPr="00C6723A">
        <w:rPr>
          <w:color w:val="auto"/>
          <w:lang w:val="sr-Cyrl-CS"/>
        </w:rPr>
        <w:t>е</w:t>
      </w:r>
      <w:r w:rsidR="00A8749A" w:rsidRPr="00A8749A">
        <w:rPr>
          <w:lang w:val="sr-Cyrl-CS"/>
        </w:rPr>
        <w:t xml:space="preserve"> </w:t>
      </w:r>
      <w:r w:rsidR="00A8749A">
        <w:rPr>
          <w:lang w:val="sr-Cyrl-CS"/>
        </w:rPr>
        <w:t>У</w:t>
      </w:r>
      <w:r w:rsidR="00A8749A" w:rsidRPr="00A8749A">
        <w:rPr>
          <w:lang w:val="sr-Cyrl-CS"/>
        </w:rPr>
        <w:t xml:space="preserve">слуге израде </w:t>
      </w:r>
      <w:r w:rsidR="00A8749A" w:rsidRPr="00A8749A">
        <w:rPr>
          <w:lang w:val="sr-Cyrl-RS"/>
        </w:rPr>
        <w:t>просторног плана подручја посебне намене националног фудбалског стадиона</w:t>
      </w:r>
      <w:r w:rsidR="00A8749A" w:rsidRPr="00DD64CA">
        <w:rPr>
          <w:rFonts w:eastAsiaTheme="minorHAnsi"/>
          <w:bCs/>
          <w:color w:val="auto"/>
          <w:kern w:val="0"/>
          <w:lang w:val="sr-Cyrl-RS" w:eastAsia="en-US"/>
        </w:rPr>
        <w:t>,</w:t>
      </w:r>
      <w:r w:rsidR="00A8749A" w:rsidRPr="00DD64CA">
        <w:rPr>
          <w:color w:val="auto"/>
          <w:lang w:val="sr-Cyrl-CS"/>
        </w:rPr>
        <w:t xml:space="preserve"> број Решења</w:t>
      </w:r>
      <w:r w:rsidR="00A8749A" w:rsidRPr="00DD64CA">
        <w:rPr>
          <w:i/>
          <w:iCs/>
          <w:color w:val="auto"/>
        </w:rPr>
        <w:t xml:space="preserve"> </w:t>
      </w:r>
      <w:r w:rsidR="00A8749A" w:rsidRPr="00DD64CA">
        <w:rPr>
          <w:color w:val="auto"/>
        </w:rPr>
        <w:t>404-</w:t>
      </w:r>
      <w:r w:rsidR="00A8749A">
        <w:rPr>
          <w:color w:val="auto"/>
          <w:lang w:val="sr-Cyrl-CS"/>
        </w:rPr>
        <w:t>167</w:t>
      </w:r>
      <w:r w:rsidR="00A8749A" w:rsidRPr="00DD64CA">
        <w:rPr>
          <w:color w:val="auto"/>
          <w:lang w:val="sr-Cyrl-CS"/>
        </w:rPr>
        <w:t>/1</w:t>
      </w:r>
      <w:r w:rsidR="00A8749A" w:rsidRPr="00DD64CA">
        <w:rPr>
          <w:color w:val="auto"/>
        </w:rPr>
        <w:t>/201</w:t>
      </w:r>
      <w:r w:rsidR="00A8749A" w:rsidRPr="00DD64CA">
        <w:rPr>
          <w:color w:val="auto"/>
          <w:lang w:val="sr-Cyrl-RS"/>
        </w:rPr>
        <w:t>8</w:t>
      </w:r>
      <w:r w:rsidR="00A8749A" w:rsidRPr="00DD64CA">
        <w:rPr>
          <w:color w:val="auto"/>
        </w:rPr>
        <w:t>-</w:t>
      </w:r>
      <w:r w:rsidR="00A8749A">
        <w:rPr>
          <w:color w:val="auto"/>
          <w:lang w:val="sr-Cyrl-CS"/>
        </w:rPr>
        <w:t>02 од 08.11</w:t>
      </w:r>
      <w:r w:rsidR="00A8749A" w:rsidRPr="00DD64CA">
        <w:rPr>
          <w:color w:val="auto"/>
        </w:rPr>
        <w:t>.2018</w:t>
      </w:r>
      <w:r w:rsidR="00A8749A" w:rsidRPr="00DD64CA">
        <w:rPr>
          <w:color w:val="auto"/>
          <w:lang w:val="sr-Cyrl-CS"/>
        </w:rPr>
        <w:t>. године</w:t>
      </w:r>
      <w:r w:rsidR="00BE2288" w:rsidRPr="00D73B34">
        <w:rPr>
          <w:rFonts w:eastAsia="TimesNewRomanPSMT"/>
          <w:color w:val="000000" w:themeColor="text1"/>
          <w:lang w:val="sr-Cyrl-CS"/>
        </w:rPr>
        <w:t xml:space="preserve"> м</w:t>
      </w:r>
      <w:r w:rsidRPr="00D73B34">
        <w:rPr>
          <w:rFonts w:eastAsia="TimesNewRomanPSMT"/>
          <w:color w:val="000000" w:themeColor="text1"/>
          <w:lang w:val="sr-Cyrl-CS"/>
        </w:rPr>
        <w:t xml:space="preserve">ишљења Управе за јавне набавке број </w:t>
      </w:r>
      <w:r w:rsidR="00A8749A">
        <w:rPr>
          <w:lang w:val="sr-Cyrl-CS"/>
        </w:rPr>
        <w:t>404-02-4184/18 од 11.10</w:t>
      </w:r>
      <w:r w:rsidR="00A8749A" w:rsidRPr="00F96D80">
        <w:rPr>
          <w:lang w:val="sr-Cyrl-CS"/>
        </w:rPr>
        <w:t>.201</w:t>
      </w:r>
      <w:r w:rsidR="00A8749A" w:rsidRPr="00F96D80">
        <w:t>8.</w:t>
      </w:r>
      <w:r w:rsidR="00A8749A" w:rsidRPr="00F96D80">
        <w:rPr>
          <w:lang w:val="sr-Cyrl-CS"/>
        </w:rPr>
        <w:t xml:space="preserve"> године</w:t>
      </w:r>
      <w:r w:rsidRPr="00D73B34">
        <w:rPr>
          <w:rFonts w:eastAsia="TimesNewRomanPSMT"/>
          <w:color w:val="000000" w:themeColor="text1"/>
          <w:lang w:val="sr-Cyrl-CS"/>
        </w:rPr>
        <w:t xml:space="preserve">, припремљена је: </w:t>
      </w:r>
    </w:p>
    <w:p w14:paraId="093E1217" w14:textId="77777777" w:rsidR="002F1281" w:rsidRPr="00D73B34" w:rsidRDefault="002F1281" w:rsidP="002F1281">
      <w:pPr>
        <w:ind w:firstLine="720"/>
        <w:jc w:val="both"/>
        <w:rPr>
          <w:rFonts w:eastAsia="TimesNewRomanPSMT"/>
          <w:color w:val="000000" w:themeColor="text1"/>
        </w:rPr>
      </w:pPr>
    </w:p>
    <w:p w14:paraId="2D48ADA9" w14:textId="77777777" w:rsidR="002F1281" w:rsidRPr="00D73B34" w:rsidRDefault="002F1281" w:rsidP="002F1281">
      <w:pPr>
        <w:shd w:val="clear" w:color="auto" w:fill="C6D9F1"/>
        <w:jc w:val="center"/>
        <w:rPr>
          <w:rFonts w:eastAsia="TimesNewRomanPS-BoldMT"/>
          <w:b/>
          <w:bCs/>
          <w:color w:val="000000" w:themeColor="text1"/>
          <w:lang w:val="ru-RU"/>
        </w:rPr>
      </w:pPr>
      <w:r w:rsidRPr="00D73B34">
        <w:rPr>
          <w:rFonts w:eastAsia="TimesNewRomanPS-BoldMT"/>
          <w:b/>
          <w:bCs/>
          <w:color w:val="000000" w:themeColor="text1"/>
        </w:rPr>
        <w:t>КОНКУРСНА ДОКУМЕНТАЦИЈА</w:t>
      </w:r>
    </w:p>
    <w:p w14:paraId="583AF3CD" w14:textId="2A12D03D" w:rsidR="002F1281" w:rsidRDefault="002F1281" w:rsidP="0048218E">
      <w:pPr>
        <w:pStyle w:val="Heading3"/>
        <w:numPr>
          <w:ilvl w:val="0"/>
          <w:numId w:val="0"/>
        </w:numPr>
        <w:tabs>
          <w:tab w:val="left" w:pos="720"/>
        </w:tabs>
        <w:jc w:val="center"/>
        <w:rPr>
          <w:rFonts w:ascii="Times New Roman" w:hAnsi="Times New Roman"/>
          <w:sz w:val="24"/>
          <w:szCs w:val="24"/>
          <w:lang w:val="sr-Cyrl-RS"/>
        </w:rPr>
      </w:pPr>
      <w:r w:rsidRPr="00A2329B">
        <w:rPr>
          <w:rFonts w:ascii="Times New Roman" w:eastAsia="TimesNewRomanPS-BoldMT" w:hAnsi="Times New Roman"/>
          <w:bCs w:val="0"/>
          <w:color w:val="000000" w:themeColor="text1"/>
          <w:sz w:val="24"/>
          <w:szCs w:val="24"/>
          <w:lang w:val="sr-Cyrl-CS"/>
        </w:rPr>
        <w:t xml:space="preserve">у преговарачком поступку без објављивања позива за подношење понуда за </w:t>
      </w:r>
      <w:r w:rsidR="008F3ADD" w:rsidRPr="00A2329B">
        <w:rPr>
          <w:rFonts w:ascii="Times New Roman" w:eastAsia="TimesNewRomanPS-BoldMT" w:hAnsi="Times New Roman"/>
          <w:bCs w:val="0"/>
          <w:color w:val="000000" w:themeColor="text1"/>
          <w:sz w:val="24"/>
          <w:szCs w:val="24"/>
          <w:lang w:val="sr-Cyrl-CS"/>
        </w:rPr>
        <w:t xml:space="preserve"> </w:t>
      </w:r>
      <w:r w:rsidR="00A8749A">
        <w:rPr>
          <w:rFonts w:ascii="Times New Roman" w:hAnsi="Times New Roman"/>
          <w:sz w:val="24"/>
          <w:szCs w:val="24"/>
          <w:lang w:val="sr-Cyrl-CS"/>
        </w:rPr>
        <w:t>У</w:t>
      </w:r>
      <w:r w:rsidR="00A8749A" w:rsidRPr="00A8749A">
        <w:rPr>
          <w:rFonts w:ascii="Times New Roman" w:hAnsi="Times New Roman"/>
          <w:sz w:val="24"/>
          <w:szCs w:val="24"/>
          <w:lang w:val="sr-Cyrl-CS"/>
        </w:rPr>
        <w:t xml:space="preserve">слуге израде </w:t>
      </w:r>
      <w:r w:rsidR="00601123" w:rsidRPr="008B19A8">
        <w:rPr>
          <w:rFonts w:ascii="Times New Roman" w:hAnsi="Times New Roman"/>
          <w:sz w:val="24"/>
          <w:szCs w:val="24"/>
          <w:lang w:val="sr-Cyrl-RS"/>
        </w:rPr>
        <w:t>Про</w:t>
      </w:r>
      <w:r w:rsidR="00601123" w:rsidRPr="00A8749A">
        <w:rPr>
          <w:rFonts w:ascii="Times New Roman" w:hAnsi="Times New Roman"/>
          <w:sz w:val="24"/>
          <w:szCs w:val="24"/>
          <w:lang w:val="sr-Cyrl-RS"/>
        </w:rPr>
        <w:t xml:space="preserve">сторног </w:t>
      </w:r>
      <w:r w:rsidR="00A8749A" w:rsidRPr="00A8749A">
        <w:rPr>
          <w:rFonts w:ascii="Times New Roman" w:hAnsi="Times New Roman"/>
          <w:sz w:val="24"/>
          <w:szCs w:val="24"/>
          <w:lang w:val="sr-Cyrl-RS"/>
        </w:rPr>
        <w:t>плана подручја посебне намене националног фудбалског стадиона</w:t>
      </w:r>
      <w:r w:rsidR="00A8749A" w:rsidRPr="00A8749A">
        <w:rPr>
          <w:b w:val="0"/>
          <w:bCs w:val="0"/>
        </w:rPr>
        <w:t xml:space="preserve"> </w:t>
      </w:r>
      <w:r w:rsidR="00A8749A">
        <w:rPr>
          <w:rFonts w:ascii="Times New Roman" w:hAnsi="Times New Roman"/>
          <w:sz w:val="24"/>
          <w:szCs w:val="24"/>
          <w:lang w:val="sr-Cyrl-RS"/>
        </w:rPr>
        <w:t xml:space="preserve">редни број </w:t>
      </w:r>
      <w:r w:rsidR="005F2DD0">
        <w:rPr>
          <w:rFonts w:ascii="Times New Roman" w:hAnsi="Times New Roman"/>
          <w:sz w:val="24"/>
          <w:szCs w:val="24"/>
          <w:lang w:val="sr-Cyrl-RS"/>
        </w:rPr>
        <w:t>ЈН</w:t>
      </w:r>
      <w:r w:rsidR="00A8749A">
        <w:rPr>
          <w:rFonts w:ascii="Times New Roman" w:hAnsi="Times New Roman"/>
          <w:sz w:val="24"/>
          <w:szCs w:val="24"/>
          <w:lang w:val="sr-Cyrl-RS"/>
        </w:rPr>
        <w:t xml:space="preserve"> 54</w:t>
      </w:r>
      <w:r w:rsidR="0048218E" w:rsidRPr="00A2329B">
        <w:rPr>
          <w:rFonts w:ascii="Times New Roman" w:hAnsi="Times New Roman"/>
          <w:sz w:val="24"/>
          <w:szCs w:val="24"/>
          <w:lang w:val="sr-Cyrl-RS"/>
        </w:rPr>
        <w:t>/2018</w:t>
      </w:r>
    </w:p>
    <w:p w14:paraId="762E32F8" w14:textId="77777777" w:rsidR="00A8749A" w:rsidRPr="00A8749A" w:rsidRDefault="00A8749A" w:rsidP="00A8749A">
      <w:pPr>
        <w:pStyle w:val="BodyText"/>
        <w:rPr>
          <w:lang w:val="sr-Cyrl-RS"/>
        </w:rPr>
      </w:pPr>
    </w:p>
    <w:p w14:paraId="68A7DD48" w14:textId="77777777" w:rsidR="002F1281" w:rsidRPr="00D73B34" w:rsidRDefault="002F1281" w:rsidP="007562C0">
      <w:pPr>
        <w:shd w:val="clear" w:color="auto" w:fill="C6D9F1"/>
        <w:jc w:val="center"/>
        <w:rPr>
          <w:b/>
          <w:bCs/>
          <w:iCs/>
          <w:color w:val="000000" w:themeColor="text1"/>
        </w:rPr>
      </w:pPr>
      <w:r w:rsidRPr="00D73B34">
        <w:rPr>
          <w:b/>
          <w:bCs/>
          <w:iCs/>
          <w:color w:val="000000" w:themeColor="text1"/>
        </w:rPr>
        <w:t>I</w:t>
      </w:r>
      <w:r w:rsidR="007562C0" w:rsidRPr="00D73B34">
        <w:rPr>
          <w:b/>
          <w:bCs/>
          <w:iCs/>
          <w:color w:val="000000" w:themeColor="text1"/>
          <w:lang w:val="ru-RU"/>
        </w:rPr>
        <w:t xml:space="preserve">  </w:t>
      </w:r>
      <w:r w:rsidRPr="00D73B34">
        <w:rPr>
          <w:b/>
          <w:bCs/>
          <w:iCs/>
          <w:color w:val="000000" w:themeColor="text1"/>
        </w:rPr>
        <w:t>ОПШТИ ПОДАЦИ О ЈАВНОЈ НАБАВЦИ</w:t>
      </w:r>
    </w:p>
    <w:p w14:paraId="0AE0FCE2" w14:textId="77777777" w:rsidR="007562C0" w:rsidRPr="00D73B34" w:rsidRDefault="007562C0" w:rsidP="007562C0">
      <w:pPr>
        <w:suppressAutoHyphens w:val="0"/>
        <w:spacing w:line="240" w:lineRule="auto"/>
        <w:jc w:val="both"/>
        <w:rPr>
          <w:rFonts w:eastAsia="Times New Roman"/>
          <w:b/>
          <w:noProof/>
          <w:color w:val="000000" w:themeColor="text1"/>
          <w:kern w:val="0"/>
          <w:lang w:val="sr-Cyrl-CS" w:eastAsia="sr-Latn-CS"/>
        </w:rPr>
      </w:pPr>
    </w:p>
    <w:p w14:paraId="745228E3" w14:textId="77777777"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Назив и седиште наручиоца:</w:t>
      </w:r>
    </w:p>
    <w:p w14:paraId="0EF794EA" w14:textId="77777777" w:rsidR="002F1281" w:rsidRPr="00D73B34" w:rsidRDefault="002F1281" w:rsidP="002F1281">
      <w:pPr>
        <w:suppressAutoHyphens w:val="0"/>
        <w:spacing w:line="240" w:lineRule="auto"/>
        <w:ind w:left="1080"/>
        <w:jc w:val="both"/>
        <w:rPr>
          <w:rFonts w:eastAsia="Times New Roman"/>
          <w:b/>
          <w:noProof/>
          <w:color w:val="000000" w:themeColor="text1"/>
          <w:kern w:val="0"/>
          <w:lang w:val="sr-Cyrl-CS" w:eastAsia="sr-Latn-CS"/>
        </w:rPr>
      </w:pPr>
    </w:p>
    <w:p w14:paraId="4B187FA4" w14:textId="320A2996"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Министарство грађевинарства, саобр</w:t>
      </w:r>
      <w:r w:rsidR="007562C0" w:rsidRPr="00D73B34">
        <w:rPr>
          <w:b/>
          <w:color w:val="000000" w:themeColor="text1"/>
          <w:lang w:val="sr-Cyrl-CS"/>
        </w:rPr>
        <w:t>аћаја и инфраструктуре</w:t>
      </w:r>
    </w:p>
    <w:p w14:paraId="05E59DFC" w14:textId="77777777" w:rsidR="002F1281" w:rsidRPr="00D73B34" w:rsidRDefault="002F1281" w:rsidP="002F1281">
      <w:pPr>
        <w:suppressAutoHyphens w:val="0"/>
        <w:spacing w:line="276" w:lineRule="auto"/>
        <w:ind w:firstLine="709"/>
        <w:rPr>
          <w:b/>
          <w:color w:val="000000" w:themeColor="text1"/>
          <w:lang w:val="sr-Cyrl-CS"/>
        </w:rPr>
      </w:pPr>
      <w:r w:rsidRPr="00D73B34">
        <w:rPr>
          <w:b/>
          <w:color w:val="000000" w:themeColor="text1"/>
          <w:lang w:val="sr-Cyrl-CS"/>
        </w:rPr>
        <w:t>11000 Београд,</w:t>
      </w:r>
    </w:p>
    <w:p w14:paraId="54EA7322" w14:textId="77777777" w:rsidR="002F1281" w:rsidRPr="00D73B34" w:rsidRDefault="002F1281" w:rsidP="002F1281">
      <w:pPr>
        <w:suppressAutoHyphens w:val="0"/>
        <w:spacing w:line="276" w:lineRule="auto"/>
        <w:ind w:firstLine="709"/>
        <w:rPr>
          <w:b/>
          <w:color w:val="000000" w:themeColor="text1"/>
        </w:rPr>
      </w:pPr>
      <w:r w:rsidRPr="00D73B34">
        <w:rPr>
          <w:b/>
          <w:color w:val="000000" w:themeColor="text1"/>
          <w:lang w:val="sr-Cyrl-CS"/>
        </w:rPr>
        <w:t xml:space="preserve">Немањина 22-26, </w:t>
      </w:r>
    </w:p>
    <w:p w14:paraId="414FCE19" w14:textId="77777777"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ПИБ 1</w:t>
      </w:r>
      <w:r w:rsidR="00BE215D" w:rsidRPr="00D73B34">
        <w:rPr>
          <w:b/>
          <w:color w:val="000000" w:themeColor="text1"/>
          <w:lang w:val="sr-Cyrl-CS"/>
        </w:rPr>
        <w:t>08510088</w:t>
      </w:r>
      <w:r w:rsidRPr="00D73B34">
        <w:rPr>
          <w:b/>
          <w:color w:val="000000" w:themeColor="text1"/>
          <w:lang w:val="sr-Cyrl-CS"/>
        </w:rPr>
        <w:t xml:space="preserve"> </w:t>
      </w:r>
    </w:p>
    <w:p w14:paraId="2DA25A64" w14:textId="77777777" w:rsidR="002F1281" w:rsidRPr="00D73B34" w:rsidRDefault="002F1281" w:rsidP="002F1281">
      <w:pPr>
        <w:suppressAutoHyphens w:val="0"/>
        <w:spacing w:line="240" w:lineRule="auto"/>
        <w:ind w:left="709"/>
        <w:jc w:val="both"/>
        <w:rPr>
          <w:b/>
          <w:color w:val="000000" w:themeColor="text1"/>
          <w:lang w:val="sr-Cyrl-CS"/>
        </w:rPr>
      </w:pPr>
      <w:r w:rsidRPr="00D73B34">
        <w:rPr>
          <w:b/>
          <w:color w:val="000000" w:themeColor="text1"/>
          <w:lang w:val="sr-Cyrl-CS"/>
        </w:rPr>
        <w:t xml:space="preserve">МБ </w:t>
      </w:r>
      <w:r w:rsidR="00BE215D" w:rsidRPr="00D73B34">
        <w:rPr>
          <w:b/>
          <w:color w:val="000000" w:themeColor="text1"/>
          <w:lang w:val="sr-Cyrl-CS"/>
        </w:rPr>
        <w:t>17855212</w:t>
      </w:r>
    </w:p>
    <w:p w14:paraId="487288D7"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eastAsia="sr-Latn-CS"/>
        </w:rPr>
      </w:pPr>
    </w:p>
    <w:p w14:paraId="6CF88A20"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 xml:space="preserve">Интернет страна наручиоца: </w:t>
      </w:r>
      <w:r w:rsidR="00140621" w:rsidRPr="00D73B34">
        <w:rPr>
          <w:rFonts w:eastAsia="Times New Roman"/>
          <w:b/>
          <w:noProof/>
          <w:color w:val="000000" w:themeColor="text1"/>
          <w:kern w:val="0"/>
          <w:lang w:val="sr-Cyrl-CS" w:eastAsia="sr-Latn-CS"/>
        </w:rPr>
        <w:fldChar w:fldCharType="begin"/>
      </w:r>
      <w:r w:rsidRPr="00D73B34">
        <w:rPr>
          <w:rFonts w:eastAsia="Times New Roman"/>
          <w:b/>
          <w:noProof/>
          <w:color w:val="000000" w:themeColor="text1"/>
          <w:kern w:val="0"/>
          <w:lang w:val="sr-Cyrl-CS" w:eastAsia="sr-Latn-CS"/>
        </w:rPr>
        <w:instrText xml:space="preserve"> ХYПЕРЛИНК "хттп://www.беоланд.цом" </w:instrText>
      </w:r>
      <w:r w:rsidR="00140621" w:rsidRPr="00D73B34">
        <w:rPr>
          <w:rFonts w:eastAsia="Times New Roman"/>
          <w:b/>
          <w:noProof/>
          <w:color w:val="000000" w:themeColor="text1"/>
          <w:kern w:val="0"/>
          <w:lang w:val="sr-Cyrl-CS" w:eastAsia="sr-Latn-CS"/>
        </w:rPr>
        <w:fldChar w:fldCharType="separate"/>
      </w:r>
      <w:r w:rsidRPr="00D73B34">
        <w:rPr>
          <w:rFonts w:eastAsia="Times New Roman"/>
          <w:b/>
          <w:noProof/>
          <w:color w:val="000000" w:themeColor="text1"/>
          <w:kern w:val="0"/>
          <w:lang w:val="sr-Cyrl-CS" w:eastAsia="sr-Latn-CS"/>
        </w:rPr>
        <w:t>www.</w:t>
      </w:r>
      <w:r w:rsidRPr="00D73B34">
        <w:rPr>
          <w:rFonts w:eastAsia="Times New Roman"/>
          <w:b/>
          <w:noProof/>
          <w:color w:val="000000" w:themeColor="text1"/>
          <w:kern w:val="0"/>
          <w:lang w:eastAsia="sr-Latn-CS"/>
        </w:rPr>
        <w:t>mgs</w:t>
      </w:r>
      <w:r w:rsidR="00BE215D" w:rsidRPr="00D73B34">
        <w:rPr>
          <w:rFonts w:eastAsia="Times New Roman"/>
          <w:b/>
          <w:noProof/>
          <w:color w:val="000000" w:themeColor="text1"/>
          <w:kern w:val="0"/>
          <w:lang w:eastAsia="sr-Latn-CS"/>
        </w:rPr>
        <w:t>i</w:t>
      </w:r>
      <w:r w:rsidRPr="00D73B34">
        <w:rPr>
          <w:rFonts w:eastAsia="Times New Roman"/>
          <w:b/>
          <w:noProof/>
          <w:color w:val="000000" w:themeColor="text1"/>
          <w:kern w:val="0"/>
          <w:lang w:eastAsia="sr-Latn-CS"/>
        </w:rPr>
        <w:t>.gov.rs</w:t>
      </w:r>
      <w:r w:rsidR="00140621" w:rsidRPr="00D73B34">
        <w:rPr>
          <w:rFonts w:eastAsia="Times New Roman"/>
          <w:b/>
          <w:noProof/>
          <w:color w:val="000000" w:themeColor="text1"/>
          <w:kern w:val="0"/>
          <w:lang w:val="sr-Cyrl-CS" w:eastAsia="sr-Latn-CS"/>
        </w:rPr>
        <w:fldChar w:fldCharType="end"/>
      </w:r>
    </w:p>
    <w:p w14:paraId="15D7EEA8" w14:textId="77777777" w:rsidR="002F1281" w:rsidRPr="00D73B34"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w:t>
      </w:r>
      <w:r w:rsidR="007562C0" w:rsidRPr="00D73B34">
        <w:rPr>
          <w:rFonts w:eastAsia="Times New Roman"/>
          <w:noProof/>
          <w:color w:val="000000" w:themeColor="text1"/>
          <w:kern w:val="0"/>
          <w:lang w:val="sr-Cyrl-CS" w:eastAsia="sr-Latn-CS"/>
        </w:rPr>
        <w:t>у даљ</w:t>
      </w:r>
      <w:r w:rsidRPr="00D73B34">
        <w:rPr>
          <w:rFonts w:eastAsia="Times New Roman"/>
          <w:noProof/>
          <w:color w:val="000000" w:themeColor="text1"/>
          <w:kern w:val="0"/>
          <w:lang w:val="sr-Cyrl-CS" w:eastAsia="sr-Latn-CS"/>
        </w:rPr>
        <w:t xml:space="preserve">ем тексту: </w:t>
      </w:r>
      <w:r w:rsidRPr="00D73B34">
        <w:rPr>
          <w:rFonts w:eastAsia="Times New Roman"/>
          <w:noProof/>
          <w:color w:val="000000" w:themeColor="text1"/>
          <w:kern w:val="0"/>
          <w:lang w:eastAsia="sr-Latn-CS"/>
        </w:rPr>
        <w:t>н</w:t>
      </w:r>
      <w:r w:rsidRPr="00D73B34">
        <w:rPr>
          <w:rFonts w:eastAsia="Times New Roman"/>
          <w:noProof/>
          <w:color w:val="000000" w:themeColor="text1"/>
          <w:kern w:val="0"/>
          <w:lang w:val="sr-Cyrl-CS" w:eastAsia="sr-Latn-CS"/>
        </w:rPr>
        <w:t>аручилац</w:t>
      </w:r>
      <w:r w:rsidRPr="00D73B34">
        <w:rPr>
          <w:rFonts w:eastAsia="Times New Roman"/>
          <w:b/>
          <w:noProof/>
          <w:color w:val="000000" w:themeColor="text1"/>
          <w:kern w:val="0"/>
          <w:lang w:val="sr-Cyrl-CS" w:eastAsia="sr-Latn-CS"/>
        </w:rPr>
        <w:t>)</w:t>
      </w:r>
    </w:p>
    <w:p w14:paraId="17EB4E6B" w14:textId="77777777" w:rsidR="002F1281" w:rsidRPr="00D73B34" w:rsidRDefault="002F1281" w:rsidP="002F1281">
      <w:pPr>
        <w:suppressAutoHyphens w:val="0"/>
        <w:spacing w:line="240" w:lineRule="auto"/>
        <w:ind w:left="708" w:firstLine="24"/>
        <w:jc w:val="both"/>
        <w:rPr>
          <w:rFonts w:eastAsia="Times New Roman"/>
          <w:b/>
          <w:noProof/>
          <w:color w:val="000000" w:themeColor="text1"/>
          <w:kern w:val="0"/>
          <w:lang w:val="sr-Cyrl-CS" w:eastAsia="sr-Latn-CS"/>
        </w:rPr>
      </w:pPr>
    </w:p>
    <w:p w14:paraId="392C18DE" w14:textId="77777777" w:rsidR="002F1281" w:rsidRPr="00D73B34"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D73B34">
        <w:rPr>
          <w:rFonts w:eastAsia="Times New Roman"/>
          <w:b/>
          <w:noProof/>
          <w:color w:val="000000" w:themeColor="text1"/>
          <w:kern w:val="0"/>
          <w:lang w:val="sr-Cyrl-CS" w:eastAsia="sr-Latn-CS"/>
        </w:rPr>
        <w:t>Особа или служба задужена за контакт и адреса електронске поште:</w:t>
      </w:r>
    </w:p>
    <w:p w14:paraId="6BC2C6C0" w14:textId="5C0E631C" w:rsidR="009363C8" w:rsidRPr="001F0716" w:rsidRDefault="009363C8" w:rsidP="009363C8">
      <w:pPr>
        <w:suppressAutoHyphens w:val="0"/>
        <w:spacing w:line="240" w:lineRule="auto"/>
        <w:ind w:left="709"/>
        <w:jc w:val="both"/>
        <w:rPr>
          <w:rFonts w:eastAsia="Times New Roman"/>
          <w:noProof/>
          <w:color w:val="000000" w:themeColor="text1"/>
          <w:kern w:val="0"/>
          <w:lang w:eastAsia="sr-Latn-CS"/>
        </w:rPr>
      </w:pPr>
      <w:r w:rsidRPr="00D73B34">
        <w:rPr>
          <w:rFonts w:eastAsia="Times New Roman"/>
          <w:noProof/>
          <w:color w:val="000000" w:themeColor="text1"/>
          <w:kern w:val="0"/>
          <w:lang w:val="sr-Cyrl-CS" w:eastAsia="sr-Latn-CS"/>
        </w:rPr>
        <w:t xml:space="preserve">Име и презиме: </w:t>
      </w:r>
      <w:r w:rsidR="00A8749A">
        <w:rPr>
          <w:rFonts w:eastAsia="Times New Roman"/>
          <w:noProof/>
          <w:color w:val="000000" w:themeColor="text1"/>
          <w:kern w:val="0"/>
          <w:lang w:val="sr-Cyrl-CS" w:eastAsia="sr-Latn-CS"/>
        </w:rPr>
        <w:t>Снежана Шокчанић</w:t>
      </w:r>
    </w:p>
    <w:p w14:paraId="2A4FA63E" w14:textId="1B76EC0D" w:rsidR="009363C8" w:rsidRDefault="009363C8" w:rsidP="009363C8">
      <w:pPr>
        <w:suppressAutoHyphens w:val="0"/>
        <w:spacing w:line="240" w:lineRule="auto"/>
        <w:ind w:left="709"/>
        <w:jc w:val="both"/>
        <w:rPr>
          <w:rFonts w:eastAsia="Times New Roman"/>
          <w:noProof/>
          <w:color w:val="000000" w:themeColor="text1"/>
          <w:kern w:val="0"/>
          <w:lang w:eastAsia="sr-Latn-CS"/>
        </w:rPr>
      </w:pPr>
      <w:r w:rsidRPr="00D73B34">
        <w:rPr>
          <w:rFonts w:eastAsia="Times New Roman"/>
          <w:noProof/>
          <w:color w:val="000000" w:themeColor="text1"/>
          <w:kern w:val="0"/>
          <w:lang w:val="sr-Cyrl-CS" w:eastAsia="sr-Latn-CS"/>
        </w:rPr>
        <w:t>Адреса</w:t>
      </w:r>
      <w:r w:rsidR="008F3ADD" w:rsidRPr="00D73B34">
        <w:rPr>
          <w:rFonts w:eastAsia="Times New Roman"/>
          <w:noProof/>
          <w:color w:val="000000" w:themeColor="text1"/>
          <w:kern w:val="0"/>
          <w:lang w:val="sr-Cyrl-CS" w:eastAsia="sr-Latn-CS"/>
        </w:rPr>
        <w:t xml:space="preserve"> електронске поште:</w:t>
      </w:r>
      <w:r w:rsidR="0049254B">
        <w:rPr>
          <w:rFonts w:eastAsia="Times New Roman"/>
          <w:noProof/>
          <w:color w:val="000000" w:themeColor="text1"/>
          <w:kern w:val="0"/>
          <w:lang w:eastAsia="sr-Latn-CS"/>
        </w:rPr>
        <w:t xml:space="preserve"> </w:t>
      </w:r>
      <w:r w:rsidR="00A8749A">
        <w:rPr>
          <w:rFonts w:eastAsia="Times New Roman"/>
          <w:noProof/>
          <w:color w:val="000000" w:themeColor="text1"/>
          <w:kern w:val="0"/>
          <w:lang w:eastAsia="sr-Latn-CS"/>
        </w:rPr>
        <w:t>snezana.sokcanic</w:t>
      </w:r>
      <w:r w:rsidR="0049254B">
        <w:rPr>
          <w:rFonts w:eastAsia="Times New Roman"/>
          <w:noProof/>
          <w:color w:val="000000" w:themeColor="text1"/>
          <w:kern w:val="0"/>
          <w:lang w:eastAsia="sr-Latn-CS"/>
        </w:rPr>
        <w:t>@mgsi.gov.rs</w:t>
      </w:r>
    </w:p>
    <w:p w14:paraId="4CA960FB" w14:textId="77777777" w:rsidR="000C18BC" w:rsidRPr="000C18BC" w:rsidRDefault="000C18BC" w:rsidP="009363C8">
      <w:pPr>
        <w:suppressAutoHyphens w:val="0"/>
        <w:spacing w:line="240" w:lineRule="auto"/>
        <w:ind w:left="709"/>
        <w:jc w:val="both"/>
        <w:rPr>
          <w:rFonts w:eastAsia="Times New Roman"/>
          <w:noProof/>
          <w:color w:val="auto"/>
          <w:kern w:val="0"/>
          <w:lang w:eastAsia="sr-Latn-CS"/>
        </w:rPr>
      </w:pPr>
    </w:p>
    <w:p w14:paraId="18FA4977"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Врста поступка јавне набавке:</w:t>
      </w:r>
    </w:p>
    <w:p w14:paraId="54E10A42" w14:textId="77777777" w:rsidR="002F1281" w:rsidRPr="00CD4774" w:rsidRDefault="002F1281" w:rsidP="002F1281">
      <w:pPr>
        <w:ind w:left="720"/>
        <w:jc w:val="both"/>
        <w:rPr>
          <w:lang w:val="sr-Cyrl-RS"/>
        </w:rPr>
      </w:pPr>
      <w:r w:rsidRPr="00E83E61">
        <w:t xml:space="preserve">Предметна јавна набавка се спроводи у </w:t>
      </w:r>
      <w:r w:rsidRPr="00E83E61">
        <w:rPr>
          <w:lang w:val="sr-Cyrl-CS"/>
        </w:rPr>
        <w:t>преговарачком поступку без објављивања позива за подношење понуда</w:t>
      </w:r>
      <w:r w:rsidRPr="00E83E61">
        <w:t xml:space="preserve"> </w:t>
      </w:r>
      <w:r w:rsidR="00BE2288">
        <w:t>(ч</w:t>
      </w:r>
      <w:r w:rsidRPr="00E83E61">
        <w:t>лан 36</w:t>
      </w:r>
      <w:r w:rsidR="00BE2288">
        <w:t xml:space="preserve">. став 1. </w:t>
      </w:r>
      <w:r w:rsidR="00FA6E90">
        <w:t>тачка 2) Закона</w:t>
      </w:r>
      <w:r w:rsidR="00CD4774">
        <w:rPr>
          <w:lang w:val="sr-Cyrl-RS"/>
        </w:rPr>
        <w:t>.</w:t>
      </w:r>
    </w:p>
    <w:p w14:paraId="58537060" w14:textId="77777777" w:rsidR="002F1281" w:rsidRPr="00E83E61" w:rsidRDefault="002F1281" w:rsidP="002F1281">
      <w:pPr>
        <w:suppressAutoHyphens w:val="0"/>
        <w:spacing w:line="240" w:lineRule="auto"/>
        <w:ind w:left="1080"/>
        <w:jc w:val="both"/>
        <w:rPr>
          <w:rFonts w:eastAsia="Times New Roman"/>
          <w:b/>
          <w:noProof/>
          <w:color w:val="auto"/>
          <w:kern w:val="0"/>
          <w:lang w:eastAsia="sr-Latn-CS"/>
        </w:rPr>
      </w:pPr>
    </w:p>
    <w:p w14:paraId="140AEA05"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Предмет јавне набавке:</w:t>
      </w:r>
    </w:p>
    <w:p w14:paraId="01C07ED0" w14:textId="77777777" w:rsidR="002F1281" w:rsidRPr="00E83E61" w:rsidRDefault="009247D6" w:rsidP="002F1281">
      <w:pPr>
        <w:suppressAutoHyphens w:val="0"/>
        <w:spacing w:line="240" w:lineRule="auto"/>
        <w:ind w:left="709"/>
        <w:jc w:val="both"/>
        <w:rPr>
          <w:rFonts w:eastAsia="Times New Roman"/>
          <w:noProof/>
          <w:color w:val="auto"/>
          <w:kern w:val="0"/>
          <w:lang w:eastAsia="sr-Latn-CS"/>
        </w:rPr>
      </w:pPr>
      <w:r>
        <w:rPr>
          <w:rFonts w:eastAsia="Times New Roman"/>
          <w:noProof/>
          <w:color w:val="auto"/>
          <w:kern w:val="0"/>
          <w:lang w:eastAsia="sr-Latn-CS"/>
        </w:rPr>
        <w:t>У</w:t>
      </w:r>
      <w:r w:rsidR="002F1281" w:rsidRPr="00E83E61">
        <w:rPr>
          <w:rFonts w:eastAsia="Times New Roman"/>
          <w:noProof/>
          <w:color w:val="auto"/>
          <w:kern w:val="0"/>
          <w:lang w:eastAsia="sr-Latn-CS"/>
        </w:rPr>
        <w:t>слуге</w:t>
      </w:r>
    </w:p>
    <w:p w14:paraId="50CD9F7E" w14:textId="77777777" w:rsidR="002F1281" w:rsidRPr="00E83E61" w:rsidRDefault="002F1281" w:rsidP="002F1281">
      <w:pPr>
        <w:suppressAutoHyphens w:val="0"/>
        <w:spacing w:line="240" w:lineRule="auto"/>
        <w:ind w:left="1080"/>
        <w:jc w:val="both"/>
        <w:rPr>
          <w:rFonts w:eastAsia="Times New Roman"/>
          <w:noProof/>
          <w:color w:val="auto"/>
          <w:kern w:val="0"/>
          <w:lang w:val="sr-Cyrl-CS" w:eastAsia="sr-Latn-CS"/>
        </w:rPr>
      </w:pPr>
    </w:p>
    <w:p w14:paraId="7B6C8BE0" w14:textId="77777777"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Уговор о јавној набавци:</w:t>
      </w:r>
    </w:p>
    <w:p w14:paraId="0E3EFED3" w14:textId="77777777" w:rsidR="002F1281" w:rsidRPr="00E83E61" w:rsidRDefault="002F1281" w:rsidP="002F1281">
      <w:pPr>
        <w:suppressAutoHyphens w:val="0"/>
        <w:spacing w:line="240" w:lineRule="auto"/>
        <w:ind w:left="709"/>
        <w:jc w:val="both"/>
        <w:rPr>
          <w:rFonts w:eastAsia="Times New Roman"/>
          <w:noProof/>
          <w:color w:val="auto"/>
          <w:kern w:val="0"/>
          <w:lang w:val="sr-Cyrl-CS" w:eastAsia="sr-Latn-CS"/>
        </w:rPr>
      </w:pPr>
      <w:r w:rsidRPr="00E83E61">
        <w:rPr>
          <w:rFonts w:eastAsia="Times New Roman"/>
          <w:noProof/>
          <w:color w:val="auto"/>
          <w:kern w:val="0"/>
          <w:lang w:val="sr-Cyrl-CS" w:eastAsia="sr-Latn-CS"/>
        </w:rPr>
        <w:t>Наручилац ће по спроведеном поступку јавне набавке закључити уговор о јавној набавци услуга.</w:t>
      </w:r>
    </w:p>
    <w:p w14:paraId="226741F6" w14:textId="20E69164" w:rsidR="00A8749A" w:rsidRPr="00A8749A" w:rsidRDefault="002F1281" w:rsidP="00A8749A">
      <w:pPr>
        <w:suppressAutoHyphens w:val="0"/>
        <w:spacing w:line="240" w:lineRule="auto"/>
        <w:ind w:left="709"/>
        <w:jc w:val="both"/>
        <w:rPr>
          <w:color w:val="auto"/>
        </w:rPr>
      </w:pPr>
      <w:r w:rsidRPr="00E83E61">
        <w:rPr>
          <w:rFonts w:eastAsia="Times New Roman"/>
          <w:noProof/>
          <w:color w:val="auto"/>
          <w:kern w:val="0"/>
          <w:lang w:val="sr-Cyrl-CS" w:eastAsia="sr-Latn-CS"/>
        </w:rPr>
        <w:t>Правни</w:t>
      </w:r>
      <w:r w:rsidR="00BE2288">
        <w:rPr>
          <w:rFonts w:eastAsia="Times New Roman"/>
          <w:noProof/>
          <w:color w:val="auto"/>
          <w:kern w:val="0"/>
          <w:lang w:val="sr-Cyrl-CS" w:eastAsia="sr-Latn-CS"/>
        </w:rPr>
        <w:t xml:space="preserve"> основ за спровођење поступка - ч</w:t>
      </w:r>
      <w:r w:rsidR="00BE2288">
        <w:t xml:space="preserve">лан 36. став 1. </w:t>
      </w:r>
      <w:r w:rsidRPr="00E83E61">
        <w:t>та</w:t>
      </w:r>
      <w:r w:rsidR="00FA6E90">
        <w:t>чка 2) Закона</w:t>
      </w:r>
      <w:r w:rsidRPr="00E83E61">
        <w:t xml:space="preserve"> и </w:t>
      </w:r>
      <w:r w:rsidR="00BE2288">
        <w:rPr>
          <w:rFonts w:eastAsia="Times New Roman"/>
          <w:noProof/>
          <w:color w:val="auto"/>
          <w:kern w:val="0"/>
          <w:lang w:val="sr-Cyrl-CS" w:eastAsia="sr-Latn-CS"/>
        </w:rPr>
        <w:t>м</w:t>
      </w:r>
      <w:r w:rsidRPr="00E83E61">
        <w:rPr>
          <w:rFonts w:eastAsia="Times New Roman"/>
          <w:noProof/>
          <w:color w:val="auto"/>
          <w:kern w:val="0"/>
          <w:lang w:val="sr-Cyrl-CS" w:eastAsia="sr-Latn-CS"/>
        </w:rPr>
        <w:t xml:space="preserve">ишљење Управе за јавне набавке број </w:t>
      </w:r>
      <w:r w:rsidR="00A8749A">
        <w:rPr>
          <w:lang w:val="sr-Cyrl-CS"/>
        </w:rPr>
        <w:t>404-02-4184/18 од 11.10</w:t>
      </w:r>
      <w:r w:rsidR="00A8749A" w:rsidRPr="00F96D80">
        <w:rPr>
          <w:lang w:val="sr-Cyrl-CS"/>
        </w:rPr>
        <w:t>.201</w:t>
      </w:r>
      <w:r w:rsidR="00A8749A" w:rsidRPr="00F96D80">
        <w:t>8.</w:t>
      </w:r>
      <w:r w:rsidR="00A8749A" w:rsidRPr="00F96D80">
        <w:rPr>
          <w:lang w:val="sr-Cyrl-CS"/>
        </w:rPr>
        <w:t xml:space="preserve"> године</w:t>
      </w:r>
      <w:r w:rsidR="006D156D" w:rsidRPr="00B64128">
        <w:rPr>
          <w:color w:val="auto"/>
        </w:rPr>
        <w:t>.</w:t>
      </w:r>
    </w:p>
    <w:p w14:paraId="78EE87E7" w14:textId="77777777" w:rsidR="00FA6E90" w:rsidRDefault="00FA6E90" w:rsidP="002F1281">
      <w:pPr>
        <w:jc w:val="both"/>
      </w:pPr>
    </w:p>
    <w:p w14:paraId="71E09F14" w14:textId="77777777" w:rsidR="00A3291F" w:rsidRDefault="00A3291F" w:rsidP="002F1281">
      <w:pPr>
        <w:jc w:val="both"/>
      </w:pPr>
    </w:p>
    <w:p w14:paraId="5143AD56" w14:textId="77777777" w:rsidR="002F1281" w:rsidRPr="007562C0" w:rsidRDefault="002F1281" w:rsidP="007562C0">
      <w:pPr>
        <w:shd w:val="clear" w:color="auto" w:fill="C6D9F1"/>
        <w:jc w:val="center"/>
        <w:rPr>
          <w:b/>
          <w:bCs/>
          <w:iCs/>
        </w:rPr>
      </w:pPr>
      <w:r w:rsidRPr="007562C0">
        <w:rPr>
          <w:b/>
          <w:bCs/>
          <w:iCs/>
        </w:rPr>
        <w:t>II  ПОДАЦИ О ПРЕДМЕТУ ЈАВНЕ НАБАВКЕ</w:t>
      </w:r>
    </w:p>
    <w:p w14:paraId="2C5DABD0" w14:textId="77777777" w:rsidR="002F1281" w:rsidRPr="00E83E61" w:rsidRDefault="002F1281" w:rsidP="00CD4774">
      <w:pPr>
        <w:ind w:left="142" w:hanging="142"/>
        <w:jc w:val="both"/>
        <w:rPr>
          <w:b/>
          <w:bCs/>
          <w:i/>
          <w:iCs/>
        </w:rPr>
      </w:pPr>
    </w:p>
    <w:p w14:paraId="20950FCC" w14:textId="77777777" w:rsidR="00CD4774" w:rsidRPr="00CD4774" w:rsidRDefault="002F1281" w:rsidP="001E5CCD">
      <w:pPr>
        <w:pStyle w:val="ListParagraph"/>
        <w:numPr>
          <w:ilvl w:val="0"/>
          <w:numId w:val="5"/>
        </w:numPr>
        <w:jc w:val="both"/>
      </w:pPr>
      <w:r w:rsidRPr="00CD4774">
        <w:rPr>
          <w:b/>
          <w:bCs/>
        </w:rPr>
        <w:t>Предмет јавне набавке</w:t>
      </w:r>
    </w:p>
    <w:p w14:paraId="118BD8A8" w14:textId="77777777" w:rsidR="00CD4774" w:rsidRDefault="00CD4774" w:rsidP="00CD4774">
      <w:pPr>
        <w:pStyle w:val="ListParagraph"/>
        <w:jc w:val="both"/>
        <w:rPr>
          <w:lang w:val="sr-Cyrl-RS"/>
        </w:rPr>
      </w:pPr>
    </w:p>
    <w:p w14:paraId="477241DA" w14:textId="4B86E167" w:rsidR="002F1281" w:rsidRPr="005D578B" w:rsidRDefault="00A8749A" w:rsidP="00A8749A">
      <w:pPr>
        <w:suppressAutoHyphens w:val="0"/>
        <w:spacing w:line="240" w:lineRule="auto"/>
        <w:ind w:left="720" w:hanging="11"/>
        <w:jc w:val="both"/>
        <w:rPr>
          <w:rFonts w:eastAsia="Times New Roman"/>
          <w:b/>
          <w:noProof/>
          <w:color w:val="000000" w:themeColor="text1"/>
          <w:kern w:val="0"/>
          <w:lang w:val="sr-Cyrl-CS" w:eastAsia="sr-Latn-CS"/>
        </w:rPr>
      </w:pPr>
      <w:r w:rsidRPr="00222CEB">
        <w:rPr>
          <w:lang w:val="sr-Cyrl-CS"/>
        </w:rPr>
        <w:t xml:space="preserve">Услуге израде </w:t>
      </w:r>
      <w:r w:rsidRPr="00222CEB">
        <w:rPr>
          <w:lang w:val="sr-Cyrl-RS"/>
        </w:rPr>
        <w:t>Просторног плана подручја посебне намене Националног фудбалског стадиона</w:t>
      </w:r>
      <w:r w:rsidRPr="00222CEB">
        <w:rPr>
          <w:lang w:val="sr-Cyrl-CS"/>
        </w:rPr>
        <w:t>.</w:t>
      </w:r>
      <w:r w:rsidRPr="00F96D80">
        <w:rPr>
          <w:lang w:val="sr-Cyrl-RS"/>
        </w:rPr>
        <w:t xml:space="preserve"> </w:t>
      </w:r>
    </w:p>
    <w:p w14:paraId="05551D51" w14:textId="0A5B886E" w:rsidR="0048218E" w:rsidRPr="00B64128" w:rsidRDefault="002F1281" w:rsidP="00B64128">
      <w:pPr>
        <w:pStyle w:val="ListParagraph"/>
        <w:jc w:val="both"/>
        <w:rPr>
          <w:rFonts w:eastAsia="TimesNewRomanPS-BoldMT"/>
          <w:color w:val="000000" w:themeColor="text1"/>
          <w:lang w:val="sr-Cyrl-CS"/>
        </w:rPr>
      </w:pPr>
      <w:r w:rsidRPr="0048218E">
        <w:rPr>
          <w:rFonts w:eastAsia="Times New Roman"/>
          <w:b/>
          <w:noProof/>
          <w:color w:val="000000" w:themeColor="text1"/>
          <w:kern w:val="0"/>
          <w:lang w:val="sr-Cyrl-CS" w:eastAsia="sr-Latn-CS"/>
        </w:rPr>
        <w:t>Назив и ознака из општег речника набавке:</w:t>
      </w:r>
      <w:r w:rsidRPr="0048218E">
        <w:rPr>
          <w:color w:val="000000" w:themeColor="text1"/>
        </w:rPr>
        <w:t xml:space="preserve"> </w:t>
      </w:r>
      <w:r w:rsidR="00A8749A" w:rsidRPr="00F96D80">
        <w:rPr>
          <w:lang w:val="sr-Cyrl-RS"/>
        </w:rPr>
        <w:t>Услуге</w:t>
      </w:r>
      <w:r w:rsidR="00A8749A">
        <w:t xml:space="preserve"> </w:t>
      </w:r>
      <w:r w:rsidR="00A8749A">
        <w:rPr>
          <w:lang w:val="sr-Cyrl-CS"/>
        </w:rPr>
        <w:t>просторног планирања-71410000</w:t>
      </w:r>
    </w:p>
    <w:p w14:paraId="2D526D17" w14:textId="77777777" w:rsidR="00CD4774" w:rsidRPr="0048218E" w:rsidRDefault="00CD4774" w:rsidP="0048218E">
      <w:pPr>
        <w:pStyle w:val="ListParagraph"/>
        <w:suppressAutoHyphens w:val="0"/>
        <w:spacing w:line="240" w:lineRule="auto"/>
        <w:jc w:val="both"/>
        <w:rPr>
          <w:rFonts w:eastAsia="Times New Roman"/>
          <w:b/>
          <w:noProof/>
          <w:color w:val="000000" w:themeColor="text1"/>
          <w:kern w:val="0"/>
          <w:lang w:val="sr-Cyrl-CS" w:eastAsia="sr-Latn-CS"/>
        </w:rPr>
      </w:pPr>
    </w:p>
    <w:p w14:paraId="4E2FDBD4" w14:textId="77777777" w:rsidR="002F1281" w:rsidRPr="005D578B" w:rsidRDefault="002F1281" w:rsidP="001E5CCD">
      <w:pPr>
        <w:pStyle w:val="ListParagraph"/>
        <w:numPr>
          <w:ilvl w:val="0"/>
          <w:numId w:val="5"/>
        </w:numPr>
        <w:suppressAutoHyphens w:val="0"/>
        <w:spacing w:line="240" w:lineRule="auto"/>
        <w:jc w:val="both"/>
        <w:rPr>
          <w:rFonts w:eastAsia="Times New Roman"/>
          <w:b/>
          <w:noProof/>
          <w:color w:val="000000" w:themeColor="text1"/>
          <w:kern w:val="0"/>
          <w:lang w:val="sr-Cyrl-CS" w:eastAsia="sr-Latn-CS"/>
        </w:rPr>
      </w:pPr>
      <w:r w:rsidRPr="005D578B">
        <w:rPr>
          <w:rFonts w:eastAsia="Times New Roman"/>
          <w:b/>
          <w:noProof/>
          <w:color w:val="000000" w:themeColor="text1"/>
          <w:kern w:val="0"/>
          <w:lang w:val="sr-Cyrl-CS" w:eastAsia="sr-Latn-CS"/>
        </w:rPr>
        <w:t>Врста, количина и опис услуге</w:t>
      </w:r>
    </w:p>
    <w:p w14:paraId="1D113101" w14:textId="77777777" w:rsidR="00CD4774" w:rsidRPr="005D578B" w:rsidRDefault="00CD4774" w:rsidP="00CD4774">
      <w:pPr>
        <w:suppressAutoHyphens w:val="0"/>
        <w:spacing w:line="240" w:lineRule="auto"/>
        <w:ind w:left="720"/>
        <w:jc w:val="both"/>
        <w:rPr>
          <w:rFonts w:eastAsia="Times New Roman"/>
          <w:noProof/>
          <w:color w:val="000000" w:themeColor="text1"/>
          <w:kern w:val="0"/>
          <w:lang w:val="sr-Cyrl-CS" w:eastAsia="sr-Latn-CS"/>
        </w:rPr>
      </w:pPr>
    </w:p>
    <w:p w14:paraId="3791B6CD" w14:textId="77777777" w:rsidR="002F1281" w:rsidRPr="005D578B" w:rsidRDefault="002F1281" w:rsidP="00CD4774">
      <w:pPr>
        <w:suppressAutoHyphens w:val="0"/>
        <w:spacing w:line="240" w:lineRule="auto"/>
        <w:ind w:left="720"/>
        <w:jc w:val="both"/>
        <w:rPr>
          <w:rFonts w:eastAsia="Times New Roman"/>
          <w:noProof/>
          <w:color w:val="000000" w:themeColor="text1"/>
          <w:kern w:val="0"/>
          <w:lang w:val="sr-Latn-BA" w:eastAsia="sr-Latn-CS"/>
        </w:rPr>
      </w:pPr>
      <w:r w:rsidRPr="005D578B">
        <w:rPr>
          <w:rFonts w:eastAsia="Times New Roman"/>
          <w:noProof/>
          <w:color w:val="000000" w:themeColor="text1"/>
          <w:kern w:val="0"/>
          <w:lang w:val="sr-Cyrl-CS" w:eastAsia="sr-Latn-CS"/>
        </w:rPr>
        <w:t>Детаљан опис и ра</w:t>
      </w:r>
      <w:r w:rsidR="00284489" w:rsidRPr="005D578B">
        <w:rPr>
          <w:rFonts w:eastAsia="Times New Roman"/>
          <w:noProof/>
          <w:color w:val="000000" w:themeColor="text1"/>
          <w:kern w:val="0"/>
          <w:lang w:val="sr-Cyrl-CS" w:eastAsia="sr-Latn-CS"/>
        </w:rPr>
        <w:t xml:space="preserve">зрада предмета набавке садржани су </w:t>
      </w:r>
      <w:r w:rsidRPr="005D578B">
        <w:rPr>
          <w:rFonts w:eastAsia="Times New Roman"/>
          <w:noProof/>
          <w:color w:val="000000" w:themeColor="text1"/>
          <w:kern w:val="0"/>
          <w:lang w:val="sr-Cyrl-CS" w:eastAsia="sr-Latn-CS"/>
        </w:rPr>
        <w:t>у Техничкој специ</w:t>
      </w:r>
      <w:r w:rsidR="00D00A51">
        <w:rPr>
          <w:rFonts w:eastAsia="Times New Roman"/>
          <w:noProof/>
          <w:color w:val="000000" w:themeColor="text1"/>
          <w:kern w:val="0"/>
          <w:lang w:val="sr-Cyrl-CS" w:eastAsia="sr-Latn-CS"/>
        </w:rPr>
        <w:t xml:space="preserve">фикацији, која је саставни </w:t>
      </w:r>
      <w:r w:rsidRPr="005D578B">
        <w:rPr>
          <w:rFonts w:eastAsia="Times New Roman"/>
          <w:noProof/>
          <w:color w:val="000000" w:themeColor="text1"/>
          <w:kern w:val="0"/>
          <w:lang w:val="sr-Cyrl-CS" w:eastAsia="sr-Latn-CS"/>
        </w:rPr>
        <w:t xml:space="preserve"> део ове конкурсне документације.</w:t>
      </w:r>
    </w:p>
    <w:p w14:paraId="6D5C6164" w14:textId="6E527EF4" w:rsidR="002F1281" w:rsidRPr="00E83E61" w:rsidRDefault="002F1281" w:rsidP="002F1281">
      <w:pPr>
        <w:rPr>
          <w:i/>
          <w:iCs/>
        </w:rPr>
      </w:pPr>
    </w:p>
    <w:p w14:paraId="4F66DA82" w14:textId="77777777" w:rsidR="00A8749A" w:rsidRPr="00F96D80" w:rsidRDefault="004458E9" w:rsidP="00A8749A">
      <w:pPr>
        <w:ind w:left="709" w:firstLine="11"/>
        <w:jc w:val="both"/>
        <w:rPr>
          <w:lang w:val="sr-Latn-CS"/>
        </w:rPr>
      </w:pPr>
      <w:r w:rsidRPr="007953A5">
        <w:rPr>
          <w:b/>
          <w:lang w:val="sr-Cyrl-CS"/>
        </w:rPr>
        <w:t>Укупна процењена вредност јавне набавке:</w:t>
      </w:r>
      <w:r>
        <w:rPr>
          <w:b/>
        </w:rPr>
        <w:t xml:space="preserve"> </w:t>
      </w:r>
      <w:r w:rsidR="00A8749A">
        <w:rPr>
          <w:lang w:val="sr-Cyrl-RS"/>
        </w:rPr>
        <w:t>19.666.666</w:t>
      </w:r>
      <w:r w:rsidR="00A8749A">
        <w:rPr>
          <w:lang w:val="ru-RU"/>
        </w:rPr>
        <w:t>,66</w:t>
      </w:r>
      <w:r w:rsidR="00A8749A" w:rsidRPr="00F96D80">
        <w:rPr>
          <w:lang w:val="ru-RU"/>
        </w:rPr>
        <w:t xml:space="preserve"> </w:t>
      </w:r>
      <w:r w:rsidR="00A8749A" w:rsidRPr="00F96D80">
        <w:rPr>
          <w:lang w:val="sr-Cyrl-CS"/>
        </w:rPr>
        <w:t>динара без</w:t>
      </w:r>
      <w:r w:rsidR="00A8749A" w:rsidRPr="00F96D80">
        <w:rPr>
          <w:lang w:val="sr-Cyrl-RS"/>
        </w:rPr>
        <w:t xml:space="preserve"> обрачунатог</w:t>
      </w:r>
      <w:r w:rsidR="00A8749A" w:rsidRPr="00F96D80">
        <w:rPr>
          <w:lang w:val="sr-Cyrl-CS"/>
        </w:rPr>
        <w:t xml:space="preserve"> ПДВ-а</w:t>
      </w:r>
      <w:r w:rsidR="00A8749A" w:rsidRPr="00F96D80">
        <w:rPr>
          <w:lang w:val="sr-Cyrl-RS"/>
        </w:rPr>
        <w:t>, односно</w:t>
      </w:r>
      <w:r w:rsidR="00A8749A">
        <w:rPr>
          <w:lang w:val="sr-Cyrl-RS"/>
        </w:rPr>
        <w:t xml:space="preserve"> </w:t>
      </w:r>
      <w:r w:rsidR="00A8749A">
        <w:rPr>
          <w:lang w:val="sr-Cyrl-CS"/>
        </w:rPr>
        <w:t>23.600</w:t>
      </w:r>
      <w:r w:rsidR="00A8749A" w:rsidRPr="00F96D80">
        <w:t xml:space="preserve">.000,00 </w:t>
      </w:r>
      <w:r w:rsidR="00A8749A" w:rsidRPr="00F96D80">
        <w:rPr>
          <w:lang w:val="sr-Cyrl-RS"/>
        </w:rPr>
        <w:t>динара са обрачунатим ПДВ-ом. Јавна набавка није обликована у више целина (партија).</w:t>
      </w:r>
    </w:p>
    <w:p w14:paraId="320C1736" w14:textId="466D5DC9" w:rsidR="00CC286C" w:rsidRDefault="00CC286C" w:rsidP="002F1281">
      <w:pPr>
        <w:rPr>
          <w:lang w:val="sr-Cyrl-CS"/>
        </w:rPr>
      </w:pPr>
    </w:p>
    <w:p w14:paraId="6CB3CF45" w14:textId="3D5D28F0" w:rsidR="00A8749A" w:rsidRDefault="00A8749A" w:rsidP="002F1281">
      <w:pPr>
        <w:rPr>
          <w:lang w:val="sr-Cyrl-CS"/>
        </w:rPr>
      </w:pPr>
    </w:p>
    <w:p w14:paraId="39F852F5" w14:textId="09914120" w:rsidR="00A8749A" w:rsidRDefault="00A8749A" w:rsidP="002F1281">
      <w:pPr>
        <w:rPr>
          <w:lang w:val="sr-Cyrl-CS"/>
        </w:rPr>
      </w:pPr>
    </w:p>
    <w:p w14:paraId="247C19DB" w14:textId="6F0D538F" w:rsidR="00A8749A" w:rsidRDefault="00A8749A" w:rsidP="002F1281">
      <w:pPr>
        <w:rPr>
          <w:lang w:val="sr-Cyrl-CS"/>
        </w:rPr>
      </w:pPr>
    </w:p>
    <w:p w14:paraId="6D4B93E0" w14:textId="7F32B863" w:rsidR="00A8749A" w:rsidRDefault="00A8749A" w:rsidP="002F1281">
      <w:pPr>
        <w:rPr>
          <w:lang w:val="sr-Cyrl-CS"/>
        </w:rPr>
      </w:pPr>
    </w:p>
    <w:p w14:paraId="57D8AB78" w14:textId="29AA549D" w:rsidR="00A8749A" w:rsidRDefault="00A8749A" w:rsidP="002F1281">
      <w:pPr>
        <w:rPr>
          <w:lang w:val="sr-Cyrl-CS"/>
        </w:rPr>
      </w:pPr>
    </w:p>
    <w:p w14:paraId="067CD0DF" w14:textId="230E8A8B" w:rsidR="00A8749A" w:rsidRDefault="00A8749A" w:rsidP="002F1281">
      <w:pPr>
        <w:rPr>
          <w:lang w:val="sr-Cyrl-CS"/>
        </w:rPr>
      </w:pPr>
    </w:p>
    <w:p w14:paraId="7FE5CD56" w14:textId="74D6A863" w:rsidR="00A8749A" w:rsidRDefault="00A8749A" w:rsidP="002F1281">
      <w:pPr>
        <w:rPr>
          <w:lang w:val="sr-Cyrl-CS"/>
        </w:rPr>
      </w:pPr>
    </w:p>
    <w:p w14:paraId="6A06E5E2" w14:textId="03DA1D61" w:rsidR="00A8749A" w:rsidRDefault="00A8749A" w:rsidP="002F1281">
      <w:pPr>
        <w:rPr>
          <w:lang w:val="sr-Cyrl-CS"/>
        </w:rPr>
      </w:pPr>
    </w:p>
    <w:p w14:paraId="61A5BE85" w14:textId="31C90D05" w:rsidR="00A8749A" w:rsidRDefault="00A8749A" w:rsidP="002F1281">
      <w:pPr>
        <w:rPr>
          <w:lang w:val="sr-Cyrl-CS"/>
        </w:rPr>
      </w:pPr>
    </w:p>
    <w:p w14:paraId="09053B6E" w14:textId="2AE6BDD9" w:rsidR="00A8749A" w:rsidRDefault="00A8749A" w:rsidP="002F1281">
      <w:pPr>
        <w:rPr>
          <w:lang w:val="sr-Cyrl-CS"/>
        </w:rPr>
      </w:pPr>
    </w:p>
    <w:p w14:paraId="710DF576" w14:textId="1D47735A" w:rsidR="00A8749A" w:rsidRDefault="00A8749A" w:rsidP="002F1281">
      <w:pPr>
        <w:rPr>
          <w:lang w:val="sr-Cyrl-CS"/>
        </w:rPr>
      </w:pPr>
    </w:p>
    <w:p w14:paraId="59210FE5" w14:textId="16A1D477" w:rsidR="00A8749A" w:rsidRDefault="00A8749A" w:rsidP="002F1281">
      <w:pPr>
        <w:rPr>
          <w:lang w:val="sr-Cyrl-CS"/>
        </w:rPr>
      </w:pPr>
    </w:p>
    <w:p w14:paraId="59609DCA" w14:textId="538C4912" w:rsidR="00A8749A" w:rsidRDefault="00A8749A" w:rsidP="002F1281">
      <w:pPr>
        <w:rPr>
          <w:lang w:val="sr-Cyrl-CS"/>
        </w:rPr>
      </w:pPr>
    </w:p>
    <w:p w14:paraId="47DC2010" w14:textId="6BAB8D7B" w:rsidR="00A8749A" w:rsidRDefault="00A8749A" w:rsidP="002F1281">
      <w:pPr>
        <w:rPr>
          <w:lang w:val="sr-Cyrl-CS"/>
        </w:rPr>
      </w:pPr>
    </w:p>
    <w:p w14:paraId="2F5FAA96" w14:textId="2ADE57EA" w:rsidR="00A8749A" w:rsidRDefault="00A8749A" w:rsidP="002F1281">
      <w:pPr>
        <w:rPr>
          <w:lang w:val="sr-Cyrl-CS"/>
        </w:rPr>
      </w:pPr>
    </w:p>
    <w:p w14:paraId="2EDF6C73" w14:textId="6F964D79" w:rsidR="00A8749A" w:rsidRDefault="00A8749A" w:rsidP="002F1281">
      <w:pPr>
        <w:rPr>
          <w:lang w:val="sr-Cyrl-CS"/>
        </w:rPr>
      </w:pPr>
    </w:p>
    <w:p w14:paraId="742713AA" w14:textId="1B683F72" w:rsidR="00A8749A" w:rsidRDefault="00A8749A" w:rsidP="002F1281">
      <w:pPr>
        <w:rPr>
          <w:lang w:val="sr-Cyrl-CS"/>
        </w:rPr>
      </w:pPr>
    </w:p>
    <w:p w14:paraId="0956BBA1" w14:textId="63A17EB7" w:rsidR="00A8749A" w:rsidRDefault="00A8749A" w:rsidP="002F1281">
      <w:pPr>
        <w:rPr>
          <w:lang w:val="sr-Cyrl-CS"/>
        </w:rPr>
      </w:pPr>
    </w:p>
    <w:p w14:paraId="4587256C" w14:textId="4AEE7C29" w:rsidR="00A8749A" w:rsidRDefault="00A8749A" w:rsidP="002F1281">
      <w:pPr>
        <w:rPr>
          <w:lang w:val="sr-Cyrl-CS"/>
        </w:rPr>
      </w:pPr>
    </w:p>
    <w:p w14:paraId="3A1E1E84" w14:textId="3E3E7F9A" w:rsidR="00A8749A" w:rsidRDefault="00A8749A" w:rsidP="002F1281">
      <w:pPr>
        <w:rPr>
          <w:lang w:val="sr-Cyrl-CS"/>
        </w:rPr>
      </w:pPr>
    </w:p>
    <w:p w14:paraId="7EB202B2" w14:textId="61BEF8BC" w:rsidR="00A8749A" w:rsidRDefault="00A8749A" w:rsidP="002F1281">
      <w:pPr>
        <w:rPr>
          <w:lang w:val="sr-Cyrl-CS"/>
        </w:rPr>
      </w:pPr>
    </w:p>
    <w:p w14:paraId="765933A3" w14:textId="019D03BA" w:rsidR="00A8749A" w:rsidRDefault="00A8749A" w:rsidP="002F1281">
      <w:pPr>
        <w:rPr>
          <w:lang w:val="sr-Cyrl-CS"/>
        </w:rPr>
      </w:pPr>
    </w:p>
    <w:p w14:paraId="7FA4B462" w14:textId="429F9CCD" w:rsidR="00A8749A" w:rsidRDefault="00A8749A" w:rsidP="002F1281">
      <w:pPr>
        <w:rPr>
          <w:lang w:val="sr-Cyrl-CS"/>
        </w:rPr>
      </w:pPr>
    </w:p>
    <w:p w14:paraId="004F3147" w14:textId="4B86649A" w:rsidR="00A8749A" w:rsidRDefault="00A8749A" w:rsidP="002F1281">
      <w:pPr>
        <w:rPr>
          <w:lang w:val="sr-Cyrl-CS"/>
        </w:rPr>
      </w:pPr>
    </w:p>
    <w:p w14:paraId="7DCE3378" w14:textId="020D2634" w:rsidR="00A8749A" w:rsidRDefault="00A8749A" w:rsidP="002F1281">
      <w:pPr>
        <w:rPr>
          <w:lang w:val="sr-Cyrl-CS"/>
        </w:rPr>
      </w:pPr>
    </w:p>
    <w:p w14:paraId="4D7F531C" w14:textId="48A19EE8" w:rsidR="00A8749A" w:rsidRDefault="00A8749A" w:rsidP="002F1281">
      <w:pPr>
        <w:rPr>
          <w:lang w:val="sr-Cyrl-CS"/>
        </w:rPr>
      </w:pPr>
    </w:p>
    <w:p w14:paraId="06061CBD" w14:textId="6A05FD33" w:rsidR="00A8749A" w:rsidRDefault="00A8749A" w:rsidP="002F1281">
      <w:pPr>
        <w:rPr>
          <w:lang w:val="sr-Cyrl-CS"/>
        </w:rPr>
      </w:pPr>
    </w:p>
    <w:p w14:paraId="2B8FF621" w14:textId="79353B32" w:rsidR="00A8749A" w:rsidRPr="00CC286C" w:rsidRDefault="00A8749A" w:rsidP="002F1281">
      <w:pPr>
        <w:rPr>
          <w:i/>
          <w:iCs/>
          <w:lang w:val="sr-Cyrl-RS"/>
        </w:rPr>
      </w:pPr>
    </w:p>
    <w:p w14:paraId="14E3500E" w14:textId="77777777" w:rsidR="007256B8" w:rsidRDefault="007256B8" w:rsidP="007256B8">
      <w:pPr>
        <w:shd w:val="clear" w:color="auto" w:fill="C6D9F1" w:themeFill="text2" w:themeFillTint="33"/>
        <w:jc w:val="center"/>
        <w:rPr>
          <w:b/>
          <w:iCs/>
          <w:lang w:val="sr-Latn-RS"/>
        </w:rPr>
      </w:pPr>
    </w:p>
    <w:p w14:paraId="6F82EFF7" w14:textId="77777777" w:rsidR="00F116A5" w:rsidRPr="00F116A5" w:rsidRDefault="00F116A5" w:rsidP="007256B8">
      <w:pPr>
        <w:shd w:val="clear" w:color="auto" w:fill="C6D9F1" w:themeFill="text2" w:themeFillTint="33"/>
        <w:jc w:val="center"/>
        <w:rPr>
          <w:b/>
          <w:iCs/>
          <w:lang w:val="sr-Cyrl-RS"/>
        </w:rPr>
      </w:pPr>
      <w:r w:rsidRPr="00F116A5">
        <w:rPr>
          <w:b/>
          <w:iCs/>
          <w:lang w:val="sr-Latn-RS"/>
        </w:rPr>
        <w:t>III TE</w:t>
      </w:r>
      <w:r w:rsidRPr="00F116A5">
        <w:rPr>
          <w:b/>
          <w:iCs/>
          <w:lang w:val="sr-Cyrl-RS"/>
        </w:rPr>
        <w:t>ХНИЧКЕ СПЕЦИФИКАЦИЈЕ</w:t>
      </w:r>
    </w:p>
    <w:p w14:paraId="0D3CD07E" w14:textId="77777777" w:rsidR="00F116A5" w:rsidRDefault="00F116A5" w:rsidP="007256B8">
      <w:pPr>
        <w:shd w:val="clear" w:color="auto" w:fill="C6D9F1" w:themeFill="text2" w:themeFillTint="33"/>
        <w:rPr>
          <w:i/>
          <w:iCs/>
        </w:rPr>
      </w:pPr>
    </w:p>
    <w:p w14:paraId="71172BB1" w14:textId="77777777" w:rsidR="00F116A5" w:rsidRDefault="00F116A5" w:rsidP="002F1281">
      <w:pPr>
        <w:rPr>
          <w:i/>
          <w:iCs/>
        </w:rPr>
      </w:pPr>
    </w:p>
    <w:p w14:paraId="2418C412" w14:textId="77777777" w:rsidR="00601123" w:rsidRPr="00E758BD" w:rsidRDefault="00601123" w:rsidP="00FE0EA2">
      <w:pPr>
        <w:jc w:val="both"/>
        <w:rPr>
          <w:b/>
        </w:rPr>
      </w:pPr>
      <w:r w:rsidRPr="00E758BD">
        <w:rPr>
          <w:b/>
        </w:rPr>
        <w:t>3.1. Законски основ</w:t>
      </w:r>
    </w:p>
    <w:p w14:paraId="6526B177" w14:textId="77777777" w:rsidR="00601123" w:rsidRPr="00E758BD" w:rsidRDefault="00601123" w:rsidP="00FE0EA2">
      <w:pPr>
        <w:pStyle w:val="Heading4"/>
        <w:spacing w:before="120" w:after="120"/>
        <w:rPr>
          <w:rFonts w:ascii="Times New Roman" w:hAnsi="Times New Roman"/>
          <w:bCs w:val="0"/>
          <w:sz w:val="24"/>
          <w:lang w:val="sr-Latn-CS"/>
        </w:rPr>
      </w:pPr>
      <w:bookmarkStart w:id="0" w:name="c0059"/>
      <w:bookmarkEnd w:id="0"/>
    </w:p>
    <w:p w14:paraId="187314A6" w14:textId="5AE09938" w:rsidR="00601123" w:rsidRPr="00E758BD" w:rsidRDefault="00601123" w:rsidP="00FE0EA2">
      <w:pPr>
        <w:pStyle w:val="BodyText"/>
        <w:ind w:firstLine="360"/>
        <w:jc w:val="both"/>
        <w:rPr>
          <w:lang w:val="sr-Cyrl-RS"/>
        </w:rPr>
      </w:pPr>
      <w:r w:rsidRPr="00E758BD">
        <w:rPr>
          <w:lang w:val="sr-Cyrl-RS"/>
        </w:rPr>
        <w:t>Просторн</w:t>
      </w:r>
      <w:r w:rsidR="00B10AC8" w:rsidRPr="00E758BD">
        <w:rPr>
          <w:lang w:val="sr-Cyrl-RS"/>
        </w:rPr>
        <w:t>и</w:t>
      </w:r>
      <w:r w:rsidRPr="00E758BD">
        <w:rPr>
          <w:lang w:val="sr-Cyrl-RS"/>
        </w:rPr>
        <w:t xml:space="preserve"> план подручја посебне намене Националног фудбалског стадиона</w:t>
      </w:r>
      <w:r w:rsidR="00B10AC8" w:rsidRPr="00E758BD">
        <w:rPr>
          <w:lang w:val="sr-Cyrl-RS"/>
        </w:rPr>
        <w:t xml:space="preserve"> (у даљем тексту: Просторни план)</w:t>
      </w:r>
      <w:r w:rsidRPr="00E758BD">
        <w:rPr>
          <w:lang w:val="sr-Cyrl-RS"/>
        </w:rPr>
        <w:t xml:space="preserve"> израђује се у складу са:</w:t>
      </w:r>
    </w:p>
    <w:p w14:paraId="11EBE5CC" w14:textId="73646D4B" w:rsidR="00601123" w:rsidRPr="00E758BD" w:rsidRDefault="00601123" w:rsidP="00FE0EA2">
      <w:pPr>
        <w:numPr>
          <w:ilvl w:val="0"/>
          <w:numId w:val="23"/>
        </w:numPr>
        <w:suppressAutoHyphens w:val="0"/>
        <w:spacing w:beforeLines="20" w:before="48" w:afterLines="20" w:after="48" w:line="240" w:lineRule="auto"/>
        <w:jc w:val="both"/>
        <w:rPr>
          <w:spacing w:val="-4"/>
          <w:lang w:val="sr-Cyrl-RS"/>
        </w:rPr>
      </w:pPr>
      <w:r w:rsidRPr="00E758BD">
        <w:rPr>
          <w:b/>
        </w:rPr>
        <w:t xml:space="preserve">Законом о планирању и изградњи </w:t>
      </w:r>
      <w:r w:rsidRPr="00E758BD">
        <w:rPr>
          <w:lang w:val="ru-RU"/>
        </w:rPr>
        <w:t>(„Службени гласник РС”, бр. 72/09</w:t>
      </w:r>
      <w:r w:rsidRPr="00E758BD">
        <w:rPr>
          <w:lang w:val="sr-Latn-RS"/>
        </w:rPr>
        <w:t xml:space="preserve">, </w:t>
      </w:r>
      <w:r w:rsidRPr="00E758BD">
        <w:rPr>
          <w:lang w:val="ru-RU"/>
        </w:rPr>
        <w:t>81</w:t>
      </w:r>
      <w:r w:rsidRPr="00E758BD">
        <w:rPr>
          <w:lang w:val="sr-Cyrl-RS"/>
        </w:rPr>
        <w:t>/09 - исправка, 64/10 - УС, 24/11</w:t>
      </w:r>
      <w:r w:rsidRPr="00E758BD">
        <w:t>,</w:t>
      </w:r>
      <w:r w:rsidRPr="00E758BD">
        <w:rPr>
          <w:lang w:val="sr-Cyrl-RS"/>
        </w:rPr>
        <w:t xml:space="preserve"> 121/12</w:t>
      </w:r>
      <w:r w:rsidRPr="00E758BD">
        <w:t xml:space="preserve">, 42/13 </w:t>
      </w:r>
      <w:r w:rsidRPr="00E758BD">
        <w:rPr>
          <w:lang w:val="sr-Cyrl-RS"/>
        </w:rPr>
        <w:t>- УС</w:t>
      </w:r>
      <w:r w:rsidRPr="00E758BD">
        <w:t xml:space="preserve">, 50/13 </w:t>
      </w:r>
      <w:r w:rsidRPr="00E758BD">
        <w:rPr>
          <w:lang w:val="sr-Cyrl-RS"/>
        </w:rPr>
        <w:t xml:space="preserve">- УС, </w:t>
      </w:r>
      <w:r w:rsidRPr="00E758BD">
        <w:t xml:space="preserve">98/13 </w:t>
      </w:r>
      <w:r w:rsidRPr="00E758BD">
        <w:rPr>
          <w:lang w:val="sr-Cyrl-RS"/>
        </w:rPr>
        <w:t>- УС</w:t>
      </w:r>
      <w:r w:rsidRPr="00E758BD">
        <w:rPr>
          <w:lang w:val="sr-Latn-RS"/>
        </w:rPr>
        <w:t>,</w:t>
      </w:r>
      <w:r w:rsidRPr="00E758BD">
        <w:rPr>
          <w:lang w:val="sr-Cyrl-RS"/>
        </w:rPr>
        <w:t xml:space="preserve"> 132/14, 145/14 и 83/18). </w:t>
      </w:r>
      <w:r w:rsidRPr="00E758BD">
        <w:rPr>
          <w:spacing w:val="-4"/>
        </w:rPr>
        <w:t>Просторни план подручја посебне намене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w:t>
      </w:r>
      <w:r w:rsidRPr="00E758BD">
        <w:rPr>
          <w:spacing w:val="-4"/>
          <w:lang w:val="sr-Cyrl-RS"/>
        </w:rPr>
        <w:t>.</w:t>
      </w:r>
    </w:p>
    <w:p w14:paraId="21DB6D25" w14:textId="77777777" w:rsidR="00601123" w:rsidRPr="00E758BD" w:rsidRDefault="00601123" w:rsidP="00FE0EA2">
      <w:pPr>
        <w:numPr>
          <w:ilvl w:val="0"/>
          <w:numId w:val="23"/>
        </w:numPr>
        <w:suppressAutoHyphens w:val="0"/>
        <w:spacing w:beforeLines="20" w:before="48" w:afterLines="20" w:after="48" w:line="240" w:lineRule="auto"/>
        <w:jc w:val="both"/>
      </w:pPr>
      <w:r w:rsidRPr="00E758BD">
        <w:rPr>
          <w:b/>
          <w:lang w:val="ru-RU"/>
        </w:rPr>
        <w:t>Правилник</w:t>
      </w:r>
      <w:r w:rsidRPr="00E758BD">
        <w:rPr>
          <w:b/>
        </w:rPr>
        <w:t>ом</w:t>
      </w:r>
      <w:r w:rsidRPr="00E758BD">
        <w:rPr>
          <w:b/>
          <w:lang w:val="ru-RU"/>
        </w:rPr>
        <w:t xml:space="preserve"> о садржини, начину и поступку израде докумената просторног и урбанистичког планирања</w:t>
      </w:r>
      <w:r w:rsidRPr="00E758BD">
        <w:rPr>
          <w:lang w:val="ru-RU"/>
        </w:rPr>
        <w:t xml:space="preserve"> („Службени гласник РС”, број 64/15)</w:t>
      </w:r>
      <w:r w:rsidRPr="00E758BD">
        <w:t xml:space="preserve">, </w:t>
      </w:r>
      <w:r w:rsidRPr="00E758BD">
        <w:rPr>
          <w:lang w:val="sr-Cyrl-RS"/>
        </w:rPr>
        <w:t>одређена је садржина и процедура у изради просторног плана подручја посебне намене.</w:t>
      </w:r>
    </w:p>
    <w:p w14:paraId="79F6FA75" w14:textId="77777777" w:rsidR="00601123" w:rsidRPr="00E758BD" w:rsidRDefault="00601123" w:rsidP="00FE0EA2">
      <w:pPr>
        <w:numPr>
          <w:ilvl w:val="0"/>
          <w:numId w:val="23"/>
        </w:numPr>
        <w:suppressAutoHyphens w:val="0"/>
        <w:spacing w:beforeLines="20" w:before="48" w:afterLines="20" w:after="48" w:line="240" w:lineRule="auto"/>
        <w:jc w:val="both"/>
        <w:rPr>
          <w:lang w:val="sr-Cyrl-RS"/>
        </w:rPr>
      </w:pPr>
      <w:r w:rsidRPr="00E758BD">
        <w:rPr>
          <w:b/>
          <w:lang w:val="sr-Cyrl-RS"/>
        </w:rPr>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r w:rsidRPr="00E758BD">
        <w:rPr>
          <w:lang w:val="sr-Cyrl-RS"/>
        </w:rPr>
        <w:t xml:space="preserve"> („Службени гласник РС”, број 33/15), ближе се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14:paraId="12F3486D" w14:textId="77777777" w:rsidR="00601123" w:rsidRPr="00E758BD" w:rsidRDefault="00601123" w:rsidP="00FE0EA2">
      <w:pPr>
        <w:numPr>
          <w:ilvl w:val="0"/>
          <w:numId w:val="23"/>
        </w:numPr>
        <w:suppressAutoHyphens w:val="0"/>
        <w:spacing w:beforeLines="20" w:before="48" w:afterLines="20" w:after="48" w:line="240" w:lineRule="auto"/>
        <w:jc w:val="both"/>
        <w:rPr>
          <w:lang w:val="sr-Cyrl-RS"/>
        </w:rPr>
      </w:pPr>
      <w:r w:rsidRPr="00E758BD">
        <w:rPr>
          <w:lang w:val="sr-Cyrl-RS"/>
        </w:rPr>
        <w:t xml:space="preserve">Извештај о стратешкој процени утицаја на животну средину, израђује се у складу са </w:t>
      </w:r>
      <w:r w:rsidRPr="00E758BD">
        <w:rPr>
          <w:b/>
          <w:lang w:val="sr-Cyrl-RS"/>
        </w:rPr>
        <w:t>Законом о стратешкој процени утицаја на животну средину</w:t>
      </w:r>
      <w:r w:rsidRPr="00E758BD">
        <w:rPr>
          <w:lang w:val="sr-Cyrl-RS"/>
        </w:rPr>
        <w:t xml:space="preserve"> („Службени гласник РС”, бр. 135/04 и 88/10) и чини саставни део документационе основе планског документа.</w:t>
      </w:r>
    </w:p>
    <w:p w14:paraId="1A2E430F" w14:textId="7562F306" w:rsidR="00601123" w:rsidRPr="00E758BD" w:rsidRDefault="00601123" w:rsidP="00FE0EA2">
      <w:pPr>
        <w:spacing w:beforeLines="20" w:before="48" w:afterLines="20" w:after="48"/>
        <w:ind w:firstLine="360"/>
        <w:jc w:val="both"/>
        <w:rPr>
          <w:lang w:val="sr-Cyrl-RS"/>
        </w:rPr>
      </w:pPr>
      <w:r w:rsidRPr="00E758BD">
        <w:rPr>
          <w:lang w:val="sr-Cyrl-RS"/>
        </w:rPr>
        <w:t xml:space="preserve">Израда </w:t>
      </w:r>
      <w:r w:rsidR="00194CB3" w:rsidRPr="00E758BD">
        <w:rPr>
          <w:lang w:val="sr-Cyrl-RS"/>
        </w:rPr>
        <w:t xml:space="preserve">Просторног плана </w:t>
      </w:r>
      <w:r w:rsidRPr="00E758BD">
        <w:rPr>
          <w:lang w:val="sr-Cyrl-RS"/>
        </w:rPr>
        <w:t>мора да буде усклађена у свему са важећом законодавном регулативом.</w:t>
      </w:r>
    </w:p>
    <w:p w14:paraId="7BCF5888" w14:textId="77777777" w:rsidR="00601123" w:rsidRPr="00E758BD" w:rsidRDefault="00601123" w:rsidP="00FE0EA2">
      <w:pPr>
        <w:spacing w:beforeLines="20" w:before="48" w:afterLines="20" w:after="48"/>
        <w:ind w:left="360"/>
      </w:pPr>
    </w:p>
    <w:p w14:paraId="5C84618D" w14:textId="138919A4" w:rsidR="00601123" w:rsidRPr="00E758BD" w:rsidRDefault="00601123" w:rsidP="00FE0EA2">
      <w:pPr>
        <w:jc w:val="both"/>
        <w:rPr>
          <w:b/>
          <w:lang w:val="sr-Cyrl-RS"/>
        </w:rPr>
      </w:pPr>
      <w:r w:rsidRPr="00E758BD">
        <w:rPr>
          <w:b/>
        </w:rPr>
        <w:t>3.2.</w:t>
      </w:r>
      <w:r w:rsidRPr="00E758BD">
        <w:rPr>
          <w:b/>
          <w:color w:val="FF0000"/>
        </w:rPr>
        <w:t xml:space="preserve"> </w:t>
      </w:r>
      <w:r w:rsidRPr="00E758BD">
        <w:rPr>
          <w:b/>
        </w:rPr>
        <w:t xml:space="preserve">Технички опис </w:t>
      </w:r>
      <w:r w:rsidR="00B10AC8" w:rsidRPr="00E758BD">
        <w:rPr>
          <w:b/>
          <w:lang w:val="sr-Cyrl-RS"/>
        </w:rPr>
        <w:t>Просторног плана</w:t>
      </w:r>
    </w:p>
    <w:p w14:paraId="5D9F39B5" w14:textId="77777777" w:rsidR="00601123" w:rsidRPr="00E758BD" w:rsidRDefault="00601123" w:rsidP="00FE0EA2">
      <w:pPr>
        <w:jc w:val="both"/>
      </w:pPr>
    </w:p>
    <w:p w14:paraId="4075CCA4" w14:textId="04C42FDC" w:rsidR="00601123" w:rsidRPr="00E758BD" w:rsidRDefault="00194CB3" w:rsidP="000E160F">
      <w:pPr>
        <w:spacing w:beforeLines="20" w:before="48" w:afterLines="20" w:after="48"/>
        <w:ind w:firstLine="360"/>
        <w:jc w:val="both"/>
        <w:rPr>
          <w:lang w:val="sr-Cyrl-RS"/>
        </w:rPr>
      </w:pPr>
      <w:r w:rsidRPr="00E758BD">
        <w:rPr>
          <w:lang w:val="sr-Cyrl-RS"/>
        </w:rPr>
        <w:t>Просторн</w:t>
      </w:r>
      <w:r w:rsidR="00B10AC8" w:rsidRPr="00E758BD">
        <w:rPr>
          <w:lang w:val="sr-Cyrl-RS"/>
        </w:rPr>
        <w:t>и</w:t>
      </w:r>
      <w:r w:rsidRPr="00E758BD">
        <w:rPr>
          <w:lang w:val="sr-Cyrl-RS"/>
        </w:rPr>
        <w:t xml:space="preserve"> план </w:t>
      </w:r>
      <w:r w:rsidR="00601123" w:rsidRPr="00E758BD">
        <w:t>се у свему ради према Закону о планирању и изградњи</w:t>
      </w:r>
      <w:r w:rsidR="00601123" w:rsidRPr="00E758BD">
        <w:rPr>
          <w:lang w:val="sr-Cyrl-RS"/>
        </w:rPr>
        <w:t xml:space="preserve"> и Правилнику о садржини начину и поступку израде докумената просторног и урбанистичког планирања.</w:t>
      </w:r>
    </w:p>
    <w:p w14:paraId="02387B09" w14:textId="77777777" w:rsidR="00601123" w:rsidRPr="00E758BD" w:rsidRDefault="00601123" w:rsidP="000E160F">
      <w:pPr>
        <w:pStyle w:val="BodyText"/>
        <w:ind w:firstLine="270"/>
        <w:jc w:val="both"/>
      </w:pPr>
      <w:r w:rsidRPr="00E758BD">
        <w:t>Правилником о садржини начину и поступку израде докумената просторног и урбанистичког планирања, одређена је садржина:</w:t>
      </w:r>
    </w:p>
    <w:p w14:paraId="4BD4B860" w14:textId="77777777" w:rsidR="00601123" w:rsidRPr="00E758BD" w:rsidRDefault="00601123" w:rsidP="000E160F">
      <w:pPr>
        <w:pStyle w:val="BodyText"/>
        <w:ind w:left="270"/>
        <w:jc w:val="both"/>
        <w:rPr>
          <w:lang w:val="sr-Cyrl-RS"/>
        </w:rPr>
      </w:pPr>
      <w:r w:rsidRPr="00E758BD">
        <w:rPr>
          <w:lang w:val="sr-Cyrl-RS"/>
        </w:rPr>
        <w:t xml:space="preserve">- Просторног плана, који се састоји из текстуалног и графичког дела, </w:t>
      </w:r>
    </w:p>
    <w:p w14:paraId="3AB205E2" w14:textId="77777777" w:rsidR="00601123" w:rsidRPr="00E758BD" w:rsidRDefault="00601123" w:rsidP="000E160F">
      <w:pPr>
        <w:pStyle w:val="BodyText"/>
        <w:ind w:left="270"/>
        <w:jc w:val="both"/>
        <w:rPr>
          <w:lang w:val="sr-Cyrl-RS"/>
        </w:rPr>
      </w:pPr>
      <w:r w:rsidRPr="00E758BD">
        <w:rPr>
          <w:lang w:val="sr-Cyrl-RS"/>
        </w:rPr>
        <w:t>- Документационе (аналитичко-документационе) основе.</w:t>
      </w:r>
    </w:p>
    <w:p w14:paraId="5A9872C3" w14:textId="77777777" w:rsidR="00601123" w:rsidRPr="00E758BD" w:rsidRDefault="00601123" w:rsidP="000E160F">
      <w:pPr>
        <w:pStyle w:val="BodyText"/>
        <w:ind w:firstLine="270"/>
        <w:jc w:val="both"/>
        <w:rPr>
          <w:lang w:val="sr-Cyrl-RS"/>
        </w:rPr>
      </w:pPr>
      <w:r w:rsidRPr="00E758BD">
        <w:rPr>
          <w:lang w:val="sr-Cyrl-RS"/>
        </w:rPr>
        <w:t>Законом о стратешкој процени утицаја на животну средину одређена је садржина Извештаја о стратешкој процени утицаја на животну средину.</w:t>
      </w:r>
    </w:p>
    <w:p w14:paraId="25777D81" w14:textId="756CC031" w:rsidR="00601123" w:rsidRPr="00E758BD" w:rsidRDefault="00601123" w:rsidP="00FE0EA2">
      <w:pPr>
        <w:pStyle w:val="BodyText"/>
        <w:ind w:firstLine="270"/>
        <w:jc w:val="both"/>
        <w:rPr>
          <w:lang w:val="sr-Cyrl-RS"/>
        </w:rPr>
      </w:pPr>
      <w:r w:rsidRPr="00E758BD">
        <w:rPr>
          <w:lang w:val="sr-Cyrl-RS"/>
        </w:rPr>
        <w:lastRenderedPageBreak/>
        <w:t>Текстуални и графички део Просторног плана се израђује у аналогном и дигиталном облику.</w:t>
      </w:r>
    </w:p>
    <w:p w14:paraId="74168F75" w14:textId="77777777" w:rsidR="00601123" w:rsidRPr="00E758BD" w:rsidRDefault="00601123" w:rsidP="00FE0EA2">
      <w:pPr>
        <w:pStyle w:val="BodyText"/>
        <w:ind w:firstLine="270"/>
        <w:jc w:val="both"/>
        <w:rPr>
          <w:lang w:val="sr-Cyrl-RS"/>
        </w:rPr>
      </w:pPr>
      <w:r w:rsidRPr="00E758BD">
        <w:rPr>
          <w:lang w:val="sr-Cyrl-RS"/>
        </w:rPr>
        <w:t>Графички део планског документа јесу карте, које се израђују као дигиталне карте и аналогни приказ (штампане карте).</w:t>
      </w:r>
    </w:p>
    <w:p w14:paraId="208A744A" w14:textId="77777777" w:rsidR="00601123" w:rsidRPr="00E758BD" w:rsidRDefault="00601123" w:rsidP="00FE0EA2">
      <w:pPr>
        <w:pStyle w:val="BodyText"/>
        <w:ind w:firstLine="270"/>
        <w:jc w:val="both"/>
        <w:rPr>
          <w:lang w:val="sr-Cyrl-RS"/>
        </w:rPr>
      </w:pPr>
      <w:r w:rsidRPr="00E758BD">
        <w:rPr>
          <w:lang w:val="sr-Cyrl-RS"/>
        </w:rPr>
        <w:t>Дигиталне карте планског документа су векторски подаци који се израђују у софтверским пакетима заснованим на ГИС и CAD технологији.</w:t>
      </w:r>
    </w:p>
    <w:p w14:paraId="7A9C0D3A" w14:textId="77777777" w:rsidR="00601123" w:rsidRPr="00E758BD" w:rsidRDefault="00601123" w:rsidP="00FE0EA2">
      <w:pPr>
        <w:pStyle w:val="BodyText"/>
        <w:ind w:firstLine="270"/>
        <w:jc w:val="both"/>
        <w:rPr>
          <w:lang w:val="sr-Cyrl-RS"/>
        </w:rPr>
      </w:pPr>
      <w:r w:rsidRPr="00E758BD">
        <w:rPr>
          <w:lang w:val="sr-Cyrl-RS"/>
        </w:rPr>
        <w:t>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14:paraId="4FB45BD0" w14:textId="11C0F45D" w:rsidR="00601123" w:rsidRPr="00E758BD" w:rsidRDefault="00601123" w:rsidP="00FE0EA2">
      <w:pPr>
        <w:pStyle w:val="BodyText"/>
        <w:ind w:firstLine="270"/>
        <w:jc w:val="both"/>
        <w:rPr>
          <w:lang w:val="sr-Cyrl-RS"/>
        </w:rPr>
      </w:pPr>
      <w:r w:rsidRPr="00E758BD">
        <w:rPr>
          <w:lang w:val="sr-Cyrl-RS"/>
        </w:rPr>
        <w:t>За потребе вођења и одржавања Централног регистра планских докумената, граница обухвата планског подручја се достављ</w:t>
      </w:r>
      <w:r w:rsidR="007D0A9E" w:rsidRPr="00E758BD">
        <w:rPr>
          <w:lang w:val="sr-Cyrl-RS"/>
        </w:rPr>
        <w:t>а и у *.gml дигиталном формату.</w:t>
      </w:r>
    </w:p>
    <w:p w14:paraId="42A07910" w14:textId="20149A3D" w:rsidR="00676C16" w:rsidRPr="00E758BD" w:rsidRDefault="00676C16" w:rsidP="00676C16">
      <w:pPr>
        <w:pStyle w:val="NormalWeb1"/>
        <w:spacing w:after="120"/>
        <w:ind w:firstLine="360"/>
        <w:jc w:val="both"/>
        <w:textAlignment w:val="top"/>
        <w:rPr>
          <w:b/>
          <w:bCs/>
          <w:lang w:val="ru-RU"/>
        </w:rPr>
      </w:pPr>
      <w:r w:rsidRPr="00E758BD">
        <w:rPr>
          <w:b/>
          <w:bCs/>
          <w:lang w:val="ru-RU"/>
        </w:rPr>
        <w:t>Просторни план ће се радити као стратешки документ са три фазе спровођења. Просторни план ће садржати елементе детаљне регулације за део прве фазе спровођења Просторног плана, која се односи на Национални фудбалски стадион са припадајућом инфраструктуром.</w:t>
      </w:r>
    </w:p>
    <w:p w14:paraId="21513388" w14:textId="60AB47C0" w:rsidR="00676C16" w:rsidRPr="00E758BD" w:rsidRDefault="00676C16" w:rsidP="00676C16">
      <w:pPr>
        <w:pStyle w:val="NormalWeb1"/>
        <w:spacing w:after="120"/>
        <w:ind w:firstLine="360"/>
        <w:jc w:val="both"/>
        <w:textAlignment w:val="top"/>
        <w:rPr>
          <w:b/>
          <w:bCs/>
          <w:lang w:val="ru-RU"/>
        </w:rPr>
      </w:pPr>
      <w:r w:rsidRPr="00E758BD">
        <w:rPr>
          <w:b/>
          <w:bCs/>
          <w:lang w:val="ru-RU"/>
        </w:rPr>
        <w:t>У првој фази, детаљно ће се разрађивати објекат Националног фудбалског стадиона са припадајућом инфраструктуром, док ће остали садржаји који се односе на комерцијалну зону, комплекс са хотелима, технолошки парк, хиподром, сајам итд у овом просторном плану бити стратешки разрађени. Део инфраструктурне мреже ће се планирати Планом детаљне регулације Виноградске улице - 2 фаза. У зависности од потребе реализације пројекта, приступиће се изменама и допунама овог просторног плана, што се посебно односи на другу и трећу фазу спровођења Просторног плана.</w:t>
      </w:r>
    </w:p>
    <w:p w14:paraId="43329E48" w14:textId="77777777" w:rsidR="00676C16" w:rsidRPr="00E758BD" w:rsidRDefault="00676C16" w:rsidP="00676C16">
      <w:pPr>
        <w:pStyle w:val="NormalWeb1"/>
        <w:spacing w:after="120"/>
        <w:ind w:firstLine="360"/>
        <w:jc w:val="both"/>
        <w:textAlignment w:val="top"/>
        <w:rPr>
          <w:b/>
          <w:bCs/>
          <w:lang w:val="ru-RU"/>
        </w:rPr>
      </w:pPr>
      <w:r w:rsidRPr="00E758BD">
        <w:rPr>
          <w:b/>
          <w:bCs/>
          <w:lang w:val="ru-RU"/>
        </w:rPr>
        <w:t>Просторним планом ће се створити плански основ за уређење, изградњу и заштиту простора у смислу директног спровођења локацијским условима, за део планског обухвата, који обухвата објекат Националног фудбалског стадиона са пратећом инфраструктуром.</w:t>
      </w:r>
    </w:p>
    <w:p w14:paraId="07EEFAA4" w14:textId="77777777" w:rsidR="00676C16" w:rsidRPr="00E758BD" w:rsidRDefault="00676C16" w:rsidP="00676C16">
      <w:pPr>
        <w:pStyle w:val="NormalWeb1"/>
        <w:spacing w:after="120"/>
        <w:ind w:firstLine="360"/>
        <w:jc w:val="both"/>
        <w:textAlignment w:val="top"/>
        <w:rPr>
          <w:b/>
          <w:bCs/>
          <w:lang w:val="ru-RU"/>
        </w:rPr>
      </w:pPr>
      <w:r w:rsidRPr="00E758BD">
        <w:rPr>
          <w:b/>
          <w:bCs/>
          <w:lang w:val="ru-RU"/>
        </w:rPr>
        <w:t>Просторни план ће се спроводити локацијским условима и одговарајућим документима просторног и урбанистичког планирања.</w:t>
      </w:r>
    </w:p>
    <w:p w14:paraId="17705B9E" w14:textId="1F04EE41" w:rsidR="00601123" w:rsidRPr="003E0A05" w:rsidRDefault="00676C16" w:rsidP="003E0A05">
      <w:pPr>
        <w:pStyle w:val="NormalWeb1"/>
        <w:spacing w:after="120"/>
        <w:ind w:firstLine="360"/>
        <w:jc w:val="both"/>
        <w:textAlignment w:val="top"/>
        <w:rPr>
          <w:b/>
          <w:bCs/>
          <w:lang w:val="ru-RU"/>
        </w:rPr>
      </w:pPr>
      <w:r w:rsidRPr="00E758BD">
        <w:rPr>
          <w:b/>
          <w:bCs/>
          <w:lang w:val="ru-RU"/>
        </w:rPr>
        <w:t>Ради прибављања подлога неопходних за детаљну разраду Просторног плана, потребно је извршити снимање терена на делу предвиђеном за детаљну разраду површине око 50 ha.</w:t>
      </w:r>
    </w:p>
    <w:p w14:paraId="4C777E09" w14:textId="40D0332E" w:rsidR="00601123" w:rsidRPr="00E758BD" w:rsidRDefault="00601123" w:rsidP="00FE0EA2">
      <w:pPr>
        <w:pStyle w:val="BodyText"/>
        <w:jc w:val="both"/>
        <w:rPr>
          <w:b/>
          <w:lang w:val="ru-RU"/>
        </w:rPr>
      </w:pPr>
      <w:r w:rsidRPr="00E758BD">
        <w:rPr>
          <w:b/>
        </w:rPr>
        <w:t>3.3.</w:t>
      </w:r>
      <w:r w:rsidRPr="00E758BD">
        <w:rPr>
          <w:b/>
          <w:color w:val="FF0000"/>
        </w:rPr>
        <w:t xml:space="preserve"> </w:t>
      </w:r>
      <w:r w:rsidRPr="00E758BD">
        <w:rPr>
          <w:b/>
        </w:rPr>
        <w:t>Достављање</w:t>
      </w:r>
      <w:r w:rsidRPr="00E758BD">
        <w:rPr>
          <w:b/>
          <w:lang w:val="sr-Cyrl-RS"/>
        </w:rPr>
        <w:t xml:space="preserve"> </w:t>
      </w:r>
      <w:r w:rsidR="00F47578" w:rsidRPr="00E758BD">
        <w:rPr>
          <w:b/>
          <w:lang w:val="sr-Cyrl-RS"/>
        </w:rPr>
        <w:t>Просторног плана подручја посебне намене Националног фудбалског стадиона</w:t>
      </w:r>
    </w:p>
    <w:p w14:paraId="1F2AFD9B" w14:textId="553B4EB9" w:rsidR="00601123" w:rsidRPr="00E758BD" w:rsidRDefault="00601123" w:rsidP="00FE0EA2">
      <w:pPr>
        <w:pStyle w:val="BodyText"/>
        <w:jc w:val="both"/>
        <w:rPr>
          <w:lang w:val="sr-Cyrl-RS"/>
        </w:rPr>
      </w:pPr>
      <w:r w:rsidRPr="00E758BD">
        <w:rPr>
          <w:lang w:val="en-US"/>
        </w:rPr>
        <w:t xml:space="preserve">- </w:t>
      </w:r>
      <w:r w:rsidRPr="00E758BD">
        <w:rPr>
          <w:lang w:val="sr-Cyrl-RS"/>
        </w:rPr>
        <w:t xml:space="preserve">за потребе одржавања раног јавног увида и стручне контроле </w:t>
      </w:r>
      <w:r w:rsidR="00F47578" w:rsidRPr="00E758BD">
        <w:rPr>
          <w:lang w:val="sr-Cyrl-RS"/>
        </w:rPr>
        <w:t>Просторног плана подручја посебне намене Националног фудбалског стадиона</w:t>
      </w:r>
      <w:r w:rsidRPr="00E758BD">
        <w:rPr>
          <w:lang w:val="sr-Cyrl-RS"/>
        </w:rPr>
        <w:t>, јавног увида припремају се одговарајући материјали (текстуални и графички прилози) односно презентације;</w:t>
      </w:r>
    </w:p>
    <w:p w14:paraId="4F4FF115" w14:textId="298EEE7A" w:rsidR="00601123" w:rsidRPr="00E758BD" w:rsidRDefault="00601123" w:rsidP="00FE0EA2">
      <w:pPr>
        <w:pStyle w:val="BodyText"/>
        <w:jc w:val="both"/>
        <w:rPr>
          <w:lang w:val="sr-Cyrl-RS"/>
        </w:rPr>
      </w:pPr>
      <w:r w:rsidRPr="00E758BD">
        <w:rPr>
          <w:lang w:val="en-US"/>
        </w:rPr>
        <w:t xml:space="preserve">- </w:t>
      </w:r>
      <w:r w:rsidR="00010469" w:rsidRPr="00E758BD">
        <w:rPr>
          <w:lang w:val="sr-Cyrl-RS"/>
        </w:rPr>
        <w:t xml:space="preserve">по </w:t>
      </w:r>
      <w:r w:rsidRPr="00E758BD">
        <w:rPr>
          <w:lang w:val="sr-Cyrl-RS"/>
        </w:rPr>
        <w:t>усвајањ</w:t>
      </w:r>
      <w:r w:rsidR="00010469" w:rsidRPr="00E758BD">
        <w:rPr>
          <w:lang w:val="sr-Cyrl-RS"/>
        </w:rPr>
        <w:t>у</w:t>
      </w:r>
      <w:r w:rsidRPr="00E758BD">
        <w:rPr>
          <w:lang w:val="sr-Cyrl-RS"/>
        </w:rPr>
        <w:t xml:space="preserve"> Уредбе о утврђивању </w:t>
      </w:r>
      <w:r w:rsidR="00010469" w:rsidRPr="00E758BD">
        <w:rPr>
          <w:lang w:val="sr-Cyrl-RS"/>
        </w:rPr>
        <w:t>Просторног плана подручја посебне намене Националног фудбалског стадиона</w:t>
      </w:r>
      <w:r w:rsidRPr="00E758BD">
        <w:rPr>
          <w:b/>
          <w:lang w:val="ru-RU"/>
        </w:rPr>
        <w:t xml:space="preserve"> </w:t>
      </w:r>
      <w:r w:rsidRPr="00E758BD">
        <w:t xml:space="preserve">изабрани обрађивач </w:t>
      </w:r>
      <w:r w:rsidRPr="00E758BD">
        <w:rPr>
          <w:lang w:val="sr-Cyrl-RS"/>
        </w:rPr>
        <w:t>достав</w:t>
      </w:r>
      <w:r w:rsidRPr="00E758BD">
        <w:t>ља</w:t>
      </w:r>
      <w:r w:rsidRPr="00E758BD">
        <w:rPr>
          <w:lang w:val="sr-Cyrl-RS"/>
        </w:rPr>
        <w:t xml:space="preserve"> Носиоцу израде одговарајући број комплета рефералних карата који се упућују на трајно чување, у складу са Уредбом о утврђивању </w:t>
      </w:r>
      <w:r w:rsidR="00010469" w:rsidRPr="00E758BD">
        <w:rPr>
          <w:lang w:val="sr-Cyrl-RS"/>
        </w:rPr>
        <w:t>Просторног плана подручја посебне намене Националног фудбалског стадиона</w:t>
      </w:r>
      <w:r w:rsidRPr="00E758BD">
        <w:t>;</w:t>
      </w:r>
    </w:p>
    <w:p w14:paraId="48E0A14C" w14:textId="2C14E972" w:rsidR="00601123" w:rsidRPr="00E758BD" w:rsidRDefault="00601123" w:rsidP="00FE0EA2">
      <w:pPr>
        <w:pStyle w:val="BodyText"/>
        <w:jc w:val="both"/>
        <w:rPr>
          <w:lang w:val="sr-Cyrl-RS"/>
        </w:rPr>
      </w:pPr>
      <w:r w:rsidRPr="00E758BD">
        <w:rPr>
          <w:lang w:val="en-US"/>
        </w:rPr>
        <w:lastRenderedPageBreak/>
        <w:t xml:space="preserve">- </w:t>
      </w:r>
      <w:r w:rsidRPr="00E758BD">
        <w:t>к</w:t>
      </w:r>
      <w:r w:rsidRPr="00E758BD">
        <w:rPr>
          <w:lang w:val="sr-Cyrl-RS"/>
        </w:rPr>
        <w:t xml:space="preserve">омплете рефералних карата који се упућују на трајно чување потребно је доставити у тврдо укориченом повезу са текстом </w:t>
      </w:r>
      <w:r w:rsidR="00010469" w:rsidRPr="00E758BD">
        <w:rPr>
          <w:lang w:val="sr-Cyrl-RS"/>
        </w:rPr>
        <w:t>Просторног плана подручја посебне намене Националног фудбалског стадиона</w:t>
      </w:r>
      <w:r w:rsidR="00010469" w:rsidRPr="00E758BD">
        <w:rPr>
          <w:bCs/>
        </w:rPr>
        <w:t xml:space="preserve"> </w:t>
      </w:r>
      <w:r w:rsidR="00D10FAC" w:rsidRPr="00E758BD">
        <w:rPr>
          <w:lang w:val="sr-Cyrl-RS"/>
        </w:rPr>
        <w:t>објављеног у</w:t>
      </w:r>
      <w:r w:rsidRPr="00E758BD">
        <w:rPr>
          <w:lang w:val="sr-Cyrl-RS"/>
        </w:rPr>
        <w:t xml:space="preserve"> Службено</w:t>
      </w:r>
      <w:r w:rsidR="00D10FAC" w:rsidRPr="00E758BD">
        <w:rPr>
          <w:lang w:val="sr-Cyrl-RS"/>
        </w:rPr>
        <w:t>м</w:t>
      </w:r>
      <w:r w:rsidRPr="00E758BD">
        <w:rPr>
          <w:lang w:val="sr-Cyrl-RS"/>
        </w:rPr>
        <w:t xml:space="preserve"> гласник</w:t>
      </w:r>
      <w:r w:rsidR="00D10FAC" w:rsidRPr="00E758BD">
        <w:rPr>
          <w:lang w:val="sr-Cyrl-RS"/>
        </w:rPr>
        <w:t>у</w:t>
      </w:r>
      <w:r w:rsidRPr="00E758BD">
        <w:rPr>
          <w:lang w:val="sr-Cyrl-RS"/>
        </w:rPr>
        <w:t xml:space="preserve"> РС;</w:t>
      </w:r>
    </w:p>
    <w:p w14:paraId="6C98C550" w14:textId="77777777" w:rsidR="00601123" w:rsidRPr="00D314B5" w:rsidRDefault="00601123" w:rsidP="00FE0EA2">
      <w:pPr>
        <w:pStyle w:val="BodyText"/>
        <w:jc w:val="both"/>
        <w:rPr>
          <w:color w:val="auto"/>
        </w:rPr>
      </w:pPr>
      <w:r w:rsidRPr="00E758BD">
        <w:rPr>
          <w:lang w:val="en-US"/>
        </w:rPr>
        <w:t xml:space="preserve">- </w:t>
      </w:r>
      <w:r w:rsidRPr="00E758BD">
        <w:t xml:space="preserve">изабрани обрађивач доставља Носиоцу израде графичке приказе у дигиталном облику у складу са чланом 36. став 3. </w:t>
      </w:r>
      <w:r w:rsidRPr="00E758BD">
        <w:rPr>
          <w:color w:val="auto"/>
        </w:rPr>
        <w:t>Правилника о садржини  начину и поступку израде планских докумената.</w:t>
      </w:r>
    </w:p>
    <w:p w14:paraId="51789B57" w14:textId="77777777" w:rsidR="00A8749A" w:rsidRPr="00D314B5" w:rsidRDefault="00A8749A" w:rsidP="00A8749A">
      <w:pPr>
        <w:jc w:val="center"/>
        <w:rPr>
          <w:b/>
          <w:iCs/>
          <w:color w:val="auto"/>
          <w:lang w:val="sr-Cyrl-RS"/>
        </w:rPr>
      </w:pPr>
    </w:p>
    <w:p w14:paraId="1BADA460" w14:textId="77777777" w:rsidR="00A8749A" w:rsidRPr="00D314B5" w:rsidRDefault="00A8749A" w:rsidP="00A8749A">
      <w:pPr>
        <w:jc w:val="center"/>
        <w:rPr>
          <w:b/>
          <w:iCs/>
          <w:color w:val="auto"/>
          <w:lang w:val="sr-Cyrl-RS"/>
        </w:rPr>
      </w:pPr>
    </w:p>
    <w:p w14:paraId="67BE47C9" w14:textId="77777777" w:rsidR="00A8749A" w:rsidRPr="00D314B5" w:rsidRDefault="00A8749A" w:rsidP="00A8749A">
      <w:pPr>
        <w:jc w:val="center"/>
        <w:rPr>
          <w:b/>
          <w:iCs/>
          <w:color w:val="auto"/>
          <w:lang w:val="sr-Cyrl-RS"/>
        </w:rPr>
      </w:pPr>
    </w:p>
    <w:p w14:paraId="2530E143" w14:textId="77777777" w:rsidR="00A8749A" w:rsidRPr="00D314B5" w:rsidRDefault="00A8749A" w:rsidP="00A8749A">
      <w:pPr>
        <w:jc w:val="center"/>
        <w:rPr>
          <w:b/>
          <w:iCs/>
          <w:color w:val="auto"/>
          <w:lang w:val="sr-Cyrl-RS"/>
        </w:rPr>
      </w:pPr>
    </w:p>
    <w:p w14:paraId="102821B4" w14:textId="77777777" w:rsidR="00A8749A" w:rsidRPr="00D314B5" w:rsidRDefault="00A8749A" w:rsidP="00A8749A">
      <w:pPr>
        <w:jc w:val="center"/>
        <w:rPr>
          <w:b/>
          <w:iCs/>
          <w:color w:val="auto"/>
          <w:lang w:val="sr-Cyrl-RS"/>
        </w:rPr>
      </w:pPr>
    </w:p>
    <w:p w14:paraId="662372F9" w14:textId="77777777" w:rsidR="00A8749A" w:rsidRPr="00D314B5" w:rsidRDefault="00A8749A" w:rsidP="00A8749A">
      <w:pPr>
        <w:jc w:val="center"/>
        <w:rPr>
          <w:b/>
          <w:iCs/>
          <w:color w:val="auto"/>
          <w:lang w:val="sr-Cyrl-RS"/>
        </w:rPr>
      </w:pPr>
    </w:p>
    <w:p w14:paraId="42E8633E" w14:textId="77777777" w:rsidR="00A8749A" w:rsidRPr="00D314B5" w:rsidRDefault="00A8749A" w:rsidP="00A8749A">
      <w:pPr>
        <w:jc w:val="center"/>
        <w:rPr>
          <w:b/>
          <w:iCs/>
          <w:color w:val="auto"/>
          <w:lang w:val="sr-Cyrl-RS"/>
        </w:rPr>
      </w:pPr>
    </w:p>
    <w:p w14:paraId="7975B96F" w14:textId="77777777" w:rsidR="00A8749A" w:rsidRDefault="00A8749A" w:rsidP="00A8749A">
      <w:pPr>
        <w:jc w:val="center"/>
        <w:rPr>
          <w:b/>
          <w:iCs/>
          <w:color w:val="auto"/>
          <w:lang w:val="sr-Cyrl-RS"/>
        </w:rPr>
      </w:pPr>
    </w:p>
    <w:p w14:paraId="381331BB" w14:textId="77777777" w:rsidR="00A8749A" w:rsidRDefault="00A8749A" w:rsidP="00A8749A">
      <w:pPr>
        <w:jc w:val="center"/>
        <w:rPr>
          <w:b/>
          <w:iCs/>
          <w:color w:val="auto"/>
          <w:lang w:val="sr-Cyrl-RS"/>
        </w:rPr>
      </w:pPr>
    </w:p>
    <w:p w14:paraId="61AE4468" w14:textId="77777777" w:rsidR="00A8749A" w:rsidRDefault="00A8749A" w:rsidP="00A8749A">
      <w:pPr>
        <w:jc w:val="center"/>
        <w:rPr>
          <w:b/>
          <w:iCs/>
          <w:color w:val="auto"/>
          <w:lang w:val="sr-Cyrl-RS"/>
        </w:rPr>
      </w:pPr>
    </w:p>
    <w:p w14:paraId="5D595018" w14:textId="77777777" w:rsidR="00A8749A" w:rsidRDefault="00A8749A" w:rsidP="00A8749A">
      <w:pPr>
        <w:jc w:val="center"/>
        <w:rPr>
          <w:b/>
          <w:iCs/>
          <w:color w:val="auto"/>
          <w:lang w:val="sr-Cyrl-RS"/>
        </w:rPr>
      </w:pPr>
    </w:p>
    <w:p w14:paraId="113930EE" w14:textId="77777777" w:rsidR="00A8749A" w:rsidRDefault="00A8749A" w:rsidP="00A8749A">
      <w:pPr>
        <w:jc w:val="center"/>
        <w:rPr>
          <w:b/>
          <w:iCs/>
          <w:color w:val="auto"/>
          <w:lang w:val="sr-Cyrl-RS"/>
        </w:rPr>
      </w:pPr>
    </w:p>
    <w:p w14:paraId="70777940" w14:textId="77777777" w:rsidR="00A8749A" w:rsidRDefault="00A8749A" w:rsidP="00A8749A">
      <w:pPr>
        <w:jc w:val="center"/>
        <w:rPr>
          <w:b/>
          <w:iCs/>
          <w:color w:val="auto"/>
          <w:lang w:val="sr-Cyrl-RS"/>
        </w:rPr>
      </w:pPr>
    </w:p>
    <w:p w14:paraId="5B2F2835" w14:textId="77777777" w:rsidR="00A8749A" w:rsidRDefault="00A8749A" w:rsidP="00A8749A">
      <w:pPr>
        <w:jc w:val="center"/>
        <w:rPr>
          <w:b/>
          <w:iCs/>
          <w:color w:val="auto"/>
          <w:lang w:val="sr-Cyrl-RS"/>
        </w:rPr>
      </w:pPr>
    </w:p>
    <w:p w14:paraId="4A1745C6" w14:textId="77777777" w:rsidR="00A8749A" w:rsidRDefault="00A8749A" w:rsidP="00A8749A">
      <w:pPr>
        <w:jc w:val="center"/>
        <w:rPr>
          <w:b/>
          <w:iCs/>
          <w:color w:val="auto"/>
          <w:lang w:val="sr-Cyrl-RS"/>
        </w:rPr>
      </w:pPr>
    </w:p>
    <w:p w14:paraId="49162047" w14:textId="77777777" w:rsidR="00A8749A" w:rsidRDefault="00A8749A" w:rsidP="00A8749A">
      <w:pPr>
        <w:jc w:val="center"/>
        <w:rPr>
          <w:b/>
          <w:iCs/>
          <w:color w:val="auto"/>
          <w:lang w:val="sr-Cyrl-RS"/>
        </w:rPr>
      </w:pPr>
    </w:p>
    <w:p w14:paraId="2B7AEBED" w14:textId="77777777" w:rsidR="00A8749A" w:rsidRDefault="00A8749A" w:rsidP="00A8749A">
      <w:pPr>
        <w:jc w:val="center"/>
        <w:rPr>
          <w:b/>
          <w:iCs/>
          <w:color w:val="auto"/>
          <w:lang w:val="sr-Cyrl-RS"/>
        </w:rPr>
      </w:pPr>
    </w:p>
    <w:p w14:paraId="41842A25" w14:textId="77777777" w:rsidR="00A8749A" w:rsidRDefault="00A8749A" w:rsidP="00A8749A">
      <w:pPr>
        <w:jc w:val="center"/>
        <w:rPr>
          <w:b/>
          <w:iCs/>
          <w:color w:val="auto"/>
          <w:lang w:val="sr-Cyrl-RS"/>
        </w:rPr>
      </w:pPr>
    </w:p>
    <w:p w14:paraId="76DC5952" w14:textId="77777777" w:rsidR="00A8749A" w:rsidRDefault="00A8749A" w:rsidP="00A8749A">
      <w:pPr>
        <w:jc w:val="center"/>
        <w:rPr>
          <w:b/>
          <w:iCs/>
          <w:color w:val="auto"/>
          <w:lang w:val="sr-Cyrl-RS"/>
        </w:rPr>
      </w:pPr>
    </w:p>
    <w:p w14:paraId="3F60535C" w14:textId="77777777" w:rsidR="00A8749A" w:rsidRDefault="00A8749A" w:rsidP="00A8749A">
      <w:pPr>
        <w:jc w:val="center"/>
        <w:rPr>
          <w:b/>
          <w:iCs/>
          <w:color w:val="auto"/>
          <w:lang w:val="sr-Cyrl-RS"/>
        </w:rPr>
      </w:pPr>
    </w:p>
    <w:p w14:paraId="27FC3BA7" w14:textId="77777777" w:rsidR="00A8749A" w:rsidRDefault="00A8749A" w:rsidP="00A8749A">
      <w:pPr>
        <w:jc w:val="center"/>
        <w:rPr>
          <w:b/>
          <w:iCs/>
          <w:color w:val="auto"/>
          <w:lang w:val="sr-Cyrl-RS"/>
        </w:rPr>
      </w:pPr>
    </w:p>
    <w:p w14:paraId="12B7A84B" w14:textId="77777777" w:rsidR="00A8749A" w:rsidRDefault="00A8749A" w:rsidP="00A8749A">
      <w:pPr>
        <w:jc w:val="center"/>
        <w:rPr>
          <w:b/>
          <w:iCs/>
          <w:color w:val="auto"/>
          <w:lang w:val="sr-Cyrl-RS"/>
        </w:rPr>
      </w:pPr>
    </w:p>
    <w:p w14:paraId="55B2617E" w14:textId="77777777" w:rsidR="00A8749A" w:rsidRDefault="00A8749A" w:rsidP="00A8749A">
      <w:pPr>
        <w:jc w:val="center"/>
        <w:rPr>
          <w:b/>
          <w:iCs/>
          <w:color w:val="auto"/>
          <w:lang w:val="sr-Cyrl-RS"/>
        </w:rPr>
      </w:pPr>
    </w:p>
    <w:p w14:paraId="11BC63A2" w14:textId="77777777" w:rsidR="00A8749A" w:rsidRDefault="00A8749A" w:rsidP="00A8749A">
      <w:pPr>
        <w:jc w:val="center"/>
        <w:rPr>
          <w:b/>
          <w:iCs/>
          <w:color w:val="auto"/>
          <w:lang w:val="sr-Cyrl-RS"/>
        </w:rPr>
      </w:pPr>
    </w:p>
    <w:p w14:paraId="061FB102" w14:textId="77777777" w:rsidR="00A8749A" w:rsidRDefault="00A8749A" w:rsidP="00A8749A">
      <w:pPr>
        <w:jc w:val="center"/>
        <w:rPr>
          <w:b/>
          <w:iCs/>
          <w:color w:val="auto"/>
          <w:lang w:val="sr-Cyrl-RS"/>
        </w:rPr>
      </w:pPr>
    </w:p>
    <w:p w14:paraId="1D6C525B" w14:textId="77777777" w:rsidR="00A8749A" w:rsidRDefault="00A8749A" w:rsidP="00A8749A">
      <w:pPr>
        <w:jc w:val="center"/>
        <w:rPr>
          <w:b/>
          <w:iCs/>
          <w:color w:val="auto"/>
          <w:lang w:val="sr-Cyrl-RS"/>
        </w:rPr>
      </w:pPr>
    </w:p>
    <w:p w14:paraId="5E178AB3" w14:textId="77777777" w:rsidR="00A8749A" w:rsidRDefault="00A8749A" w:rsidP="00A8749A">
      <w:pPr>
        <w:jc w:val="center"/>
        <w:rPr>
          <w:b/>
          <w:iCs/>
          <w:color w:val="auto"/>
          <w:lang w:val="sr-Cyrl-RS"/>
        </w:rPr>
      </w:pPr>
    </w:p>
    <w:p w14:paraId="101309A9" w14:textId="77777777" w:rsidR="00A8749A" w:rsidRDefault="00A8749A" w:rsidP="00A8749A">
      <w:pPr>
        <w:jc w:val="center"/>
        <w:rPr>
          <w:b/>
          <w:iCs/>
          <w:color w:val="auto"/>
          <w:lang w:val="sr-Cyrl-RS"/>
        </w:rPr>
      </w:pPr>
    </w:p>
    <w:p w14:paraId="03AA2447" w14:textId="77777777" w:rsidR="00A8749A" w:rsidRDefault="00A8749A" w:rsidP="00A8749A">
      <w:pPr>
        <w:jc w:val="center"/>
        <w:rPr>
          <w:b/>
          <w:iCs/>
          <w:color w:val="auto"/>
          <w:lang w:val="sr-Cyrl-RS"/>
        </w:rPr>
      </w:pPr>
    </w:p>
    <w:p w14:paraId="1808EB4A" w14:textId="77777777" w:rsidR="00A8749A" w:rsidRDefault="00A8749A" w:rsidP="00A8749A">
      <w:pPr>
        <w:jc w:val="center"/>
        <w:rPr>
          <w:b/>
          <w:iCs/>
          <w:color w:val="auto"/>
          <w:lang w:val="sr-Cyrl-RS"/>
        </w:rPr>
      </w:pPr>
    </w:p>
    <w:p w14:paraId="30DC5C29" w14:textId="77777777" w:rsidR="00A8749A" w:rsidRDefault="00A8749A" w:rsidP="00A8749A">
      <w:pPr>
        <w:jc w:val="center"/>
        <w:rPr>
          <w:b/>
          <w:iCs/>
          <w:color w:val="auto"/>
          <w:lang w:val="sr-Cyrl-RS"/>
        </w:rPr>
      </w:pPr>
    </w:p>
    <w:p w14:paraId="4616EB57" w14:textId="77777777" w:rsidR="00A8749A" w:rsidRDefault="00A8749A" w:rsidP="00A8749A">
      <w:pPr>
        <w:jc w:val="center"/>
        <w:rPr>
          <w:b/>
          <w:iCs/>
          <w:color w:val="auto"/>
          <w:lang w:val="sr-Cyrl-RS"/>
        </w:rPr>
      </w:pPr>
    </w:p>
    <w:p w14:paraId="78110B34" w14:textId="77777777" w:rsidR="00A8749A" w:rsidRDefault="00A8749A" w:rsidP="00A8749A">
      <w:pPr>
        <w:jc w:val="center"/>
        <w:rPr>
          <w:b/>
          <w:iCs/>
          <w:color w:val="auto"/>
          <w:lang w:val="sr-Cyrl-RS"/>
        </w:rPr>
      </w:pPr>
    </w:p>
    <w:p w14:paraId="6978FFBB" w14:textId="2C076C0D" w:rsidR="00A8749A" w:rsidRDefault="00A8749A" w:rsidP="00A8749A">
      <w:pPr>
        <w:jc w:val="center"/>
        <w:rPr>
          <w:b/>
          <w:iCs/>
          <w:color w:val="auto"/>
          <w:lang w:val="sr-Cyrl-RS"/>
        </w:rPr>
      </w:pPr>
    </w:p>
    <w:p w14:paraId="33C8F84E" w14:textId="74204573" w:rsidR="00E758BD" w:rsidRDefault="00E758BD" w:rsidP="00A8749A">
      <w:pPr>
        <w:jc w:val="center"/>
        <w:rPr>
          <w:b/>
          <w:iCs/>
          <w:color w:val="auto"/>
          <w:lang w:val="sr-Cyrl-RS"/>
        </w:rPr>
      </w:pPr>
    </w:p>
    <w:p w14:paraId="15153D53" w14:textId="4AF0EFD2" w:rsidR="00E758BD" w:rsidRDefault="00E758BD" w:rsidP="00A8749A">
      <w:pPr>
        <w:jc w:val="center"/>
        <w:rPr>
          <w:b/>
          <w:iCs/>
          <w:color w:val="auto"/>
          <w:lang w:val="sr-Cyrl-RS"/>
        </w:rPr>
      </w:pPr>
    </w:p>
    <w:p w14:paraId="182D23A2" w14:textId="3B1474E9" w:rsidR="00E758BD" w:rsidRDefault="00E758BD" w:rsidP="00A8749A">
      <w:pPr>
        <w:jc w:val="center"/>
        <w:rPr>
          <w:b/>
          <w:iCs/>
          <w:color w:val="auto"/>
          <w:lang w:val="sr-Cyrl-RS"/>
        </w:rPr>
      </w:pPr>
    </w:p>
    <w:p w14:paraId="1AD5F12E" w14:textId="77777777" w:rsidR="003E0A05" w:rsidRDefault="003E0A05" w:rsidP="00A8749A">
      <w:pPr>
        <w:jc w:val="center"/>
        <w:rPr>
          <w:b/>
          <w:iCs/>
          <w:color w:val="auto"/>
          <w:lang w:val="sr-Cyrl-RS"/>
        </w:rPr>
      </w:pPr>
    </w:p>
    <w:p w14:paraId="3CC96C7F" w14:textId="77777777" w:rsidR="00A8749A" w:rsidRDefault="00A8749A" w:rsidP="00A8749A">
      <w:pPr>
        <w:jc w:val="center"/>
        <w:rPr>
          <w:b/>
          <w:iCs/>
          <w:color w:val="auto"/>
          <w:lang w:val="sr-Cyrl-RS"/>
        </w:rPr>
      </w:pPr>
    </w:p>
    <w:p w14:paraId="3DDBC698" w14:textId="14091917" w:rsidR="002F1281" w:rsidRPr="007562C0" w:rsidRDefault="00F116A5" w:rsidP="007562C0">
      <w:pPr>
        <w:shd w:val="clear" w:color="auto" w:fill="C6D9F1"/>
        <w:jc w:val="center"/>
        <w:rPr>
          <w:b/>
          <w:bCs/>
          <w:iCs/>
        </w:rPr>
      </w:pPr>
      <w:r>
        <w:rPr>
          <w:b/>
          <w:bCs/>
          <w:iCs/>
        </w:rPr>
        <w:lastRenderedPageBreak/>
        <w:t>IV</w:t>
      </w:r>
      <w:r w:rsidR="002F1281" w:rsidRPr="007562C0">
        <w:rPr>
          <w:b/>
          <w:bCs/>
          <w:iCs/>
        </w:rPr>
        <w:t xml:space="preserve"> УСЛОВИ ЗА УЧЕШЋЕ У ПОСТУПКУ И УПУТСТВО ЗА ДОКАЗИВАЊЕ ИСПУЊЕНОСТИ УСЛОВА</w:t>
      </w:r>
    </w:p>
    <w:p w14:paraId="335E77C2" w14:textId="77777777" w:rsidR="002F1281" w:rsidRPr="00E83E61" w:rsidRDefault="002F1281" w:rsidP="002F1281">
      <w:pPr>
        <w:jc w:val="both"/>
        <w:rPr>
          <w:b/>
          <w:bCs/>
          <w:i/>
          <w:iCs/>
        </w:rPr>
      </w:pPr>
    </w:p>
    <w:p w14:paraId="52714FD5" w14:textId="0BE47D4D" w:rsidR="00FE1390" w:rsidRDefault="003D21A0" w:rsidP="001E5CCD">
      <w:pPr>
        <w:pStyle w:val="ListParagraph"/>
        <w:numPr>
          <w:ilvl w:val="0"/>
          <w:numId w:val="13"/>
        </w:numPr>
        <w:tabs>
          <w:tab w:val="left" w:pos="680"/>
        </w:tabs>
        <w:jc w:val="both"/>
        <w:rPr>
          <w:b/>
          <w:noProof/>
        </w:rPr>
      </w:pPr>
      <w:r>
        <w:rPr>
          <w:b/>
          <w:noProof/>
          <w:lang w:val="sr-Cyrl-CS"/>
        </w:rPr>
        <w:t xml:space="preserve">ОБАВЕЗНИ УСЛОВИ ЧЛАН </w:t>
      </w:r>
      <w:r w:rsidR="008F55B3" w:rsidRPr="00E83E61">
        <w:rPr>
          <w:b/>
          <w:noProof/>
          <w:lang w:val="sr-Cyrl-CS"/>
        </w:rPr>
        <w:t>75.</w:t>
      </w:r>
      <w:r>
        <w:rPr>
          <w:b/>
          <w:noProof/>
          <w:lang w:val="sr-Cyrl-CS"/>
        </w:rPr>
        <w:t xml:space="preserve"> </w:t>
      </w:r>
      <w:r w:rsidR="008F55B3" w:rsidRPr="00E83E61">
        <w:rPr>
          <w:b/>
          <w:noProof/>
          <w:lang w:val="sr-Cyrl-CS"/>
        </w:rPr>
        <w:t>СТ</w:t>
      </w:r>
      <w:r>
        <w:rPr>
          <w:b/>
          <w:noProof/>
          <w:lang w:val="sr-Cyrl-CS"/>
        </w:rPr>
        <w:t xml:space="preserve">АВ </w:t>
      </w:r>
      <w:r w:rsidR="00CD4774">
        <w:rPr>
          <w:b/>
          <w:noProof/>
          <w:lang w:val="sr-Cyrl-CS"/>
        </w:rPr>
        <w:t>1. ТАЧКА 1</w:t>
      </w:r>
      <w:r w:rsidR="00CD4774" w:rsidRPr="00C91890">
        <w:rPr>
          <w:b/>
          <w:noProof/>
          <w:color w:val="000000" w:themeColor="text1"/>
          <w:lang w:val="sr-Cyrl-CS"/>
        </w:rPr>
        <w:t xml:space="preserve">) ДО </w:t>
      </w:r>
      <w:r w:rsidR="00C91890" w:rsidRPr="00C91890">
        <w:rPr>
          <w:b/>
          <w:noProof/>
          <w:color w:val="000000" w:themeColor="text1"/>
          <w:lang w:val="sr-Cyrl-CS"/>
        </w:rPr>
        <w:t>4</w:t>
      </w:r>
      <w:r w:rsidR="008F55B3" w:rsidRPr="00C91890">
        <w:rPr>
          <w:b/>
          <w:noProof/>
          <w:color w:val="000000" w:themeColor="text1"/>
          <w:lang w:val="sr-Cyrl-CS"/>
        </w:rPr>
        <w:t>)</w:t>
      </w:r>
      <w:r w:rsidR="008F55B3" w:rsidRPr="00C91890">
        <w:rPr>
          <w:b/>
          <w:noProof/>
          <w:color w:val="000000" w:themeColor="text1"/>
        </w:rPr>
        <w:t xml:space="preserve"> </w:t>
      </w:r>
    </w:p>
    <w:p w14:paraId="1E090870" w14:textId="77777777" w:rsidR="008C602F" w:rsidRPr="008C602F" w:rsidRDefault="008C602F" w:rsidP="008C602F">
      <w:pPr>
        <w:pStyle w:val="ListParagraph"/>
        <w:tabs>
          <w:tab w:val="left" w:pos="680"/>
        </w:tabs>
        <w:jc w:val="both"/>
        <w:rPr>
          <w:b/>
          <w:noProof/>
        </w:rPr>
      </w:pPr>
    </w:p>
    <w:p w14:paraId="60107F2F" w14:textId="77777777" w:rsidR="00E064F2" w:rsidRPr="005D578B" w:rsidRDefault="00E064F2" w:rsidP="00E064F2">
      <w:pPr>
        <w:spacing w:after="200"/>
        <w:jc w:val="both"/>
        <w:rPr>
          <w:b/>
          <w:bCs/>
          <w:color w:val="000000" w:themeColor="text1"/>
          <w:lang w:val="sr-Cyrl-RS"/>
        </w:rPr>
      </w:pPr>
      <w:r w:rsidRPr="005D578B">
        <w:rPr>
          <w:b/>
          <w:bCs/>
          <w:color w:val="000000" w:themeColor="text1"/>
          <w:lang w:val="sr-Cyrl-RS"/>
        </w:rPr>
        <w:t>Обавезни услови</w:t>
      </w:r>
    </w:p>
    <w:p w14:paraId="73EC21FC" w14:textId="77777777" w:rsidR="00E064F2" w:rsidRPr="005D578B" w:rsidRDefault="00E064F2" w:rsidP="00E064F2">
      <w:pPr>
        <w:spacing w:after="200" w:line="276" w:lineRule="auto"/>
        <w:rPr>
          <w:color w:val="000000" w:themeColor="text1"/>
          <w:lang w:val="sr-Cyrl-CS"/>
        </w:rPr>
      </w:pPr>
      <w:r w:rsidRPr="005D578B">
        <w:rPr>
          <w:color w:val="000000" w:themeColor="text1"/>
          <w:lang w:val="sr-Cyrl-CS"/>
        </w:rPr>
        <w:t>Понуђач у поступку јавне набавке мора доказати:</w:t>
      </w:r>
    </w:p>
    <w:p w14:paraId="7D4C77B3" w14:textId="5687BC37" w:rsidR="00E064F2" w:rsidRPr="005D578B" w:rsidRDefault="00E064F2" w:rsidP="00B64128">
      <w:pPr>
        <w:spacing w:after="200" w:line="276" w:lineRule="auto"/>
        <w:ind w:left="709" w:firstLine="11"/>
        <w:rPr>
          <w:color w:val="000000" w:themeColor="text1"/>
          <w:lang w:val="sr-Cyrl-CS"/>
        </w:rPr>
      </w:pPr>
      <w:r w:rsidRPr="005D578B">
        <w:rPr>
          <w:b/>
          <w:bCs/>
          <w:color w:val="000000" w:themeColor="text1"/>
          <w:lang w:val="sr-Cyrl-RS"/>
        </w:rPr>
        <w:t>1.1.</w:t>
      </w:r>
      <w:r w:rsidRPr="005D578B">
        <w:rPr>
          <w:color w:val="000000" w:themeColor="text1"/>
          <w:lang w:val="sr-Cyrl-CS"/>
        </w:rPr>
        <w:t>      да је регистрован код надлежног органа, односно</w:t>
      </w:r>
      <w:r w:rsidR="00B64128">
        <w:rPr>
          <w:color w:val="000000" w:themeColor="text1"/>
          <w:lang w:val="sr-Cyrl-CS"/>
        </w:rPr>
        <w:t xml:space="preserve"> уписан у одговарајући регистар</w:t>
      </w: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5D578B" w14:paraId="415C744D" w14:textId="77777777" w:rsidTr="00E064F2">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7998F979"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7CA78313" w14:textId="77777777" w:rsidR="00E064F2" w:rsidRPr="005D578B" w:rsidRDefault="00E064F2" w:rsidP="00E064F2">
            <w:pPr>
              <w:shd w:val="clear" w:color="auto" w:fill="FFFFFF"/>
              <w:spacing w:after="200" w:line="276" w:lineRule="auto"/>
              <w:jc w:val="both"/>
              <w:rPr>
                <w:rFonts w:ascii="Calibri" w:eastAsiaTheme="minorHAnsi" w:hAnsi="Calibri"/>
                <w:b/>
                <w:bCs/>
                <w:color w:val="000000" w:themeColor="text1"/>
              </w:rPr>
            </w:pPr>
            <w:r w:rsidRPr="005D578B">
              <w:rPr>
                <w:color w:val="000000" w:themeColor="text1"/>
              </w:rPr>
              <w:t>Извод из регистра Агенције за привредне регистре, односно извод из регистра надлежног Привредног суда;</w:t>
            </w:r>
          </w:p>
        </w:tc>
      </w:tr>
      <w:tr w:rsidR="005D578B" w:rsidRPr="005D578B" w14:paraId="25C97960"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12E68651"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30BB8AD2" w14:textId="77777777" w:rsidR="00E064F2" w:rsidRPr="005D578B" w:rsidRDefault="00E064F2" w:rsidP="00E064F2">
            <w:pPr>
              <w:shd w:val="clear" w:color="auto" w:fill="FFFFFF"/>
              <w:spacing w:after="200" w:line="276" w:lineRule="auto"/>
              <w:jc w:val="both"/>
              <w:rPr>
                <w:rFonts w:ascii="Calibri" w:eastAsiaTheme="minorHAnsi" w:hAnsi="Calibri"/>
                <w:color w:val="000000" w:themeColor="text1"/>
              </w:rPr>
            </w:pPr>
            <w:r w:rsidRPr="005D578B">
              <w:rPr>
                <w:color w:val="000000" w:themeColor="text1"/>
              </w:rPr>
              <w:t>Извод из регистра Агенције за привредне регистре, односно из одговарајућег регистра;</w:t>
            </w:r>
          </w:p>
        </w:tc>
      </w:tr>
    </w:tbl>
    <w:p w14:paraId="3D421E9C" w14:textId="77777777" w:rsidR="00E064F2" w:rsidRPr="005D578B" w:rsidRDefault="00E064F2" w:rsidP="008C602F">
      <w:pPr>
        <w:spacing w:after="200" w:line="276" w:lineRule="auto"/>
        <w:rPr>
          <w:rFonts w:ascii="Calibri" w:eastAsiaTheme="minorHAnsi" w:hAnsi="Calibri"/>
          <w:color w:val="000000" w:themeColor="text1"/>
        </w:rPr>
      </w:pPr>
    </w:p>
    <w:p w14:paraId="2C9D0C22" w14:textId="77777777" w:rsidR="00E064F2" w:rsidRPr="005D578B" w:rsidRDefault="00E064F2" w:rsidP="00B64128">
      <w:pPr>
        <w:spacing w:after="200" w:line="276" w:lineRule="auto"/>
        <w:ind w:left="709" w:right="429" w:firstLine="11"/>
        <w:jc w:val="both"/>
        <w:rPr>
          <w:color w:val="000000" w:themeColor="text1"/>
          <w:lang w:val="sr-Cyrl-RS"/>
        </w:rPr>
      </w:pPr>
      <w:r w:rsidRPr="005D578B">
        <w:rPr>
          <w:b/>
          <w:bCs/>
          <w:color w:val="000000" w:themeColor="text1"/>
        </w:rPr>
        <w:t xml:space="preserve">1.2.      </w:t>
      </w:r>
      <w:r w:rsidRPr="005D578B">
        <w:rPr>
          <w:color w:val="000000" w:themeColor="text1"/>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5D578B" w:rsidRPr="005D578B" w14:paraId="7E162BBA" w14:textId="77777777" w:rsidTr="00E064F2">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1FE73671"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4204879" w14:textId="77777777"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1) Извод из казнене евиденције, односно уверењe основног суда на чијем подручју се налази седиште домаћег правног лица</w:t>
            </w:r>
            <w:r w:rsidRPr="005D578B">
              <w:rPr>
                <w:color w:val="000000" w:themeColor="text1"/>
                <w:lang w:val="ru-RU"/>
              </w:rPr>
              <w:t xml:space="preserve">, </w:t>
            </w:r>
            <w:r w:rsidRPr="005D578B">
              <w:rPr>
                <w:color w:val="000000" w:themeColor="text1"/>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6588FF01" w14:textId="77777777" w:rsidR="00E064F2" w:rsidRPr="005D578B" w:rsidRDefault="00E064F2" w:rsidP="00E064F2">
            <w:pPr>
              <w:spacing w:after="200" w:line="276" w:lineRule="auto"/>
              <w:jc w:val="both"/>
              <w:rPr>
                <w:color w:val="000000" w:themeColor="text1"/>
              </w:rPr>
            </w:pPr>
            <w:r w:rsidRPr="005D578B">
              <w:rPr>
                <w:color w:val="000000" w:themeColor="text1"/>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53ABBA48" w14:textId="77777777" w:rsidR="00E064F2" w:rsidRPr="005D578B" w:rsidRDefault="00E064F2" w:rsidP="00E064F2">
            <w:pPr>
              <w:spacing w:after="200" w:line="276" w:lineRule="auto"/>
              <w:jc w:val="both"/>
              <w:rPr>
                <w:rFonts w:ascii="Calibri" w:eastAsiaTheme="minorHAnsi" w:hAnsi="Calibri"/>
                <w:color w:val="000000" w:themeColor="text1"/>
              </w:rPr>
            </w:pPr>
            <w:r w:rsidRPr="005D578B">
              <w:rPr>
                <w:color w:val="000000" w:themeColor="text1"/>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w:t>
            </w:r>
            <w:r w:rsidRPr="005D578B">
              <w:rPr>
                <w:color w:val="000000" w:themeColor="text1"/>
              </w:rPr>
              <w:lastRenderedPageBreak/>
              <w:t>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5D578B" w:rsidRPr="005D578B" w14:paraId="582475AC" w14:textId="77777777" w:rsidTr="00E064F2">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3987B07" w14:textId="77777777" w:rsidR="00E064F2" w:rsidRPr="005D578B" w:rsidRDefault="00E064F2">
            <w:pPr>
              <w:shd w:val="clear" w:color="auto" w:fill="FFFFFF"/>
              <w:spacing w:after="200" w:line="170" w:lineRule="atLeast"/>
              <w:jc w:val="right"/>
              <w:rPr>
                <w:rFonts w:ascii="Calibri" w:eastAsiaTheme="minorHAnsi" w:hAnsi="Calibri"/>
                <w:b/>
                <w:bCs/>
                <w:color w:val="000000" w:themeColor="text1"/>
              </w:rPr>
            </w:pPr>
            <w:r w:rsidRPr="005D578B">
              <w:rPr>
                <w:b/>
                <w:bCs/>
                <w:color w:val="000000" w:themeColor="text1"/>
              </w:rPr>
              <w:lastRenderedPageBreak/>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7BB48A24" w14:textId="77777777" w:rsidR="00E064F2" w:rsidRPr="005D578B" w:rsidRDefault="00E064F2">
            <w:pPr>
              <w:spacing w:after="200" w:line="170" w:lineRule="atLeast"/>
              <w:contextualSpacing/>
              <w:jc w:val="both"/>
              <w:rPr>
                <w:rFonts w:ascii="Calibri" w:eastAsiaTheme="minorHAnsi" w:hAnsi="Calibri"/>
                <w:b/>
                <w:bCs/>
                <w:color w:val="000000" w:themeColor="text1"/>
              </w:rPr>
            </w:pPr>
            <w:r w:rsidRPr="005D578B">
              <w:rPr>
                <w:color w:val="000000" w:themeColor="text1"/>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5D578B" w:rsidRPr="005D578B" w14:paraId="71DE805B" w14:textId="77777777" w:rsidTr="00E064F2">
        <w:trPr>
          <w:trHeight w:val="765"/>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09C32539" w14:textId="77777777" w:rsidR="00E064F2" w:rsidRPr="005D578B" w:rsidRDefault="00E064F2" w:rsidP="00E064F2">
            <w:pPr>
              <w:spacing w:after="200" w:line="276" w:lineRule="auto"/>
              <w:rPr>
                <w:rFonts w:ascii="Calibri" w:eastAsiaTheme="minorHAnsi" w:hAnsi="Calibri"/>
                <w:b/>
                <w:bCs/>
                <w:color w:val="000000" w:themeColor="text1"/>
                <w:lang w:val="sr-Cyrl-RS"/>
              </w:rPr>
            </w:pPr>
          </w:p>
          <w:p w14:paraId="1E77B81A" w14:textId="77777777"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Доказ не може бити старији од 2 месеца пре</w:t>
            </w:r>
            <w:r w:rsidR="009A5216">
              <w:rPr>
                <w:b/>
                <w:bCs/>
                <w:color w:val="000000" w:themeColor="text1"/>
                <w:lang w:val="sr-Cyrl-RS"/>
              </w:rPr>
              <w:t xml:space="preserve"> датума</w:t>
            </w:r>
            <w:r w:rsidRPr="005D578B">
              <w:rPr>
                <w:b/>
                <w:bCs/>
                <w:color w:val="000000" w:themeColor="text1"/>
              </w:rPr>
              <w:t xml:space="preserve"> отварања понуда.</w:t>
            </w:r>
          </w:p>
        </w:tc>
      </w:tr>
    </w:tbl>
    <w:p w14:paraId="7FEF04C3" w14:textId="77777777" w:rsidR="00E064F2" w:rsidRPr="005D578B" w:rsidRDefault="00E064F2" w:rsidP="00E064F2">
      <w:pPr>
        <w:spacing w:after="200" w:line="276" w:lineRule="auto"/>
        <w:rPr>
          <w:color w:val="000000" w:themeColor="text1"/>
          <w:lang w:val="sr-Cyrl-RS" w:eastAsia="ko-KR"/>
        </w:rPr>
      </w:pPr>
    </w:p>
    <w:p w14:paraId="0F96A7A7" w14:textId="64435121" w:rsidR="00E064F2" w:rsidRPr="005D578B" w:rsidRDefault="0048218E" w:rsidP="00B64128">
      <w:pPr>
        <w:spacing w:after="200" w:line="276" w:lineRule="auto"/>
        <w:ind w:left="709" w:right="429" w:firstLine="11"/>
        <w:jc w:val="both"/>
        <w:rPr>
          <w:color w:val="000000" w:themeColor="text1"/>
          <w:lang w:val="sr-Cyrl-RS" w:eastAsia="en-US"/>
        </w:rPr>
      </w:pPr>
      <w:r>
        <w:rPr>
          <w:b/>
          <w:bCs/>
          <w:color w:val="000000" w:themeColor="text1"/>
          <w:lang w:val="sr-Cyrl-RS"/>
        </w:rPr>
        <w:t>1</w:t>
      </w:r>
      <w:r w:rsidRPr="00E758BD">
        <w:rPr>
          <w:b/>
          <w:bCs/>
          <w:color w:val="000000" w:themeColor="text1"/>
          <w:lang w:val="sr-Cyrl-RS"/>
        </w:rPr>
        <w:t>.</w:t>
      </w:r>
      <w:r w:rsidR="00B70327" w:rsidRPr="00E758BD">
        <w:rPr>
          <w:b/>
          <w:bCs/>
          <w:color w:val="000000" w:themeColor="text1"/>
          <w:lang w:val="sr-Cyrl-RS"/>
        </w:rPr>
        <w:t>3</w:t>
      </w:r>
      <w:r w:rsidR="00E064F2" w:rsidRPr="00E758BD">
        <w:rPr>
          <w:b/>
          <w:bCs/>
          <w:color w:val="000000" w:themeColor="text1"/>
          <w:lang w:val="sr-Cyrl-RS"/>
        </w:rPr>
        <w:t>.</w:t>
      </w:r>
      <w:r w:rsidR="007F4BC4" w:rsidRPr="005D578B">
        <w:rPr>
          <w:color w:val="000000" w:themeColor="text1"/>
          <w:lang w:val="sr-Cyrl-RS"/>
        </w:rPr>
        <w:t xml:space="preserve"> </w:t>
      </w:r>
      <w:r w:rsidR="00E064F2" w:rsidRPr="005D578B">
        <w:rPr>
          <w:color w:val="000000" w:themeColor="text1"/>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5D578B" w14:paraId="0030101C" w14:textId="77777777" w:rsidTr="00E064F2">
        <w:trPr>
          <w:trHeight w:val="413"/>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21AA5A0E"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1F4DA141"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5D578B" w:rsidRPr="005D578B" w14:paraId="736A247D"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EE6BF50"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546424D"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14:paraId="67F2C56A" w14:textId="77777777"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A06C92B" w14:textId="77777777" w:rsidR="00E064F2" w:rsidRPr="005D578B" w:rsidRDefault="00E064F2">
            <w:pPr>
              <w:shd w:val="clear" w:color="auto" w:fill="FFFFFF"/>
              <w:spacing w:after="200" w:line="276" w:lineRule="auto"/>
              <w:jc w:val="right"/>
              <w:rPr>
                <w:rFonts w:ascii="Calibri" w:eastAsiaTheme="minorHAnsi" w:hAnsi="Calibri"/>
                <w:b/>
                <w:bCs/>
                <w:color w:val="000000" w:themeColor="text1"/>
              </w:rPr>
            </w:pPr>
            <w:r w:rsidRPr="005D578B">
              <w:rPr>
                <w:b/>
                <w:bCs/>
                <w:color w:val="000000" w:themeColor="text1"/>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16056E8" w14:textId="77777777" w:rsidR="00E064F2" w:rsidRPr="005D578B" w:rsidRDefault="00E064F2" w:rsidP="00E064F2">
            <w:pPr>
              <w:spacing w:before="100" w:beforeAutospacing="1" w:after="200" w:line="210" w:lineRule="atLeast"/>
              <w:jc w:val="both"/>
              <w:rPr>
                <w:rFonts w:ascii="Calibri" w:eastAsiaTheme="minorHAnsi" w:hAnsi="Calibri"/>
                <w:color w:val="000000" w:themeColor="text1"/>
              </w:rPr>
            </w:pPr>
            <w:r w:rsidRPr="005D578B">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14:paraId="15D59EFC" w14:textId="77777777" w:rsidTr="0049254B">
        <w:trPr>
          <w:trHeight w:val="467"/>
          <w:jc w:val="center"/>
        </w:trPr>
        <w:tc>
          <w:tcPr>
            <w:tcW w:w="841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14:paraId="678C6A1E" w14:textId="77777777" w:rsidR="00E064F2" w:rsidRPr="005D578B" w:rsidRDefault="00E064F2">
            <w:pPr>
              <w:spacing w:before="100" w:beforeAutospacing="1" w:after="200" w:line="210" w:lineRule="atLeast"/>
              <w:rPr>
                <w:rFonts w:ascii="Calibri" w:eastAsiaTheme="minorHAnsi" w:hAnsi="Calibri"/>
                <w:b/>
                <w:bCs/>
                <w:color w:val="000000" w:themeColor="text1"/>
              </w:rPr>
            </w:pPr>
          </w:p>
          <w:p w14:paraId="10CFFACF" w14:textId="77777777" w:rsidR="00E064F2" w:rsidRPr="005D578B" w:rsidRDefault="00E064F2">
            <w:pPr>
              <w:spacing w:after="200" w:line="276" w:lineRule="auto"/>
              <w:jc w:val="center"/>
              <w:rPr>
                <w:rFonts w:ascii="Calibri" w:eastAsiaTheme="minorHAnsi" w:hAnsi="Calibri"/>
                <w:b/>
                <w:bCs/>
                <w:color w:val="000000" w:themeColor="text1"/>
              </w:rPr>
            </w:pPr>
            <w:r w:rsidRPr="005D578B">
              <w:rPr>
                <w:b/>
                <w:bCs/>
                <w:color w:val="000000" w:themeColor="text1"/>
              </w:rPr>
              <w:t xml:space="preserve">Доказ не може бити старији од 2 месеца пре </w:t>
            </w:r>
            <w:r w:rsidR="009A5216">
              <w:rPr>
                <w:b/>
                <w:bCs/>
                <w:color w:val="000000" w:themeColor="text1"/>
                <w:lang w:val="sr-Cyrl-RS"/>
              </w:rPr>
              <w:t xml:space="preserve">датума </w:t>
            </w:r>
            <w:r w:rsidRPr="005D578B">
              <w:rPr>
                <w:b/>
                <w:bCs/>
                <w:color w:val="000000" w:themeColor="text1"/>
              </w:rPr>
              <w:t>отварања понуда</w:t>
            </w:r>
          </w:p>
        </w:tc>
      </w:tr>
      <w:tr w:rsidR="0049254B" w:rsidRPr="005D578B" w14:paraId="367D4014" w14:textId="77777777" w:rsidTr="00E064F2">
        <w:trPr>
          <w:trHeight w:val="467"/>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3F40DD79" w14:textId="77777777" w:rsidR="0049254B" w:rsidRPr="005D578B" w:rsidRDefault="0049254B">
            <w:pPr>
              <w:spacing w:before="100" w:beforeAutospacing="1" w:after="200" w:line="210" w:lineRule="atLeast"/>
              <w:rPr>
                <w:rFonts w:ascii="Calibri" w:eastAsiaTheme="minorHAnsi" w:hAnsi="Calibri"/>
                <w:b/>
                <w:bCs/>
                <w:color w:val="000000" w:themeColor="text1"/>
              </w:rPr>
            </w:pPr>
          </w:p>
        </w:tc>
      </w:tr>
    </w:tbl>
    <w:p w14:paraId="7E0FFFED" w14:textId="77777777" w:rsidR="0049254B" w:rsidRDefault="0049254B" w:rsidP="0049254B">
      <w:pPr>
        <w:suppressAutoHyphens w:val="0"/>
        <w:spacing w:after="14" w:line="269" w:lineRule="auto"/>
        <w:ind w:right="54"/>
        <w:jc w:val="both"/>
      </w:pPr>
    </w:p>
    <w:p w14:paraId="46DA1DEF" w14:textId="58BE5242" w:rsidR="0049254B" w:rsidRPr="00B71909" w:rsidRDefault="0048218E" w:rsidP="0048218E">
      <w:pPr>
        <w:suppressAutoHyphens w:val="0"/>
        <w:spacing w:after="14" w:line="269" w:lineRule="auto"/>
        <w:ind w:left="1211" w:right="54"/>
        <w:jc w:val="both"/>
      </w:pPr>
      <w:r>
        <w:rPr>
          <w:lang w:val="sr-Cyrl-CS"/>
        </w:rPr>
        <w:t>1.</w:t>
      </w:r>
      <w:r w:rsidR="00B70327" w:rsidRPr="00E758BD">
        <w:rPr>
          <w:lang w:val="sr-Cyrl-CS"/>
        </w:rPr>
        <w:t>4</w:t>
      </w:r>
      <w:r>
        <w:rPr>
          <w:lang w:val="sr-Cyrl-CS"/>
        </w:rPr>
        <w:t>.</w:t>
      </w:r>
      <w:r w:rsidR="0049254B">
        <w:t xml:space="preserve"> </w:t>
      </w:r>
      <w:r w:rsidR="0049254B" w:rsidRPr="00B71909">
        <w:t xml:space="preserve">да је поштовао све обавезе које произилазе из важећих прописа о заштити на раду, запошљавању и условима рада, заштити животне средине, као и да </w:t>
      </w:r>
      <w:r w:rsidR="0049254B" w:rsidRPr="00B71909">
        <w:lastRenderedPageBreak/>
        <w:t xml:space="preserve">нема забрану обављања делатности која је на снази у време подношења понуде (чл. 75. ст. 2. Закона): </w:t>
      </w:r>
    </w:p>
    <w:p w14:paraId="1772ED7D" w14:textId="5ECCACAC" w:rsidR="00CC286C" w:rsidRPr="00012904" w:rsidRDefault="0049254B" w:rsidP="00012904">
      <w:pPr>
        <w:spacing w:after="64" w:line="259" w:lineRule="auto"/>
      </w:pPr>
      <w:r w:rsidRPr="00B71909">
        <w:rPr>
          <w:b/>
        </w:rPr>
        <w:t xml:space="preserve"> </w:t>
      </w:r>
    </w:p>
    <w:tbl>
      <w:tblPr>
        <w:tblpPr w:leftFromText="180" w:rightFromText="180" w:vertAnchor="page" w:horzAnchor="margin" w:tblpXSpec="right" w:tblpY="2671"/>
        <w:tblW w:w="9346" w:type="dxa"/>
        <w:tblCellMar>
          <w:top w:w="69" w:type="dxa"/>
          <w:left w:w="391" w:type="dxa"/>
          <w:right w:w="115" w:type="dxa"/>
        </w:tblCellMar>
        <w:tblLook w:val="04A0" w:firstRow="1" w:lastRow="0" w:firstColumn="1" w:lastColumn="0" w:noHBand="0" w:noVBand="1"/>
      </w:tblPr>
      <w:tblGrid>
        <w:gridCol w:w="2115"/>
        <w:gridCol w:w="7231"/>
      </w:tblGrid>
      <w:tr w:rsidR="008C602F" w:rsidRPr="00B71909" w14:paraId="0551E107" w14:textId="77777777" w:rsidTr="008C602F">
        <w:trPr>
          <w:trHeight w:val="540"/>
        </w:trPr>
        <w:tc>
          <w:tcPr>
            <w:tcW w:w="2115" w:type="dxa"/>
            <w:tcBorders>
              <w:top w:val="dashed" w:sz="8" w:space="0" w:color="000000"/>
              <w:left w:val="dashed" w:sz="8" w:space="0" w:color="000000"/>
              <w:bottom w:val="dashed" w:sz="8" w:space="0" w:color="000000"/>
              <w:right w:val="dashed" w:sz="8" w:space="0" w:color="000000"/>
            </w:tcBorders>
            <w:shd w:val="clear" w:color="auto" w:fill="auto"/>
          </w:tcPr>
          <w:p w14:paraId="4B00360F" w14:textId="77777777" w:rsidR="008C602F" w:rsidRPr="00B71909" w:rsidRDefault="008C602F" w:rsidP="008C602F">
            <w:pPr>
              <w:spacing w:line="259" w:lineRule="auto"/>
              <w:ind w:left="5"/>
              <w:jc w:val="center"/>
            </w:pPr>
            <w:r w:rsidRPr="00B71909">
              <w:rPr>
                <w:b/>
              </w:rPr>
              <w:t xml:space="preserve">Доказ: </w:t>
            </w:r>
          </w:p>
        </w:tc>
        <w:tc>
          <w:tcPr>
            <w:tcW w:w="7231" w:type="dxa"/>
            <w:tcBorders>
              <w:top w:val="dashed" w:sz="8" w:space="0" w:color="000000"/>
              <w:left w:val="dashed" w:sz="8" w:space="0" w:color="000000"/>
              <w:bottom w:val="dashed" w:sz="8" w:space="0" w:color="000000"/>
              <w:right w:val="dashed" w:sz="8" w:space="0" w:color="000000"/>
            </w:tcBorders>
            <w:shd w:val="clear" w:color="auto" w:fill="auto"/>
          </w:tcPr>
          <w:p w14:paraId="6226CB4B" w14:textId="77777777" w:rsidR="008C602F" w:rsidRPr="00B71909" w:rsidRDefault="008C602F" w:rsidP="008C602F">
            <w:pPr>
              <w:spacing w:line="259" w:lineRule="auto"/>
            </w:pPr>
            <w:r w:rsidRPr="00B71909">
              <w:t xml:space="preserve">Изјава предвиђена конкурсном документацијом. </w:t>
            </w:r>
          </w:p>
        </w:tc>
      </w:tr>
    </w:tbl>
    <w:p w14:paraId="473C58D8" w14:textId="77777777" w:rsidR="008C602F" w:rsidRPr="00CC286C" w:rsidRDefault="008C602F" w:rsidP="00E064F2">
      <w:pPr>
        <w:jc w:val="both"/>
        <w:rPr>
          <w:rFonts w:ascii="Calibri" w:eastAsiaTheme="minorHAnsi" w:hAnsi="Calibri"/>
          <w:b/>
          <w:bCs/>
          <w:lang w:val="sr-Cyrl-RS"/>
        </w:rPr>
      </w:pPr>
    </w:p>
    <w:p w14:paraId="0ABAB563" w14:textId="77777777" w:rsidR="00012904" w:rsidRDefault="00012904" w:rsidP="00E064F2">
      <w:pPr>
        <w:jc w:val="both"/>
        <w:rPr>
          <w:b/>
          <w:bCs/>
          <w:lang w:val="ru-RU"/>
        </w:rPr>
      </w:pPr>
    </w:p>
    <w:p w14:paraId="2F0D83EB" w14:textId="49EC5661" w:rsidR="00E064F2" w:rsidRDefault="00E064F2" w:rsidP="00E064F2">
      <w:pPr>
        <w:jc w:val="both"/>
        <w:rPr>
          <w:b/>
          <w:bCs/>
          <w:lang w:val="sr-Cyrl-RS"/>
        </w:rPr>
      </w:pPr>
      <w:r>
        <w:rPr>
          <w:b/>
          <w:bCs/>
          <w:lang w:val="ru-RU"/>
        </w:rPr>
        <w:t>Р</w:t>
      </w:r>
      <w:r>
        <w:rPr>
          <w:b/>
          <w:bCs/>
          <w:lang w:val="sr-Cyrl-RS"/>
        </w:rPr>
        <w:t xml:space="preserve">егистар понуђача: </w:t>
      </w:r>
    </w:p>
    <w:p w14:paraId="348A87FE" w14:textId="77777777" w:rsidR="00E064F2" w:rsidRDefault="00E064F2" w:rsidP="00E064F2">
      <w:pPr>
        <w:jc w:val="both"/>
        <w:rPr>
          <w:b/>
          <w:bCs/>
          <w:i/>
          <w:iCs/>
          <w:u w:val="single"/>
          <w:lang w:val="sr-Cyrl-RS"/>
        </w:rPr>
      </w:pPr>
    </w:p>
    <w:p w14:paraId="418FE8E6" w14:textId="77777777" w:rsidR="00E064F2" w:rsidRDefault="00E064F2" w:rsidP="00E064F2">
      <w:pPr>
        <w:jc w:val="both"/>
        <w:rPr>
          <w:lang w:val="sr-Cyrl-RS"/>
        </w:rPr>
      </w:pPr>
      <w:r>
        <w:rPr>
          <w:lang w:val="ru-RU"/>
        </w:rPr>
        <w:t xml:space="preserve">Лице уписано у регистар понуђача није дужно да приликом подношења понуде доказује испуњеност обавезних услова из члана 75. </w:t>
      </w:r>
      <w:r w:rsidR="0048218E">
        <w:rPr>
          <w:lang w:val="sr-Cyrl-RS"/>
        </w:rPr>
        <w:t>став 1. тачка 1) до 4</w:t>
      </w:r>
      <w:r>
        <w:rPr>
          <w:lang w:val="sr-Cyrl-RS"/>
        </w:rPr>
        <w:t>) Закона о јавним набавкама.</w:t>
      </w:r>
      <w:r>
        <w:rPr>
          <w:b/>
          <w:bCs/>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14:paraId="48E6A049" w14:textId="77777777" w:rsidR="00E064F2" w:rsidRDefault="00E064F2" w:rsidP="00E064F2">
      <w:pPr>
        <w:jc w:val="both"/>
        <w:rPr>
          <w:b/>
          <w:bCs/>
          <w:i/>
          <w:iCs/>
          <w:color w:val="auto"/>
          <w:u w:val="single"/>
          <w:lang w:val="sr-Cyrl-CS"/>
        </w:rPr>
      </w:pPr>
    </w:p>
    <w:p w14:paraId="690EDFDA" w14:textId="77777777" w:rsidR="003756AE" w:rsidRDefault="003756AE" w:rsidP="00062482">
      <w:pPr>
        <w:widowControl w:val="0"/>
        <w:tabs>
          <w:tab w:val="left" w:pos="1440"/>
        </w:tabs>
        <w:spacing w:line="240" w:lineRule="auto"/>
        <w:jc w:val="both"/>
        <w:rPr>
          <w:rFonts w:eastAsia="Malgun Gothic"/>
          <w:b/>
          <w:color w:val="auto"/>
          <w:lang w:val="sr-Cyrl-CS"/>
        </w:rPr>
      </w:pPr>
    </w:p>
    <w:p w14:paraId="7A3FD1A8" w14:textId="21703786"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ПОНУЂАЧ АКО ИЗВРШЕЊЕ НАБАВКЕ ДЕЛИМИЧНО ПОВЕРАВА ПОДИЗВОЂАЧУ</w:t>
      </w:r>
    </w:p>
    <w:p w14:paraId="7D5B1715" w14:textId="77777777" w:rsidR="00062482" w:rsidRPr="00997DDC" w:rsidRDefault="00062482" w:rsidP="00062482">
      <w:pPr>
        <w:widowControl w:val="0"/>
        <w:tabs>
          <w:tab w:val="left" w:pos="1440"/>
        </w:tabs>
        <w:spacing w:line="240" w:lineRule="auto"/>
        <w:jc w:val="both"/>
        <w:rPr>
          <w:rFonts w:eastAsia="Malgun Gothic"/>
          <w:color w:val="auto"/>
          <w:spacing w:val="-6"/>
          <w:lang w:val="sr-Cyrl-CS"/>
        </w:rPr>
      </w:pPr>
      <w:r w:rsidRPr="00997DDC">
        <w:rPr>
          <w:rFonts w:eastAsia="Malgun Gothic"/>
          <w:b/>
          <w:color w:val="auto"/>
          <w:spacing w:val="-6"/>
          <w:lang w:val="sr-Cyrl-CS"/>
        </w:rPr>
        <w:tab/>
      </w:r>
    </w:p>
    <w:p w14:paraId="2A9186FA" w14:textId="77777777" w:rsidR="00FE1390" w:rsidRDefault="00062482" w:rsidP="00062482">
      <w:pPr>
        <w:widowControl w:val="0"/>
        <w:tabs>
          <w:tab w:val="left" w:pos="1440"/>
        </w:tabs>
        <w:spacing w:line="240" w:lineRule="auto"/>
        <w:jc w:val="both"/>
        <w:rPr>
          <w:rFonts w:eastAsia="Malgun Gothic"/>
          <w:color w:val="auto"/>
          <w:spacing w:val="-6"/>
        </w:rPr>
      </w:pPr>
      <w:r w:rsidRPr="00997DDC">
        <w:rPr>
          <w:rFonts w:eastAsia="Malgun Gothic"/>
          <w:color w:val="auto"/>
          <w:spacing w:val="-6"/>
          <w:lang w:val="sr-Cyrl-CS"/>
        </w:rPr>
        <w:t>Понуђач је дужан да за подизвођаче достави доказе о испуњености обавезних услова Поглављ</w:t>
      </w:r>
      <w:r w:rsidRPr="00997DDC">
        <w:rPr>
          <w:rFonts w:eastAsia="Malgun Gothic"/>
          <w:color w:val="auto"/>
          <w:spacing w:val="-6"/>
        </w:rPr>
        <w:t>e</w:t>
      </w:r>
      <w:r w:rsidRPr="00997DDC">
        <w:rPr>
          <w:rFonts w:eastAsia="Malgun Gothic"/>
          <w:color w:val="auto"/>
          <w:spacing w:val="-6"/>
          <w:lang w:val="sr-Cyrl-RS"/>
        </w:rPr>
        <w:t xml:space="preserve"> </w:t>
      </w:r>
      <w:r w:rsidRPr="00997DDC">
        <w:rPr>
          <w:rFonts w:eastAsia="Malgun Gothic"/>
          <w:color w:val="auto"/>
          <w:spacing w:val="-6"/>
          <w:lang w:val="sr-Latn-CS"/>
        </w:rPr>
        <w:t>IV</w:t>
      </w:r>
      <w:r w:rsidRPr="00997DDC">
        <w:rPr>
          <w:rFonts w:eastAsia="Malgun Gothic"/>
          <w:color w:val="auto"/>
          <w:spacing w:val="-6"/>
          <w:lang w:val="sr-Cyrl-CS"/>
        </w:rPr>
        <w:t>. УСЛОВИ ЗА УЧЕШЋЕ У ПОСТУПКУ ЈАВНЕ НАБАВКЕ (ч</w:t>
      </w:r>
      <w:r w:rsidR="00FA6E90">
        <w:rPr>
          <w:rFonts w:eastAsia="Malgun Gothic"/>
          <w:color w:val="auto"/>
          <w:spacing w:val="-6"/>
          <w:lang w:val="sr-Cyrl-CS"/>
        </w:rPr>
        <w:t xml:space="preserve">лан 75. став 1. тачке 1), 2), </w:t>
      </w:r>
      <w:r w:rsidRPr="00997DDC">
        <w:rPr>
          <w:rFonts w:eastAsia="Malgun Gothic"/>
          <w:color w:val="auto"/>
          <w:spacing w:val="-6"/>
          <w:lang w:val="sr-Cyrl-CS"/>
        </w:rPr>
        <w:t xml:space="preserve"> и 4) Закона о јавним набавкама)</w:t>
      </w:r>
      <w:r w:rsidR="00FE1390">
        <w:rPr>
          <w:rFonts w:eastAsia="Malgun Gothic"/>
          <w:color w:val="auto"/>
          <w:spacing w:val="-6"/>
        </w:rPr>
        <w:t xml:space="preserve"> </w:t>
      </w:r>
      <w:r w:rsidRPr="00997DDC">
        <w:rPr>
          <w:rFonts w:eastAsia="Malgun Gothic"/>
          <w:color w:val="auto"/>
          <w:spacing w:val="-6"/>
          <w:lang w:val="sr-Cyrl-CS"/>
        </w:rPr>
        <w:t xml:space="preserve"> И УПУТСТВО КАКО СЕ ДОКАЗУЈЕ ИСПУЊЕНОСТ УСЛОВА</w:t>
      </w:r>
    </w:p>
    <w:p w14:paraId="2BF3F286" w14:textId="77777777" w:rsidR="00FE1390" w:rsidRDefault="00FE1390" w:rsidP="00062482">
      <w:pPr>
        <w:widowControl w:val="0"/>
        <w:tabs>
          <w:tab w:val="left" w:pos="1440"/>
        </w:tabs>
        <w:spacing w:line="240" w:lineRule="auto"/>
        <w:jc w:val="both"/>
        <w:rPr>
          <w:rFonts w:eastAsia="Malgun Gothic"/>
          <w:color w:val="auto"/>
          <w:spacing w:val="-6"/>
        </w:rPr>
      </w:pPr>
    </w:p>
    <w:p w14:paraId="7FF24246" w14:textId="267EA43A" w:rsidR="00062482" w:rsidRPr="00855B5A"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СВАК</w:t>
      </w:r>
      <w:r w:rsidR="00855B5A">
        <w:rPr>
          <w:rFonts w:eastAsia="Malgun Gothic"/>
          <w:b/>
          <w:color w:val="auto"/>
          <w:lang w:val="sr-Cyrl-CS"/>
        </w:rPr>
        <w:t>И ОД ПОНУЂАЧА ИЗ ГРУПЕ ПОНУЂАЧА</w:t>
      </w:r>
      <w:r w:rsidRPr="00997DDC">
        <w:rPr>
          <w:rFonts w:eastAsia="Malgun Gothic"/>
          <w:color w:val="auto"/>
          <w:lang w:val="sr-Cyrl-CS"/>
        </w:rPr>
        <w:tab/>
      </w:r>
    </w:p>
    <w:p w14:paraId="0BE57C0E" w14:textId="77777777" w:rsidR="00062482" w:rsidRPr="004E1377" w:rsidRDefault="00062482" w:rsidP="00062482">
      <w:pPr>
        <w:widowControl w:val="0"/>
        <w:tabs>
          <w:tab w:val="left" w:pos="1440"/>
        </w:tabs>
        <w:spacing w:line="240" w:lineRule="auto"/>
        <w:jc w:val="both"/>
        <w:rPr>
          <w:rFonts w:eastAsia="Malgun Gothic"/>
          <w:color w:val="auto"/>
        </w:rPr>
      </w:pPr>
      <w:r w:rsidRPr="00997DDC">
        <w:rPr>
          <w:rFonts w:eastAsia="Malgun Gothic"/>
          <w:color w:val="auto"/>
          <w:lang w:val="sr-Cyrl-CS"/>
        </w:rPr>
        <w:t xml:space="preserve">Сваки понуђач из групе понуђача мора да испуни обавезне услове из Поглавља </w:t>
      </w:r>
      <w:r w:rsidRPr="00997DDC">
        <w:rPr>
          <w:rFonts w:eastAsia="Malgun Gothic"/>
          <w:color w:val="auto"/>
          <w:lang w:val="sr-Latn-CS"/>
        </w:rPr>
        <w:t>IV</w:t>
      </w:r>
      <w:r w:rsidRPr="00997DDC">
        <w:rPr>
          <w:rFonts w:eastAsia="Malgun Gothic"/>
          <w:color w:val="auto"/>
          <w:lang w:val="sr-Cyrl-CS"/>
        </w:rPr>
        <w:t>. УСЛОВИ ЗА УЧЕШЋЕ У ПОСТУПКУ ЈАВНЕ НАБАВКЕ (</w:t>
      </w:r>
      <w:r w:rsidR="00FA6E90">
        <w:rPr>
          <w:rFonts w:eastAsia="Malgun Gothic"/>
          <w:color w:val="auto"/>
          <w:lang w:val="sr-Cyrl-CS"/>
        </w:rPr>
        <w:t xml:space="preserve">члан 75. став 1. тач. 1), 2), </w:t>
      </w:r>
      <w:r w:rsidRPr="00997DDC">
        <w:rPr>
          <w:rFonts w:eastAsia="Malgun Gothic"/>
          <w:color w:val="auto"/>
          <w:lang w:val="sr-Cyrl-CS"/>
        </w:rPr>
        <w:t xml:space="preserve"> и 4) Закона о јавним набавкама) </w:t>
      </w:r>
      <w:r w:rsidRPr="00997DDC">
        <w:rPr>
          <w:rFonts w:eastAsia="Malgun Gothic"/>
          <w:color w:val="auto"/>
          <w:spacing w:val="-6"/>
          <w:lang w:val="sr-Cyrl-CS"/>
        </w:rPr>
        <w:t>И УПУТСТВО КАКО СЕ ДОКАЗУЈЕ ИСПУЊЕНОСТ УСЛОВА</w:t>
      </w:r>
      <w:r w:rsidR="004E1377">
        <w:rPr>
          <w:rFonts w:eastAsia="Malgun Gothic"/>
          <w:color w:val="auto"/>
        </w:rPr>
        <w:t>.</w:t>
      </w:r>
    </w:p>
    <w:p w14:paraId="7DD4EC0A" w14:textId="77777777" w:rsidR="00FE1390" w:rsidRDefault="00062482" w:rsidP="00062482">
      <w:pPr>
        <w:autoSpaceDE w:val="0"/>
        <w:autoSpaceDN w:val="0"/>
        <w:adjustRightInd w:val="0"/>
        <w:spacing w:line="240" w:lineRule="auto"/>
        <w:jc w:val="both"/>
        <w:rPr>
          <w:rFonts w:eastAsia="Malgun Gothic"/>
          <w:color w:val="auto"/>
        </w:rPr>
      </w:pPr>
      <w:r w:rsidRPr="00997DDC">
        <w:rPr>
          <w:rFonts w:eastAsia="Malgun Gothic"/>
          <w:color w:val="auto"/>
          <w:lang w:val="sr-Cyrl-CS"/>
        </w:rPr>
        <w:tab/>
      </w:r>
    </w:p>
    <w:p w14:paraId="6C703C5B" w14:textId="77777777" w:rsidR="00062482" w:rsidRPr="00997DDC" w:rsidRDefault="009A5216" w:rsidP="00FE1390">
      <w:pPr>
        <w:autoSpaceDE w:val="0"/>
        <w:autoSpaceDN w:val="0"/>
        <w:adjustRightInd w:val="0"/>
        <w:spacing w:line="240" w:lineRule="auto"/>
        <w:ind w:firstLine="720"/>
        <w:jc w:val="both"/>
        <w:rPr>
          <w:rFonts w:eastAsia="Malgun Gothic"/>
          <w:b/>
          <w:color w:val="auto"/>
          <w:lang w:val="sr-Cyrl-CS"/>
        </w:rPr>
      </w:pPr>
      <w:r w:rsidRPr="00997DDC">
        <w:rPr>
          <w:rFonts w:eastAsia="Malgun Gothic"/>
          <w:b/>
          <w:color w:val="auto"/>
          <w:lang w:val="sr-Cyrl-CS"/>
        </w:rPr>
        <w:t xml:space="preserve">Докази о испуњености услова достављају се у </w:t>
      </w:r>
      <w:r w:rsidR="00062482" w:rsidRPr="00997DDC">
        <w:rPr>
          <w:rFonts w:eastAsia="Malgun Gothic"/>
          <w:b/>
          <w:color w:val="auto"/>
          <w:lang w:val="sr-Cyrl-CS"/>
        </w:rPr>
        <w:t>копијама.</w:t>
      </w:r>
    </w:p>
    <w:p w14:paraId="28C871A9" w14:textId="77777777" w:rsidR="00062482" w:rsidRPr="00997DDC" w:rsidRDefault="00062482" w:rsidP="009A5216">
      <w:pPr>
        <w:autoSpaceDE w:val="0"/>
        <w:autoSpaceDN w:val="0"/>
        <w:adjustRightInd w:val="0"/>
        <w:spacing w:line="240" w:lineRule="auto"/>
        <w:jc w:val="both"/>
        <w:rPr>
          <w:b/>
          <w:bCs/>
          <w:color w:val="auto"/>
          <w:lang w:val="ru-RU"/>
        </w:rPr>
      </w:pPr>
      <w:r w:rsidRPr="00997DDC">
        <w:rPr>
          <w:b/>
          <w:bCs/>
          <w:color w:val="auto"/>
          <w:lang w:val="ru-RU"/>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CBD2AF3" w14:textId="77777777" w:rsidR="00062482" w:rsidRPr="00997DDC" w:rsidRDefault="00062482" w:rsidP="00062482">
      <w:pPr>
        <w:widowControl w:val="0"/>
        <w:spacing w:line="240" w:lineRule="auto"/>
        <w:jc w:val="both"/>
        <w:rPr>
          <w:rFonts w:eastAsia="Malgun Gothic"/>
          <w:b/>
          <w:color w:val="auto"/>
          <w:lang w:val="sr-Cyrl-CS"/>
        </w:rPr>
      </w:pPr>
      <w:r w:rsidRPr="00997DDC">
        <w:rPr>
          <w:rFonts w:eastAsia="Malgun Gothic"/>
          <w:b/>
          <w:color w:val="auto"/>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0257BD9" w14:textId="77777777" w:rsidR="00062482" w:rsidRPr="00997DDC"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06963E48" w14:textId="1770B41D" w:rsidR="00997DDC" w:rsidRPr="000F3D0E"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w:t>
      </w:r>
      <w:r w:rsidR="00706E0C">
        <w:rPr>
          <w:rFonts w:eastAsia="Malgun Gothic"/>
          <w:b/>
          <w:color w:val="auto"/>
          <w:lang w:val="sr-Cyrl-CS"/>
        </w:rPr>
        <w:t>з члана 75. став 1. тач. 1) до 3</w:t>
      </w:r>
      <w:r w:rsidRPr="00997DDC">
        <w:rPr>
          <w:rFonts w:eastAsia="Malgun Gothic"/>
          <w:b/>
          <w:color w:val="auto"/>
          <w:lang w:val="sr-Cyrl-CS"/>
        </w:rPr>
        <w:t xml:space="preserve">), ако наведе интернет </w:t>
      </w:r>
      <w:r w:rsidRPr="00997DDC">
        <w:rPr>
          <w:rFonts w:eastAsia="Malgun Gothic"/>
          <w:b/>
          <w:color w:val="auto"/>
          <w:lang w:val="sr-Cyrl-CS"/>
        </w:rPr>
        <w:lastRenderedPageBreak/>
        <w:t xml:space="preserve">страницу на којој су тражени </w:t>
      </w:r>
      <w:r w:rsidR="000F3D0E">
        <w:rPr>
          <w:rFonts w:eastAsia="Malgun Gothic"/>
          <w:b/>
          <w:color w:val="auto"/>
          <w:lang w:val="sr-Cyrl-CS"/>
        </w:rPr>
        <w:t>подаци (докази) јавно доступни.</w:t>
      </w:r>
    </w:p>
    <w:p w14:paraId="4CE00787" w14:textId="77777777" w:rsidR="00997DDC" w:rsidRPr="00997DDC" w:rsidRDefault="00997DDC" w:rsidP="00062482">
      <w:pPr>
        <w:widowControl w:val="0"/>
        <w:tabs>
          <w:tab w:val="left" w:pos="0"/>
        </w:tabs>
        <w:spacing w:line="240" w:lineRule="auto"/>
        <w:jc w:val="both"/>
        <w:rPr>
          <w:rFonts w:eastAsia="Malgun Gothic"/>
          <w:b/>
        </w:rPr>
      </w:pPr>
    </w:p>
    <w:p w14:paraId="498DA8CC" w14:textId="77777777" w:rsidR="001A3F54" w:rsidRPr="007562C0" w:rsidRDefault="001A3F54" w:rsidP="001A3F54">
      <w:pPr>
        <w:shd w:val="clear" w:color="auto" w:fill="C6D9F1"/>
        <w:jc w:val="center"/>
        <w:rPr>
          <w:b/>
          <w:bCs/>
          <w:iCs/>
        </w:rPr>
      </w:pPr>
      <w:r>
        <w:rPr>
          <w:b/>
          <w:bCs/>
          <w:iCs/>
        </w:rPr>
        <w:t xml:space="preserve">V УПУТСТВО </w:t>
      </w:r>
      <w:r>
        <w:rPr>
          <w:b/>
        </w:rPr>
        <w:t>ПОНУЂАЧУ</w:t>
      </w:r>
      <w:r w:rsidRPr="00E83E61">
        <w:rPr>
          <w:b/>
        </w:rPr>
        <w:t xml:space="preserve"> КАКО ДА САЧИН</w:t>
      </w:r>
      <w:r>
        <w:rPr>
          <w:b/>
        </w:rPr>
        <w:t>И</w:t>
      </w:r>
      <w:r w:rsidRPr="00E83E61">
        <w:rPr>
          <w:b/>
        </w:rPr>
        <w:t xml:space="preserve"> ПОНУДУ</w:t>
      </w:r>
    </w:p>
    <w:p w14:paraId="5A918362" w14:textId="77777777" w:rsidR="002F1281" w:rsidRPr="00E83E61" w:rsidRDefault="002F1281" w:rsidP="002F1281">
      <w:pPr>
        <w:jc w:val="both"/>
        <w:rPr>
          <w:b/>
          <w:bCs/>
          <w:i/>
          <w:iCs/>
        </w:rPr>
      </w:pPr>
    </w:p>
    <w:p w14:paraId="1B6A2850" w14:textId="77777777" w:rsidR="002F1281" w:rsidRPr="001A3F54" w:rsidRDefault="002F1281" w:rsidP="002F1281">
      <w:pPr>
        <w:jc w:val="both"/>
        <w:rPr>
          <w:b/>
          <w:bCs/>
          <w:iCs/>
        </w:rPr>
      </w:pPr>
      <w:r w:rsidRPr="001A3F54">
        <w:rPr>
          <w:b/>
          <w:bCs/>
          <w:iCs/>
        </w:rPr>
        <w:t>1. ПОДАЦИ О ЈЕЗИКУ НА КОЈЕМ ПОНУДА МОРА ДА БУДЕ САСТАВЉЕНА</w:t>
      </w:r>
    </w:p>
    <w:p w14:paraId="52993325" w14:textId="77777777" w:rsidR="002F1281" w:rsidRPr="0068482E" w:rsidRDefault="002F1281" w:rsidP="002F1281">
      <w:pPr>
        <w:tabs>
          <w:tab w:val="left" w:pos="0"/>
        </w:tabs>
        <w:rPr>
          <w:lang w:val="sr-Cyrl-RS"/>
        </w:rPr>
      </w:pPr>
      <w:r w:rsidRPr="0068482E">
        <w:rPr>
          <w:lang w:val="sr-Cyrl-RS"/>
        </w:rPr>
        <w:t xml:space="preserve">Понуђач подноси понуду на српском језику. </w:t>
      </w:r>
    </w:p>
    <w:p w14:paraId="5A4BE11D" w14:textId="5E820FF4" w:rsidR="002F1281" w:rsidRDefault="002F1281" w:rsidP="006549CF">
      <w:pPr>
        <w:tabs>
          <w:tab w:val="left" w:pos="0"/>
        </w:tabs>
        <w:jc w:val="both"/>
        <w:rPr>
          <w:color w:val="auto"/>
          <w:lang w:val="sr-Cyrl-RS"/>
        </w:rPr>
      </w:pPr>
      <w:r w:rsidRPr="0068482E">
        <w:rPr>
          <w:color w:val="auto"/>
          <w:lang w:val="sr-Cyrl-RS"/>
        </w:rPr>
        <w:t>Понуда, сва документа уз понуду и сва коресподенција између понуђача и наручиоца мора да буде писана на српском. Уз сва достављена документа на страном језику мора бити приложен и оверен превод овлашћеног тумача на српски језик.</w:t>
      </w:r>
    </w:p>
    <w:p w14:paraId="3EAADF94" w14:textId="77777777" w:rsidR="006349F0" w:rsidRPr="0068482E" w:rsidRDefault="006349F0" w:rsidP="006549CF">
      <w:pPr>
        <w:tabs>
          <w:tab w:val="left" w:pos="0"/>
        </w:tabs>
        <w:jc w:val="both"/>
        <w:rPr>
          <w:color w:val="auto"/>
          <w:lang w:val="sr-Cyrl-RS"/>
        </w:rPr>
      </w:pPr>
    </w:p>
    <w:p w14:paraId="2C080B19" w14:textId="77777777" w:rsidR="002F1281" w:rsidRPr="0068482E" w:rsidRDefault="002F1281" w:rsidP="002F1281">
      <w:pPr>
        <w:jc w:val="both"/>
        <w:rPr>
          <w:lang w:val="sr-Cyrl-RS"/>
        </w:rPr>
      </w:pPr>
    </w:p>
    <w:p w14:paraId="4B9E97B2" w14:textId="77777777" w:rsidR="002F1281" w:rsidRPr="0068482E" w:rsidRDefault="002F1281" w:rsidP="002F1281">
      <w:pPr>
        <w:jc w:val="both"/>
        <w:rPr>
          <w:rFonts w:eastAsia="TimesNewRomanPSMT"/>
          <w:bCs/>
          <w:lang w:val="sr-Cyrl-RS"/>
        </w:rPr>
      </w:pPr>
      <w:r w:rsidRPr="0068482E">
        <w:rPr>
          <w:b/>
          <w:bCs/>
          <w:iCs/>
          <w:lang w:val="sr-Cyrl-RS"/>
        </w:rPr>
        <w:t>2. НАЧИН НА КОЈИ ПОНУДА МОРА ДА БУДЕ САЧИЊЕНА</w:t>
      </w:r>
    </w:p>
    <w:p w14:paraId="1E2E6ACC" w14:textId="77777777" w:rsidR="002F1281" w:rsidRPr="0068482E" w:rsidRDefault="002F1281" w:rsidP="002F1281">
      <w:pPr>
        <w:jc w:val="both"/>
        <w:rPr>
          <w:rFonts w:eastAsia="TimesNewRomanPSMT"/>
          <w:bCs/>
          <w:lang w:val="sr-Cyrl-RS"/>
        </w:rPr>
      </w:pPr>
      <w:r w:rsidRPr="0068482E">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75C3D37F" w14:textId="77777777" w:rsidR="002F1281" w:rsidRPr="0068482E" w:rsidRDefault="002F1281" w:rsidP="002F1281">
      <w:pPr>
        <w:jc w:val="both"/>
        <w:rPr>
          <w:rFonts w:eastAsia="TimesNewRomanPSMT"/>
          <w:bCs/>
          <w:lang w:val="sr-Cyrl-RS"/>
        </w:rPr>
      </w:pPr>
      <w:r w:rsidRPr="0068482E">
        <w:rPr>
          <w:rFonts w:eastAsia="TimesNewRomanPSMT"/>
          <w:bCs/>
          <w:lang w:val="sr-Cyrl-RS"/>
        </w:rPr>
        <w:t xml:space="preserve">На полеђини коверте или на кутији навести назив и адресу понуђача. </w:t>
      </w:r>
    </w:p>
    <w:p w14:paraId="7495A299" w14:textId="77777777" w:rsidR="002F1281" w:rsidRPr="0068482E" w:rsidRDefault="002F1281" w:rsidP="002F1281">
      <w:pPr>
        <w:jc w:val="both"/>
        <w:rPr>
          <w:rFonts w:eastAsia="TimesNewRomanPSMT"/>
          <w:bCs/>
          <w:lang w:val="sr-Cyrl-RS"/>
        </w:rPr>
      </w:pPr>
      <w:r w:rsidRPr="0068482E">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B8BC457" w14:textId="416B01C4" w:rsidR="007E6AF5" w:rsidRPr="00EE7E82" w:rsidRDefault="002F1281" w:rsidP="00EE7E82">
      <w:pPr>
        <w:jc w:val="both"/>
        <w:rPr>
          <w:lang w:val="sr-Cyrl-RS"/>
        </w:rPr>
      </w:pPr>
      <w:r w:rsidRPr="00EE7E82">
        <w:rPr>
          <w:rFonts w:eastAsia="TimesNewRomanPSMT"/>
          <w:bCs/>
          <w:lang w:val="sr-Cyrl-RS"/>
        </w:rPr>
        <w:t xml:space="preserve">Понуду доставити на адресу: </w:t>
      </w:r>
      <w:r w:rsidRPr="00EE7E82">
        <w:rPr>
          <w:lang w:val="sr-Cyrl-RS"/>
        </w:rPr>
        <w:t>Министарство грађевинарст</w:t>
      </w:r>
      <w:r w:rsidR="001A3F54" w:rsidRPr="00EE7E82">
        <w:rPr>
          <w:lang w:val="sr-Cyrl-RS"/>
        </w:rPr>
        <w:t>ва, саобраћаја и инфраструктуре</w:t>
      </w:r>
      <w:r w:rsidRPr="00EE7E82">
        <w:rPr>
          <w:lang w:val="sr-Cyrl-RS"/>
        </w:rPr>
        <w:t>, Немањина 22-26</w:t>
      </w:r>
      <w:r w:rsidRPr="00EE7E82">
        <w:rPr>
          <w:rFonts w:eastAsia="TimesNewRomanPSMT"/>
          <w:bCs/>
          <w:lang w:val="sr-Cyrl-RS"/>
        </w:rPr>
        <w:t>,</w:t>
      </w:r>
      <w:r w:rsidR="00B90FE9" w:rsidRPr="00EE7E82">
        <w:rPr>
          <w:lang w:val="sr-Cyrl-RS"/>
        </w:rPr>
        <w:t xml:space="preserve"> </w:t>
      </w:r>
      <w:r w:rsidR="00B90FE9" w:rsidRPr="00EE7E82">
        <w:rPr>
          <w:rFonts w:eastAsia="TimesNewRomanPSMT"/>
          <w:bCs/>
          <w:lang w:val="sr-Cyrl-RS"/>
        </w:rPr>
        <w:t xml:space="preserve">преко </w:t>
      </w:r>
      <w:r w:rsidR="00B90FE9" w:rsidRPr="00EE7E82">
        <w:rPr>
          <w:rFonts w:eastAsia="TimesNewRomanPSMT"/>
          <w:bCs/>
          <w:color w:val="auto"/>
          <w:lang w:val="sr-Cyrl-RS"/>
        </w:rPr>
        <w:t>писарнице Управе за заједничке послове републичких органа,</w:t>
      </w:r>
      <w:r w:rsidRPr="00EE7E82">
        <w:rPr>
          <w:rFonts w:eastAsia="TimesNewRomanPSMT"/>
          <w:bCs/>
          <w:color w:val="auto"/>
          <w:lang w:val="sr-Cyrl-RS"/>
        </w:rPr>
        <w:t xml:space="preserve"> са назнаком: ,,</w:t>
      </w:r>
      <w:r w:rsidR="00EE7E82" w:rsidRPr="00222CEB">
        <w:rPr>
          <w:lang w:val="sr-Cyrl-CS"/>
        </w:rPr>
        <w:t xml:space="preserve">Услуге израде </w:t>
      </w:r>
      <w:r w:rsidR="00EE7E82" w:rsidRPr="00222CEB">
        <w:rPr>
          <w:lang w:val="sr-Cyrl-RS"/>
        </w:rPr>
        <w:t>Просторног плана подручја посебне намене Националног фудбалског стадиона</w:t>
      </w:r>
      <w:r w:rsidR="00EE7E82">
        <w:rPr>
          <w:lang w:val="sr-Cyrl-CS"/>
        </w:rPr>
        <w:t>, бр.</w:t>
      </w:r>
      <w:r w:rsidRPr="001F0716">
        <w:rPr>
          <w:rFonts w:eastAsia="TimesNewRomanPSMT"/>
          <w:bCs/>
          <w:color w:val="auto"/>
          <w:lang w:val="sr-Cyrl-RS"/>
        </w:rPr>
        <w:t xml:space="preserve"> </w:t>
      </w:r>
      <w:r w:rsidR="00EE7E82">
        <w:rPr>
          <w:rFonts w:eastAsia="TimesNewRomanPSMT"/>
          <w:bCs/>
          <w:color w:val="auto"/>
        </w:rPr>
        <w:t>54</w:t>
      </w:r>
      <w:r w:rsidR="001F0716" w:rsidRPr="001F0716">
        <w:rPr>
          <w:rFonts w:eastAsia="TimesNewRomanPSMT"/>
          <w:bCs/>
          <w:color w:val="auto"/>
        </w:rPr>
        <w:t>/</w:t>
      </w:r>
      <w:r w:rsidR="0048497F" w:rsidRPr="001F0716">
        <w:rPr>
          <w:rFonts w:eastAsia="TimesNewRomanPSMT"/>
          <w:bCs/>
          <w:color w:val="auto"/>
          <w:lang w:val="sr-Cyrl-RS"/>
        </w:rPr>
        <w:t>201</w:t>
      </w:r>
      <w:r w:rsidR="00706E0C" w:rsidRPr="001F0716">
        <w:rPr>
          <w:rFonts w:eastAsia="TimesNewRomanPSMT"/>
          <w:bCs/>
          <w:color w:val="auto"/>
        </w:rPr>
        <w:t>8</w:t>
      </w:r>
      <w:r w:rsidRPr="00C01514">
        <w:rPr>
          <w:rFonts w:eastAsia="TimesNewRomanPSMT"/>
          <w:bCs/>
          <w:color w:val="auto"/>
          <w:lang w:val="sr-Cyrl-RS"/>
        </w:rPr>
        <w:t>- НЕ ОТВАРАТИ</w:t>
      </w:r>
      <w:r w:rsidRPr="0048497F">
        <w:rPr>
          <w:rFonts w:eastAsia="TimesNewRomanPSMT"/>
          <w:bCs/>
          <w:color w:val="000000" w:themeColor="text1"/>
          <w:lang w:val="sr-Cyrl-RS"/>
        </w:rPr>
        <w:t xml:space="preserve">”. </w:t>
      </w:r>
    </w:p>
    <w:p w14:paraId="2BF801B8" w14:textId="17B2F440" w:rsidR="003154C8" w:rsidRPr="008B19A8" w:rsidRDefault="003154C8" w:rsidP="003154C8">
      <w:pPr>
        <w:jc w:val="both"/>
        <w:rPr>
          <w:rFonts w:eastAsia="TimesNewRomanPSMT"/>
          <w:bCs/>
          <w:color w:val="auto"/>
          <w:lang w:val="sr-Cyrl-RS"/>
        </w:rPr>
      </w:pPr>
      <w:r w:rsidRPr="0068482E">
        <w:rPr>
          <w:rFonts w:eastAsia="TimesNewRomanPSMT"/>
          <w:bCs/>
          <w:lang w:val="sr-Cyrl-RS"/>
        </w:rPr>
        <w:t xml:space="preserve">Понуда се сматра благовременом уколико је примљена од стране </w:t>
      </w:r>
      <w:r w:rsidR="00EE7E82">
        <w:rPr>
          <w:rFonts w:eastAsia="TimesNewRomanPSMT"/>
          <w:bCs/>
          <w:lang w:val="sr-Cyrl-RS"/>
        </w:rPr>
        <w:t xml:space="preserve">понуђача </w:t>
      </w:r>
      <w:r w:rsidRPr="00590166">
        <w:rPr>
          <w:rFonts w:eastAsia="TimesNewRomanPSMT"/>
          <w:bCs/>
          <w:color w:val="auto"/>
          <w:lang w:val="sr-Cyrl-RS"/>
        </w:rPr>
        <w:t xml:space="preserve">до </w:t>
      </w:r>
      <w:r w:rsidR="003E0A05">
        <w:rPr>
          <w:rFonts w:eastAsia="TimesNewRomanPSMT"/>
          <w:bCs/>
          <w:color w:val="auto"/>
        </w:rPr>
        <w:t>30.11</w:t>
      </w:r>
      <w:r w:rsidRPr="008B19A8">
        <w:rPr>
          <w:rFonts w:eastAsia="TimesNewRomanPSMT"/>
          <w:bCs/>
          <w:color w:val="auto"/>
          <w:lang w:val="sr-Cyrl-RS"/>
        </w:rPr>
        <w:t>.</w:t>
      </w:r>
      <w:r w:rsidR="0088536B" w:rsidRPr="008B19A8">
        <w:rPr>
          <w:rFonts w:eastAsia="TimesNewRomanPSMT"/>
          <w:bCs/>
          <w:color w:val="auto"/>
          <w:lang w:val="sr-Cyrl-RS"/>
        </w:rPr>
        <w:t>201</w:t>
      </w:r>
      <w:r w:rsidR="00706E0C" w:rsidRPr="008B19A8">
        <w:rPr>
          <w:rFonts w:eastAsia="TimesNewRomanPSMT"/>
          <w:bCs/>
          <w:color w:val="auto"/>
        </w:rPr>
        <w:t>8</w:t>
      </w:r>
      <w:r w:rsidR="0088536B" w:rsidRPr="008B19A8">
        <w:rPr>
          <w:rFonts w:eastAsia="TimesNewRomanPSMT"/>
          <w:bCs/>
          <w:color w:val="auto"/>
          <w:lang w:val="sr-Cyrl-RS"/>
        </w:rPr>
        <w:t xml:space="preserve">. </w:t>
      </w:r>
      <w:r w:rsidR="003E0A05">
        <w:rPr>
          <w:rFonts w:eastAsia="TimesNewRomanPSMT"/>
          <w:bCs/>
          <w:color w:val="auto"/>
          <w:lang w:val="sr-Cyrl-RS"/>
        </w:rPr>
        <w:t>године, до 11</w:t>
      </w:r>
      <w:r w:rsidRPr="008B19A8">
        <w:rPr>
          <w:rFonts w:eastAsia="TimesNewRomanPSMT"/>
          <w:bCs/>
          <w:color w:val="auto"/>
          <w:lang w:val="sr-Cyrl-RS"/>
        </w:rPr>
        <w:t>.</w:t>
      </w:r>
      <w:r w:rsidR="0088536B" w:rsidRPr="008B19A8">
        <w:rPr>
          <w:rFonts w:eastAsia="TimesNewRomanPSMT"/>
          <w:bCs/>
          <w:color w:val="auto"/>
          <w:lang w:val="sr-Cyrl-RS"/>
        </w:rPr>
        <w:t>0</w:t>
      </w:r>
      <w:r w:rsidRPr="008B19A8">
        <w:rPr>
          <w:rFonts w:eastAsia="TimesNewRomanPSMT"/>
          <w:bCs/>
          <w:color w:val="auto"/>
          <w:lang w:val="sr-Cyrl-RS"/>
        </w:rPr>
        <w:t>0 часова.</w:t>
      </w:r>
    </w:p>
    <w:p w14:paraId="6466A797" w14:textId="77777777" w:rsidR="003154C8" w:rsidRPr="0068482E" w:rsidRDefault="003154C8" w:rsidP="003154C8">
      <w:pPr>
        <w:jc w:val="both"/>
        <w:rPr>
          <w:rFonts w:eastAsia="TimesNewRomanPSMT"/>
          <w:b/>
          <w:bCs/>
          <w:lang w:val="sr-Cyrl-RS"/>
        </w:rPr>
      </w:pPr>
      <w:r w:rsidRPr="008B19A8">
        <w:rPr>
          <w:rFonts w:eastAsia="TimesNewRomanPSMT"/>
          <w:bCs/>
          <w:color w:val="auto"/>
          <w:lang w:val="sr-Cyrl-RS"/>
        </w:rPr>
        <w:t xml:space="preserve">Понуда коју наручилац није примио у року одређеном за подношење понуда, односно </w:t>
      </w:r>
      <w:r w:rsidRPr="0068482E">
        <w:rPr>
          <w:rFonts w:eastAsia="TimesNewRomanPSMT"/>
          <w:bCs/>
          <w:lang w:val="sr-Cyrl-RS"/>
        </w:rPr>
        <w:t xml:space="preserve">која је примљена по истеку дана и сата до којег се могу понуде подносити, сматраће се </w:t>
      </w:r>
      <w:r w:rsidRPr="0068482E">
        <w:rPr>
          <w:rFonts w:eastAsia="TimesNewRomanPSMT"/>
          <w:b/>
          <w:bCs/>
          <w:lang w:val="sr-Cyrl-RS"/>
        </w:rPr>
        <w:t>неблаговременом.</w:t>
      </w:r>
    </w:p>
    <w:p w14:paraId="51382B17" w14:textId="05B7FD57" w:rsidR="003154C8" w:rsidRPr="003E0A05" w:rsidRDefault="003154C8" w:rsidP="003154C8">
      <w:pPr>
        <w:jc w:val="both"/>
        <w:rPr>
          <w:rFonts w:eastAsiaTheme="minorHAnsi" w:cstheme="minorBidi"/>
          <w:b/>
          <w:color w:val="auto"/>
          <w:kern w:val="0"/>
          <w:lang w:val="ru-RU" w:eastAsia="sr-Cyrl-CS"/>
        </w:rPr>
      </w:pPr>
      <w:r w:rsidRPr="003E0A05">
        <w:rPr>
          <w:rFonts w:eastAsia="TimesNewRomanPSMT"/>
          <w:b/>
          <w:bCs/>
          <w:color w:val="auto"/>
          <w:lang w:val="sr-Cyrl-RS"/>
        </w:rPr>
        <w:t>От</w:t>
      </w:r>
      <w:r w:rsidR="001F0716" w:rsidRPr="003E0A05">
        <w:rPr>
          <w:rFonts w:eastAsia="TimesNewRomanPSMT"/>
          <w:b/>
          <w:bCs/>
          <w:color w:val="auto"/>
          <w:lang w:val="sr-Cyrl-RS"/>
        </w:rPr>
        <w:t>вара</w:t>
      </w:r>
      <w:r w:rsidR="008B19A8" w:rsidRPr="003E0A05">
        <w:rPr>
          <w:rFonts w:eastAsia="TimesNewRomanPSMT"/>
          <w:b/>
          <w:bCs/>
          <w:color w:val="auto"/>
          <w:lang w:val="sr-Cyrl-RS"/>
        </w:rPr>
        <w:t>ње</w:t>
      </w:r>
      <w:r w:rsidR="003E0A05" w:rsidRPr="003E0A05">
        <w:rPr>
          <w:rFonts w:eastAsia="TimesNewRomanPSMT"/>
          <w:b/>
          <w:bCs/>
          <w:color w:val="auto"/>
          <w:lang w:val="sr-Cyrl-RS"/>
        </w:rPr>
        <w:t xml:space="preserve"> понуде обавиће се јавно дана 30.11</w:t>
      </w:r>
      <w:r w:rsidRPr="003E0A05">
        <w:rPr>
          <w:rFonts w:eastAsia="TimesNewRomanPSMT"/>
          <w:b/>
          <w:bCs/>
          <w:color w:val="auto"/>
          <w:lang w:val="sr-Cyrl-RS"/>
        </w:rPr>
        <w:t>.201</w:t>
      </w:r>
      <w:r w:rsidR="00706E0C" w:rsidRPr="003E0A05">
        <w:rPr>
          <w:rFonts w:eastAsia="TimesNewRomanPSMT"/>
          <w:b/>
          <w:bCs/>
          <w:color w:val="auto"/>
        </w:rPr>
        <w:t>8</w:t>
      </w:r>
      <w:r w:rsidRPr="003E0A05">
        <w:rPr>
          <w:rFonts w:eastAsia="TimesNewRomanPSMT"/>
          <w:b/>
          <w:bCs/>
          <w:color w:val="auto"/>
          <w:lang w:val="sr-Cyrl-RS"/>
        </w:rPr>
        <w:t xml:space="preserve">. године, са почетком у </w:t>
      </w:r>
      <w:r w:rsidR="00FE1390" w:rsidRPr="003E0A05">
        <w:rPr>
          <w:rFonts w:eastAsia="TimesNewRomanPSMT"/>
          <w:b/>
          <w:bCs/>
          <w:color w:val="auto"/>
        </w:rPr>
        <w:t>1</w:t>
      </w:r>
      <w:r w:rsidR="003E0A05">
        <w:rPr>
          <w:rFonts w:eastAsia="TimesNewRomanPSMT"/>
          <w:b/>
          <w:bCs/>
          <w:color w:val="auto"/>
          <w:lang w:val="sr-Cyrl-CS"/>
        </w:rPr>
        <w:t>1</w:t>
      </w:r>
      <w:r w:rsidRPr="003E0A05">
        <w:rPr>
          <w:rFonts w:eastAsia="TimesNewRomanPSMT"/>
          <w:b/>
          <w:bCs/>
          <w:color w:val="auto"/>
          <w:lang w:val="sr-Cyrl-RS"/>
        </w:rPr>
        <w:t>.</w:t>
      </w:r>
      <w:r w:rsidR="00FE1390" w:rsidRPr="003E0A05">
        <w:rPr>
          <w:rFonts w:eastAsia="TimesNewRomanPSMT"/>
          <w:b/>
          <w:bCs/>
          <w:color w:val="auto"/>
        </w:rPr>
        <w:t>3</w:t>
      </w:r>
      <w:r w:rsidRPr="003E0A05">
        <w:rPr>
          <w:rFonts w:eastAsia="TimesNewRomanPSMT"/>
          <w:b/>
          <w:bCs/>
          <w:color w:val="auto"/>
          <w:lang w:val="sr-Cyrl-RS"/>
        </w:rPr>
        <w:t xml:space="preserve">0 часова на адреси наручиоца – Министарство грађевинарства, саобраћаја и инфраструктуре, </w:t>
      </w:r>
      <w:r w:rsidR="008B19A8" w:rsidRPr="003E0A05">
        <w:rPr>
          <w:rFonts w:eastAsia="TimesNewRomanPSMT"/>
          <w:b/>
          <w:bCs/>
          <w:color w:val="auto"/>
          <w:lang w:val="sr-Cyrl-RS"/>
        </w:rPr>
        <w:t>Краља Милутина 10а</w:t>
      </w:r>
      <w:r w:rsidRPr="003E0A05">
        <w:rPr>
          <w:rFonts w:eastAsia="TimesNewRomanPSMT"/>
          <w:b/>
          <w:bCs/>
          <w:color w:val="auto"/>
          <w:lang w:val="sr-Cyrl-RS"/>
        </w:rPr>
        <w:t xml:space="preserve">, </w:t>
      </w:r>
      <w:r w:rsidR="00085909" w:rsidRPr="003E0A05">
        <w:rPr>
          <w:rFonts w:eastAsiaTheme="minorHAnsi" w:cstheme="minorBidi"/>
          <w:b/>
          <w:color w:val="auto"/>
          <w:kern w:val="0"/>
          <w:shd w:val="clear" w:color="auto" w:fill="FFFFFF"/>
          <w:lang w:eastAsia="sr-Cyrl-CS"/>
        </w:rPr>
        <w:t>Београд, I. спрат, к</w:t>
      </w:r>
      <w:r w:rsidR="008B19A8" w:rsidRPr="003E0A05">
        <w:rPr>
          <w:rFonts w:eastAsiaTheme="minorHAnsi" w:cstheme="minorBidi"/>
          <w:b/>
          <w:color w:val="auto"/>
          <w:kern w:val="0"/>
          <w:shd w:val="clear" w:color="auto" w:fill="FFFFFF"/>
          <w:lang w:eastAsia="sr-Cyrl-CS"/>
        </w:rPr>
        <w:t>анцеларија</w:t>
      </w:r>
      <w:r w:rsidR="008B19A8" w:rsidRPr="003E0A05">
        <w:rPr>
          <w:rFonts w:eastAsiaTheme="minorHAnsi" w:cstheme="minorBidi"/>
          <w:b/>
          <w:color w:val="auto"/>
          <w:kern w:val="0"/>
          <w:shd w:val="clear" w:color="auto" w:fill="FFFFFF"/>
          <w:lang w:val="ru-RU" w:eastAsia="sr-Cyrl-CS"/>
        </w:rPr>
        <w:t xml:space="preserve"> број 11</w:t>
      </w:r>
      <w:r w:rsidRPr="003E0A05">
        <w:rPr>
          <w:rFonts w:eastAsia="TimesNewRomanPSMT"/>
          <w:b/>
          <w:bCs/>
          <w:color w:val="auto"/>
          <w:lang w:val="sr-Cyrl-RS"/>
        </w:rPr>
        <w:t>.</w:t>
      </w:r>
      <w:r w:rsidRPr="003E0A05">
        <w:rPr>
          <w:rFonts w:eastAsia="TimesNewRomanPSMT"/>
          <w:b/>
          <w:bCs/>
          <w:color w:val="auto"/>
        </w:rPr>
        <w:t xml:space="preserve"> </w:t>
      </w:r>
      <w:r w:rsidRPr="003E0A05">
        <w:rPr>
          <w:rFonts w:eastAsia="TimesNewRomanPSMT"/>
          <w:b/>
          <w:bCs/>
          <w:color w:val="auto"/>
          <w:lang w:val="sr-Cyrl-RS"/>
        </w:rPr>
        <w:t xml:space="preserve"> Поступак преговарања ће се обавити истог д</w:t>
      </w:r>
      <w:r w:rsidR="003E0A05">
        <w:rPr>
          <w:rFonts w:eastAsia="TimesNewRomanPSMT"/>
          <w:b/>
          <w:bCs/>
          <w:color w:val="auto"/>
          <w:lang w:val="sr-Cyrl-RS"/>
        </w:rPr>
        <w:t>ана са почетком у 12</w:t>
      </w:r>
      <w:r w:rsidR="0088536B" w:rsidRPr="003E0A05">
        <w:rPr>
          <w:rFonts w:eastAsia="TimesNewRomanPSMT"/>
          <w:b/>
          <w:bCs/>
          <w:color w:val="auto"/>
          <w:lang w:val="sr-Cyrl-RS"/>
        </w:rPr>
        <w:t>.</w:t>
      </w:r>
      <w:r w:rsidR="00FE1390" w:rsidRPr="003E0A05">
        <w:rPr>
          <w:rFonts w:eastAsia="TimesNewRomanPSMT"/>
          <w:b/>
          <w:bCs/>
          <w:color w:val="auto"/>
          <w:lang w:val="sr-Latn-RS"/>
        </w:rPr>
        <w:t>00</w:t>
      </w:r>
      <w:r w:rsidR="0088536B" w:rsidRPr="003E0A05">
        <w:rPr>
          <w:rFonts w:eastAsia="TimesNewRomanPSMT"/>
          <w:b/>
          <w:bCs/>
          <w:color w:val="auto"/>
          <w:lang w:val="sr-Cyrl-RS"/>
        </w:rPr>
        <w:t xml:space="preserve"> часова</w:t>
      </w:r>
      <w:r w:rsidRPr="003E0A05">
        <w:rPr>
          <w:rFonts w:eastAsia="TimesNewRomanPSMT"/>
          <w:b/>
          <w:bCs/>
          <w:color w:val="auto"/>
          <w:lang w:val="sr-Cyrl-RS"/>
        </w:rPr>
        <w:t>.</w:t>
      </w:r>
    </w:p>
    <w:p w14:paraId="72D9E606" w14:textId="77777777" w:rsidR="002F1281" w:rsidRPr="000E4CB2" w:rsidRDefault="002F1281" w:rsidP="002F1281">
      <w:pPr>
        <w:jc w:val="both"/>
        <w:rPr>
          <w:rFonts w:eastAsia="TimesNewRomanPSMT"/>
          <w:bCs/>
          <w:lang w:val="sr-Cyrl-RS"/>
        </w:rPr>
      </w:pPr>
      <w:r w:rsidRPr="000E4CB2">
        <w:rPr>
          <w:rFonts w:eastAsia="TimesNewRomanPSMT"/>
          <w:bCs/>
          <w:lang w:val="sr-Cyrl-RS"/>
        </w:rPr>
        <w:t>Обрасце дате у конкурсној документацији, односно податке који морају да б</w:t>
      </w:r>
      <w:r w:rsidR="00FA6E90">
        <w:rPr>
          <w:rFonts w:eastAsia="TimesNewRomanPSMT"/>
          <w:bCs/>
          <w:lang w:val="sr-Cyrl-RS"/>
        </w:rPr>
        <w:t>уду њихов саставни део, понуђач попуњава</w:t>
      </w:r>
      <w:r w:rsidRPr="000E4CB2">
        <w:rPr>
          <w:rFonts w:eastAsia="TimesNewRomanPSMT"/>
          <w:bCs/>
          <w:lang w:val="sr-Cyrl-RS"/>
        </w:rPr>
        <w:t xml:space="preserve"> јасно и недвосмисл</w:t>
      </w:r>
      <w:r w:rsidR="00B90FE9" w:rsidRPr="000E4CB2">
        <w:rPr>
          <w:rFonts w:eastAsia="TimesNewRomanPSMT"/>
          <w:bCs/>
          <w:lang w:val="sr-Cyrl-RS"/>
        </w:rPr>
        <w:t>ено, читко-</w:t>
      </w:r>
      <w:r w:rsidRPr="000E4CB2">
        <w:rPr>
          <w:rFonts w:eastAsia="TimesNewRomanPSMT"/>
          <w:bCs/>
          <w:lang w:val="sr-Cyrl-RS"/>
        </w:rPr>
        <w:t xml:space="preserve">штампаним словима, </w:t>
      </w:r>
      <w:r w:rsidR="00B90FE9" w:rsidRPr="000E4CB2">
        <w:rPr>
          <w:rFonts w:eastAsia="TimesNewRomanPSMT"/>
          <w:bCs/>
          <w:lang w:val="sr-Cyrl-RS"/>
        </w:rPr>
        <w:t xml:space="preserve">а </w:t>
      </w:r>
      <w:r w:rsidRPr="000E4CB2">
        <w:rPr>
          <w:rFonts w:eastAsia="TimesNewRomanPSMT"/>
          <w:bCs/>
          <w:lang w:val="sr-Cyrl-RS"/>
        </w:rPr>
        <w:t xml:space="preserve">овлашћено лице понуђача исте потписује и печатом оверава. </w:t>
      </w:r>
    </w:p>
    <w:p w14:paraId="2C5A57C3" w14:textId="77777777" w:rsidR="002F1281" w:rsidRPr="000E4CB2" w:rsidRDefault="002F1281" w:rsidP="002F1281">
      <w:pPr>
        <w:jc w:val="both"/>
        <w:rPr>
          <w:rFonts w:eastAsia="TimesNewRomanPSMT"/>
          <w:bCs/>
          <w:lang w:val="sr-Cyrl-RS"/>
        </w:rPr>
      </w:pPr>
      <w:r w:rsidRPr="000E4CB2">
        <w:rPr>
          <w:rFonts w:eastAsia="TimesNewRomanPSMT"/>
          <w:bCs/>
          <w:lang w:val="sr-Cyrl-RS"/>
        </w:rPr>
        <w:t>Понуда не сме да садржи речи унете између редова, бр</w:t>
      </w:r>
      <w:r w:rsidR="00B90FE9" w:rsidRPr="000E4CB2">
        <w:rPr>
          <w:rFonts w:eastAsia="TimesNewRomanPSMT"/>
          <w:bCs/>
          <w:lang w:val="sr-Cyrl-RS"/>
        </w:rPr>
        <w:t xml:space="preserve">исане речи, речи писане преко </w:t>
      </w:r>
      <w:r w:rsidRPr="000E4CB2">
        <w:rPr>
          <w:rFonts w:eastAsia="TimesNewRomanPSMT"/>
          <w:bCs/>
          <w:lang w:val="sr-Cyrl-RS"/>
        </w:rPr>
        <w:t>других речи, изузев када је неопходно да понуђач исправи</w:t>
      </w:r>
      <w:r w:rsidR="00B90FE9" w:rsidRPr="000E4CB2">
        <w:rPr>
          <w:rFonts w:eastAsia="TimesNewRomanPSMT"/>
          <w:bCs/>
          <w:lang w:val="sr-Cyrl-RS"/>
        </w:rPr>
        <w:t xml:space="preserve"> грешке које је направио.</w:t>
      </w:r>
      <w:r w:rsidRPr="000E4CB2">
        <w:rPr>
          <w:rFonts w:eastAsia="TimesNewRomanPSMT"/>
          <w:bCs/>
          <w:lang w:val="sr-Cyrl-RS"/>
        </w:rPr>
        <w:t xml:space="preserve"> </w:t>
      </w:r>
      <w:r w:rsidR="00B90FE9" w:rsidRPr="000E4CB2">
        <w:rPr>
          <w:rFonts w:eastAsia="TimesNewRomanPSMT"/>
          <w:bCs/>
          <w:lang w:val="sr-Cyrl-RS"/>
        </w:rPr>
        <w:t>У</w:t>
      </w:r>
      <w:r w:rsidR="00833522" w:rsidRPr="000E4CB2">
        <w:rPr>
          <w:rFonts w:eastAsia="TimesNewRomanPSMT"/>
          <w:bCs/>
          <w:lang w:val="sr-Cyrl-RS"/>
        </w:rPr>
        <w:t xml:space="preserve"> т</w:t>
      </w:r>
      <w:r w:rsidR="00B90FE9" w:rsidRPr="000E4CB2">
        <w:rPr>
          <w:rFonts w:eastAsia="TimesNewRomanPSMT"/>
          <w:bCs/>
          <w:lang w:val="sr-Cyrl-RS"/>
        </w:rPr>
        <w:t xml:space="preserve">ом случају ће </w:t>
      </w:r>
      <w:r w:rsidRPr="000E4CB2">
        <w:rPr>
          <w:rFonts w:eastAsia="TimesNewRomanPSMT"/>
          <w:bCs/>
          <w:lang w:val="sr-Cyrl-RS"/>
        </w:rPr>
        <w:t xml:space="preserve">исправке остати </w:t>
      </w:r>
      <w:r w:rsidR="00B90FE9" w:rsidRPr="000E4CB2">
        <w:rPr>
          <w:rFonts w:eastAsia="TimesNewRomanPSMT"/>
          <w:bCs/>
          <w:lang w:val="sr-Cyrl-RS"/>
        </w:rPr>
        <w:t xml:space="preserve">видљиве и бити оверене парафом </w:t>
      </w:r>
      <w:r w:rsidRPr="000E4CB2">
        <w:rPr>
          <w:rFonts w:eastAsia="TimesNewRomanPSMT"/>
          <w:bCs/>
          <w:lang w:val="sr-Cyrl-RS"/>
        </w:rPr>
        <w:t>овлашћеног лица које је потписало понуду и печатом понуђача.</w:t>
      </w:r>
    </w:p>
    <w:p w14:paraId="20E596C1" w14:textId="77777777" w:rsidR="002F1281" w:rsidRPr="000E4CB2" w:rsidRDefault="002F1281" w:rsidP="002F1281">
      <w:pPr>
        <w:jc w:val="both"/>
        <w:rPr>
          <w:rFonts w:eastAsia="TimesNewRomanPSMT"/>
          <w:bCs/>
          <w:lang w:val="sr-Cyrl-RS"/>
        </w:rPr>
      </w:pPr>
      <w:r w:rsidRPr="000E4CB2">
        <w:rPr>
          <w:rFonts w:eastAsia="TimesNewRomanPSMT"/>
          <w:bCs/>
          <w:lang w:val="sr-Cyrl-R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14:paraId="22D52575" w14:textId="77777777" w:rsidR="002F1281" w:rsidRPr="007A1E4A" w:rsidRDefault="002F1281" w:rsidP="002F1281">
      <w:pPr>
        <w:jc w:val="both"/>
        <w:rPr>
          <w:rFonts w:eastAsia="TimesNewRomanPSMT"/>
          <w:bCs/>
        </w:rPr>
      </w:pPr>
      <w:r w:rsidRPr="000E4CB2">
        <w:rPr>
          <w:rFonts w:eastAsia="TimesNewRomanPSMT"/>
          <w:bCs/>
          <w:lang w:val="sr-Cyrl-R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007A1E4A">
        <w:rPr>
          <w:rFonts w:eastAsia="TimesNewRomanPSMT"/>
          <w:bCs/>
          <w:color w:val="FF0000"/>
        </w:rPr>
        <w:t>.</w:t>
      </w:r>
    </w:p>
    <w:p w14:paraId="660ACDF2" w14:textId="77777777" w:rsidR="002F1281" w:rsidRPr="000E4CB2" w:rsidRDefault="002F1281" w:rsidP="002F1281">
      <w:pPr>
        <w:jc w:val="both"/>
        <w:rPr>
          <w:rFonts w:eastAsia="TimesNewRomanPSMT"/>
          <w:bCs/>
          <w:lang w:val="sr-Cyrl-RS"/>
        </w:rPr>
      </w:pPr>
      <w:r w:rsidRPr="000E4CB2">
        <w:rPr>
          <w:rFonts w:eastAsia="TimesNewRomanPSMT"/>
          <w:bCs/>
          <w:lang w:val="sr-Cyrl-RS"/>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14:paraId="478BB1F4" w14:textId="77777777" w:rsidR="002F1281" w:rsidRPr="000E4CB2" w:rsidRDefault="002F1281" w:rsidP="002F1281">
      <w:pPr>
        <w:jc w:val="both"/>
        <w:rPr>
          <w:rFonts w:eastAsia="TimesNewRomanPSMT"/>
          <w:bCs/>
          <w:lang w:val="sr-Cyrl-RS"/>
        </w:rPr>
      </w:pPr>
      <w:r w:rsidRPr="000E4CB2">
        <w:rPr>
          <w:b/>
          <w:lang w:val="sr-Cyrl-RS"/>
        </w:rPr>
        <w:lastRenderedPageBreak/>
        <w:t xml:space="preserve">   </w:t>
      </w:r>
    </w:p>
    <w:p w14:paraId="5536ACD7" w14:textId="77777777" w:rsidR="002F1281" w:rsidRPr="000E4CB2" w:rsidRDefault="00997DDC" w:rsidP="00997DDC">
      <w:pPr>
        <w:jc w:val="both"/>
        <w:rPr>
          <w:bCs/>
          <w:iCs/>
          <w:lang w:val="sr-Cyrl-RS"/>
        </w:rPr>
      </w:pPr>
      <w:r>
        <w:rPr>
          <w:b/>
          <w:bCs/>
          <w:iCs/>
        </w:rPr>
        <w:t xml:space="preserve">3. </w:t>
      </w:r>
      <w:r w:rsidR="002F1281" w:rsidRPr="000E4CB2">
        <w:rPr>
          <w:b/>
          <w:bCs/>
          <w:iCs/>
          <w:lang w:val="sr-Cyrl-RS"/>
        </w:rPr>
        <w:t>ПОНУДА СА ВАРИЈАНТАМА</w:t>
      </w:r>
    </w:p>
    <w:p w14:paraId="2D918DB9" w14:textId="77777777" w:rsidR="002F1281" w:rsidRPr="000E4CB2" w:rsidRDefault="002F1281" w:rsidP="002F1281">
      <w:pPr>
        <w:jc w:val="both"/>
        <w:rPr>
          <w:bCs/>
          <w:iCs/>
          <w:lang w:val="sr-Cyrl-RS"/>
        </w:rPr>
      </w:pPr>
      <w:r w:rsidRPr="000E4CB2">
        <w:rPr>
          <w:bCs/>
          <w:iCs/>
          <w:lang w:val="sr-Cyrl-RS"/>
        </w:rPr>
        <w:t>Подношење понуде са варијантама није дозвољено.</w:t>
      </w:r>
    </w:p>
    <w:p w14:paraId="43F6AEF9" w14:textId="77777777" w:rsidR="00A835DF" w:rsidRPr="000E4CB2" w:rsidRDefault="00A835DF" w:rsidP="002F1281">
      <w:pPr>
        <w:jc w:val="both"/>
        <w:rPr>
          <w:bCs/>
          <w:iCs/>
          <w:lang w:val="sr-Cyrl-RS"/>
        </w:rPr>
      </w:pPr>
    </w:p>
    <w:p w14:paraId="69A36C35" w14:textId="77777777" w:rsidR="002F1281" w:rsidRPr="000E4CB2" w:rsidRDefault="00997DDC" w:rsidP="00997DDC">
      <w:pPr>
        <w:jc w:val="both"/>
        <w:rPr>
          <w:b/>
          <w:lang w:val="sr-Cyrl-RS"/>
        </w:rPr>
      </w:pPr>
      <w:r>
        <w:rPr>
          <w:b/>
          <w:iCs/>
        </w:rPr>
        <w:t xml:space="preserve">4. </w:t>
      </w:r>
      <w:r w:rsidR="002F1281" w:rsidRPr="000E4CB2">
        <w:rPr>
          <w:b/>
          <w:iCs/>
          <w:lang w:val="sr-Cyrl-RS"/>
        </w:rPr>
        <w:t>НАЧИН ИЗМЕНЕ, ДОПУНЕ И ОПОЗИВА ПОНУДЕ</w:t>
      </w:r>
    </w:p>
    <w:p w14:paraId="3D7B20B8" w14:textId="77777777" w:rsidR="002F1281" w:rsidRPr="000E4CB2" w:rsidRDefault="002F1281" w:rsidP="002F1281">
      <w:pPr>
        <w:jc w:val="both"/>
        <w:rPr>
          <w:lang w:val="sr-Cyrl-RS"/>
        </w:rPr>
      </w:pPr>
      <w:r w:rsidRPr="000E4CB2">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37A30929" w14:textId="77777777" w:rsidR="002F1281" w:rsidRPr="004976EC" w:rsidRDefault="002F1281" w:rsidP="002F1281">
      <w:pPr>
        <w:jc w:val="both"/>
        <w:rPr>
          <w:rFonts w:eastAsia="TimesNewRomanPSMT"/>
          <w:bCs/>
          <w:iCs/>
          <w:color w:val="000000" w:themeColor="text1"/>
          <w:lang w:val="sr-Cyrl-RS"/>
        </w:rPr>
      </w:pPr>
      <w:r w:rsidRPr="000E4CB2">
        <w:rPr>
          <w:lang w:val="sr-Cyrl-RS"/>
        </w:rPr>
        <w:t>Понуђач је дужан да јасно назначи који део понуде мења</w:t>
      </w:r>
      <w:r w:rsidR="007E6AF5" w:rsidRPr="000E4CB2">
        <w:rPr>
          <w:lang w:val="sr-Cyrl-RS"/>
        </w:rPr>
        <w:t>,</w:t>
      </w:r>
      <w:r w:rsidRPr="000E4CB2">
        <w:rPr>
          <w:lang w:val="sr-Cyrl-RS"/>
        </w:rPr>
        <w:t xml:space="preserve"> односно која документа накнадно </w:t>
      </w:r>
      <w:r w:rsidRPr="004976EC">
        <w:rPr>
          <w:color w:val="000000" w:themeColor="text1"/>
          <w:lang w:val="sr-Cyrl-RS"/>
        </w:rPr>
        <w:t xml:space="preserve">доставља. </w:t>
      </w:r>
    </w:p>
    <w:p w14:paraId="04A34D54" w14:textId="77777777"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 xml:space="preserve">Измену, допуну или опозив понуде треба доставити на адресу: </w:t>
      </w:r>
      <w:r w:rsidR="007E6AF5" w:rsidRPr="004976EC">
        <w:rPr>
          <w:color w:val="000000" w:themeColor="text1"/>
          <w:lang w:val="sr-Cyrl-RS"/>
        </w:rPr>
        <w:t>Министарство грађевинарства, саобраћаја и инфраструктуре, Немањина 22-26, преко писарнице Управе за заједничке послове републичких органа</w:t>
      </w:r>
      <w:r w:rsidRPr="004976EC">
        <w:rPr>
          <w:i/>
          <w:iCs/>
          <w:color w:val="000000" w:themeColor="text1"/>
          <w:lang w:val="sr-Cyrl-RS"/>
        </w:rPr>
        <w:t>,</w:t>
      </w:r>
      <w:r w:rsidRPr="004976EC">
        <w:rPr>
          <w:rFonts w:eastAsia="TimesNewRomanPSMT"/>
          <w:bCs/>
          <w:iCs/>
          <w:color w:val="000000" w:themeColor="text1"/>
          <w:lang w:val="sr-Cyrl-RS"/>
        </w:rPr>
        <w:t xml:space="preserve"> са назнаком:</w:t>
      </w:r>
    </w:p>
    <w:p w14:paraId="07DA446B" w14:textId="7888B7DD" w:rsidR="007E6AF5" w:rsidRPr="00A83EC3" w:rsidRDefault="002F1281" w:rsidP="00A83EC3">
      <w:pPr>
        <w:jc w:val="both"/>
        <w:rPr>
          <w:lang w:val="sr-Cyrl-RS"/>
        </w:rPr>
      </w:pPr>
      <w:r w:rsidRPr="00A83EC3">
        <w:rPr>
          <w:rFonts w:eastAsia="TimesNewRomanPSMT"/>
          <w:bCs/>
          <w:iCs/>
          <w:color w:val="000000" w:themeColor="text1"/>
          <w:lang w:val="sr-Cyrl-RS"/>
        </w:rPr>
        <w:t>„</w:t>
      </w:r>
      <w:r w:rsidRPr="00A83EC3">
        <w:rPr>
          <w:rFonts w:eastAsia="TimesNewRomanPSMT"/>
          <w:b/>
          <w:bCs/>
          <w:iCs/>
          <w:color w:val="000000" w:themeColor="text1"/>
          <w:lang w:val="sr-Cyrl-RS"/>
        </w:rPr>
        <w:t>Измена понуде</w:t>
      </w:r>
      <w:r w:rsidRPr="00A83EC3">
        <w:rPr>
          <w:rFonts w:eastAsia="TimesNewRomanPS-BoldMT"/>
          <w:b/>
          <w:bCs/>
          <w:color w:val="000000" w:themeColor="text1"/>
          <w:lang w:val="sr-Cyrl-RS"/>
        </w:rPr>
        <w:t xml:space="preserve"> за јавну набавку</w:t>
      </w:r>
      <w:r w:rsidRPr="00A83EC3">
        <w:rPr>
          <w:b/>
          <w:color w:val="000000" w:themeColor="text1"/>
          <w:lang w:val="sr-Cyrl-RS"/>
        </w:rPr>
        <w:t xml:space="preserve"> </w:t>
      </w:r>
      <w:r w:rsidR="00A83EC3" w:rsidRPr="00A83EC3">
        <w:rPr>
          <w:lang w:val="sr-Cyrl-CS"/>
        </w:rPr>
        <w:t xml:space="preserve">Услуге израде </w:t>
      </w:r>
      <w:r w:rsidR="00A83EC3" w:rsidRPr="00A83EC3">
        <w:rPr>
          <w:lang w:val="sr-Cyrl-RS"/>
        </w:rPr>
        <w:t>Просторног плана подручја посебне намене Националног фудбалског стадиона</w:t>
      </w:r>
      <w:r w:rsidR="007E6AF5" w:rsidRPr="00A83EC3">
        <w:rPr>
          <w:b/>
          <w:color w:val="000000" w:themeColor="text1"/>
          <w:lang w:val="sr-Cyrl-RS"/>
        </w:rPr>
        <w:t xml:space="preserve">, </w:t>
      </w:r>
      <w:r w:rsidRPr="00A83EC3">
        <w:rPr>
          <w:rFonts w:eastAsia="TimesNewRomanPS-BoldMT"/>
          <w:b/>
          <w:bCs/>
          <w:color w:val="000000" w:themeColor="text1"/>
          <w:lang w:val="sr-Cyrl-RS"/>
        </w:rPr>
        <w:t xml:space="preserve">бр. </w:t>
      </w:r>
      <w:r w:rsidR="00A83EC3" w:rsidRPr="00A83EC3">
        <w:rPr>
          <w:rFonts w:eastAsia="TimesNewRomanPS-BoldMT"/>
          <w:b/>
          <w:bCs/>
          <w:color w:val="000000" w:themeColor="text1"/>
        </w:rPr>
        <w:t>54</w:t>
      </w:r>
      <w:r w:rsidR="0034587E" w:rsidRPr="00A83EC3">
        <w:rPr>
          <w:rFonts w:eastAsia="TimesNewRomanPS-BoldMT"/>
          <w:b/>
          <w:bCs/>
          <w:color w:val="000000" w:themeColor="text1"/>
          <w:lang w:val="sr-Cyrl-RS"/>
        </w:rPr>
        <w:t>/201</w:t>
      </w:r>
      <w:r w:rsidR="00706E0C" w:rsidRPr="00A83EC3">
        <w:rPr>
          <w:rFonts w:eastAsia="TimesNewRomanPS-BoldMT"/>
          <w:b/>
          <w:bCs/>
          <w:color w:val="000000" w:themeColor="text1"/>
        </w:rPr>
        <w:t>8</w:t>
      </w:r>
      <w:r w:rsidRPr="00A83EC3">
        <w:rPr>
          <w:rFonts w:eastAsia="TimesNewRomanPS-BoldMT"/>
          <w:b/>
          <w:bCs/>
          <w:color w:val="000000" w:themeColor="text1"/>
          <w:lang w:val="sr-Cyrl-RS"/>
        </w:rPr>
        <w:t xml:space="preserve"> </w:t>
      </w:r>
      <w:r w:rsidRPr="00A83EC3">
        <w:rPr>
          <w:rFonts w:eastAsia="TimesNewRomanPSMT"/>
          <w:b/>
          <w:bCs/>
          <w:color w:val="000000" w:themeColor="text1"/>
          <w:lang w:val="sr-Cyrl-RS"/>
        </w:rPr>
        <w:t xml:space="preserve">- </w:t>
      </w:r>
      <w:r w:rsidRPr="00A83EC3">
        <w:rPr>
          <w:rFonts w:eastAsia="TimesNewRomanPS-BoldMT"/>
          <w:b/>
          <w:bCs/>
          <w:color w:val="000000" w:themeColor="text1"/>
          <w:lang w:val="sr-Cyrl-RS"/>
        </w:rPr>
        <w:t>НЕ ОТВАРАТИ”</w:t>
      </w:r>
      <w:r w:rsidRPr="00A83EC3">
        <w:rPr>
          <w:rFonts w:eastAsia="TimesNewRomanPSMT"/>
          <w:bCs/>
          <w:iCs/>
          <w:color w:val="000000" w:themeColor="text1"/>
          <w:lang w:val="sr-Cyrl-RS"/>
        </w:rPr>
        <w:t xml:space="preserve"> </w:t>
      </w:r>
    </w:p>
    <w:p w14:paraId="5B7F797D" w14:textId="77777777"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14:paraId="65FF30AE" w14:textId="77777777" w:rsidR="00A83EC3" w:rsidRDefault="002F1281" w:rsidP="002F1281">
      <w:pPr>
        <w:jc w:val="both"/>
        <w:rPr>
          <w:rFonts w:eastAsia="TimesNewRomanPSMT"/>
          <w:bCs/>
          <w:iCs/>
          <w:color w:val="000000" w:themeColor="text1"/>
          <w:lang w:val="sr-Cyrl-RS"/>
        </w:rPr>
      </w:pPr>
      <w:r w:rsidRPr="004976EC">
        <w:rPr>
          <w:rFonts w:eastAsia="TimesNewRomanPSMT"/>
          <w:b/>
          <w:bCs/>
          <w:iCs/>
          <w:color w:val="000000" w:themeColor="text1"/>
          <w:lang w:val="sr-Cyrl-RS"/>
        </w:rPr>
        <w:t xml:space="preserve">„Допуна понуде </w:t>
      </w:r>
      <w:r w:rsidRPr="004976EC">
        <w:rPr>
          <w:rFonts w:eastAsia="TimesNewRomanPS-BoldMT"/>
          <w:b/>
          <w:bCs/>
          <w:color w:val="000000" w:themeColor="text1"/>
          <w:lang w:val="sr-Cyrl-RS"/>
        </w:rPr>
        <w:t>за јавну набавку</w:t>
      </w:r>
      <w:r w:rsidRPr="004976EC">
        <w:rPr>
          <w:b/>
          <w:color w:val="000000" w:themeColor="text1"/>
          <w:lang w:val="sr-Cyrl-RS"/>
        </w:rPr>
        <w:t xml:space="preserve"> </w:t>
      </w:r>
      <w:r w:rsidR="00A83EC3" w:rsidRPr="00222CEB">
        <w:rPr>
          <w:lang w:val="sr-Cyrl-CS"/>
        </w:rPr>
        <w:t xml:space="preserve">Услуге израде </w:t>
      </w:r>
      <w:r w:rsidR="00A83EC3" w:rsidRPr="00222CEB">
        <w:rPr>
          <w:lang w:val="sr-Cyrl-RS"/>
        </w:rPr>
        <w:t>Просторног плана подручја посебне намене Националног фудбалског стадиона</w:t>
      </w:r>
      <w:r w:rsidR="00A83EC3" w:rsidRPr="004976EC">
        <w:rPr>
          <w:b/>
          <w:color w:val="000000" w:themeColor="text1"/>
          <w:lang w:val="sr-Cyrl-RS"/>
        </w:rPr>
        <w:t xml:space="preserve">, </w:t>
      </w:r>
      <w:r w:rsidR="00A83EC3" w:rsidRPr="004976EC">
        <w:rPr>
          <w:rFonts w:eastAsia="TimesNewRomanPS-BoldMT"/>
          <w:b/>
          <w:bCs/>
          <w:color w:val="000000" w:themeColor="text1"/>
          <w:lang w:val="sr-Cyrl-RS"/>
        </w:rPr>
        <w:t xml:space="preserve">бр. </w:t>
      </w:r>
      <w:r w:rsidR="00A83EC3">
        <w:rPr>
          <w:rFonts w:eastAsia="TimesNewRomanPS-BoldMT"/>
          <w:b/>
          <w:bCs/>
          <w:color w:val="000000" w:themeColor="text1"/>
        </w:rPr>
        <w:t>54</w:t>
      </w:r>
      <w:r w:rsidR="00A83EC3" w:rsidRPr="004976EC">
        <w:rPr>
          <w:rFonts w:eastAsia="TimesNewRomanPS-BoldMT"/>
          <w:b/>
          <w:bCs/>
          <w:color w:val="000000" w:themeColor="text1"/>
          <w:lang w:val="sr-Cyrl-RS"/>
        </w:rPr>
        <w:t>/201</w:t>
      </w:r>
      <w:r w:rsidR="00A83EC3">
        <w:rPr>
          <w:rFonts w:eastAsia="TimesNewRomanPS-BoldMT"/>
          <w:b/>
          <w:bCs/>
          <w:color w:val="000000" w:themeColor="text1"/>
        </w:rPr>
        <w:t>8</w:t>
      </w:r>
      <w:r w:rsidR="00A83EC3" w:rsidRPr="004976EC">
        <w:rPr>
          <w:rFonts w:eastAsia="TimesNewRomanPS-BoldMT"/>
          <w:b/>
          <w:bCs/>
          <w:color w:val="000000" w:themeColor="text1"/>
          <w:lang w:val="sr-Cyrl-RS"/>
        </w:rPr>
        <w:t xml:space="preserve"> </w:t>
      </w:r>
      <w:r w:rsidR="00A83EC3" w:rsidRPr="004976EC">
        <w:rPr>
          <w:rFonts w:eastAsia="TimesNewRomanPSMT"/>
          <w:b/>
          <w:bCs/>
          <w:color w:val="000000" w:themeColor="text1"/>
          <w:lang w:val="sr-Cyrl-RS"/>
        </w:rPr>
        <w:t xml:space="preserve">- </w:t>
      </w:r>
      <w:r w:rsidR="00A83EC3" w:rsidRPr="004976EC">
        <w:rPr>
          <w:rFonts w:eastAsia="TimesNewRomanPS-BoldMT"/>
          <w:b/>
          <w:bCs/>
          <w:color w:val="000000" w:themeColor="text1"/>
          <w:lang w:val="sr-Cyrl-RS"/>
        </w:rPr>
        <w:t>НЕ ОТВАРАТИ”</w:t>
      </w:r>
    </w:p>
    <w:p w14:paraId="5FCAEE69" w14:textId="45804C62" w:rsidR="002F1281" w:rsidRPr="004976EC"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или</w:t>
      </w:r>
    </w:p>
    <w:p w14:paraId="60627667" w14:textId="77777777" w:rsidR="00A83EC3"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 xml:space="preserve">Опозив понуде </w:t>
      </w:r>
      <w:r w:rsidRPr="004976EC">
        <w:rPr>
          <w:rFonts w:eastAsia="TimesNewRomanPS-BoldMT"/>
          <w:b/>
          <w:bCs/>
          <w:color w:val="000000" w:themeColor="text1"/>
          <w:lang w:val="sr-Cyrl-RS"/>
        </w:rPr>
        <w:t>за јавну набавку</w:t>
      </w:r>
      <w:r w:rsidR="0034587E" w:rsidRPr="004976EC">
        <w:rPr>
          <w:rFonts w:eastAsia="TimesNewRomanPS-BoldMT"/>
          <w:b/>
          <w:bCs/>
          <w:color w:val="000000" w:themeColor="text1"/>
          <w:lang w:val="sr-Cyrl-CS"/>
        </w:rPr>
        <w:t xml:space="preserve"> </w:t>
      </w:r>
      <w:r w:rsidR="00A83EC3" w:rsidRPr="00222CEB">
        <w:rPr>
          <w:lang w:val="sr-Cyrl-CS"/>
        </w:rPr>
        <w:t xml:space="preserve">Услуге израде </w:t>
      </w:r>
      <w:r w:rsidR="00A83EC3" w:rsidRPr="00222CEB">
        <w:rPr>
          <w:lang w:val="sr-Cyrl-RS"/>
        </w:rPr>
        <w:t>Просторног плана подручја посебне намене Националног фудбалског стадиона</w:t>
      </w:r>
      <w:r w:rsidR="00A83EC3" w:rsidRPr="004976EC">
        <w:rPr>
          <w:b/>
          <w:color w:val="000000" w:themeColor="text1"/>
          <w:lang w:val="sr-Cyrl-RS"/>
        </w:rPr>
        <w:t xml:space="preserve">, </w:t>
      </w:r>
      <w:r w:rsidR="00A83EC3" w:rsidRPr="004976EC">
        <w:rPr>
          <w:rFonts w:eastAsia="TimesNewRomanPS-BoldMT"/>
          <w:b/>
          <w:bCs/>
          <w:color w:val="000000" w:themeColor="text1"/>
          <w:lang w:val="sr-Cyrl-RS"/>
        </w:rPr>
        <w:t xml:space="preserve">бр. </w:t>
      </w:r>
      <w:r w:rsidR="00A83EC3">
        <w:rPr>
          <w:rFonts w:eastAsia="TimesNewRomanPS-BoldMT"/>
          <w:b/>
          <w:bCs/>
          <w:color w:val="000000" w:themeColor="text1"/>
        </w:rPr>
        <w:t>54</w:t>
      </w:r>
      <w:r w:rsidR="00A83EC3" w:rsidRPr="004976EC">
        <w:rPr>
          <w:rFonts w:eastAsia="TimesNewRomanPS-BoldMT"/>
          <w:b/>
          <w:bCs/>
          <w:color w:val="000000" w:themeColor="text1"/>
          <w:lang w:val="sr-Cyrl-RS"/>
        </w:rPr>
        <w:t>/201</w:t>
      </w:r>
      <w:r w:rsidR="00A83EC3">
        <w:rPr>
          <w:rFonts w:eastAsia="TimesNewRomanPS-BoldMT"/>
          <w:b/>
          <w:bCs/>
          <w:color w:val="000000" w:themeColor="text1"/>
        </w:rPr>
        <w:t>8</w:t>
      </w:r>
      <w:r w:rsidR="00A83EC3" w:rsidRPr="004976EC">
        <w:rPr>
          <w:rFonts w:eastAsia="TimesNewRomanPS-BoldMT"/>
          <w:b/>
          <w:bCs/>
          <w:color w:val="000000" w:themeColor="text1"/>
          <w:lang w:val="sr-Cyrl-RS"/>
        </w:rPr>
        <w:t xml:space="preserve"> </w:t>
      </w:r>
      <w:r w:rsidR="00A83EC3" w:rsidRPr="004976EC">
        <w:rPr>
          <w:rFonts w:eastAsia="TimesNewRomanPSMT"/>
          <w:b/>
          <w:bCs/>
          <w:color w:val="000000" w:themeColor="text1"/>
          <w:lang w:val="sr-Cyrl-RS"/>
        </w:rPr>
        <w:t xml:space="preserve">- </w:t>
      </w:r>
      <w:r w:rsidR="00A83EC3" w:rsidRPr="004976EC">
        <w:rPr>
          <w:rFonts w:eastAsia="TimesNewRomanPS-BoldMT"/>
          <w:b/>
          <w:bCs/>
          <w:color w:val="000000" w:themeColor="text1"/>
          <w:lang w:val="sr-Cyrl-RS"/>
        </w:rPr>
        <w:t>НЕ ОТВАРАТИ”</w:t>
      </w:r>
      <w:r w:rsidR="00A83EC3" w:rsidRPr="004976EC">
        <w:rPr>
          <w:rFonts w:eastAsia="TimesNewRomanPSMT"/>
          <w:bCs/>
          <w:iCs/>
          <w:color w:val="000000" w:themeColor="text1"/>
          <w:lang w:val="sr-Cyrl-RS"/>
        </w:rPr>
        <w:t xml:space="preserve"> </w:t>
      </w:r>
    </w:p>
    <w:p w14:paraId="51D97960" w14:textId="59385003" w:rsidR="002F1281" w:rsidRPr="004976EC" w:rsidRDefault="002F1281" w:rsidP="002F1281">
      <w:pPr>
        <w:jc w:val="both"/>
        <w:rPr>
          <w:rFonts w:eastAsia="TimesNewRomanPSMT"/>
          <w:bCs/>
          <w:iCs/>
          <w:color w:val="000000" w:themeColor="text1"/>
          <w:lang w:val="sr-Cyrl-RS"/>
        </w:rPr>
      </w:pPr>
      <w:r w:rsidRPr="004976EC">
        <w:rPr>
          <w:rFonts w:eastAsia="TimesNewRomanPS-BoldMT"/>
          <w:bCs/>
          <w:color w:val="000000" w:themeColor="text1"/>
          <w:lang w:val="sr-Cyrl-RS"/>
        </w:rPr>
        <w:t>или</w:t>
      </w:r>
    </w:p>
    <w:p w14:paraId="4AB78061" w14:textId="77777777" w:rsidR="00A83EC3" w:rsidRDefault="002F1281" w:rsidP="002F1281">
      <w:pPr>
        <w:jc w:val="both"/>
        <w:rPr>
          <w:rFonts w:eastAsia="TimesNewRomanPSMT"/>
          <w:bCs/>
          <w:iCs/>
          <w:color w:val="000000" w:themeColor="text1"/>
          <w:lang w:val="sr-Cyrl-RS"/>
        </w:rPr>
      </w:pPr>
      <w:r w:rsidRPr="004976EC">
        <w:rPr>
          <w:rFonts w:eastAsia="TimesNewRomanPSMT"/>
          <w:bCs/>
          <w:iCs/>
          <w:color w:val="000000" w:themeColor="text1"/>
          <w:lang w:val="sr-Cyrl-RS"/>
        </w:rPr>
        <w:t>„</w:t>
      </w:r>
      <w:r w:rsidRPr="004976EC">
        <w:rPr>
          <w:rFonts w:eastAsia="TimesNewRomanPSMT"/>
          <w:b/>
          <w:bCs/>
          <w:iCs/>
          <w:color w:val="000000" w:themeColor="text1"/>
          <w:lang w:val="sr-Cyrl-RS"/>
        </w:rPr>
        <w:t>Измена и допуна понуде</w:t>
      </w:r>
      <w:r w:rsidRPr="004976EC">
        <w:rPr>
          <w:rFonts w:eastAsia="TimesNewRomanPS-BoldMT"/>
          <w:b/>
          <w:bCs/>
          <w:color w:val="000000" w:themeColor="text1"/>
          <w:lang w:val="sr-Cyrl-RS"/>
        </w:rPr>
        <w:t xml:space="preserve"> за јавну набавку</w:t>
      </w:r>
      <w:r w:rsidRPr="004976EC">
        <w:rPr>
          <w:b/>
          <w:color w:val="000000" w:themeColor="text1"/>
          <w:lang w:val="sr-Cyrl-RS"/>
        </w:rPr>
        <w:t xml:space="preserve"> </w:t>
      </w:r>
      <w:r w:rsidR="00A83EC3" w:rsidRPr="00222CEB">
        <w:rPr>
          <w:lang w:val="sr-Cyrl-CS"/>
        </w:rPr>
        <w:t xml:space="preserve">Услуге израде </w:t>
      </w:r>
      <w:r w:rsidR="00A83EC3" w:rsidRPr="00222CEB">
        <w:rPr>
          <w:lang w:val="sr-Cyrl-RS"/>
        </w:rPr>
        <w:t>Просторног плана подручја посебне намене Националног фудбалског стадиона</w:t>
      </w:r>
      <w:r w:rsidR="00A83EC3" w:rsidRPr="004976EC">
        <w:rPr>
          <w:b/>
          <w:color w:val="000000" w:themeColor="text1"/>
          <w:lang w:val="sr-Cyrl-RS"/>
        </w:rPr>
        <w:t xml:space="preserve">, </w:t>
      </w:r>
      <w:r w:rsidR="00A83EC3" w:rsidRPr="004976EC">
        <w:rPr>
          <w:rFonts w:eastAsia="TimesNewRomanPS-BoldMT"/>
          <w:b/>
          <w:bCs/>
          <w:color w:val="000000" w:themeColor="text1"/>
          <w:lang w:val="sr-Cyrl-RS"/>
        </w:rPr>
        <w:t xml:space="preserve">бр. </w:t>
      </w:r>
      <w:r w:rsidR="00A83EC3">
        <w:rPr>
          <w:rFonts w:eastAsia="TimesNewRomanPS-BoldMT"/>
          <w:b/>
          <w:bCs/>
          <w:color w:val="000000" w:themeColor="text1"/>
        </w:rPr>
        <w:t>54</w:t>
      </w:r>
      <w:r w:rsidR="00A83EC3" w:rsidRPr="004976EC">
        <w:rPr>
          <w:rFonts w:eastAsia="TimesNewRomanPS-BoldMT"/>
          <w:b/>
          <w:bCs/>
          <w:color w:val="000000" w:themeColor="text1"/>
          <w:lang w:val="sr-Cyrl-RS"/>
        </w:rPr>
        <w:t>/201</w:t>
      </w:r>
      <w:r w:rsidR="00A83EC3">
        <w:rPr>
          <w:rFonts w:eastAsia="TimesNewRomanPS-BoldMT"/>
          <w:b/>
          <w:bCs/>
          <w:color w:val="000000" w:themeColor="text1"/>
        </w:rPr>
        <w:t>8</w:t>
      </w:r>
      <w:r w:rsidR="00A83EC3" w:rsidRPr="004976EC">
        <w:rPr>
          <w:rFonts w:eastAsia="TimesNewRomanPS-BoldMT"/>
          <w:b/>
          <w:bCs/>
          <w:color w:val="000000" w:themeColor="text1"/>
          <w:lang w:val="sr-Cyrl-RS"/>
        </w:rPr>
        <w:t xml:space="preserve"> </w:t>
      </w:r>
      <w:r w:rsidR="00A83EC3" w:rsidRPr="004976EC">
        <w:rPr>
          <w:rFonts w:eastAsia="TimesNewRomanPSMT"/>
          <w:b/>
          <w:bCs/>
          <w:color w:val="000000" w:themeColor="text1"/>
          <w:lang w:val="sr-Cyrl-RS"/>
        </w:rPr>
        <w:t xml:space="preserve">- </w:t>
      </w:r>
      <w:r w:rsidR="00A83EC3" w:rsidRPr="004976EC">
        <w:rPr>
          <w:rFonts w:eastAsia="TimesNewRomanPS-BoldMT"/>
          <w:b/>
          <w:bCs/>
          <w:color w:val="000000" w:themeColor="text1"/>
          <w:lang w:val="sr-Cyrl-RS"/>
        </w:rPr>
        <w:t>НЕ ОТВАРАТИ”</w:t>
      </w:r>
      <w:r w:rsidR="00A83EC3" w:rsidRPr="004976EC">
        <w:rPr>
          <w:rFonts w:eastAsia="TimesNewRomanPSMT"/>
          <w:bCs/>
          <w:iCs/>
          <w:color w:val="000000" w:themeColor="text1"/>
          <w:lang w:val="sr-Cyrl-RS"/>
        </w:rPr>
        <w:t xml:space="preserve"> </w:t>
      </w:r>
    </w:p>
    <w:p w14:paraId="1D5B35F1" w14:textId="77777777" w:rsidR="00A83EC3" w:rsidRDefault="00A83EC3" w:rsidP="002F1281">
      <w:pPr>
        <w:jc w:val="both"/>
        <w:rPr>
          <w:rFonts w:eastAsia="TimesNewRomanPSMT"/>
          <w:bCs/>
          <w:iCs/>
          <w:color w:val="000000" w:themeColor="text1"/>
          <w:lang w:val="sr-Cyrl-RS"/>
        </w:rPr>
      </w:pPr>
    </w:p>
    <w:p w14:paraId="18ADE3C9" w14:textId="58E9D347" w:rsidR="002F1281" w:rsidRPr="000E4CB2" w:rsidRDefault="002F1281" w:rsidP="002F1281">
      <w:pPr>
        <w:jc w:val="both"/>
        <w:rPr>
          <w:lang w:val="sr-Cyrl-RS"/>
        </w:rPr>
      </w:pPr>
      <w:r w:rsidRPr="000E4CB2">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2084453" w14:textId="77777777" w:rsidR="002F1281" w:rsidRPr="000E4CB2" w:rsidRDefault="002F1281" w:rsidP="002F1281">
      <w:pPr>
        <w:jc w:val="both"/>
        <w:rPr>
          <w:b/>
          <w:i/>
          <w:iCs/>
          <w:lang w:val="sr-Cyrl-RS"/>
        </w:rPr>
      </w:pPr>
      <w:r w:rsidRPr="000E4CB2">
        <w:rPr>
          <w:lang w:val="sr-Cyrl-RS"/>
        </w:rPr>
        <w:t>По истеку рока за подношење понуда понуђач не може да повуче нити да мења своју понуду.</w:t>
      </w:r>
    </w:p>
    <w:p w14:paraId="723207BB" w14:textId="77777777" w:rsidR="002F1281" w:rsidRPr="000E4CB2" w:rsidRDefault="002F1281" w:rsidP="002F1281">
      <w:pPr>
        <w:jc w:val="both"/>
        <w:rPr>
          <w:b/>
          <w:iCs/>
          <w:lang w:val="sr-Cyrl-RS"/>
        </w:rPr>
      </w:pPr>
    </w:p>
    <w:p w14:paraId="045F7A23" w14:textId="77777777" w:rsidR="002F1281" w:rsidRPr="000E4CB2" w:rsidRDefault="00997DDC" w:rsidP="00997DDC">
      <w:pPr>
        <w:jc w:val="both"/>
        <w:rPr>
          <w:bCs/>
          <w:iCs/>
          <w:lang w:val="sr-Cyrl-RS"/>
        </w:rPr>
      </w:pPr>
      <w:r>
        <w:rPr>
          <w:b/>
          <w:bCs/>
          <w:iCs/>
        </w:rPr>
        <w:t xml:space="preserve">5. </w:t>
      </w:r>
      <w:r w:rsidR="002F1281" w:rsidRPr="000E4CB2">
        <w:rPr>
          <w:b/>
          <w:bCs/>
          <w:iCs/>
          <w:lang w:val="sr-Cyrl-RS"/>
        </w:rPr>
        <w:t xml:space="preserve">УЧЕСТВОВАЊЕ У ЗАЈЕДНИЧКОЈ ПОНУДИ ИЛИ КАО ПОДИЗВОЂАЧ </w:t>
      </w:r>
    </w:p>
    <w:p w14:paraId="5DDD4517" w14:textId="77777777" w:rsidR="002F1281" w:rsidRPr="000E4CB2" w:rsidRDefault="002F1281" w:rsidP="002F1281">
      <w:pPr>
        <w:jc w:val="both"/>
        <w:rPr>
          <w:iCs/>
          <w:lang w:val="sr-Cyrl-RS"/>
        </w:rPr>
      </w:pPr>
      <w:r w:rsidRPr="000E4CB2">
        <w:rPr>
          <w:bCs/>
          <w:iCs/>
          <w:lang w:val="sr-Cyrl-RS"/>
        </w:rPr>
        <w:t>Понуђач може да поднесе само једну понуду.</w:t>
      </w:r>
      <w:r w:rsidRPr="000E4CB2">
        <w:rPr>
          <w:i/>
          <w:iCs/>
          <w:lang w:val="sr-Cyrl-RS"/>
        </w:rPr>
        <w:t xml:space="preserve"> </w:t>
      </w:r>
    </w:p>
    <w:p w14:paraId="0CB05BED" w14:textId="77777777" w:rsidR="002F1281" w:rsidRPr="000E4CB2" w:rsidRDefault="002F1281" w:rsidP="002F1281">
      <w:pPr>
        <w:jc w:val="both"/>
        <w:rPr>
          <w:iCs/>
          <w:lang w:val="sr-Cyrl-RS"/>
        </w:rPr>
      </w:pPr>
      <w:r w:rsidRPr="000E4CB2">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4C33B08" w14:textId="77777777" w:rsidR="002F1281" w:rsidRPr="000E4CB2" w:rsidRDefault="002F1281" w:rsidP="002F1281">
      <w:pPr>
        <w:jc w:val="both"/>
        <w:rPr>
          <w:i/>
          <w:iCs/>
          <w:color w:val="FF0000"/>
          <w:lang w:val="sr-Cyrl-RS"/>
        </w:rPr>
      </w:pPr>
      <w:r w:rsidRPr="000E4CB2">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0BC9AFE" w14:textId="77777777" w:rsidR="002F1281" w:rsidRPr="000E4CB2" w:rsidRDefault="002F1281" w:rsidP="002F1281">
      <w:pPr>
        <w:jc w:val="both"/>
        <w:rPr>
          <w:lang w:val="sr-Cyrl-RS"/>
        </w:rPr>
      </w:pPr>
    </w:p>
    <w:p w14:paraId="4E92CA21" w14:textId="77777777" w:rsidR="002F1281" w:rsidRPr="000E4CB2" w:rsidRDefault="00997DDC" w:rsidP="00997DDC">
      <w:pPr>
        <w:jc w:val="both"/>
        <w:rPr>
          <w:b/>
          <w:iCs/>
          <w:lang w:val="sr-Cyrl-RS"/>
        </w:rPr>
      </w:pPr>
      <w:r>
        <w:rPr>
          <w:b/>
          <w:bCs/>
          <w:iCs/>
        </w:rPr>
        <w:t xml:space="preserve">6. </w:t>
      </w:r>
      <w:r w:rsidR="002F1281" w:rsidRPr="000E4CB2">
        <w:rPr>
          <w:b/>
          <w:bCs/>
          <w:iCs/>
          <w:lang w:val="sr-Cyrl-RS"/>
        </w:rPr>
        <w:t>ПОНУДА СА ПОДИЗВОЂАЧЕМ</w:t>
      </w:r>
    </w:p>
    <w:p w14:paraId="7061353E"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3314B1" w:rsidRPr="000E4CB2">
        <w:rPr>
          <w:rFonts w:eastAsia="Times New Roman"/>
          <w:color w:val="auto"/>
          <w:kern w:val="0"/>
          <w:lang w:val="sr-Cyrl-RS" w:eastAsia="sr-Latn-CS"/>
        </w:rPr>
        <w:t xml:space="preserve"> а који не може бити већи од 50</w:t>
      </w:r>
      <w:r w:rsidRPr="000E4CB2">
        <w:rPr>
          <w:rFonts w:eastAsia="Times New Roman"/>
          <w:color w:val="auto"/>
          <w:kern w:val="0"/>
          <w:lang w:val="sr-Cyrl-RS" w:eastAsia="sr-Latn-CS"/>
        </w:rPr>
        <w:t>%, као и део предмета набавке који ће извршити преко подизвођача.</w:t>
      </w:r>
    </w:p>
    <w:p w14:paraId="5C4482E2"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4B5DFF94" w14:textId="77777777" w:rsidR="002F1281" w:rsidRPr="000E4CB2" w:rsidRDefault="003314B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lastRenderedPageBreak/>
        <w:t>Понуђач</w:t>
      </w:r>
      <w:r w:rsidR="002F1281" w:rsidRPr="000E4CB2">
        <w:rPr>
          <w:rFonts w:eastAsia="Times New Roman"/>
          <w:color w:val="auto"/>
          <w:kern w:val="0"/>
          <w:lang w:val="sr-Cyrl-R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7022A4AF" w14:textId="77777777"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C14B832" w14:textId="77777777"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Лице у односу са којим постоји сукоб интереса, не може бити подизвођач понуђачу којем је додељен уговор.</w:t>
      </w:r>
    </w:p>
    <w:p w14:paraId="41EB4249" w14:textId="77777777"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14:paraId="795AC88D" w14:textId="77777777"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подаци о подизвођачу (назив, адреса, седиште, ПИБ и </w:t>
      </w:r>
      <w:r w:rsidR="003314B1" w:rsidRPr="000E4CB2">
        <w:rPr>
          <w:rFonts w:eastAsia="Times New Roman"/>
          <w:iCs/>
          <w:color w:val="auto"/>
          <w:kern w:val="0"/>
          <w:lang w:val="sr-Cyrl-RS" w:eastAsia="sr-Latn-CS"/>
        </w:rPr>
        <w:t>матични</w:t>
      </w:r>
      <w:r w:rsidR="0092299E" w:rsidRPr="000E4CB2">
        <w:rPr>
          <w:rFonts w:eastAsia="Times New Roman"/>
          <w:iCs/>
          <w:color w:val="auto"/>
          <w:kern w:val="0"/>
          <w:lang w:val="sr-Cyrl-RS" w:eastAsia="sr-Latn-CS"/>
        </w:rPr>
        <w:t xml:space="preserve"> број</w:t>
      </w:r>
      <w:r w:rsidRPr="000E4CB2">
        <w:rPr>
          <w:rFonts w:eastAsia="Times New Roman"/>
          <w:iCs/>
          <w:color w:val="auto"/>
          <w:kern w:val="0"/>
          <w:lang w:val="sr-Cyrl-RS" w:eastAsia="sr-Latn-CS"/>
        </w:rPr>
        <w:t xml:space="preserve"> подизвођача);</w:t>
      </w:r>
    </w:p>
    <w:p w14:paraId="2ACCC7DA" w14:textId="77777777"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део предмета набавке које ће </w:t>
      </w:r>
      <w:r w:rsidR="003314B1" w:rsidRPr="000E4CB2">
        <w:rPr>
          <w:rFonts w:eastAsia="Times New Roman"/>
          <w:iCs/>
          <w:color w:val="auto"/>
          <w:kern w:val="0"/>
          <w:lang w:val="sr-Cyrl-RS" w:eastAsia="sr-Latn-CS"/>
        </w:rPr>
        <w:t>извршити</w:t>
      </w:r>
      <w:r w:rsidRPr="000E4CB2">
        <w:rPr>
          <w:rFonts w:eastAsia="Times New Roman"/>
          <w:iCs/>
          <w:color w:val="auto"/>
          <w:kern w:val="0"/>
          <w:lang w:val="sr-Cyrl-RS" w:eastAsia="sr-Latn-CS"/>
        </w:rPr>
        <w:t xml:space="preserve"> подизвођач;</w:t>
      </w:r>
    </w:p>
    <w:p w14:paraId="0D1BCF23" w14:textId="77777777" w:rsidR="00430C08" w:rsidRPr="000E4CB2" w:rsidRDefault="002F1281" w:rsidP="00997596">
      <w:pPr>
        <w:numPr>
          <w:ilvl w:val="0"/>
          <w:numId w:val="3"/>
        </w:num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укупне вредности набавке који ће поверити подизв</w:t>
      </w:r>
      <w:r w:rsidR="0092299E" w:rsidRPr="000E4CB2">
        <w:rPr>
          <w:rFonts w:eastAsia="Times New Roman"/>
          <w:iCs/>
          <w:color w:val="auto"/>
          <w:kern w:val="0"/>
          <w:lang w:val="sr-Cyrl-RS" w:eastAsia="sr-Latn-CS"/>
        </w:rPr>
        <w:t>о</w:t>
      </w:r>
      <w:r w:rsidRPr="000E4CB2">
        <w:rPr>
          <w:rFonts w:eastAsia="Times New Roman"/>
          <w:iCs/>
          <w:color w:val="auto"/>
          <w:kern w:val="0"/>
          <w:lang w:val="sr-Cyrl-RS" w:eastAsia="sr-Latn-CS"/>
        </w:rPr>
        <w:t>ђачу.</w:t>
      </w:r>
    </w:p>
    <w:p w14:paraId="7EE63C7D" w14:textId="77777777" w:rsidR="002F1281" w:rsidRDefault="00430C08"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r w:rsidRPr="00430C08">
        <w:rPr>
          <w:rFonts w:eastAsia="Times New Roman"/>
          <w:iCs/>
          <w:noProof/>
          <w:color w:val="auto"/>
          <w:kern w:val="0"/>
          <w:lang w:val="sr-Cyrl-CS" w:eastAsia="sr-Latn-CS"/>
        </w:rPr>
        <w:t>Понуђач је дужан да за подизвођаче достави доказе о испуњености обавезних услова из члана 75. ста</w:t>
      </w:r>
      <w:r>
        <w:rPr>
          <w:rFonts w:eastAsia="Times New Roman"/>
          <w:iCs/>
          <w:noProof/>
          <w:color w:val="auto"/>
          <w:kern w:val="0"/>
          <w:lang w:val="sr-Cyrl-CS" w:eastAsia="sr-Latn-CS"/>
        </w:rPr>
        <w:t>в 1. тач. 1) до 4) Закона о</w:t>
      </w:r>
      <w:r w:rsidR="00937B6E">
        <w:rPr>
          <w:rFonts w:eastAsia="Times New Roman"/>
          <w:iCs/>
          <w:noProof/>
          <w:color w:val="auto"/>
          <w:kern w:val="0"/>
          <w:lang w:val="sr-Cyrl-CS" w:eastAsia="sr-Latn-CS"/>
        </w:rPr>
        <w:t xml:space="preserve"> </w:t>
      </w:r>
      <w:r>
        <w:rPr>
          <w:rFonts w:eastAsia="Times New Roman"/>
          <w:iCs/>
          <w:noProof/>
          <w:color w:val="auto"/>
          <w:kern w:val="0"/>
          <w:lang w:val="sr-Cyrl-CS" w:eastAsia="sr-Latn-CS"/>
        </w:rPr>
        <w:t>јавним набавкама.</w:t>
      </w:r>
    </w:p>
    <w:p w14:paraId="4ABCC086" w14:textId="7ABBDD0C" w:rsidR="00B64128" w:rsidRDefault="00B64128" w:rsidP="00997DDC">
      <w:pPr>
        <w:suppressAutoHyphens w:val="0"/>
        <w:spacing w:line="240" w:lineRule="auto"/>
        <w:jc w:val="both"/>
        <w:rPr>
          <w:rFonts w:eastAsia="Times New Roman"/>
          <w:b/>
          <w:noProof/>
          <w:color w:val="auto"/>
          <w:kern w:val="0"/>
          <w:lang w:eastAsia="sr-Latn-CS"/>
        </w:rPr>
      </w:pPr>
    </w:p>
    <w:p w14:paraId="0E16916C" w14:textId="312A9C59" w:rsidR="002F1281" w:rsidRPr="00E83E61" w:rsidRDefault="00997DDC" w:rsidP="00997DDC">
      <w:pPr>
        <w:suppressAutoHyphens w:val="0"/>
        <w:spacing w:line="240" w:lineRule="auto"/>
        <w:jc w:val="both"/>
        <w:rPr>
          <w:rFonts w:eastAsia="Times New Roman"/>
          <w:b/>
          <w:noProof/>
          <w:color w:val="auto"/>
          <w:kern w:val="0"/>
          <w:lang w:val="sr-Cyrl-CS" w:eastAsia="sr-Latn-CS"/>
        </w:rPr>
      </w:pPr>
      <w:r>
        <w:rPr>
          <w:rFonts w:eastAsia="Times New Roman"/>
          <w:b/>
          <w:noProof/>
          <w:color w:val="auto"/>
          <w:kern w:val="0"/>
          <w:lang w:eastAsia="sr-Latn-CS"/>
        </w:rPr>
        <w:t xml:space="preserve">7. </w:t>
      </w:r>
      <w:r w:rsidR="002F1281" w:rsidRPr="00E83E61">
        <w:rPr>
          <w:rFonts w:eastAsia="Times New Roman"/>
          <w:b/>
          <w:noProof/>
          <w:color w:val="auto"/>
          <w:kern w:val="0"/>
          <w:lang w:val="sr-Cyrl-CS" w:eastAsia="sr-Latn-CS"/>
        </w:rPr>
        <w:t>ЗАЈЕДНИЧКА ПОНУДА</w:t>
      </w:r>
    </w:p>
    <w:p w14:paraId="12D58C7E" w14:textId="77777777" w:rsidR="004B6CC4" w:rsidRPr="00D95D77" w:rsidRDefault="004B6CC4" w:rsidP="004B6CC4">
      <w:pPr>
        <w:spacing w:line="240" w:lineRule="auto"/>
        <w:jc w:val="both"/>
      </w:pPr>
      <w:r w:rsidRPr="00D95D77">
        <w:t xml:space="preserve">Понуду може поднети група понуђача. </w:t>
      </w:r>
    </w:p>
    <w:p w14:paraId="257B705A" w14:textId="77777777" w:rsidR="004B6CC4" w:rsidRPr="00497A6C" w:rsidRDefault="004B6CC4" w:rsidP="004B6CC4">
      <w:pPr>
        <w:spacing w:line="240" w:lineRule="auto"/>
        <w:jc w:val="both"/>
        <w:rPr>
          <w:color w:val="FF0000"/>
        </w:rPr>
      </w:pPr>
      <w:r w:rsidRPr="00D95D77">
        <w:t>Сваки понуђач из групе понуђача мора да испуни обавезне услове из члана 75. ста</w:t>
      </w:r>
      <w:r w:rsidR="00554221">
        <w:t>в 1. тач. 1) до 4) овог закона.</w:t>
      </w:r>
    </w:p>
    <w:p w14:paraId="0B91F77A" w14:textId="77777777" w:rsidR="004B6CC4" w:rsidRPr="00D95D77" w:rsidRDefault="004B6CC4" w:rsidP="004B6CC4">
      <w:pPr>
        <w:spacing w:line="240" w:lineRule="auto"/>
        <w:jc w:val="both"/>
      </w:pPr>
      <w:r w:rsidRPr="00D95D77">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14:paraId="79CFC16F" w14:textId="77777777" w:rsidR="004B6CC4" w:rsidRPr="00D95D77" w:rsidRDefault="004B6CC4" w:rsidP="004B6CC4">
      <w:pPr>
        <w:spacing w:line="240" w:lineRule="auto"/>
        <w:jc w:val="both"/>
      </w:pPr>
    </w:p>
    <w:p w14:paraId="323CAF6B" w14:textId="77777777" w:rsidR="004B6CC4" w:rsidRPr="00D95D77" w:rsidRDefault="004B6CC4" w:rsidP="004B6CC4">
      <w:pPr>
        <w:spacing w:line="240" w:lineRule="auto"/>
        <w:jc w:val="both"/>
      </w:pPr>
      <w:r w:rsidRPr="00D95D77">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5D226B85" w14:textId="77777777" w:rsidR="004B6CC4" w:rsidRPr="00D95D77" w:rsidRDefault="004B6CC4" w:rsidP="004B6CC4">
      <w:pPr>
        <w:spacing w:line="240" w:lineRule="auto"/>
        <w:jc w:val="both"/>
      </w:pPr>
      <w:r w:rsidRPr="00D95D77">
        <w:t>2) опис послова сваког од понуђача из групе понуђача у извршењу уговора.</w:t>
      </w:r>
    </w:p>
    <w:p w14:paraId="0C83AA61" w14:textId="77777777" w:rsidR="004B6CC4" w:rsidRPr="00D95D77" w:rsidRDefault="004B6CC4" w:rsidP="004B6CC4">
      <w:pPr>
        <w:spacing w:line="240" w:lineRule="auto"/>
        <w:jc w:val="both"/>
      </w:pPr>
    </w:p>
    <w:p w14:paraId="322C15A5" w14:textId="77777777" w:rsidR="004B6CC4" w:rsidRPr="00D95D77" w:rsidRDefault="004B6CC4" w:rsidP="004B6CC4">
      <w:pPr>
        <w:spacing w:line="240" w:lineRule="auto"/>
        <w:jc w:val="both"/>
      </w:pPr>
      <w:r w:rsidRPr="00D95D77">
        <w:t xml:space="preserve">Наручилац не може од групе понуђача да захтева да се повезују у одређени правни облик како би могли да поднесу заједничку понуду. </w:t>
      </w:r>
    </w:p>
    <w:p w14:paraId="60471C94" w14:textId="77777777" w:rsidR="004B6CC4" w:rsidRPr="00D95D77" w:rsidRDefault="004B6CC4" w:rsidP="004B6CC4">
      <w:pPr>
        <w:spacing w:line="240" w:lineRule="auto"/>
        <w:jc w:val="both"/>
      </w:pPr>
      <w:r w:rsidRPr="00D95D77">
        <w:t xml:space="preserve">Понуђачи који поднесу заједничку понуду одговарају неограничено солидарно према наручиоцу. </w:t>
      </w:r>
    </w:p>
    <w:p w14:paraId="29284D4A" w14:textId="3C3CB244" w:rsidR="00855B5A" w:rsidRDefault="004B6CC4" w:rsidP="008C602F">
      <w:pPr>
        <w:spacing w:line="240" w:lineRule="auto"/>
        <w:jc w:val="both"/>
      </w:pPr>
      <w:r w:rsidRPr="00D95D77">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14:paraId="7F8FA5ED" w14:textId="77777777" w:rsidR="00A83EC3" w:rsidRPr="008C602F" w:rsidRDefault="00A83EC3" w:rsidP="008C602F">
      <w:pPr>
        <w:spacing w:line="240" w:lineRule="auto"/>
        <w:jc w:val="both"/>
      </w:pPr>
    </w:p>
    <w:p w14:paraId="40C321CB" w14:textId="30DCFA82" w:rsidR="0048218E" w:rsidRDefault="0048218E" w:rsidP="0048218E">
      <w:pPr>
        <w:jc w:val="both"/>
        <w:rPr>
          <w:b/>
          <w:bCs/>
          <w:iCs/>
        </w:rPr>
      </w:pPr>
      <w:r w:rsidRPr="00ED2B0D">
        <w:rPr>
          <w:b/>
          <w:lang w:val="sr-Cyrl-RS"/>
        </w:rPr>
        <w:t>8. НАЧИН И УСЛОВИ ПЛАЋАЊА</w:t>
      </w:r>
    </w:p>
    <w:p w14:paraId="43030356" w14:textId="77777777" w:rsidR="00A83EC3" w:rsidRPr="00855B5A" w:rsidRDefault="00A83EC3" w:rsidP="0048218E">
      <w:pPr>
        <w:jc w:val="both"/>
        <w:rPr>
          <w:b/>
          <w:bCs/>
          <w:iCs/>
        </w:rPr>
      </w:pPr>
    </w:p>
    <w:p w14:paraId="34318254" w14:textId="0B00284E" w:rsidR="00A83EC3" w:rsidRPr="000B1183" w:rsidRDefault="00A83EC3" w:rsidP="00A83EC3">
      <w:pPr>
        <w:jc w:val="both"/>
      </w:pPr>
      <w:r w:rsidRPr="000B1183">
        <w:t xml:space="preserve">Наручилац се обавезује да </w:t>
      </w:r>
      <w:r>
        <w:t xml:space="preserve">ће плаћање извршити у року од </w:t>
      </w:r>
      <w:r w:rsidRPr="00A41674">
        <w:t>45</w:t>
      </w:r>
      <w:r w:rsidRPr="000B1183">
        <w:t xml:space="preserve"> дана по пријему исправне фактуре </w:t>
      </w:r>
      <w:r>
        <w:rPr>
          <w:lang w:val="sr-Cyrl-CS"/>
        </w:rPr>
        <w:t xml:space="preserve">Понуђача </w:t>
      </w:r>
      <w:r w:rsidRPr="000B1183">
        <w:t xml:space="preserve">са извештајем од стране овлашћених представника </w:t>
      </w:r>
      <w:r>
        <w:rPr>
          <w:lang w:val="sr-Cyrl-CS"/>
        </w:rPr>
        <w:t xml:space="preserve">понуђача </w:t>
      </w:r>
      <w:r>
        <w:t>и Наручиоца, на следећи начин</w:t>
      </w:r>
      <w:r w:rsidRPr="000B1183">
        <w:t>:</w:t>
      </w:r>
    </w:p>
    <w:p w14:paraId="6A618EC7" w14:textId="48CE2D29" w:rsidR="00A83EC3" w:rsidRPr="007D694F" w:rsidRDefault="00AD4FDE" w:rsidP="001E5CCD">
      <w:pPr>
        <w:pStyle w:val="ListParagraph"/>
        <w:numPr>
          <w:ilvl w:val="0"/>
          <w:numId w:val="16"/>
        </w:numPr>
        <w:tabs>
          <w:tab w:val="left" w:pos="540"/>
        </w:tabs>
        <w:suppressAutoHyphens w:val="0"/>
        <w:spacing w:before="120" w:after="120" w:line="240" w:lineRule="auto"/>
        <w:ind w:left="0" w:firstLine="450"/>
        <w:contextualSpacing/>
        <w:jc w:val="both"/>
        <w:rPr>
          <w:color w:val="auto"/>
        </w:rPr>
      </w:pPr>
      <w:r w:rsidRPr="007D694F">
        <w:rPr>
          <w:color w:val="auto"/>
          <w:lang w:val="sr-Cyrl-CS"/>
        </w:rPr>
        <w:t>30</w:t>
      </w:r>
      <w:r w:rsidR="00A83EC3" w:rsidRPr="007D694F">
        <w:rPr>
          <w:color w:val="auto"/>
        </w:rPr>
        <w:t xml:space="preserve">% од уговорене вредности услуге – израде </w:t>
      </w:r>
      <w:r w:rsidR="00A83EC3" w:rsidRPr="007D694F">
        <w:rPr>
          <w:color w:val="auto"/>
          <w:lang w:val="sr-Cyrl-CS"/>
        </w:rPr>
        <w:t>Просторног плана подручја посебне намене</w:t>
      </w:r>
      <w:r w:rsidR="00A83EC3" w:rsidRPr="007D694F">
        <w:rPr>
          <w:color w:val="auto"/>
        </w:rPr>
        <w:t>, на име авансног плаћања,</w:t>
      </w:r>
    </w:p>
    <w:p w14:paraId="3BAF6653" w14:textId="399539AC" w:rsidR="00A83EC3" w:rsidRPr="00F34372" w:rsidRDefault="00AD4FDE" w:rsidP="001E5CCD">
      <w:pPr>
        <w:pStyle w:val="ListParagraph"/>
        <w:numPr>
          <w:ilvl w:val="0"/>
          <w:numId w:val="16"/>
        </w:numPr>
        <w:tabs>
          <w:tab w:val="left" w:pos="540"/>
        </w:tabs>
        <w:suppressAutoHyphens w:val="0"/>
        <w:spacing w:before="120" w:after="120" w:line="240" w:lineRule="auto"/>
        <w:ind w:left="0" w:firstLine="450"/>
        <w:contextualSpacing/>
        <w:jc w:val="both"/>
        <w:rPr>
          <w:color w:val="auto"/>
        </w:rPr>
      </w:pPr>
      <w:r w:rsidRPr="007D694F">
        <w:rPr>
          <w:color w:val="auto"/>
          <w:lang w:val="sr-Cyrl-CS"/>
        </w:rPr>
        <w:t>2</w:t>
      </w:r>
      <w:r w:rsidR="00A83EC3" w:rsidRPr="007D694F">
        <w:rPr>
          <w:color w:val="auto"/>
          <w:lang w:val="sr-Cyrl-CS"/>
        </w:rPr>
        <w:t>0</w:t>
      </w:r>
      <w:r w:rsidR="00A83EC3" w:rsidRPr="007D694F">
        <w:rPr>
          <w:color w:val="auto"/>
        </w:rPr>
        <w:t xml:space="preserve">% од уговорене вредности услуге - израде </w:t>
      </w:r>
      <w:r w:rsidR="00A83EC3" w:rsidRPr="007D694F">
        <w:rPr>
          <w:color w:val="auto"/>
          <w:lang w:val="sr-Cyrl-CS"/>
        </w:rPr>
        <w:t>Просторног плана подручја посебне намене</w:t>
      </w:r>
      <w:r w:rsidR="00A83EC3" w:rsidRPr="007D694F">
        <w:rPr>
          <w:color w:val="auto"/>
        </w:rPr>
        <w:t>, након</w:t>
      </w:r>
      <w:r w:rsidR="00A83EC3" w:rsidRPr="00F34372">
        <w:rPr>
          <w:color w:val="auto"/>
        </w:rPr>
        <w:t xml:space="preserve"> предаје </w:t>
      </w:r>
      <w:r w:rsidR="00A83EC3" w:rsidRPr="00F34372">
        <w:rPr>
          <w:color w:val="auto"/>
          <w:lang w:val="sr-Cyrl-CS"/>
        </w:rPr>
        <w:t>материјала за потребе спрођења процедуре раног јавног увида,</w:t>
      </w:r>
    </w:p>
    <w:p w14:paraId="52F5458F" w14:textId="77777777" w:rsidR="00A83EC3" w:rsidRPr="00927930" w:rsidRDefault="00A83EC3" w:rsidP="001E5CCD">
      <w:pPr>
        <w:pStyle w:val="ListParagraph"/>
        <w:numPr>
          <w:ilvl w:val="0"/>
          <w:numId w:val="16"/>
        </w:numPr>
        <w:tabs>
          <w:tab w:val="left" w:pos="540"/>
        </w:tabs>
        <w:suppressAutoHyphens w:val="0"/>
        <w:spacing w:before="120" w:after="120" w:line="240" w:lineRule="auto"/>
        <w:ind w:left="0" w:firstLine="450"/>
        <w:contextualSpacing/>
        <w:jc w:val="both"/>
        <w:rPr>
          <w:color w:val="auto"/>
        </w:rPr>
      </w:pPr>
      <w:r w:rsidRPr="00927930">
        <w:rPr>
          <w:color w:val="auto"/>
        </w:rPr>
        <w:t xml:space="preserve">40% од уговорене вредности услуге – израде </w:t>
      </w:r>
      <w:r w:rsidRPr="00927930">
        <w:rPr>
          <w:color w:val="auto"/>
          <w:lang w:val="sr-Cyrl-CS"/>
        </w:rPr>
        <w:t>Просторног плана подручја посебне намене</w:t>
      </w:r>
      <w:r w:rsidRPr="00927930">
        <w:rPr>
          <w:color w:val="auto"/>
        </w:rPr>
        <w:t xml:space="preserve">, након предаје радне верзије Нацрта </w:t>
      </w:r>
      <w:r w:rsidRPr="00927930">
        <w:rPr>
          <w:color w:val="auto"/>
          <w:lang w:val="sr-Cyrl-CS"/>
        </w:rPr>
        <w:t>Просторног плана подручја посебне намене</w:t>
      </w:r>
      <w:r w:rsidRPr="00927930">
        <w:rPr>
          <w:color w:val="auto"/>
        </w:rPr>
        <w:t xml:space="preserve"> </w:t>
      </w:r>
      <w:r w:rsidRPr="00927930">
        <w:rPr>
          <w:color w:val="auto"/>
          <w:lang w:val="sr-Cyrl-CS"/>
        </w:rPr>
        <w:t xml:space="preserve">за потребе спровођења </w:t>
      </w:r>
      <w:r w:rsidRPr="00927930">
        <w:rPr>
          <w:color w:val="auto"/>
        </w:rPr>
        <w:t>стручне контроле,</w:t>
      </w:r>
    </w:p>
    <w:p w14:paraId="267A5CC3" w14:textId="77777777" w:rsidR="00A83EC3" w:rsidRPr="00927930" w:rsidRDefault="00A83EC3" w:rsidP="001E5CCD">
      <w:pPr>
        <w:pStyle w:val="ListParagraph"/>
        <w:numPr>
          <w:ilvl w:val="0"/>
          <w:numId w:val="16"/>
        </w:numPr>
        <w:tabs>
          <w:tab w:val="left" w:pos="540"/>
        </w:tabs>
        <w:suppressAutoHyphens w:val="0"/>
        <w:spacing w:before="120" w:after="120" w:line="240" w:lineRule="auto"/>
        <w:ind w:left="0" w:firstLine="450"/>
        <w:contextualSpacing/>
        <w:jc w:val="both"/>
        <w:rPr>
          <w:color w:val="auto"/>
        </w:rPr>
      </w:pPr>
      <w:r w:rsidRPr="00927930">
        <w:rPr>
          <w:color w:val="auto"/>
          <w:lang w:val="sr-Cyrl-CS"/>
        </w:rPr>
        <w:lastRenderedPageBreak/>
        <w:t>10</w:t>
      </w:r>
      <w:r w:rsidRPr="00927930">
        <w:rPr>
          <w:color w:val="auto"/>
        </w:rPr>
        <w:t xml:space="preserve">% од уговорене вредности услуге – израде </w:t>
      </w:r>
      <w:r w:rsidRPr="00927930">
        <w:rPr>
          <w:color w:val="auto"/>
          <w:lang w:val="sr-Cyrl-CS"/>
        </w:rPr>
        <w:t>Просторног плана подручја посебне намене</w:t>
      </w:r>
      <w:r w:rsidRPr="00927930">
        <w:rPr>
          <w:color w:val="auto"/>
        </w:rPr>
        <w:t xml:space="preserve"> након предаје </w:t>
      </w:r>
      <w:r w:rsidRPr="00927930">
        <w:rPr>
          <w:color w:val="auto"/>
          <w:lang w:val="sr-Cyrl-CS"/>
        </w:rPr>
        <w:t>финалне</w:t>
      </w:r>
      <w:r w:rsidRPr="00927930">
        <w:rPr>
          <w:color w:val="auto"/>
        </w:rPr>
        <w:t xml:space="preserve"> верзије Нацрта </w:t>
      </w:r>
      <w:r w:rsidRPr="00927930">
        <w:rPr>
          <w:color w:val="auto"/>
          <w:lang w:val="sr-Cyrl-CS"/>
        </w:rPr>
        <w:t>Просторног плана подручја посебне намене</w:t>
      </w:r>
      <w:r w:rsidRPr="00927930">
        <w:rPr>
          <w:color w:val="auto"/>
        </w:rPr>
        <w:t xml:space="preserve"> </w:t>
      </w:r>
      <w:r w:rsidRPr="00927930">
        <w:rPr>
          <w:color w:val="auto"/>
          <w:lang w:val="sr-Cyrl-CS"/>
        </w:rPr>
        <w:t>за потребе спровођења јавног увида</w:t>
      </w:r>
      <w:r w:rsidRPr="00927930">
        <w:rPr>
          <w:color w:val="auto"/>
        </w:rPr>
        <w:t>.</w:t>
      </w:r>
    </w:p>
    <w:p w14:paraId="4A11A9D5" w14:textId="78A384FB" w:rsidR="00F650F0" w:rsidRPr="00F650F0" w:rsidRDefault="00F650F0" w:rsidP="00A83EC3">
      <w:pPr>
        <w:jc w:val="both"/>
        <w:rPr>
          <w:color w:val="auto"/>
        </w:rPr>
      </w:pPr>
    </w:p>
    <w:p w14:paraId="661A3075" w14:textId="22CBD7A3" w:rsidR="00997DDC" w:rsidRPr="000F3D0E" w:rsidRDefault="002F1281" w:rsidP="00997DDC">
      <w:pPr>
        <w:numPr>
          <w:ilvl w:val="0"/>
          <w:numId w:val="4"/>
        </w:numPr>
        <w:jc w:val="both"/>
        <w:rPr>
          <w:b/>
          <w:bCs/>
          <w:iCs/>
        </w:rPr>
      </w:pPr>
      <w:r w:rsidRPr="00430C08">
        <w:rPr>
          <w:b/>
          <w:bCs/>
          <w:iCs/>
        </w:rPr>
        <w:t>ВАЛУТА И НАЧИН НА КОЈИ МОРА ДА БУДЕ НАВЕДЕНА И ИЗРАЖЕНА ЦЕНА У ПОНУДИ</w:t>
      </w:r>
    </w:p>
    <w:p w14:paraId="1272A179" w14:textId="4BC63ED7" w:rsidR="003832A2" w:rsidRDefault="003D6887" w:rsidP="000E160F">
      <w:pPr>
        <w:autoSpaceDE w:val="0"/>
        <w:autoSpaceDN w:val="0"/>
        <w:adjustRightInd w:val="0"/>
        <w:spacing w:line="240" w:lineRule="auto"/>
        <w:ind w:firstLine="360"/>
        <w:jc w:val="both"/>
        <w:rPr>
          <w:lang w:val="sr-Cyrl-CS"/>
        </w:rPr>
      </w:pPr>
      <w:r>
        <w:rPr>
          <w:lang w:val="sr-Cyrl-CS"/>
        </w:rPr>
        <w:t xml:space="preserve">Цена </w:t>
      </w:r>
      <w:r w:rsidR="00B43790">
        <w:rPr>
          <w:lang w:val="sr-Cyrl-CS"/>
        </w:rPr>
        <w:t xml:space="preserve">услуге, са </w:t>
      </w:r>
      <w:r w:rsidR="005E16A2">
        <w:rPr>
          <w:rFonts w:eastAsia="Times New Roman"/>
          <w:noProof/>
          <w:color w:val="auto"/>
          <w:kern w:val="0"/>
          <w:lang w:val="sr-Cyrl-CS" w:eastAsia="sr-Latn-CS"/>
        </w:rPr>
        <w:t>свим трошковима</w:t>
      </w:r>
      <w:r w:rsidR="00B43790">
        <w:rPr>
          <w:rFonts w:eastAsia="Times New Roman"/>
          <w:noProof/>
          <w:color w:val="auto"/>
          <w:kern w:val="0"/>
          <w:lang w:val="sr-Cyrl-CS" w:eastAsia="sr-Latn-CS"/>
        </w:rPr>
        <w:t xml:space="preserve">, мора бити исказана у динарима без и </w:t>
      </w:r>
      <w:r w:rsidR="00B43790">
        <w:rPr>
          <w:lang w:val="sr-Cyrl-CS"/>
        </w:rPr>
        <w:t xml:space="preserve">са ПДВ –ом. </w:t>
      </w:r>
      <w:r>
        <w:rPr>
          <w:lang w:val="sr-Cyrl-CS"/>
        </w:rPr>
        <w:t xml:space="preserve"> Цена је фиксна и не може се мењати.</w:t>
      </w:r>
    </w:p>
    <w:p w14:paraId="0F659207" w14:textId="77777777" w:rsidR="000F3D0E" w:rsidRDefault="000F3D0E" w:rsidP="00FF0F66">
      <w:pPr>
        <w:autoSpaceDE w:val="0"/>
        <w:autoSpaceDN w:val="0"/>
        <w:adjustRightInd w:val="0"/>
        <w:spacing w:line="240" w:lineRule="auto"/>
        <w:jc w:val="both"/>
        <w:rPr>
          <w:lang w:val="sr-Cyrl-CS"/>
        </w:rPr>
      </w:pPr>
    </w:p>
    <w:p w14:paraId="71CFCA85" w14:textId="389A4AC8" w:rsidR="0048218E" w:rsidRPr="000F3D0E" w:rsidRDefault="0048218E" w:rsidP="00A83EC3">
      <w:pPr>
        <w:spacing w:after="5" w:line="266" w:lineRule="auto"/>
        <w:ind w:right="70"/>
        <w:jc w:val="both"/>
        <w:rPr>
          <w:rFonts w:eastAsia="Arial"/>
          <w:lang w:val="sr-Cyrl-CS"/>
        </w:rPr>
      </w:pPr>
      <w:r w:rsidRPr="00ED2B0D">
        <w:rPr>
          <w:rFonts w:eastAsia="Arial"/>
          <w:b/>
        </w:rPr>
        <w:t>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sidRPr="00ED2B0D">
        <w:rPr>
          <w:rFonts w:eastAsia="Arial"/>
          <w:b/>
          <w:lang w:val="sr-Cyrl-CS"/>
        </w:rPr>
        <w:t>.</w:t>
      </w:r>
      <w:r w:rsidRPr="00ED2B0D">
        <w:rPr>
          <w:rFonts w:eastAsia="Arial"/>
          <w:b/>
        </w:rPr>
        <w:t xml:space="preserve"> </w:t>
      </w:r>
    </w:p>
    <w:p w14:paraId="4B994188" w14:textId="77777777" w:rsidR="0048218E" w:rsidRPr="00A2329B" w:rsidRDefault="0048218E" w:rsidP="00A2329B">
      <w:pPr>
        <w:jc w:val="both"/>
        <w:rPr>
          <w:spacing w:val="6"/>
          <w:kern w:val="1"/>
          <w:lang w:val="ru-RU"/>
        </w:rPr>
      </w:pPr>
      <w:r w:rsidRPr="00ED2B0D">
        <w:rPr>
          <w:rFonts w:eastAsia="TimesNewRomanPSMT"/>
          <w:bCs/>
          <w:iCs/>
          <w:kern w:val="1"/>
        </w:rPr>
        <w:t>Подаци о пореским обавезама се могу добити у Пореској управи, Министарства финансија</w:t>
      </w:r>
      <w:r w:rsidRPr="00ED2B0D">
        <w:rPr>
          <w:rFonts w:eastAsia="TimesNewRomanPSMT"/>
          <w:bCs/>
          <w:iCs/>
          <w:kern w:val="1"/>
          <w:lang w:val="sr-Cyrl-CS"/>
        </w:rPr>
        <w:t xml:space="preserve">, Саве Машковића бр.3-5, Београд, </w:t>
      </w:r>
      <w:hyperlink r:id="rId9" w:history="1">
        <w:r w:rsidRPr="00ED2B0D">
          <w:rPr>
            <w:rFonts w:eastAsia="TimesNewRomanPSMT"/>
            <w:bCs/>
            <w:iCs/>
            <w:color w:val="0000FF"/>
            <w:kern w:val="1"/>
            <w:u w:val="single"/>
          </w:rPr>
          <w:t>www.poreskauprava.gov.rs</w:t>
        </w:r>
      </w:hyperlink>
      <w:r w:rsidRPr="00ED2B0D">
        <w:rPr>
          <w:rFonts w:eastAsia="TimesNewRomanPSMT"/>
          <w:bCs/>
          <w:iCs/>
          <w:kern w:val="1"/>
        </w:rPr>
        <w:t xml:space="preserve"> Подаци о заштити животне средине се могу добити у Агенцији за заштиту животне средине, </w:t>
      </w:r>
      <w:r w:rsidRPr="00ED2B0D">
        <w:rPr>
          <w:rFonts w:eastAsia="TimesNewRomanPSMT"/>
          <w:bCs/>
          <w:iCs/>
          <w:kern w:val="1"/>
          <w:lang w:val="sr-Cyrl-CS"/>
        </w:rPr>
        <w:t>Руже Јовановића бр.</w:t>
      </w:r>
      <w:r w:rsidRPr="00ED2B0D">
        <w:rPr>
          <w:rFonts w:eastAsia="TimesNewRomanPSMT"/>
          <w:bCs/>
          <w:iCs/>
          <w:kern w:val="1"/>
        </w:rPr>
        <w:t xml:space="preserve">27a, </w:t>
      </w:r>
      <w:r w:rsidRPr="00ED2B0D">
        <w:rPr>
          <w:rFonts w:eastAsia="TimesNewRomanPSMT"/>
          <w:bCs/>
          <w:iCs/>
          <w:kern w:val="1"/>
          <w:lang w:val="sr-Cyrl-CS"/>
        </w:rPr>
        <w:t xml:space="preserve">Београд </w:t>
      </w:r>
      <w:hyperlink r:id="rId10" w:history="1">
        <w:r w:rsidRPr="00ED2B0D">
          <w:rPr>
            <w:rFonts w:eastAsia="TimesNewRomanPSMT"/>
            <w:bCs/>
            <w:iCs/>
            <w:color w:val="0000FF"/>
            <w:kern w:val="1"/>
            <w:u w:val="single"/>
          </w:rPr>
          <w:t>www.sepa.gov.rs</w:t>
        </w:r>
      </w:hyperlink>
      <w:r w:rsidRPr="00ED2B0D">
        <w:rPr>
          <w:rFonts w:eastAsia="TimesNewRomanPSMT"/>
          <w:bCs/>
          <w:iCs/>
          <w:kern w:val="1"/>
        </w:rPr>
        <w:t xml:space="preserve"> и у Министарству </w:t>
      </w:r>
      <w:r w:rsidRPr="00ED2B0D">
        <w:rPr>
          <w:rFonts w:eastAsia="TimesNewRomanPSMT"/>
          <w:bCs/>
          <w:iCs/>
          <w:kern w:val="1"/>
          <w:lang w:val="sr-Cyrl-CS"/>
        </w:rPr>
        <w:t>пољопривреде</w:t>
      </w:r>
      <w:r w:rsidRPr="00ED2B0D">
        <w:rPr>
          <w:rFonts w:eastAsia="TimesNewRomanPSMT"/>
          <w:bCs/>
          <w:iCs/>
          <w:kern w:val="1"/>
        </w:rPr>
        <w:t xml:space="preserve"> и заштите животне средине, </w:t>
      </w:r>
      <w:r w:rsidRPr="00ED2B0D">
        <w:rPr>
          <w:rFonts w:eastAsia="TimesNewRomanPSMT"/>
          <w:bCs/>
          <w:iCs/>
          <w:kern w:val="1"/>
          <w:lang w:val="sr-Cyrl-CS"/>
        </w:rPr>
        <w:t>Немањина бр.22-26</w:t>
      </w:r>
      <w:r w:rsidRPr="00ED2B0D">
        <w:rPr>
          <w:rFonts w:eastAsia="TimesNewRomanPSMT"/>
          <w:bCs/>
          <w:iCs/>
          <w:kern w:val="1"/>
        </w:rPr>
        <w:t xml:space="preserve">, </w:t>
      </w:r>
      <w:r w:rsidRPr="00ED2B0D">
        <w:rPr>
          <w:rFonts w:eastAsia="TimesNewRomanPSMT"/>
          <w:bCs/>
          <w:iCs/>
          <w:kern w:val="1"/>
          <w:lang w:val="sr-Cyrl-CS"/>
        </w:rPr>
        <w:t xml:space="preserve">Београд </w:t>
      </w:r>
      <w:hyperlink r:id="rId11" w:history="1">
        <w:r w:rsidRPr="00ED2B0D">
          <w:rPr>
            <w:rFonts w:eastAsia="TimesNewRomanPSMT"/>
            <w:bCs/>
            <w:iCs/>
            <w:color w:val="0000FF"/>
            <w:kern w:val="1"/>
            <w:u w:val="single"/>
          </w:rPr>
          <w:t>www.mpzzs.gov.rs</w:t>
        </w:r>
      </w:hyperlink>
      <w:r w:rsidRPr="00ED2B0D">
        <w:rPr>
          <w:rFonts w:eastAsia="TimesNewRomanPSMT"/>
          <w:bCs/>
          <w:iCs/>
          <w:kern w:val="1"/>
        </w:rPr>
        <w:t xml:space="preserve"> Подаци о заштити при запошљавању и условима рада се могу добити у Министарству</w:t>
      </w:r>
      <w:r w:rsidRPr="00ED2B0D">
        <w:rPr>
          <w:rFonts w:eastAsia="TimesNewRomanPSMT"/>
          <w:bCs/>
          <w:iCs/>
          <w:kern w:val="1"/>
          <w:lang w:val="sr-Cyrl-CS"/>
        </w:rPr>
        <w:t xml:space="preserve"> за</w:t>
      </w:r>
      <w:r w:rsidRPr="00ED2B0D">
        <w:rPr>
          <w:rFonts w:eastAsia="TimesNewRomanPSMT"/>
          <w:bCs/>
          <w:iCs/>
          <w:kern w:val="1"/>
        </w:rPr>
        <w:t xml:space="preserve"> рад, запошљавањ</w:t>
      </w:r>
      <w:r w:rsidRPr="00ED2B0D">
        <w:rPr>
          <w:rFonts w:eastAsia="TimesNewRomanPSMT"/>
          <w:bCs/>
          <w:iCs/>
          <w:kern w:val="1"/>
          <w:lang w:val="sr-Cyrl-CS"/>
        </w:rPr>
        <w:t>е, борачка</w:t>
      </w:r>
      <w:r w:rsidRPr="00ED2B0D">
        <w:rPr>
          <w:rFonts w:eastAsia="TimesNewRomanPSMT"/>
          <w:bCs/>
          <w:iCs/>
          <w:kern w:val="1"/>
        </w:rPr>
        <w:t xml:space="preserve"> и социјалн</w:t>
      </w:r>
      <w:r w:rsidRPr="00ED2B0D">
        <w:rPr>
          <w:rFonts w:eastAsia="TimesNewRomanPSMT"/>
          <w:bCs/>
          <w:iCs/>
          <w:kern w:val="1"/>
          <w:lang w:val="sr-Cyrl-CS"/>
        </w:rPr>
        <w:t>а</w:t>
      </w:r>
      <w:r w:rsidRPr="00ED2B0D">
        <w:rPr>
          <w:rFonts w:eastAsia="TimesNewRomanPSMT"/>
          <w:bCs/>
          <w:iCs/>
          <w:kern w:val="1"/>
        </w:rPr>
        <w:t xml:space="preserve"> пит</w:t>
      </w:r>
      <w:r w:rsidRPr="00ED2B0D">
        <w:rPr>
          <w:rFonts w:eastAsia="TimesNewRomanPSMT"/>
          <w:bCs/>
          <w:iCs/>
          <w:kern w:val="1"/>
          <w:lang w:val="sr-Cyrl-CS"/>
        </w:rPr>
        <w:t>ања,</w:t>
      </w:r>
      <w:r w:rsidRPr="00ED2B0D">
        <w:rPr>
          <w:rFonts w:eastAsia="TimesNewRomanPSMT"/>
          <w:bCs/>
          <w:iCs/>
          <w:kern w:val="1"/>
        </w:rPr>
        <w:t xml:space="preserve"> </w:t>
      </w:r>
      <w:r w:rsidRPr="00ED2B0D">
        <w:rPr>
          <w:rFonts w:eastAsia="TimesNewRomanPSMT"/>
          <w:bCs/>
          <w:iCs/>
          <w:kern w:val="1"/>
          <w:lang w:val="sr-Cyrl-CS"/>
        </w:rPr>
        <w:t>Немањина бр.22-26, Београд</w:t>
      </w:r>
      <w:r w:rsidRPr="00ED2B0D">
        <w:rPr>
          <w:rFonts w:eastAsia="TimesNewRomanPSMT"/>
          <w:bCs/>
          <w:iCs/>
          <w:kern w:val="1"/>
        </w:rPr>
        <w:t xml:space="preserve">  www.minrzs.gov.rs.</w:t>
      </w:r>
    </w:p>
    <w:p w14:paraId="5173E9ED" w14:textId="77777777" w:rsidR="0048218E" w:rsidRPr="00ED2B0D" w:rsidRDefault="0048218E" w:rsidP="0048218E">
      <w:pPr>
        <w:spacing w:after="11" w:line="265" w:lineRule="auto"/>
        <w:ind w:left="142" w:right="72"/>
        <w:jc w:val="both"/>
        <w:rPr>
          <w:rFonts w:eastAsia="Arial"/>
        </w:rPr>
      </w:pPr>
    </w:p>
    <w:p w14:paraId="66E21C09" w14:textId="77777777" w:rsidR="0048218E" w:rsidRPr="00ED2B0D" w:rsidRDefault="0048218E" w:rsidP="00A83EC3">
      <w:pPr>
        <w:keepNext/>
        <w:keepLines/>
        <w:spacing w:after="5" w:line="266" w:lineRule="auto"/>
        <w:ind w:right="70"/>
        <w:jc w:val="both"/>
        <w:outlineLvl w:val="4"/>
        <w:rPr>
          <w:rFonts w:eastAsia="Arial"/>
          <w:b/>
        </w:rPr>
      </w:pPr>
      <w:r w:rsidRPr="00ED2B0D">
        <w:rPr>
          <w:rFonts w:eastAsia="Arial"/>
          <w:b/>
        </w:rPr>
        <w:t xml:space="preserve">11. ПОДАЦИ О ВРСТИ, САДРЖИНИ, НАЧИНУ ПОДНОШЕЊА, ВИСИНИ И РОКОВИМА ОБЕЗБЕЂЕЊА ИСПУЊЕЊА ОБАВЕЗА ПОНУЂАЧА </w:t>
      </w:r>
    </w:p>
    <w:p w14:paraId="33DCA8C1" w14:textId="77777777" w:rsidR="00E90710" w:rsidRPr="00ED2B0D" w:rsidRDefault="00E90710" w:rsidP="0048218E">
      <w:pPr>
        <w:tabs>
          <w:tab w:val="num" w:pos="1440"/>
        </w:tabs>
        <w:spacing w:before="100" w:beforeAutospacing="1" w:line="240" w:lineRule="atLeast"/>
        <w:contextualSpacing/>
        <w:jc w:val="both"/>
        <w:rPr>
          <w:lang w:val="ru-RU"/>
        </w:rPr>
      </w:pPr>
    </w:p>
    <w:p w14:paraId="1B896C6A" w14:textId="77777777" w:rsidR="00E90710" w:rsidRDefault="00E90710" w:rsidP="00E90710">
      <w:pPr>
        <w:widowControl w:val="0"/>
        <w:tabs>
          <w:tab w:val="left" w:pos="1440"/>
        </w:tabs>
        <w:spacing w:line="240" w:lineRule="auto"/>
        <w:jc w:val="both"/>
        <w:rPr>
          <w:b/>
          <w:lang w:val="sr-Cyrl-CS"/>
        </w:rPr>
      </w:pPr>
      <w:r w:rsidRPr="00637D4F">
        <w:rPr>
          <w:b/>
          <w:lang w:val="sr-Cyrl-CS"/>
        </w:rPr>
        <w:t xml:space="preserve">Понуђач је дужан да уз понуду достави: </w:t>
      </w:r>
    </w:p>
    <w:p w14:paraId="0210F069" w14:textId="77777777" w:rsidR="00E90710" w:rsidRPr="00637D4F" w:rsidRDefault="00E90710" w:rsidP="00E90710">
      <w:pPr>
        <w:widowControl w:val="0"/>
        <w:tabs>
          <w:tab w:val="left" w:pos="1440"/>
        </w:tabs>
        <w:spacing w:line="240" w:lineRule="auto"/>
        <w:jc w:val="both"/>
        <w:rPr>
          <w:b/>
          <w:lang w:val="sr-Cyrl-CS"/>
        </w:rPr>
      </w:pPr>
    </w:p>
    <w:p w14:paraId="5EE38DB6" w14:textId="5F4B6B6B" w:rsidR="00E90710" w:rsidRPr="00637D4F" w:rsidRDefault="00E90710" w:rsidP="00E90710">
      <w:pPr>
        <w:widowControl w:val="0"/>
        <w:tabs>
          <w:tab w:val="left" w:pos="1440"/>
        </w:tabs>
        <w:spacing w:line="240" w:lineRule="auto"/>
        <w:jc w:val="both"/>
        <w:rPr>
          <w:lang w:val="sr-Cyrl-CS"/>
        </w:rPr>
      </w:pPr>
      <w:r w:rsidRPr="00637D4F">
        <w:rPr>
          <w:b/>
          <w:lang w:val="sr-Cyrl-CS"/>
        </w:rPr>
        <w:t>- Сопствену меницу за озбиљност понуде</w:t>
      </w:r>
      <w:r w:rsidRPr="00637D4F">
        <w:rPr>
          <w:lang w:val="sr-Cyrl-CS"/>
        </w:rPr>
        <w:t xml:space="preserve"> у висини од 10% од вредности понуде без ПДВ-а, потписану и оверену, од стране лица овлашћеног за заступање и регистровану у складу са чланом 47а Закона о платном промету </w:t>
      </w:r>
      <w:r w:rsidR="00085909" w:rsidRPr="009D1A68">
        <w:t>(„Службени лист СРЈ“ бр. 3/2</w:t>
      </w:r>
      <w:r w:rsidR="00085909">
        <w:t>002 и 5/2003 и „Сл. гласник РС“</w:t>
      </w:r>
      <w:r w:rsidR="00085909" w:rsidRPr="009D1A68">
        <w:t>бр. 43/2004, 62/2006, 111/</w:t>
      </w:r>
      <w:r w:rsidR="00085909">
        <w:t>2009, 31/2011, 139/2014 и други</w:t>
      </w:r>
      <w:r w:rsidRPr="00637D4F">
        <w:rPr>
          <w:lang w:val="sr-Cyrl-CS"/>
        </w:rPr>
        <w:t xml:space="preserve">) и Одлуком НБС о ближим условима, садржини и начину вођења Регистра меница и овлашћења </w:t>
      </w:r>
      <w:r w:rsidR="00085909" w:rsidRPr="009D1A68">
        <w:t xml:space="preserve">(„Службени гласник РС“ </w:t>
      </w:r>
      <w:r w:rsidR="00085909">
        <w:t xml:space="preserve">бр. 56/2011, 80/2015, </w:t>
      </w:r>
      <w:r w:rsidR="00085909" w:rsidRPr="009D1A68">
        <w:t>76/2016</w:t>
      </w:r>
      <w:r w:rsidR="00085909">
        <w:t xml:space="preserve"> и 82/2017)</w:t>
      </w:r>
      <w:r w:rsidRPr="00637D4F">
        <w:rPr>
          <w:lang w:val="sr-Cyrl-CS"/>
        </w:rPr>
        <w:t xml:space="preserve">. </w:t>
      </w:r>
    </w:p>
    <w:p w14:paraId="5AC06758" w14:textId="77777777" w:rsidR="00E90710" w:rsidRPr="00637D4F" w:rsidRDefault="00E90710" w:rsidP="00E90710">
      <w:pPr>
        <w:widowControl w:val="0"/>
        <w:tabs>
          <w:tab w:val="left" w:pos="1440"/>
        </w:tabs>
        <w:spacing w:line="240" w:lineRule="auto"/>
        <w:jc w:val="both"/>
        <w:rPr>
          <w:lang w:val="sr-Cyrl-CS"/>
        </w:rPr>
      </w:pPr>
      <w:r w:rsidRPr="00637D4F">
        <w:rPr>
          <w:lang w:val="sr-Cyrl-CS"/>
        </w:rPr>
        <w:t xml:space="preserve">- Менично овлашћење да се меница у висини од 10% од вредности понуде без ПДВ-а, без сагласности понуђача може поднети на наплату, која мора да траје најмање колико и рок важења понуде, који понуђач уписује у обрасцу понуде (Рок важења понуде). </w:t>
      </w:r>
    </w:p>
    <w:p w14:paraId="22497EDA" w14:textId="77777777" w:rsidR="00E90710" w:rsidRPr="00637D4F" w:rsidRDefault="00E90710" w:rsidP="00E90710">
      <w:pPr>
        <w:widowControl w:val="0"/>
        <w:tabs>
          <w:tab w:val="left" w:pos="1440"/>
        </w:tabs>
        <w:spacing w:line="240" w:lineRule="auto"/>
        <w:jc w:val="both"/>
        <w:rPr>
          <w:lang w:val="sr-Cyrl-CS"/>
        </w:rPr>
      </w:pPr>
      <w:r w:rsidRPr="00637D4F">
        <w:rPr>
          <w:lang w:val="sr-Cyrl-CS"/>
        </w:rPr>
        <w:t xml:space="preserve">У случају да понуђач по истеку рока за подношење понуде измени, допуни, опозове своју понуду или не закључи оквирни споразум, а његова је понуда оцењена као најповољнија или не достави у року средство финансијског обезбеђења у тренутку закључења оквирног споразума прописано конкурсном документацијом. </w:t>
      </w:r>
    </w:p>
    <w:p w14:paraId="7894298A" w14:textId="77777777" w:rsidR="00E90710" w:rsidRPr="00637D4F" w:rsidRDefault="00E90710" w:rsidP="00E90710">
      <w:pPr>
        <w:widowControl w:val="0"/>
        <w:tabs>
          <w:tab w:val="left" w:pos="1440"/>
        </w:tabs>
        <w:spacing w:line="240" w:lineRule="auto"/>
        <w:jc w:val="both"/>
        <w:rPr>
          <w:lang w:val="sr-Cyrl-CS"/>
        </w:rPr>
      </w:pPr>
      <w:r w:rsidRPr="00637D4F">
        <w:rPr>
          <w:lang w:val="sr-Cyrl-CS"/>
        </w:rPr>
        <w:t xml:space="preserve">- Потврду о регистрацији менице; </w:t>
      </w:r>
    </w:p>
    <w:p w14:paraId="670A83BF" w14:textId="77777777" w:rsidR="00E90710" w:rsidRPr="00637D4F" w:rsidRDefault="00E90710" w:rsidP="00E90710">
      <w:pPr>
        <w:widowControl w:val="0"/>
        <w:tabs>
          <w:tab w:val="left" w:pos="1440"/>
        </w:tabs>
        <w:spacing w:line="240" w:lineRule="auto"/>
        <w:jc w:val="both"/>
        <w:rPr>
          <w:lang w:val="sr-Cyrl-CS"/>
        </w:rPr>
      </w:pPr>
      <w:r>
        <w:rPr>
          <w:lang w:val="sr-Cyrl-CS"/>
        </w:rPr>
        <w:t xml:space="preserve">- </w:t>
      </w:r>
      <w:r w:rsidRPr="00637D4F">
        <w:rPr>
          <w:lang w:val="sr-Cyrl-CS"/>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196D36E4" w14:textId="7E1C6913" w:rsidR="00E90710" w:rsidRDefault="00E90710" w:rsidP="00E90710">
      <w:pPr>
        <w:widowControl w:val="0"/>
        <w:tabs>
          <w:tab w:val="left" w:pos="1440"/>
        </w:tabs>
        <w:spacing w:line="240" w:lineRule="auto"/>
        <w:jc w:val="both"/>
        <w:rPr>
          <w:lang w:val="sr-Cyrl-CS"/>
        </w:rPr>
      </w:pPr>
      <w:r w:rsidRPr="00637D4F">
        <w:rPr>
          <w:lang w:val="sr-Cyrl-CS"/>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w:t>
      </w:r>
      <w:r w:rsidRPr="00637D4F">
        <w:rPr>
          <w:lang w:val="sr-Cyrl-CS"/>
        </w:rPr>
        <w:lastRenderedPageBreak/>
        <w:t xml:space="preserve">заступање, менично овлашћење остаје на снази. </w:t>
      </w:r>
    </w:p>
    <w:p w14:paraId="22F7F737" w14:textId="77777777" w:rsidR="00E90710" w:rsidRPr="00637D4F" w:rsidRDefault="00E90710" w:rsidP="00E90710">
      <w:pPr>
        <w:widowControl w:val="0"/>
        <w:tabs>
          <w:tab w:val="left" w:pos="1440"/>
        </w:tabs>
        <w:spacing w:line="240" w:lineRule="auto"/>
        <w:jc w:val="both"/>
        <w:rPr>
          <w:lang w:val="sr-Cyrl-CS"/>
        </w:rPr>
      </w:pPr>
    </w:p>
    <w:p w14:paraId="2986FAF9" w14:textId="77777777" w:rsidR="00E90710" w:rsidRDefault="00E90710" w:rsidP="00E90710">
      <w:pPr>
        <w:jc w:val="both"/>
        <w:rPr>
          <w:rFonts w:eastAsia="Arial"/>
          <w:b/>
        </w:rPr>
      </w:pPr>
      <w:r w:rsidRPr="00746052">
        <w:rPr>
          <w:rFonts w:eastAsia="Arial"/>
          <w:b/>
        </w:rPr>
        <w:t>СРЕДСТВА ФИНАНСИЈСКОГ ОБЕЗБЕЂЕЊА ПРИЛИКОМ ЗАКЉУЧЕЊА УГОВОРА</w:t>
      </w:r>
    </w:p>
    <w:p w14:paraId="2D2F25EE" w14:textId="2C8E810A" w:rsidR="00E90710" w:rsidRDefault="00E90710" w:rsidP="00E90710">
      <w:pPr>
        <w:widowControl w:val="0"/>
        <w:tabs>
          <w:tab w:val="left" w:pos="1440"/>
        </w:tabs>
        <w:suppressAutoHyphens w:val="0"/>
        <w:spacing w:line="240" w:lineRule="auto"/>
        <w:jc w:val="both"/>
        <w:rPr>
          <w:rFonts w:eastAsia="Times New Roman"/>
          <w:kern w:val="0"/>
          <w:lang w:val="sr-Latn-CS" w:eastAsia="en-US"/>
        </w:rPr>
      </w:pPr>
    </w:p>
    <w:p w14:paraId="7A2FE66C" w14:textId="77777777" w:rsidR="00E90710" w:rsidRPr="000C580C" w:rsidRDefault="00E90710" w:rsidP="00E90710">
      <w:pPr>
        <w:ind w:firstLine="720"/>
        <w:jc w:val="both"/>
        <w:rPr>
          <w:lang w:val="sr-Cyrl-CS"/>
        </w:rPr>
      </w:pPr>
      <w:r w:rsidRPr="00676137">
        <w:rPr>
          <w:lang w:val="ru-RU"/>
        </w:rPr>
        <w:t>Понуђач који наступа самостално</w:t>
      </w:r>
      <w:r w:rsidRPr="00676137">
        <w:t xml:space="preserve">, понуђач који наступа </w:t>
      </w:r>
      <w:r w:rsidRPr="00676137">
        <w:rPr>
          <w:lang w:val="ru-RU"/>
        </w:rPr>
        <w:t>са подиз</w:t>
      </w:r>
      <w:r w:rsidRPr="00676137">
        <w:t>вођачима</w:t>
      </w:r>
      <w:r w:rsidRPr="00676137">
        <w:rPr>
          <w:lang w:val="ru-RU"/>
        </w:rPr>
        <w:t>,</w:t>
      </w:r>
      <w:r w:rsidRPr="00676137">
        <w:t xml:space="preserve"> односно група понуђача је</w:t>
      </w:r>
      <w:r w:rsidRPr="00676137">
        <w:rPr>
          <w:lang w:val="ru-RU"/>
        </w:rPr>
        <w:t xml:space="preserve"> у обавези да приликом закључивања уговора доставе </w:t>
      </w:r>
      <w:r w:rsidRPr="00676137">
        <w:t xml:space="preserve">банкарску гаранцију за </w:t>
      </w:r>
      <w:r>
        <w:rPr>
          <w:lang w:val="sr-Cyrl-CS"/>
        </w:rPr>
        <w:t xml:space="preserve">добро извршење посла </w:t>
      </w:r>
      <w:r w:rsidRPr="00676137">
        <w:t xml:space="preserve">и банкарску гаранцију за повраћај аванса </w:t>
      </w:r>
      <w:r>
        <w:rPr>
          <w:lang w:val="sr-Cyrl-CS"/>
        </w:rPr>
        <w:t>и то:</w:t>
      </w:r>
    </w:p>
    <w:p w14:paraId="1AA7B772" w14:textId="77777777" w:rsidR="00E90710" w:rsidRPr="004F5BF2" w:rsidRDefault="00E90710" w:rsidP="00E90710">
      <w:pPr>
        <w:ind w:firstLine="720"/>
        <w:jc w:val="both"/>
      </w:pPr>
      <w:r>
        <w:t>Пружалац услуге</w:t>
      </w:r>
      <w:r w:rsidRPr="004F5BF2">
        <w:t xml:space="preserve"> се обавезује да у року од 15 (петнаест) дана од дана закључења овог уговора преда Наручиоцу банкарску гаранцију за повраћај аванса, са роком важења </w:t>
      </w:r>
      <w:r>
        <w:t xml:space="preserve">до краја трајања Уговора који је дефинисан </w:t>
      </w:r>
      <w:r w:rsidRPr="000C580C">
        <w:rPr>
          <w:color w:val="auto"/>
        </w:rPr>
        <w:t>чланом 12. овог уговора</w:t>
      </w:r>
      <w:r w:rsidRPr="004F5BF2">
        <w:t>, која мора бити безусловна, неопозива, без права на приговор и платива на п</w:t>
      </w:r>
      <w:r>
        <w:t>рви позив у корист Наручиоца, а у складу са чланом 1087. Закона о облигационим односима.</w:t>
      </w:r>
    </w:p>
    <w:p w14:paraId="2F354DC8" w14:textId="77777777" w:rsidR="00E90710" w:rsidRPr="000139A7" w:rsidRDefault="00E90710" w:rsidP="00E90710">
      <w:pPr>
        <w:tabs>
          <w:tab w:val="num" w:pos="0"/>
          <w:tab w:val="left" w:pos="360"/>
        </w:tabs>
        <w:jc w:val="both"/>
        <w:rPr>
          <w:bCs/>
        </w:rPr>
      </w:pPr>
      <w:r w:rsidRPr="004F5BF2">
        <w:rPr>
          <w:bCs/>
        </w:rPr>
        <w:tab/>
      </w:r>
      <w:r w:rsidRPr="004F5BF2">
        <w:rPr>
          <w:bCs/>
        </w:rPr>
        <w:tab/>
      </w:r>
      <w:r>
        <w:rPr>
          <w:bCs/>
        </w:rPr>
        <w:t>Пружалац услуге</w:t>
      </w:r>
      <w:r w:rsidRPr="004F5BF2">
        <w:rPr>
          <w:bCs/>
        </w:rPr>
        <w:t xml:space="preserve"> се обавезује да </w:t>
      </w:r>
      <w:r w:rsidRPr="004F5BF2">
        <w:t>у року од 15 (петнаест) дана од дана закључивања овог уговора</w:t>
      </w:r>
      <w:r w:rsidRPr="004F5BF2">
        <w:rPr>
          <w:bCs/>
        </w:rPr>
        <w:t xml:space="preserve"> преда Наручиоцу </w:t>
      </w:r>
      <w:r w:rsidRPr="004F5BF2">
        <w:t>банкарску гаранцију за добро извршење посла у из</w:t>
      </w:r>
      <w:r>
        <w:t>носу од 10% од вредности понуде</w:t>
      </w:r>
      <w:r w:rsidRPr="004F5BF2">
        <w:t xml:space="preserve"> без ПДВ и са роком важења најмање 60 (шездесет) дана дужим од рока за извршење Уговора из члана </w:t>
      </w:r>
      <w:r w:rsidRPr="000C580C">
        <w:rPr>
          <w:color w:val="auto"/>
        </w:rPr>
        <w:t>12.</w:t>
      </w:r>
      <w:r>
        <w:rPr>
          <w:color w:val="auto"/>
        </w:rPr>
        <w:t xml:space="preserve"> </w:t>
      </w:r>
      <w:r w:rsidRPr="000C580C">
        <w:rPr>
          <w:color w:val="auto"/>
        </w:rPr>
        <w:t xml:space="preserve">овог уговора, </w:t>
      </w:r>
      <w:r w:rsidRPr="000C580C">
        <w:rPr>
          <w:bCs/>
          <w:color w:val="auto"/>
        </w:rPr>
        <w:t xml:space="preserve">која </w:t>
      </w:r>
      <w:r w:rsidRPr="004F5BF2">
        <w:rPr>
          <w:bCs/>
        </w:rPr>
        <w:t>мора бити безусловна, неопозива, без права на приговор и платива на пр</w:t>
      </w:r>
      <w:r>
        <w:rPr>
          <w:bCs/>
        </w:rPr>
        <w:t>ви позив у корист Наручиоца</w:t>
      </w:r>
      <w:r>
        <w:rPr>
          <w:bCs/>
          <w:lang w:val="sr-Cyrl-CS"/>
        </w:rPr>
        <w:t>,</w:t>
      </w:r>
      <w:r>
        <w:rPr>
          <w:bCs/>
        </w:rPr>
        <w:t xml:space="preserve"> </w:t>
      </w:r>
      <w:r>
        <w:t>а у складу са чланом 1087. Закона о облигационим односима.</w:t>
      </w:r>
    </w:p>
    <w:p w14:paraId="2AF5C26E" w14:textId="77777777" w:rsidR="00E90710" w:rsidRPr="004F5BF2" w:rsidRDefault="00E90710" w:rsidP="00E90710">
      <w:pPr>
        <w:ind w:firstLine="720"/>
        <w:jc w:val="both"/>
        <w:rPr>
          <w:bCs/>
          <w:lang w:val="ru-RU"/>
        </w:rPr>
      </w:pPr>
      <w:r w:rsidRPr="004F5BF2">
        <w:rPr>
          <w:lang w:val="ru-RU"/>
        </w:rPr>
        <w:t>У</w:t>
      </w:r>
      <w:r>
        <w:rPr>
          <w:lang w:val="ru-RU"/>
        </w:rPr>
        <w:t xml:space="preserve"> </w:t>
      </w:r>
      <w:r w:rsidRPr="004F5BF2">
        <w:rPr>
          <w:lang w:val="ru-RU"/>
        </w:rPr>
        <w:t xml:space="preserve">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w:t>
      </w:r>
      <w:r>
        <w:rPr>
          <w:lang w:val="ru-RU"/>
        </w:rPr>
        <w:t>услугама</w:t>
      </w:r>
      <w:r w:rsidRPr="004F5BF2">
        <w:rPr>
          <w:lang w:val="ru-RU"/>
        </w:rPr>
        <w:t xml:space="preserve"> и износу којим је оправдан део примљеног аванса кроз привремене ситуације.</w:t>
      </w:r>
      <w:r w:rsidRPr="004F5BF2">
        <w:rPr>
          <w:bCs/>
          <w:lang w:val="ru-RU"/>
        </w:rPr>
        <w:t xml:space="preserve"> </w:t>
      </w:r>
    </w:p>
    <w:p w14:paraId="3130C875" w14:textId="77777777" w:rsidR="00E90710" w:rsidRDefault="00E90710" w:rsidP="00E90710">
      <w:pPr>
        <w:ind w:firstLine="720"/>
        <w:jc w:val="both"/>
        <w:rPr>
          <w:bCs/>
          <w:lang w:val="ru-RU"/>
        </w:rPr>
      </w:pPr>
      <w:r w:rsidRPr="001B05A8">
        <w:rPr>
          <w:lang w:val="ru-RU"/>
        </w:rPr>
        <w:t>У</w:t>
      </w:r>
      <w:r>
        <w:rPr>
          <w:lang w:val="ru-RU"/>
        </w:rPr>
        <w:t xml:space="preserve"> </w:t>
      </w:r>
      <w:r w:rsidRPr="001B05A8">
        <w:rPr>
          <w:lang w:val="ru-RU"/>
        </w:rPr>
        <w:t xml:space="preserve">случају продужења рока важења банкарске гаранције за добро извршење посла, износ те гаранције се </w:t>
      </w:r>
      <w:r>
        <w:rPr>
          <w:lang w:val="ru-RU"/>
        </w:rPr>
        <w:t xml:space="preserve">не </w:t>
      </w:r>
      <w:r w:rsidRPr="001B05A8">
        <w:rPr>
          <w:lang w:val="ru-RU"/>
        </w:rPr>
        <w:t>може смањити</w:t>
      </w:r>
      <w:r>
        <w:rPr>
          <w:lang w:val="ru-RU"/>
        </w:rPr>
        <w:t>.</w:t>
      </w:r>
      <w:r w:rsidRPr="001B05A8">
        <w:rPr>
          <w:bCs/>
          <w:lang w:val="ru-RU"/>
        </w:rPr>
        <w:t xml:space="preserve"> </w:t>
      </w:r>
    </w:p>
    <w:p w14:paraId="378709D2" w14:textId="77777777" w:rsidR="00E90710" w:rsidRPr="000139A7" w:rsidRDefault="00E90710" w:rsidP="00E90710">
      <w:pPr>
        <w:ind w:firstLine="720"/>
        <w:jc w:val="both"/>
      </w:pPr>
      <w:r w:rsidRPr="004F5BF2">
        <w:rPr>
          <w:lang w:val="ru-RU"/>
        </w:rPr>
        <w:t xml:space="preserve">Ако </w:t>
      </w:r>
      <w:r>
        <w:rPr>
          <w:bCs/>
        </w:rPr>
        <w:t>Пружалац услуге</w:t>
      </w:r>
      <w:r w:rsidRPr="004F5BF2">
        <w:rPr>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4F5BF2">
        <w:t xml:space="preserve">пословној банци </w:t>
      </w:r>
      <w:r>
        <w:rPr>
          <w:bCs/>
        </w:rPr>
        <w:t>Пружаоца услуге</w:t>
      </w:r>
      <w:r w:rsidRPr="004F5BF2">
        <w:rPr>
          <w:lang w:val="ru-RU"/>
        </w:rPr>
        <w:t>.</w:t>
      </w:r>
    </w:p>
    <w:p w14:paraId="4F8ADFD5" w14:textId="2E5E7DDF" w:rsidR="00E90710" w:rsidRPr="00464B4D" w:rsidRDefault="00E90710" w:rsidP="00464B4D">
      <w:pPr>
        <w:ind w:firstLine="720"/>
        <w:jc w:val="both"/>
      </w:pPr>
      <w:r w:rsidRPr="001A0A02">
        <w:t xml:space="preserve">Све </w:t>
      </w:r>
      <w:r>
        <w:t xml:space="preserve">банкарске </w:t>
      </w:r>
      <w:r w:rsidRPr="001A0A02">
        <w:t>гаранције из овог члана морају имати клаузулу да је гаранција неопозива, безусловна и наплатива на први позив без приговора</w:t>
      </w:r>
      <w:r>
        <w:t>.</w:t>
      </w:r>
    </w:p>
    <w:p w14:paraId="31FBCF42" w14:textId="77777777" w:rsidR="008462C3" w:rsidRPr="008462C3" w:rsidRDefault="008462C3" w:rsidP="008462C3">
      <w:pPr>
        <w:widowControl w:val="0"/>
        <w:tabs>
          <w:tab w:val="left" w:pos="1440"/>
        </w:tabs>
        <w:suppressAutoHyphens w:val="0"/>
        <w:spacing w:line="240" w:lineRule="auto"/>
        <w:ind w:firstLine="720"/>
        <w:jc w:val="both"/>
        <w:rPr>
          <w:rFonts w:eastAsia="Times New Roman"/>
          <w:kern w:val="0"/>
          <w:lang w:val="sr-Latn-CS" w:eastAsia="en-US"/>
        </w:rPr>
      </w:pPr>
    </w:p>
    <w:p w14:paraId="20ABA3DE" w14:textId="1E2BEF55" w:rsidR="006B312D" w:rsidRDefault="00590166" w:rsidP="003142DA">
      <w:pPr>
        <w:autoSpaceDE w:val="0"/>
        <w:autoSpaceDN w:val="0"/>
        <w:adjustRightInd w:val="0"/>
        <w:jc w:val="both"/>
        <w:rPr>
          <w:b/>
          <w:lang w:val="sr-Cyrl-CS"/>
        </w:rPr>
      </w:pPr>
      <w:r>
        <w:rPr>
          <w:b/>
          <w:lang w:val="sr-Cyrl-CS"/>
        </w:rPr>
        <w:t>11</w:t>
      </w:r>
      <w:r w:rsidR="003142DA" w:rsidRPr="003142DA">
        <w:rPr>
          <w:b/>
          <w:lang w:val="sr-Cyrl-CS"/>
        </w:rPr>
        <w:t>.</w:t>
      </w:r>
      <w:r w:rsidR="003142DA">
        <w:rPr>
          <w:b/>
          <w:lang w:val="sr-Cyrl-CS"/>
        </w:rPr>
        <w:t xml:space="preserve"> </w:t>
      </w:r>
      <w:r w:rsidR="006B312D">
        <w:rPr>
          <w:b/>
          <w:lang w:val="sr-Cyrl-CS"/>
        </w:rPr>
        <w:t>НАЧИН ОЗНАЧАВАЊА ПОВЕРЉИВИХ ПОДАТАКА</w:t>
      </w:r>
    </w:p>
    <w:p w14:paraId="73BA2D19"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Cyrl-RS"/>
        </w:rPr>
        <w:t xml:space="preserve">Наручилац ће чувати као поверљиве све податке о понуђачима садржане у понуди које је као </w:t>
      </w:r>
      <w:r>
        <w:rPr>
          <w:iCs/>
          <w:color w:val="000000" w:themeColor="text1"/>
          <w:lang w:val="sr-Latn-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14:paraId="486113CA"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4F410206"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14:paraId="0BF791A0"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14:paraId="339A5AC0" w14:textId="77777777" w:rsidR="00E05288" w:rsidRDefault="00E05288" w:rsidP="00E05288">
      <w:pPr>
        <w:autoSpaceDE w:val="0"/>
        <w:autoSpaceDN w:val="0"/>
        <w:adjustRightInd w:val="0"/>
        <w:jc w:val="both"/>
        <w:rPr>
          <w:iCs/>
          <w:color w:val="000000" w:themeColor="text1"/>
          <w:lang w:val="sr-Cyrl-RS"/>
        </w:rPr>
      </w:pPr>
      <w:r>
        <w:rPr>
          <w:iCs/>
          <w:color w:val="000000" w:themeColor="text1"/>
          <w:lang w:val="sr-Latn-CS"/>
        </w:rPr>
        <w:t xml:space="preserve">Наручилац не одговара за поверљивост података који нису означени на поменути начин. </w:t>
      </w:r>
    </w:p>
    <w:p w14:paraId="4398575C" w14:textId="77777777" w:rsidR="00E05288" w:rsidRDefault="00E05288" w:rsidP="00E05288">
      <w:pPr>
        <w:autoSpaceDE w:val="0"/>
        <w:autoSpaceDN w:val="0"/>
        <w:adjustRightInd w:val="0"/>
        <w:jc w:val="both"/>
        <w:rPr>
          <w:iCs/>
          <w:color w:val="000000" w:themeColor="text1"/>
          <w:lang w:val="sr-Cyrl-RS"/>
        </w:rPr>
      </w:pPr>
    </w:p>
    <w:p w14:paraId="5A7FF103" w14:textId="48155C92" w:rsidR="00E05288" w:rsidRPr="003142DA" w:rsidRDefault="00E05288" w:rsidP="00E05288">
      <w:pPr>
        <w:autoSpaceDE w:val="0"/>
        <w:autoSpaceDN w:val="0"/>
        <w:adjustRightInd w:val="0"/>
        <w:jc w:val="both"/>
        <w:rPr>
          <w:b/>
          <w:iCs/>
          <w:color w:val="000000" w:themeColor="text1"/>
          <w:lang w:val="sr-Cyrl-RS"/>
        </w:rPr>
      </w:pPr>
      <w:r w:rsidRPr="00D87871">
        <w:rPr>
          <w:b/>
          <w:iCs/>
          <w:color w:val="000000" w:themeColor="text1"/>
          <w:lang w:val="sr-Latn-CS"/>
        </w:rPr>
        <w:t>1</w:t>
      </w:r>
      <w:r w:rsidR="00590166">
        <w:rPr>
          <w:b/>
          <w:iCs/>
          <w:color w:val="000000" w:themeColor="text1"/>
          <w:lang w:val="sr-Latn-CS"/>
        </w:rPr>
        <w:t>2</w:t>
      </w:r>
      <w:r>
        <w:rPr>
          <w:b/>
          <w:iCs/>
          <w:color w:val="000000" w:themeColor="text1"/>
          <w:lang w:val="sr-Latn-CS"/>
        </w:rPr>
        <w:t>.</w:t>
      </w:r>
      <w:r>
        <w:rPr>
          <w:b/>
          <w:iCs/>
          <w:color w:val="000000" w:themeColor="text1"/>
          <w:lang w:val="sr-Cyrl-RS"/>
        </w:rPr>
        <w:t xml:space="preserve"> ДЕФИНИСАЊЕ ПОСЕБНИХ ЗАХТЕВА, УКОЛИКО ПОСТОЈЕ, У ПОГЛЕДУ </w:t>
      </w:r>
      <w:r w:rsidRPr="00D87871">
        <w:rPr>
          <w:b/>
          <w:iCs/>
          <w:color w:val="000000" w:themeColor="text1"/>
          <w:lang w:val="sr-Latn-CS"/>
        </w:rPr>
        <w:t>ЗАШТИТ</w:t>
      </w:r>
      <w:r>
        <w:rPr>
          <w:b/>
          <w:iCs/>
          <w:color w:val="000000" w:themeColor="text1"/>
          <w:lang w:val="sr-Cyrl-RS"/>
        </w:rPr>
        <w:t>Е</w:t>
      </w:r>
      <w:r w:rsidRPr="00D87871">
        <w:rPr>
          <w:b/>
          <w:iCs/>
          <w:color w:val="000000" w:themeColor="text1"/>
          <w:lang w:val="sr-Latn-CS"/>
        </w:rPr>
        <w:t xml:space="preserve"> ПОВЕРЉИВОСТИ ПОДАТАКА КОЈЕ НАРУЧИЛАЦ СТАВЉА ПОНУЂАЧИМА НА РАСПОЛАГАЊЕ, УКЉУЧУЈУЋИ И ЊИХОВЕ ПОДИЗВОЂАЧЕ</w:t>
      </w:r>
    </w:p>
    <w:p w14:paraId="794DEB29" w14:textId="1801FFF9" w:rsidR="00E05288" w:rsidRDefault="00E05288" w:rsidP="00E05288">
      <w:pPr>
        <w:autoSpaceDE w:val="0"/>
        <w:autoSpaceDN w:val="0"/>
        <w:adjustRightInd w:val="0"/>
        <w:jc w:val="both"/>
        <w:rPr>
          <w:iCs/>
          <w:color w:val="000000" w:themeColor="text1"/>
          <w:lang w:val="sr-Latn-CS"/>
        </w:rPr>
      </w:pPr>
      <w:r w:rsidRPr="00D87871">
        <w:rPr>
          <w:iCs/>
          <w:color w:val="000000" w:themeColor="text1"/>
          <w:lang w:val="sr-Latn-CS"/>
        </w:rPr>
        <w:t>Подаци који се налазе у конкурсној документацији нису поверљиви.</w:t>
      </w:r>
    </w:p>
    <w:p w14:paraId="3D437363" w14:textId="64F5AE42" w:rsidR="00E05288" w:rsidRDefault="00E05288" w:rsidP="00E05288">
      <w:pPr>
        <w:autoSpaceDE w:val="0"/>
        <w:autoSpaceDN w:val="0"/>
        <w:adjustRightInd w:val="0"/>
        <w:jc w:val="both"/>
        <w:rPr>
          <w:iCs/>
          <w:color w:val="000000" w:themeColor="text1"/>
          <w:lang w:val="sr-Latn-CS"/>
        </w:rPr>
      </w:pPr>
    </w:p>
    <w:p w14:paraId="44AE7BE3" w14:textId="57BAC6EF" w:rsidR="003142DA" w:rsidRPr="003142DA" w:rsidRDefault="00BF4115" w:rsidP="00FE6C75">
      <w:pPr>
        <w:autoSpaceDE w:val="0"/>
        <w:autoSpaceDN w:val="0"/>
        <w:adjustRightInd w:val="0"/>
        <w:jc w:val="both"/>
        <w:rPr>
          <w:b/>
          <w:iCs/>
          <w:color w:val="000000" w:themeColor="text1"/>
          <w:lang w:val="sr-Cyrl-RS"/>
        </w:rPr>
      </w:pPr>
      <w:r w:rsidRPr="00D87871">
        <w:rPr>
          <w:b/>
          <w:iCs/>
          <w:color w:val="000000" w:themeColor="text1"/>
          <w:lang w:val="sr-Latn-CS"/>
        </w:rPr>
        <w:t>1</w:t>
      </w:r>
      <w:r w:rsidR="00590166">
        <w:rPr>
          <w:b/>
          <w:iCs/>
          <w:color w:val="000000" w:themeColor="text1"/>
          <w:lang w:val="sr-Latn-CS"/>
        </w:rPr>
        <w:t>3</w:t>
      </w:r>
      <w:r w:rsidRPr="00D87871">
        <w:rPr>
          <w:b/>
          <w:iCs/>
          <w:color w:val="000000" w:themeColor="text1"/>
          <w:lang w:val="sr-Latn-CS"/>
        </w:rPr>
        <w:t xml:space="preserve">. </w:t>
      </w:r>
      <w:r w:rsidR="00FE6C75" w:rsidRPr="00D87871">
        <w:rPr>
          <w:b/>
          <w:iCs/>
          <w:color w:val="000000" w:themeColor="text1"/>
          <w:lang w:val="sr-Latn-CS"/>
        </w:rPr>
        <w:t>ДОДАТНЕ ИНФОРМАЦИЈЕ И ПОЈАШЊЕЊА У ВЕЗИ СА ПРИПРЕМАЊЕМ ПОНУДЕ</w:t>
      </w:r>
    </w:p>
    <w:p w14:paraId="74D37ADE" w14:textId="6188CCD4" w:rsidR="00B01A95" w:rsidRPr="00D87871" w:rsidRDefault="00B01A95" w:rsidP="00B01A95">
      <w:pPr>
        <w:spacing w:line="240" w:lineRule="auto"/>
        <w:jc w:val="both"/>
        <w:rPr>
          <w:b/>
          <w:color w:val="000000" w:themeColor="text1"/>
          <w:lang w:val="sr-Cyrl-CS"/>
        </w:rPr>
      </w:pPr>
      <w:r w:rsidRPr="00D87871">
        <w:rPr>
          <w:rFonts w:eastAsia="Arial"/>
          <w:color w:val="000000" w:themeColor="text1"/>
          <w:lang w:val="sr-Cyrl-CS"/>
        </w:rPr>
        <w:t>Заинте</w:t>
      </w:r>
      <w:r w:rsidR="00A323AF" w:rsidRPr="00D87871">
        <w:rPr>
          <w:rFonts w:eastAsia="Arial"/>
          <w:color w:val="000000" w:themeColor="text1"/>
          <w:lang w:val="sr-Cyrl-CS"/>
        </w:rPr>
        <w:t xml:space="preserve">ресовано лице може, </w:t>
      </w:r>
      <w:r w:rsidR="00A323AF" w:rsidRPr="00D87871">
        <w:rPr>
          <w:rFonts w:eastAsia="Arial"/>
          <w:color w:val="000000" w:themeColor="text1"/>
          <w:lang w:val="sr-Cyrl-CS"/>
        </w:rPr>
        <w:tab/>
        <w:t xml:space="preserve">у писаном облику, </w:t>
      </w:r>
      <w:r w:rsidRPr="00D87871">
        <w:rPr>
          <w:rFonts w:eastAsia="Arial"/>
          <w:color w:val="000000" w:themeColor="text1"/>
          <w:lang w:val="sr-Cyrl-CS"/>
        </w:rPr>
        <w:t xml:space="preserve">на </w:t>
      </w:r>
      <w:r w:rsidRPr="00D87871">
        <w:rPr>
          <w:rFonts w:eastAsia="Arial"/>
          <w:color w:val="000000" w:themeColor="text1"/>
        </w:rPr>
        <w:t>e</w:t>
      </w:r>
      <w:r w:rsidRPr="00D87871">
        <w:rPr>
          <w:rFonts w:eastAsia="Arial"/>
          <w:color w:val="000000" w:themeColor="text1"/>
          <w:lang w:val="sr-Cyrl-CS"/>
        </w:rPr>
        <w:t>-</w:t>
      </w:r>
      <w:r w:rsidRPr="00D87871">
        <w:rPr>
          <w:rFonts w:eastAsia="Arial"/>
          <w:color w:val="000000" w:themeColor="text1"/>
        </w:rPr>
        <w:t>mail</w:t>
      </w:r>
      <w:r w:rsidRPr="00D87871">
        <w:rPr>
          <w:rFonts w:eastAsia="Arial"/>
          <w:color w:val="000000" w:themeColor="text1"/>
          <w:lang w:val="sr-Cyrl-CS"/>
        </w:rPr>
        <w:t xml:space="preserve"> </w:t>
      </w:r>
      <w:r w:rsidR="00C96707">
        <w:rPr>
          <w:rFonts w:eastAsia="Arial"/>
          <w:b/>
          <w:color w:val="000000" w:themeColor="text1"/>
        </w:rPr>
        <w:t>snezana.sokcanic</w:t>
      </w:r>
      <w:r w:rsidR="00030448">
        <w:rPr>
          <w:rFonts w:eastAsia="Arial"/>
          <w:b/>
          <w:color w:val="000000" w:themeColor="text1"/>
        </w:rPr>
        <w:t>@mgsi.gov.rs</w:t>
      </w:r>
      <w:r w:rsidRPr="00D87871">
        <w:rPr>
          <w:rFonts w:eastAsia="Arial"/>
          <w:color w:val="000000" w:themeColor="text1"/>
          <w:lang w:val="sr-Cyrl-CS"/>
        </w:rPr>
        <w:t>,</w:t>
      </w:r>
      <w:r w:rsidR="00A323AF" w:rsidRPr="00D87871">
        <w:rPr>
          <w:rFonts w:eastAsia="Arial"/>
          <w:color w:val="000000" w:themeColor="text1"/>
          <w:lang w:val="sr-Cyrl-CS"/>
        </w:rPr>
        <w:t xml:space="preserve"> </w:t>
      </w:r>
      <w:r w:rsidRPr="00D87871">
        <w:rPr>
          <w:rStyle w:val="Bodytext0"/>
          <w:b/>
          <w:color w:val="000000" w:themeColor="text1"/>
          <w:lang w:val="sr-Cyrl-CS" w:eastAsia="sr-Cyrl-CS"/>
        </w:rPr>
        <w:t>сваког радног дана од 7.30 до 15.30 часова</w:t>
      </w:r>
      <w:r w:rsidRPr="00D87871">
        <w:rPr>
          <w:rFonts w:eastAsia="Arial"/>
          <w:color w:val="000000" w:themeColor="text1"/>
          <w:lang w:val="sr-Cyrl-CS"/>
        </w:rPr>
        <w:t xml:space="preserve">, </w:t>
      </w:r>
      <w:r w:rsidRPr="00D87871">
        <w:rPr>
          <w:color w:val="000000" w:themeColor="text1"/>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701D9AD2" w14:textId="77777777" w:rsidR="00B01A95" w:rsidRPr="00D87871" w:rsidRDefault="00B01A95" w:rsidP="00B01A95">
      <w:pPr>
        <w:spacing w:line="240" w:lineRule="auto"/>
        <w:jc w:val="both"/>
        <w:rPr>
          <w:color w:val="000000" w:themeColor="text1"/>
        </w:rPr>
      </w:pPr>
      <w:r w:rsidRPr="00D87871">
        <w:rPr>
          <w:color w:val="000000" w:themeColor="text1"/>
          <w:lang w:val="sr-Cyrl-CS"/>
        </w:rPr>
        <w:t>Н</w:t>
      </w:r>
      <w:r w:rsidRPr="00D87871">
        <w:rPr>
          <w:color w:val="000000" w:themeColor="text1"/>
        </w:rPr>
        <w:t>аручилац је дужан да у року од три дана од дана пријема захтева, одговор објави на Порталу јавних набавки и на својој интернет страници.</w:t>
      </w:r>
    </w:p>
    <w:p w14:paraId="3AC95403" w14:textId="77777777" w:rsidR="00B01A95" w:rsidRPr="00D87871" w:rsidRDefault="00B01A95" w:rsidP="00B01A95">
      <w:pPr>
        <w:autoSpaceDE w:val="0"/>
        <w:autoSpaceDN w:val="0"/>
        <w:adjustRightInd w:val="0"/>
        <w:jc w:val="both"/>
        <w:rPr>
          <w:b/>
          <w:iCs/>
          <w:color w:val="000000" w:themeColor="text1"/>
          <w:lang w:val="sr-Latn-CS"/>
        </w:rPr>
      </w:pPr>
      <w:r w:rsidRPr="00D87871">
        <w:rPr>
          <w:color w:val="000000" w:themeColor="text1"/>
        </w:rPr>
        <w:t xml:space="preserve">Комуникација у вези са додатним информацијама, појашњењима и одговорима врши се на начин одређен чланом 20. </w:t>
      </w:r>
      <w:r w:rsidRPr="00D87871">
        <w:rPr>
          <w:color w:val="000000" w:themeColor="text1"/>
          <w:lang w:val="sr-Cyrl-CS"/>
        </w:rPr>
        <w:t>ЗЈН</w:t>
      </w:r>
      <w:r w:rsidRPr="00D87871">
        <w:rPr>
          <w:color w:val="000000" w:themeColor="text1"/>
        </w:rPr>
        <w:t>.</w:t>
      </w:r>
    </w:p>
    <w:p w14:paraId="58A8DC51" w14:textId="3D7223A1" w:rsidR="00D92587" w:rsidRPr="00B64128" w:rsidRDefault="00FE6C75" w:rsidP="00FE6C75">
      <w:pPr>
        <w:autoSpaceDE w:val="0"/>
        <w:autoSpaceDN w:val="0"/>
        <w:adjustRightInd w:val="0"/>
        <w:jc w:val="both"/>
        <w:rPr>
          <w:iCs/>
          <w:color w:val="000000" w:themeColor="text1"/>
          <w:lang w:val="sr-Cyrl-CS"/>
        </w:rPr>
      </w:pPr>
      <w:r w:rsidRPr="00D87871">
        <w:rPr>
          <w:iCs/>
          <w:color w:val="000000" w:themeColor="text1"/>
          <w:lang w:val="sr-Latn-CS"/>
        </w:rPr>
        <w:t>Питања је потребно упутити на адресу Наручиоца: М</w:t>
      </w:r>
      <w:r w:rsidR="003E3EF4" w:rsidRPr="00D87871">
        <w:rPr>
          <w:iCs/>
          <w:color w:val="000000" w:themeColor="text1"/>
          <w:lang w:val="sr-Latn-CS"/>
        </w:rPr>
        <w:t>инистарство грађевинарства, саобраћаја и инфраструктуре</w:t>
      </w:r>
      <w:r w:rsidR="003E3EF4" w:rsidRPr="00D87871">
        <w:rPr>
          <w:iCs/>
          <w:color w:val="000000" w:themeColor="text1"/>
          <w:lang w:val="sr-Cyrl-CS"/>
        </w:rPr>
        <w:t>,</w:t>
      </w:r>
      <w:r w:rsidR="003E3EF4" w:rsidRPr="00D87871">
        <w:rPr>
          <w:iCs/>
          <w:color w:val="000000" w:themeColor="text1"/>
          <w:lang w:val="sr-Latn-CS"/>
        </w:rPr>
        <w:t xml:space="preserve"> </w:t>
      </w:r>
      <w:r w:rsidRPr="00D87871">
        <w:rPr>
          <w:iCs/>
          <w:color w:val="000000" w:themeColor="text1"/>
          <w:lang w:val="sr-Latn-CS"/>
        </w:rPr>
        <w:t xml:space="preserve">Немањина 22-26, Београд, са назнаком: </w:t>
      </w:r>
      <w:r w:rsidRPr="00D87871">
        <w:rPr>
          <w:b/>
          <w:iCs/>
          <w:color w:val="000000" w:themeColor="text1"/>
          <w:lang w:val="sr-Latn-CS"/>
        </w:rPr>
        <w:t xml:space="preserve">„За комисију за јавну набавку - </w:t>
      </w:r>
      <w:r w:rsidR="0034587E" w:rsidRPr="00D87871">
        <w:rPr>
          <w:rFonts w:eastAsia="TimesNewRomanPS-BoldMT"/>
          <w:b/>
          <w:bCs/>
          <w:color w:val="000000" w:themeColor="text1"/>
          <w:lang w:val="sr-Cyrl-CS"/>
        </w:rPr>
        <w:t xml:space="preserve"> </w:t>
      </w:r>
      <w:r w:rsidR="00C96707" w:rsidRPr="00A83EC3">
        <w:rPr>
          <w:lang w:val="sr-Cyrl-CS"/>
        </w:rPr>
        <w:t xml:space="preserve">Услуге израде </w:t>
      </w:r>
      <w:r w:rsidR="00C96707" w:rsidRPr="00A83EC3">
        <w:rPr>
          <w:lang w:val="sr-Cyrl-RS"/>
        </w:rPr>
        <w:t>Просторног плана подручја посебне намене Националног фудбалског стадиона</w:t>
      </w:r>
      <w:r w:rsidR="00F6411C" w:rsidRPr="004976EC">
        <w:rPr>
          <w:b/>
          <w:color w:val="000000" w:themeColor="text1"/>
          <w:lang w:val="sr-Cyrl-RS"/>
        </w:rPr>
        <w:t xml:space="preserve"> </w:t>
      </w:r>
      <w:r w:rsidR="00F6411C" w:rsidRPr="004976EC">
        <w:rPr>
          <w:rFonts w:eastAsia="TimesNewRomanPS-BoldMT"/>
          <w:b/>
          <w:bCs/>
          <w:color w:val="000000" w:themeColor="text1"/>
          <w:lang w:val="sr-Cyrl-RS"/>
        </w:rPr>
        <w:t xml:space="preserve">бр. </w:t>
      </w:r>
      <w:r w:rsidR="00C96707">
        <w:rPr>
          <w:rFonts w:eastAsia="TimesNewRomanPS-BoldMT"/>
          <w:b/>
          <w:bCs/>
          <w:color w:val="000000" w:themeColor="text1"/>
        </w:rPr>
        <w:t>54</w:t>
      </w:r>
      <w:r w:rsidR="00F6411C" w:rsidRPr="004976EC">
        <w:rPr>
          <w:rFonts w:eastAsia="TimesNewRomanPS-BoldMT"/>
          <w:b/>
          <w:bCs/>
          <w:color w:val="000000" w:themeColor="text1"/>
          <w:lang w:val="sr-Cyrl-RS"/>
        </w:rPr>
        <w:t>/201</w:t>
      </w:r>
      <w:r w:rsidR="00F6411C">
        <w:rPr>
          <w:rFonts w:eastAsia="TimesNewRomanPS-BoldMT"/>
          <w:b/>
          <w:bCs/>
          <w:color w:val="000000" w:themeColor="text1"/>
        </w:rPr>
        <w:t>8</w:t>
      </w:r>
      <w:r w:rsidR="00A2329B">
        <w:rPr>
          <w:rFonts w:eastAsia="TimesNewRomanPS-BoldMT"/>
          <w:b/>
          <w:bCs/>
          <w:color w:val="000000" w:themeColor="text1"/>
          <w:lang w:val="sr-Cyrl-RS"/>
        </w:rPr>
        <w:t xml:space="preserve">, </w:t>
      </w:r>
      <w:r w:rsidRPr="00D87871">
        <w:rPr>
          <w:iCs/>
          <w:color w:val="000000" w:themeColor="text1"/>
          <w:lang w:val="sr-Latn-CS"/>
        </w:rPr>
        <w:t xml:space="preserve">или послати електронском поштом на адресу </w:t>
      </w:r>
      <w:hyperlink r:id="rId12" w:history="1">
        <w:r w:rsidR="00C96707" w:rsidRPr="00431E67">
          <w:rPr>
            <w:rStyle w:val="Hyperlink"/>
            <w:rFonts w:eastAsia="Arial"/>
            <w:b/>
          </w:rPr>
          <w:t>snezana.sokcanic@mgsi.gov.rs</w:t>
        </w:r>
      </w:hyperlink>
      <w:r w:rsidR="00030448">
        <w:rPr>
          <w:rFonts w:eastAsia="Arial"/>
          <w:b/>
          <w:color w:val="000000" w:themeColor="text1"/>
        </w:rPr>
        <w:t xml:space="preserve"> </w:t>
      </w:r>
    </w:p>
    <w:p w14:paraId="6118F879" w14:textId="77777777" w:rsidR="00FE6C75"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 xml:space="preserve">Наручилац ће у року од три дана </w:t>
      </w:r>
      <w:r w:rsidR="00A835DF">
        <w:rPr>
          <w:iCs/>
          <w:color w:val="000000" w:themeColor="text1"/>
          <w:lang w:val="sr-Latn-CS"/>
        </w:rPr>
        <w:t xml:space="preserve">од дана пријема захтева, </w:t>
      </w:r>
      <w:r w:rsidRPr="00D87871">
        <w:rPr>
          <w:iCs/>
          <w:color w:val="000000" w:themeColor="text1"/>
          <w:lang w:val="sr-Latn-CS"/>
        </w:rPr>
        <w:t xml:space="preserve">одговор објавити на Порталу јавних набавки и на својој интернет страници. Тражење додатних информација или појашњења телефоном није дозвољено. </w:t>
      </w:r>
    </w:p>
    <w:p w14:paraId="16012D20" w14:textId="77777777" w:rsidR="002F1281"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Комуникација у поступку јавне набавке врши се искључиво на начин одређен чланом 20. Закона</w:t>
      </w:r>
      <w:r w:rsidR="00005A4A" w:rsidRPr="00D87871">
        <w:rPr>
          <w:iCs/>
          <w:color w:val="000000" w:themeColor="text1"/>
          <w:lang w:val="sr-Cyrl-CS"/>
        </w:rPr>
        <w:t xml:space="preserve"> о јавним набавкама</w:t>
      </w:r>
      <w:r w:rsidRPr="00D87871">
        <w:rPr>
          <w:iCs/>
          <w:color w:val="000000" w:themeColor="text1"/>
          <w:lang w:val="sr-Latn-CS"/>
        </w:rPr>
        <w:t>.</w:t>
      </w:r>
      <w:r w:rsidR="002F1281" w:rsidRPr="00D87871">
        <w:rPr>
          <w:iCs/>
          <w:color w:val="000000" w:themeColor="text1"/>
          <w:lang w:val="sr-Latn-CS"/>
        </w:rPr>
        <w:t xml:space="preserve">  </w:t>
      </w:r>
    </w:p>
    <w:p w14:paraId="462CDF12" w14:textId="77777777" w:rsidR="00505B31" w:rsidRPr="00D87871" w:rsidRDefault="00505B31" w:rsidP="00FE6C75">
      <w:pPr>
        <w:autoSpaceDE w:val="0"/>
        <w:autoSpaceDN w:val="0"/>
        <w:adjustRightInd w:val="0"/>
        <w:jc w:val="both"/>
        <w:rPr>
          <w:iCs/>
          <w:color w:val="000000" w:themeColor="text1"/>
          <w:lang w:val="sr-Cyrl-CS"/>
        </w:rPr>
      </w:pPr>
    </w:p>
    <w:p w14:paraId="578FE31E" w14:textId="436470F3" w:rsidR="002F1281" w:rsidRPr="00D87871" w:rsidRDefault="00BF4115" w:rsidP="000F3D0E">
      <w:pPr>
        <w:pStyle w:val="ListParagraph"/>
        <w:ind w:left="0"/>
        <w:jc w:val="both"/>
        <w:rPr>
          <w:b/>
          <w:bCs/>
          <w:color w:val="000000" w:themeColor="text1"/>
        </w:rPr>
      </w:pPr>
      <w:r w:rsidRPr="00D87871">
        <w:rPr>
          <w:b/>
          <w:bCs/>
          <w:color w:val="000000" w:themeColor="text1"/>
          <w:lang w:val="sr-Cyrl-CS"/>
        </w:rPr>
        <w:t>1</w:t>
      </w:r>
      <w:r w:rsidR="00590166">
        <w:rPr>
          <w:b/>
          <w:bCs/>
          <w:color w:val="000000" w:themeColor="text1"/>
          <w:lang w:val="en-US"/>
        </w:rPr>
        <w:t>4</w:t>
      </w:r>
      <w:r w:rsidRPr="00D87871">
        <w:rPr>
          <w:b/>
          <w:bCs/>
          <w:color w:val="000000" w:themeColor="text1"/>
          <w:lang w:val="sr-Cyrl-CS"/>
        </w:rPr>
        <w:t xml:space="preserve">. </w:t>
      </w:r>
      <w:r w:rsidR="002F1281" w:rsidRPr="00D87871">
        <w:rPr>
          <w:b/>
          <w:bCs/>
          <w:color w:val="000000" w:themeColor="text1"/>
        </w:rPr>
        <w:t>ДОДАТНА ОБЈАШЊЕЊА ОД ПОНУЂАЧА ПОСЛЕ ОТВАРАЊА ПОНУДА И КОНТРОЛА КОД ПОНУЂА</w:t>
      </w:r>
      <w:r w:rsidR="000F3D0E">
        <w:rPr>
          <w:b/>
          <w:bCs/>
          <w:color w:val="000000" w:themeColor="text1"/>
        </w:rPr>
        <w:t xml:space="preserve">ЧА ОДНОСНО ЊЕГОВОГ ПОДИЗВОЂАЧА </w:t>
      </w:r>
    </w:p>
    <w:p w14:paraId="4608E6F7" w14:textId="77777777" w:rsidR="002F1281" w:rsidRPr="00D87871" w:rsidRDefault="002F1281" w:rsidP="002F1281">
      <w:pPr>
        <w:tabs>
          <w:tab w:val="left" w:pos="-135"/>
          <w:tab w:val="left" w:pos="0"/>
          <w:tab w:val="left" w:pos="120"/>
        </w:tabs>
        <w:jc w:val="both"/>
        <w:rPr>
          <w:color w:val="000000" w:themeColor="text1"/>
          <w:lang w:val="sr-Cyrl-RS"/>
        </w:rPr>
      </w:pPr>
      <w:r w:rsidRPr="00D87871">
        <w:rPr>
          <w:color w:val="000000" w:themeColor="text1"/>
          <w:lang w:val="sr-Cyrl-RS"/>
        </w:rPr>
        <w:t>Наручилац може уз сагласност понуђача да изврши исправке рачунских грешака уочени</w:t>
      </w:r>
      <w:r w:rsidR="00162716" w:rsidRPr="00D87871">
        <w:rPr>
          <w:color w:val="000000" w:themeColor="text1"/>
          <w:lang w:val="sr-Cyrl-RS"/>
        </w:rPr>
        <w:t>х приликом разматрања понуде</w:t>
      </w:r>
      <w:r w:rsidRPr="00D87871">
        <w:rPr>
          <w:color w:val="000000" w:themeColor="text1"/>
          <w:lang w:val="sr-Cyrl-RS"/>
        </w:rPr>
        <w:t xml:space="preserve">. </w:t>
      </w:r>
    </w:p>
    <w:p w14:paraId="5E916F3D" w14:textId="77777777" w:rsidR="002F1281" w:rsidRPr="00D87871" w:rsidRDefault="002F1281" w:rsidP="002F1281">
      <w:pPr>
        <w:tabs>
          <w:tab w:val="left" w:pos="-135"/>
          <w:tab w:val="left" w:pos="0"/>
          <w:tab w:val="left" w:pos="120"/>
        </w:tabs>
        <w:jc w:val="both"/>
        <w:rPr>
          <w:color w:val="000000" w:themeColor="text1"/>
          <w:lang w:val="sr-Cyrl-RS"/>
        </w:rPr>
      </w:pPr>
      <w:r w:rsidRPr="00D87871">
        <w:rPr>
          <w:color w:val="000000" w:themeColor="text1"/>
          <w:lang w:val="sr-Cyrl-RS"/>
        </w:rPr>
        <w:t>У случају разлике између јединичне и укупне цене, меродавна је јединична цена.</w:t>
      </w:r>
    </w:p>
    <w:p w14:paraId="0C656B61" w14:textId="77777777" w:rsidR="00BF4115" w:rsidRDefault="002F1281" w:rsidP="002F1281">
      <w:pPr>
        <w:jc w:val="both"/>
        <w:rPr>
          <w:color w:val="000000" w:themeColor="text1"/>
          <w:lang w:val="sr-Cyrl-RS"/>
        </w:rPr>
      </w:pPr>
      <w:r w:rsidRPr="00D87871">
        <w:rPr>
          <w:color w:val="000000" w:themeColor="text1"/>
          <w:lang w:val="sr-Cyrl-RS"/>
        </w:rPr>
        <w:t>Ако се понуђач не сагласи са исправком рачунских грешака, наручилац ће његову по</w:t>
      </w:r>
      <w:r w:rsidR="00F6411C">
        <w:rPr>
          <w:color w:val="000000" w:themeColor="text1"/>
          <w:lang w:val="sr-Cyrl-RS"/>
        </w:rPr>
        <w:t xml:space="preserve">нуду одбити као неприхватљиву. </w:t>
      </w:r>
    </w:p>
    <w:p w14:paraId="6DFFBF63" w14:textId="7094525C" w:rsidR="00A835DF" w:rsidRPr="00A835DF" w:rsidRDefault="00A835DF" w:rsidP="00BF4115">
      <w:pPr>
        <w:rPr>
          <w:bCs/>
          <w:color w:val="000000" w:themeColor="text1"/>
        </w:rPr>
      </w:pPr>
    </w:p>
    <w:p w14:paraId="075E17FA" w14:textId="77777777" w:rsidR="002F1281" w:rsidRPr="00D87871" w:rsidRDefault="00BF4115" w:rsidP="00BF4115">
      <w:pPr>
        <w:jc w:val="both"/>
        <w:rPr>
          <w:b/>
          <w:bCs/>
          <w:color w:val="000000" w:themeColor="text1"/>
        </w:rPr>
      </w:pPr>
      <w:r w:rsidRPr="00D87871">
        <w:rPr>
          <w:b/>
          <w:bCs/>
          <w:color w:val="000000" w:themeColor="text1"/>
        </w:rPr>
        <w:t>1</w:t>
      </w:r>
      <w:r w:rsidR="00590166">
        <w:rPr>
          <w:b/>
          <w:bCs/>
          <w:color w:val="000000" w:themeColor="text1"/>
        </w:rPr>
        <w:t>6</w:t>
      </w:r>
      <w:r w:rsidRPr="00D87871">
        <w:rPr>
          <w:b/>
          <w:bCs/>
          <w:color w:val="000000" w:themeColor="text1"/>
        </w:rPr>
        <w:t xml:space="preserve">. </w:t>
      </w:r>
      <w:r w:rsidR="002F1281" w:rsidRPr="00D87871">
        <w:rPr>
          <w:b/>
          <w:bCs/>
          <w:color w:val="000000" w:themeColor="text1"/>
        </w:rPr>
        <w:t>ЕЛЕМЕНТИ УГОВОРА О КОЈИМА ЋЕ СЕ ПРЕГОВАРАТИ И НАЧИН ПРЕГОВАРАЊА</w:t>
      </w:r>
    </w:p>
    <w:p w14:paraId="3FCA9196" w14:textId="77777777" w:rsidR="002F1281" w:rsidRPr="00D87871" w:rsidRDefault="002F1281" w:rsidP="00E07C48">
      <w:pPr>
        <w:jc w:val="both"/>
        <w:rPr>
          <w:bCs/>
          <w:color w:val="000000" w:themeColor="text1"/>
          <w:lang w:val="sr-Cyrl-RS"/>
        </w:rPr>
      </w:pPr>
      <w:r w:rsidRPr="00D87871">
        <w:rPr>
          <w:bCs/>
          <w:color w:val="000000" w:themeColor="text1"/>
          <w:lang w:val="sr-Cyrl-RS"/>
        </w:rPr>
        <w:t>Представник понуђача који је поднео понуду, пре почетка поступка, мора предати комисији посебно писано овлашћење за преговарање, оверено и потписано од стране заступника понуђача.</w:t>
      </w:r>
    </w:p>
    <w:p w14:paraId="593FF112" w14:textId="77777777" w:rsidR="003E7F0E" w:rsidRPr="00D87871" w:rsidRDefault="002F1281" w:rsidP="00E07C48">
      <w:pPr>
        <w:jc w:val="both"/>
        <w:rPr>
          <w:bCs/>
          <w:color w:val="000000" w:themeColor="text1"/>
          <w:lang w:val="sr-Cyrl-RS"/>
        </w:rPr>
      </w:pPr>
      <w:r w:rsidRPr="00D87871">
        <w:rPr>
          <w:bCs/>
          <w:color w:val="000000" w:themeColor="text1"/>
          <w:lang w:val="sr-Cyrl-RS"/>
        </w:rPr>
        <w:t>Предмет преговарања је укупна понуђена нето цена. Поступку преговања ће се приступити након отварања понуда. Преговарање ће се вршити у једном кругу и једном дану</w:t>
      </w:r>
      <w:r w:rsidR="00A835DF">
        <w:rPr>
          <w:bCs/>
          <w:color w:val="000000" w:themeColor="text1"/>
        </w:rPr>
        <w:t xml:space="preserve">, </w:t>
      </w:r>
      <w:r w:rsidR="00A835DF">
        <w:rPr>
          <w:bCs/>
          <w:color w:val="000000" w:themeColor="text1"/>
          <w:lang w:val="sr-Cyrl-RS"/>
        </w:rPr>
        <w:t>тако што ће о</w:t>
      </w:r>
      <w:r w:rsidR="00A835DF" w:rsidRPr="00D87871">
        <w:rPr>
          <w:bCs/>
          <w:color w:val="000000" w:themeColor="text1"/>
          <w:lang w:val="sr-Cyrl-RS"/>
        </w:rPr>
        <w:t>влашћени представник понуђа</w:t>
      </w:r>
      <w:r w:rsidR="00A835DF">
        <w:rPr>
          <w:bCs/>
          <w:color w:val="000000" w:themeColor="text1"/>
          <w:lang w:val="sr-Cyrl-RS"/>
        </w:rPr>
        <w:t>ча коначну</w:t>
      </w:r>
      <w:r w:rsidR="00A835DF" w:rsidRPr="00D87871">
        <w:rPr>
          <w:bCs/>
          <w:color w:val="000000" w:themeColor="text1"/>
          <w:lang w:val="sr-Cyrl-RS"/>
        </w:rPr>
        <w:t xml:space="preserve"> понуђену цену уписати у образац који му доставља Комисија. </w:t>
      </w:r>
      <w:r w:rsidR="003E7F0E" w:rsidRPr="00D87871">
        <w:rPr>
          <w:bCs/>
          <w:color w:val="000000" w:themeColor="text1"/>
          <w:lang w:val="sr-Cyrl-RS"/>
        </w:rPr>
        <w:t>Понуђена цена биће унета</w:t>
      </w:r>
      <w:r w:rsidR="00E07C48" w:rsidRPr="00D87871">
        <w:rPr>
          <w:bCs/>
          <w:color w:val="000000" w:themeColor="text1"/>
          <w:lang w:val="sr-Cyrl-RS"/>
        </w:rPr>
        <w:t xml:space="preserve"> у записник о </w:t>
      </w:r>
      <w:r w:rsidR="003E7F0E" w:rsidRPr="00D87871">
        <w:rPr>
          <w:bCs/>
          <w:color w:val="000000" w:themeColor="text1"/>
          <w:lang w:val="sr-Cyrl-RS"/>
        </w:rPr>
        <w:t>преговарању.</w:t>
      </w:r>
    </w:p>
    <w:p w14:paraId="0510279E" w14:textId="77777777" w:rsidR="002F1281" w:rsidRPr="00D87871" w:rsidRDefault="002F1281" w:rsidP="00E07C48">
      <w:pPr>
        <w:jc w:val="both"/>
        <w:rPr>
          <w:bCs/>
          <w:color w:val="000000" w:themeColor="text1"/>
          <w:lang w:val="sr-Cyrl-RS"/>
        </w:rPr>
      </w:pPr>
      <w:r w:rsidRPr="00D87871">
        <w:rPr>
          <w:bCs/>
          <w:color w:val="000000" w:themeColor="text1"/>
          <w:lang w:val="sr-Cyrl-RS"/>
        </w:rPr>
        <w:lastRenderedPageBreak/>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14:paraId="0BA3BF1C" w14:textId="244FE2A6" w:rsidR="006349F0" w:rsidRPr="00225A61" w:rsidRDefault="002F1281" w:rsidP="002F1281">
      <w:pPr>
        <w:jc w:val="both"/>
        <w:rPr>
          <w:bCs/>
          <w:lang w:val="sr-Cyrl-RS"/>
        </w:rPr>
      </w:pPr>
      <w:r w:rsidRPr="00D87871">
        <w:rPr>
          <w:bCs/>
          <w:color w:val="000000" w:themeColor="text1"/>
          <w:lang w:val="sr-Cyrl-RS"/>
        </w:rPr>
        <w:t xml:space="preserve">У </w:t>
      </w:r>
      <w:r w:rsidRPr="000C2925">
        <w:rPr>
          <w:bCs/>
          <w:lang w:val="sr-Cyrl-RS"/>
        </w:rPr>
        <w:t xml:space="preserve">поступку преговарања не може се понудити виша цена од цене исказане у достављеној понуди.  </w:t>
      </w:r>
    </w:p>
    <w:p w14:paraId="7780C052" w14:textId="77777777" w:rsidR="006349F0" w:rsidRPr="000C2925" w:rsidRDefault="006349F0" w:rsidP="002F1281">
      <w:pPr>
        <w:jc w:val="both"/>
        <w:rPr>
          <w:b/>
          <w:bCs/>
          <w:i/>
          <w:lang w:val="sr-Cyrl-RS"/>
        </w:rPr>
      </w:pPr>
    </w:p>
    <w:p w14:paraId="6CE80905" w14:textId="6455A120" w:rsidR="002F1281" w:rsidRDefault="00866C83" w:rsidP="002F1281">
      <w:pPr>
        <w:jc w:val="both"/>
        <w:rPr>
          <w:b/>
          <w:bCs/>
          <w:lang w:val="sr-Cyrl-RS"/>
        </w:rPr>
      </w:pPr>
      <w:r w:rsidRPr="000C2925">
        <w:rPr>
          <w:b/>
          <w:bCs/>
          <w:lang w:val="sr-Cyrl-RS"/>
        </w:rPr>
        <w:t>1</w:t>
      </w:r>
      <w:r w:rsidR="00590166">
        <w:rPr>
          <w:b/>
          <w:bCs/>
        </w:rPr>
        <w:t>7</w:t>
      </w:r>
      <w:r w:rsidR="00BF4115" w:rsidRPr="000C2925">
        <w:rPr>
          <w:b/>
          <w:bCs/>
          <w:lang w:val="sr-Cyrl-RS"/>
        </w:rPr>
        <w:t xml:space="preserve">.  </w:t>
      </w:r>
      <w:r w:rsidR="002F1281" w:rsidRPr="000C2925">
        <w:rPr>
          <w:b/>
          <w:bCs/>
          <w:lang w:val="sr-Cyrl-RS"/>
        </w:rPr>
        <w:t xml:space="preserve">ВРСТА КРИТЕРИЈУМА ЗА ДОДЕЛУ УГОВОРА, ЕЛЕМЕНТИ КРИТЕРИЈУМА НА ОСНОВУ КОЈИХ СЕ ДОДЕЉУЈЕ УГОВОР </w:t>
      </w:r>
    </w:p>
    <w:p w14:paraId="44132B61" w14:textId="77777777" w:rsidR="00C96707" w:rsidRPr="000C2925" w:rsidRDefault="00C96707" w:rsidP="002F1281">
      <w:pPr>
        <w:jc w:val="both"/>
        <w:rPr>
          <w:lang w:val="sr-Cyrl-RS"/>
        </w:rPr>
      </w:pPr>
    </w:p>
    <w:p w14:paraId="1CAEE600" w14:textId="7C7DF062" w:rsidR="002F1281" w:rsidRDefault="00CC3E2A" w:rsidP="000E160F">
      <w:pPr>
        <w:ind w:firstLine="720"/>
        <w:jc w:val="both"/>
        <w:rPr>
          <w:color w:val="auto"/>
          <w:lang w:val="sr-Cyrl-RS"/>
        </w:rPr>
      </w:pPr>
      <w:r w:rsidRPr="000C2925">
        <w:rPr>
          <w:color w:val="auto"/>
          <w:lang w:val="sr-Cyrl-RS"/>
        </w:rPr>
        <w:t>Одлука о додели уговора донеће се применом критеријума најнижа понуђена цена постигнута у поступку преговарања.</w:t>
      </w:r>
    </w:p>
    <w:p w14:paraId="067BDACA" w14:textId="77777777" w:rsidR="006F499E" w:rsidRDefault="006F499E" w:rsidP="002F1281">
      <w:pPr>
        <w:jc w:val="both"/>
        <w:rPr>
          <w:color w:val="auto"/>
          <w:lang w:val="sr-Cyrl-RS"/>
        </w:rPr>
      </w:pPr>
    </w:p>
    <w:p w14:paraId="12A61322" w14:textId="1A5F9588" w:rsidR="006F499E" w:rsidRDefault="006F499E" w:rsidP="006F499E">
      <w:pPr>
        <w:keepNext/>
        <w:keepLines/>
        <w:outlineLvl w:val="4"/>
        <w:rPr>
          <w:rFonts w:eastAsia="Arial"/>
          <w:b/>
        </w:rPr>
      </w:pPr>
      <w:r>
        <w:rPr>
          <w:rFonts w:eastAsia="Arial"/>
          <w:b/>
        </w:rPr>
        <w:t>18</w:t>
      </w:r>
      <w:r w:rsidRPr="00151007">
        <w:rPr>
          <w:rFonts w:eastAsia="Arial"/>
          <w:b/>
        </w:rPr>
        <w:t xml:space="preserve">. НЕГАТИВНЕ РЕФЕРЕНЦЕ </w:t>
      </w:r>
    </w:p>
    <w:p w14:paraId="0838B3F4" w14:textId="77777777" w:rsidR="006F499E" w:rsidRPr="00702445" w:rsidRDefault="006F499E" w:rsidP="006F499E">
      <w:pPr>
        <w:keepNext/>
        <w:keepLines/>
        <w:outlineLvl w:val="4"/>
        <w:rPr>
          <w:rFonts w:eastAsia="Arial"/>
          <w:b/>
        </w:rPr>
      </w:pPr>
    </w:p>
    <w:p w14:paraId="025C5EC0" w14:textId="77777777" w:rsidR="006F499E" w:rsidRPr="00151007" w:rsidRDefault="006F499E" w:rsidP="006F499E">
      <w:r>
        <w:tab/>
      </w:r>
      <w:r w:rsidRPr="00151007">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14:paraId="2CABADB0" w14:textId="77777777" w:rsidR="006F499E" w:rsidRPr="00151007" w:rsidRDefault="006F499E" w:rsidP="006F499E">
      <w:r w:rsidRPr="00151007">
        <w:t xml:space="preserve">1) поступао супротно забрани из чл. 23. и 25. Закона о јавним набавкама; </w:t>
      </w:r>
    </w:p>
    <w:p w14:paraId="51330CC9" w14:textId="77777777" w:rsidR="006F499E" w:rsidRPr="00151007" w:rsidRDefault="006F499E" w:rsidP="006F499E">
      <w:r w:rsidRPr="00151007">
        <w:t xml:space="preserve">2) учинио повреду конкуренције; </w:t>
      </w:r>
    </w:p>
    <w:p w14:paraId="2E7E4F51" w14:textId="77777777" w:rsidR="006F499E" w:rsidRPr="00151007" w:rsidRDefault="006F499E" w:rsidP="006F499E">
      <w:r w:rsidRPr="00151007">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3EB5972A" w14:textId="77777777" w:rsidR="006F499E" w:rsidRDefault="006F499E" w:rsidP="006F499E">
      <w:r w:rsidRPr="00151007">
        <w:t xml:space="preserve">4) одбио да достави доказе и средства обезбеђења на шта се у понуди обавезао. </w:t>
      </w:r>
    </w:p>
    <w:p w14:paraId="5774FDB3" w14:textId="77777777" w:rsidR="006F499E" w:rsidRPr="00151007" w:rsidRDefault="006F499E" w:rsidP="006F499E"/>
    <w:p w14:paraId="3E3594E5" w14:textId="77777777" w:rsidR="006F499E" w:rsidRDefault="006F499E" w:rsidP="006F499E">
      <w:r>
        <w:tab/>
      </w:r>
      <w:r w:rsidRPr="00151007">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04DEB661" w14:textId="77777777" w:rsidR="00855B5A" w:rsidRPr="008C602F" w:rsidRDefault="00855B5A" w:rsidP="00C86373">
      <w:pPr>
        <w:jc w:val="both"/>
        <w:rPr>
          <w:color w:val="000000" w:themeColor="text1"/>
        </w:rPr>
      </w:pPr>
    </w:p>
    <w:p w14:paraId="016F18B3" w14:textId="08A0365B" w:rsidR="00645696" w:rsidRPr="00D92587" w:rsidRDefault="00C86373" w:rsidP="00CC3E2A">
      <w:pPr>
        <w:jc w:val="both"/>
        <w:rPr>
          <w:b/>
          <w:bCs/>
          <w:color w:val="auto"/>
          <w:lang w:val="sr-Cyrl-RS"/>
        </w:rPr>
      </w:pPr>
      <w:r>
        <w:rPr>
          <w:b/>
          <w:bCs/>
          <w:color w:val="auto"/>
          <w:lang w:val="sr-Cyrl-RS"/>
        </w:rPr>
        <w:t>1</w:t>
      </w:r>
      <w:r w:rsidR="00590166">
        <w:rPr>
          <w:b/>
          <w:bCs/>
          <w:color w:val="auto"/>
        </w:rPr>
        <w:t>9</w:t>
      </w:r>
      <w:r w:rsidR="00BF4115" w:rsidRPr="00D92587">
        <w:rPr>
          <w:b/>
          <w:bCs/>
          <w:color w:val="auto"/>
          <w:lang w:val="sr-Cyrl-RS"/>
        </w:rPr>
        <w:t xml:space="preserve">.  </w:t>
      </w:r>
      <w:r w:rsidR="002F1281" w:rsidRPr="00D92587">
        <w:rPr>
          <w:b/>
          <w:bCs/>
          <w:color w:val="auto"/>
          <w:lang w:val="sr-Cyrl-RS"/>
        </w:rPr>
        <w:t>НАЧИН И РОК ЗА ПОДНОШЕЊЕ ЗАХ</w:t>
      </w:r>
      <w:r w:rsidR="009D594C" w:rsidRPr="00D92587">
        <w:rPr>
          <w:b/>
          <w:bCs/>
          <w:color w:val="auto"/>
          <w:lang w:val="sr-Cyrl-RS"/>
        </w:rPr>
        <w:t xml:space="preserve">ТЕВА ЗА ЗАШТИТУ ПРАВА ПОНУЂАЧА </w:t>
      </w:r>
    </w:p>
    <w:p w14:paraId="1E133BCF" w14:textId="77777777" w:rsidR="000A0E9F" w:rsidRDefault="000A0E9F" w:rsidP="000A0E9F">
      <w:pPr>
        <w:jc w:val="both"/>
        <w:rPr>
          <w:rFonts w:eastAsiaTheme="minorHAnsi"/>
          <w:color w:val="auto"/>
          <w:kern w:val="0"/>
          <w:lang w:eastAsia="en-US"/>
        </w:rPr>
      </w:pPr>
      <w:r>
        <w:t xml:space="preserve">Захтев за заштиту права подноси се наручиоцу, а копија се истовремено доставља Републичкој комисији. </w:t>
      </w:r>
    </w:p>
    <w:p w14:paraId="62EA3131" w14:textId="77777777" w:rsidR="000A0E9F" w:rsidRDefault="000A0E9F" w:rsidP="000A0E9F">
      <w:pPr>
        <w:jc w:val="both"/>
      </w:pPr>
      <w: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4D6E0499" w14:textId="77777777" w:rsidR="000A0E9F" w:rsidRDefault="000A0E9F" w:rsidP="000A0E9F">
      <w:pPr>
        <w:spacing w:after="11" w:line="264" w:lineRule="auto"/>
        <w:ind w:right="72"/>
        <w:jc w:val="both"/>
        <w:rPr>
          <w:color w:val="auto"/>
          <w:lang w:val="en-GB"/>
        </w:rPr>
      </w:pPr>
      <w:r>
        <w:t xml:space="preserve">После доношења одлуке о додели уговора, и одлуке о обустави поступка, рок за подношење захтева за заштиту </w:t>
      </w:r>
      <w:r w:rsidRPr="00780A7E">
        <w:rPr>
          <w:color w:val="auto"/>
        </w:rPr>
        <w:t xml:space="preserve">права </w:t>
      </w:r>
      <w:r w:rsidRPr="008B55AF">
        <w:rPr>
          <w:color w:val="auto"/>
        </w:rPr>
        <w:t xml:space="preserve">је </w:t>
      </w:r>
      <w:r w:rsidR="008B55AF" w:rsidRPr="008B55AF">
        <w:rPr>
          <w:color w:val="auto"/>
          <w:lang w:val="sr-Cyrl-RS"/>
        </w:rPr>
        <w:t>десет</w:t>
      </w:r>
      <w:r w:rsidR="00780A7E" w:rsidRPr="008B55AF">
        <w:rPr>
          <w:color w:val="auto"/>
          <w:lang w:val="sr-Cyrl-RS"/>
        </w:rPr>
        <w:t xml:space="preserve"> </w:t>
      </w:r>
      <w:r w:rsidRPr="00780A7E">
        <w:rPr>
          <w:color w:val="auto"/>
        </w:rPr>
        <w:t xml:space="preserve">дана од </w:t>
      </w:r>
      <w:r>
        <w:t>дана објављивања одлуке на Порталу јавних набавки.</w:t>
      </w:r>
    </w:p>
    <w:p w14:paraId="10B33102" w14:textId="77777777" w:rsidR="000A0E9F" w:rsidRDefault="000A0E9F" w:rsidP="000A0E9F">
      <w:pPr>
        <w:spacing w:after="11" w:line="264" w:lineRule="auto"/>
        <w:ind w:right="72"/>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456BE1E2" w14:textId="77777777" w:rsidR="000A0E9F" w:rsidRDefault="000A0E9F" w:rsidP="000A0E9F">
      <w:pPr>
        <w:spacing w:after="99" w:line="244" w:lineRule="auto"/>
        <w:ind w:left="10" w:right="43"/>
        <w:jc w:val="both"/>
        <w:rPr>
          <w:color w:val="auto"/>
          <w:sz w:val="23"/>
          <w:szCs w:val="23"/>
        </w:rPr>
      </w:pPr>
      <w:r>
        <w:t xml:space="preserve">Подносилац захтева је дужан да на рачун буџета Републике Србије уплати таксу од </w:t>
      </w:r>
      <w:r w:rsidRPr="00780A7E">
        <w:rPr>
          <w:color w:val="auto"/>
        </w:rPr>
        <w:t xml:space="preserve">60.000 </w:t>
      </w:r>
      <w:r>
        <w:t xml:space="preserve">динара. </w:t>
      </w:r>
      <w:r>
        <w:rPr>
          <w:b/>
          <w:bCs/>
        </w:rPr>
        <w:t>Потврда о извршеној уплати таксе из члана 156. ЗЈН која садржи следеће елементе:</w:t>
      </w:r>
      <w:r>
        <w:t xml:space="preserve"> </w:t>
      </w:r>
    </w:p>
    <w:p w14:paraId="56C571DE" w14:textId="77777777" w:rsidR="000A0E9F" w:rsidRDefault="000A0E9F" w:rsidP="001E5CCD">
      <w:pPr>
        <w:numPr>
          <w:ilvl w:val="1"/>
          <w:numId w:val="6"/>
        </w:numPr>
        <w:suppressAutoHyphens w:val="0"/>
        <w:spacing w:after="105" w:line="242" w:lineRule="auto"/>
        <w:ind w:right="43" w:hanging="494"/>
        <w:jc w:val="both"/>
        <w:rPr>
          <w:sz w:val="22"/>
          <w:szCs w:val="22"/>
        </w:rPr>
      </w:pPr>
      <w:r>
        <w:t xml:space="preserve">да буде издата од стране банке и да садржи печат банке; </w:t>
      </w:r>
    </w:p>
    <w:p w14:paraId="6FAE3886" w14:textId="77777777" w:rsidR="000A0E9F" w:rsidRDefault="000A0E9F" w:rsidP="001E5CCD">
      <w:pPr>
        <w:numPr>
          <w:ilvl w:val="1"/>
          <w:numId w:val="6"/>
        </w:numPr>
        <w:suppressAutoHyphens w:val="0"/>
        <w:spacing w:after="110" w:line="240" w:lineRule="auto"/>
        <w:ind w:right="43" w:hanging="494"/>
        <w:jc w:val="both"/>
      </w:pPr>
      <w: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w:t>
      </w:r>
      <w:r>
        <w:lastRenderedPageBreak/>
        <w:t xml:space="preserve">реализован, као и датум извршења налога. </w:t>
      </w:r>
      <w:r>
        <w:rPr>
          <w:b/>
          <w:bC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r>
        <w:t xml:space="preserve"> </w:t>
      </w:r>
    </w:p>
    <w:p w14:paraId="09BB5595" w14:textId="77777777" w:rsidR="000A0E9F" w:rsidRPr="0073396F" w:rsidRDefault="000A0E9F" w:rsidP="001E5CCD">
      <w:pPr>
        <w:numPr>
          <w:ilvl w:val="1"/>
          <w:numId w:val="6"/>
        </w:numPr>
        <w:suppressAutoHyphens w:val="0"/>
        <w:spacing w:after="105" w:line="242" w:lineRule="auto"/>
        <w:ind w:right="43" w:hanging="494"/>
        <w:jc w:val="both"/>
        <w:rPr>
          <w:color w:val="auto"/>
        </w:rPr>
      </w:pPr>
      <w:r w:rsidRPr="0073396F">
        <w:rPr>
          <w:color w:val="auto"/>
        </w:rPr>
        <w:t>износ таксе из члана 156. ЗЈН чија се уплата врши</w:t>
      </w:r>
      <w:r w:rsidR="0073396F" w:rsidRPr="0073396F">
        <w:rPr>
          <w:color w:val="auto"/>
        </w:rPr>
        <w:t xml:space="preserve"> – 60.000</w:t>
      </w:r>
      <w:r w:rsidR="0073396F" w:rsidRPr="0073396F">
        <w:rPr>
          <w:color w:val="auto"/>
          <w:lang w:val="sr-Cyrl-RS"/>
        </w:rPr>
        <w:t xml:space="preserve"> динара</w:t>
      </w:r>
      <w:r w:rsidRPr="0073396F">
        <w:rPr>
          <w:color w:val="auto"/>
        </w:rPr>
        <w:t xml:space="preserve">; </w:t>
      </w:r>
    </w:p>
    <w:p w14:paraId="72CEF3FE" w14:textId="77777777" w:rsidR="000A0E9F" w:rsidRPr="0073396F" w:rsidRDefault="000A0E9F" w:rsidP="001E5CCD">
      <w:pPr>
        <w:numPr>
          <w:ilvl w:val="1"/>
          <w:numId w:val="6"/>
        </w:numPr>
        <w:suppressAutoHyphens w:val="0"/>
        <w:spacing w:after="95" w:line="252" w:lineRule="auto"/>
        <w:ind w:right="43" w:hanging="494"/>
        <w:jc w:val="both"/>
        <w:rPr>
          <w:color w:val="auto"/>
        </w:rPr>
      </w:pPr>
      <w:r w:rsidRPr="0073396F">
        <w:rPr>
          <w:color w:val="auto"/>
        </w:rPr>
        <w:t xml:space="preserve">број рачуна: 840-30678845-06; </w:t>
      </w:r>
    </w:p>
    <w:p w14:paraId="08734054" w14:textId="77777777" w:rsidR="000A0E9F" w:rsidRPr="0073396F" w:rsidRDefault="000A0E9F" w:rsidP="001E5CCD">
      <w:pPr>
        <w:numPr>
          <w:ilvl w:val="1"/>
          <w:numId w:val="6"/>
        </w:numPr>
        <w:suppressAutoHyphens w:val="0"/>
        <w:spacing w:after="95" w:line="252" w:lineRule="auto"/>
        <w:ind w:right="43" w:hanging="494"/>
        <w:jc w:val="both"/>
        <w:rPr>
          <w:color w:val="auto"/>
        </w:rPr>
      </w:pPr>
      <w:r w:rsidRPr="0073396F">
        <w:rPr>
          <w:color w:val="auto"/>
        </w:rPr>
        <w:t xml:space="preserve">шифру плаћања: 153 или 253; </w:t>
      </w:r>
    </w:p>
    <w:p w14:paraId="48777D1A" w14:textId="77777777" w:rsidR="000A0E9F" w:rsidRDefault="000A0E9F" w:rsidP="001E5CCD">
      <w:pPr>
        <w:numPr>
          <w:ilvl w:val="1"/>
          <w:numId w:val="6"/>
        </w:numPr>
        <w:suppressAutoHyphens w:val="0"/>
        <w:spacing w:after="105" w:line="242" w:lineRule="auto"/>
        <w:ind w:right="43" w:hanging="494"/>
        <w:jc w:val="both"/>
      </w:pPr>
      <w:r>
        <w:t xml:space="preserve">позив на број: подаци о броју или ознаци јавне набавке поводом које се подноси захтев за заштиту права; </w:t>
      </w:r>
    </w:p>
    <w:p w14:paraId="2B073D31" w14:textId="77777777" w:rsidR="000A0E9F" w:rsidRDefault="000A0E9F" w:rsidP="001E5CCD">
      <w:pPr>
        <w:numPr>
          <w:ilvl w:val="1"/>
          <w:numId w:val="6"/>
        </w:numPr>
        <w:suppressAutoHyphens w:val="0"/>
        <w:spacing w:after="105" w:line="242" w:lineRule="auto"/>
        <w:ind w:right="43" w:hanging="494"/>
        <w:jc w:val="both"/>
      </w:pPr>
      <w:r>
        <w:t xml:space="preserve">сврха: ЗЗП;  назив наручиоца; број или ознака јавне набавке поводом које се подноси захтев за заштиту права; </w:t>
      </w:r>
    </w:p>
    <w:p w14:paraId="4FC3461C" w14:textId="77777777" w:rsidR="000A0E9F" w:rsidRDefault="000A0E9F" w:rsidP="001E5CCD">
      <w:pPr>
        <w:numPr>
          <w:ilvl w:val="1"/>
          <w:numId w:val="6"/>
        </w:numPr>
        <w:suppressAutoHyphens w:val="0"/>
        <w:spacing w:after="105" w:line="242" w:lineRule="auto"/>
        <w:ind w:right="43" w:hanging="494"/>
        <w:jc w:val="both"/>
      </w:pPr>
      <w:r>
        <w:t xml:space="preserve">корисник: буџет Републике Србије; </w:t>
      </w:r>
    </w:p>
    <w:p w14:paraId="11657AB0" w14:textId="77777777" w:rsidR="000A0E9F" w:rsidRDefault="000A0E9F" w:rsidP="001E5CCD">
      <w:pPr>
        <w:numPr>
          <w:ilvl w:val="1"/>
          <w:numId w:val="6"/>
        </w:numPr>
        <w:suppressAutoHyphens w:val="0"/>
        <w:spacing w:after="105" w:line="242" w:lineRule="auto"/>
        <w:ind w:right="43" w:hanging="494"/>
        <w:jc w:val="both"/>
      </w:pPr>
      <w:r>
        <w:t xml:space="preserve">назив уплатиоца, односно назив подносиоца захтева за заштиту права за којег је извршена уплата таксе; </w:t>
      </w:r>
    </w:p>
    <w:p w14:paraId="6CCFD9D8" w14:textId="77777777" w:rsidR="00C96707" w:rsidRDefault="000A0E9F" w:rsidP="001E5CCD">
      <w:pPr>
        <w:numPr>
          <w:ilvl w:val="1"/>
          <w:numId w:val="6"/>
        </w:numPr>
        <w:suppressAutoHyphens w:val="0"/>
        <w:spacing w:after="105" w:line="242" w:lineRule="auto"/>
        <w:ind w:right="43" w:hanging="494"/>
        <w:jc w:val="both"/>
      </w:pPr>
      <w:r>
        <w:t>потпис овлашћеног лица банке.</w:t>
      </w:r>
    </w:p>
    <w:p w14:paraId="614C493E" w14:textId="77F77EFE" w:rsidR="0048218E" w:rsidRPr="000F3D0E" w:rsidRDefault="000A0E9F" w:rsidP="00C96707">
      <w:pPr>
        <w:suppressAutoHyphens w:val="0"/>
        <w:spacing w:after="105" w:line="242" w:lineRule="auto"/>
        <w:ind w:left="1085" w:right="43"/>
        <w:jc w:val="both"/>
      </w:pPr>
      <w:r>
        <w:t xml:space="preserve"> </w:t>
      </w:r>
    </w:p>
    <w:p w14:paraId="46A2C7A2" w14:textId="77777777" w:rsidR="00FE6C75" w:rsidRPr="00D87871" w:rsidRDefault="00590166" w:rsidP="00BF4115">
      <w:pPr>
        <w:jc w:val="both"/>
        <w:rPr>
          <w:b/>
          <w:color w:val="000000" w:themeColor="text1"/>
          <w:lang w:val="sr-Cyrl-RS"/>
        </w:rPr>
      </w:pPr>
      <w:r>
        <w:rPr>
          <w:b/>
          <w:color w:val="000000" w:themeColor="text1"/>
        </w:rPr>
        <w:t>20</w:t>
      </w:r>
      <w:r w:rsidR="00BF4115" w:rsidRPr="00D87871">
        <w:rPr>
          <w:b/>
          <w:color w:val="000000" w:themeColor="text1"/>
          <w:lang w:val="sr-Cyrl-RS"/>
        </w:rPr>
        <w:t xml:space="preserve">.  </w:t>
      </w:r>
      <w:r w:rsidR="00FE6C75" w:rsidRPr="00D87871">
        <w:rPr>
          <w:b/>
          <w:color w:val="000000" w:themeColor="text1"/>
          <w:lang w:val="sr-Cyrl-RS"/>
        </w:rPr>
        <w:t>ЗАКЉУЧЕЊЕ УГОВОРА</w:t>
      </w:r>
    </w:p>
    <w:p w14:paraId="6DD17235" w14:textId="77777777" w:rsidR="000A0E9F" w:rsidRDefault="00B07FF7" w:rsidP="000E160F">
      <w:pPr>
        <w:spacing w:line="259" w:lineRule="auto"/>
        <w:ind w:firstLine="720"/>
        <w:jc w:val="both"/>
        <w:rPr>
          <w:color w:val="000000" w:themeColor="text1"/>
        </w:rPr>
      </w:pPr>
      <w:r w:rsidRPr="00D87871">
        <w:rPr>
          <w:color w:val="000000" w:themeColor="text1"/>
        </w:rPr>
        <w:t xml:space="preserve">Наручилац </w:t>
      </w:r>
      <w:r w:rsidRPr="00D87871">
        <w:rPr>
          <w:color w:val="000000" w:themeColor="text1"/>
          <w:lang w:val="sr-Cyrl-CS"/>
        </w:rPr>
        <w:t>ће</w:t>
      </w:r>
      <w:r w:rsidRPr="00D87871">
        <w:rPr>
          <w:color w:val="000000" w:themeColor="text1"/>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14:paraId="4B1EAE2C" w14:textId="0A9830BD" w:rsidR="00855B5A" w:rsidRDefault="00855B5A" w:rsidP="00B64128">
      <w:pPr>
        <w:spacing w:line="240" w:lineRule="auto"/>
        <w:contextualSpacing/>
        <w:rPr>
          <w:rFonts w:eastAsia="Calibri"/>
          <w:b/>
          <w:color w:val="000000" w:themeColor="text1"/>
        </w:rPr>
      </w:pPr>
    </w:p>
    <w:p w14:paraId="1E9FBB93" w14:textId="3D54BE4B" w:rsidR="00855B5A" w:rsidRDefault="00855B5A" w:rsidP="00F6411C">
      <w:pPr>
        <w:widowControl w:val="0"/>
        <w:tabs>
          <w:tab w:val="left" w:pos="709"/>
        </w:tabs>
        <w:suppressAutoHyphens w:val="0"/>
        <w:spacing w:line="360" w:lineRule="auto"/>
        <w:ind w:left="720"/>
        <w:jc w:val="center"/>
        <w:rPr>
          <w:rFonts w:eastAsia="Calibri"/>
          <w:b/>
          <w:color w:val="000000" w:themeColor="text1"/>
        </w:rPr>
      </w:pPr>
    </w:p>
    <w:p w14:paraId="77152B3E" w14:textId="6A6DC41D" w:rsidR="00C96707" w:rsidRDefault="00C96707" w:rsidP="00F6411C">
      <w:pPr>
        <w:widowControl w:val="0"/>
        <w:tabs>
          <w:tab w:val="left" w:pos="709"/>
        </w:tabs>
        <w:suppressAutoHyphens w:val="0"/>
        <w:spacing w:line="360" w:lineRule="auto"/>
        <w:ind w:left="720"/>
        <w:jc w:val="center"/>
        <w:rPr>
          <w:rFonts w:eastAsia="Calibri"/>
          <w:b/>
          <w:color w:val="000000" w:themeColor="text1"/>
        </w:rPr>
      </w:pPr>
    </w:p>
    <w:p w14:paraId="10098DF1" w14:textId="0277725B" w:rsidR="00C96707" w:rsidRDefault="00C96707" w:rsidP="00F6411C">
      <w:pPr>
        <w:widowControl w:val="0"/>
        <w:tabs>
          <w:tab w:val="left" w:pos="709"/>
        </w:tabs>
        <w:suppressAutoHyphens w:val="0"/>
        <w:spacing w:line="360" w:lineRule="auto"/>
        <w:ind w:left="720"/>
        <w:jc w:val="center"/>
        <w:rPr>
          <w:rFonts w:eastAsia="Calibri"/>
          <w:b/>
          <w:color w:val="000000" w:themeColor="text1"/>
        </w:rPr>
      </w:pPr>
    </w:p>
    <w:p w14:paraId="3B6AC5C8" w14:textId="77777777" w:rsidR="00C96707" w:rsidRDefault="00C96707" w:rsidP="00F6411C">
      <w:pPr>
        <w:widowControl w:val="0"/>
        <w:tabs>
          <w:tab w:val="left" w:pos="709"/>
        </w:tabs>
        <w:suppressAutoHyphens w:val="0"/>
        <w:spacing w:line="360" w:lineRule="auto"/>
        <w:ind w:left="720"/>
        <w:jc w:val="center"/>
        <w:rPr>
          <w:b/>
          <w:iCs/>
        </w:rPr>
      </w:pPr>
    </w:p>
    <w:p w14:paraId="334AB100" w14:textId="074FC6BE" w:rsidR="00C96707" w:rsidRDefault="00C96707" w:rsidP="00F6411C">
      <w:pPr>
        <w:widowControl w:val="0"/>
        <w:tabs>
          <w:tab w:val="left" w:pos="709"/>
        </w:tabs>
        <w:suppressAutoHyphens w:val="0"/>
        <w:spacing w:line="360" w:lineRule="auto"/>
        <w:ind w:left="720"/>
        <w:jc w:val="center"/>
        <w:rPr>
          <w:b/>
          <w:iCs/>
        </w:rPr>
      </w:pPr>
    </w:p>
    <w:p w14:paraId="1A88121C" w14:textId="783077CF" w:rsidR="00C96707" w:rsidRDefault="00C96707" w:rsidP="00F6411C">
      <w:pPr>
        <w:widowControl w:val="0"/>
        <w:tabs>
          <w:tab w:val="left" w:pos="709"/>
        </w:tabs>
        <w:suppressAutoHyphens w:val="0"/>
        <w:spacing w:line="360" w:lineRule="auto"/>
        <w:ind w:left="720"/>
        <w:jc w:val="center"/>
        <w:rPr>
          <w:b/>
          <w:iCs/>
        </w:rPr>
      </w:pPr>
    </w:p>
    <w:p w14:paraId="76713516" w14:textId="7FB09EC7" w:rsidR="00C96707" w:rsidRDefault="00C96707" w:rsidP="00F6411C">
      <w:pPr>
        <w:widowControl w:val="0"/>
        <w:tabs>
          <w:tab w:val="left" w:pos="709"/>
        </w:tabs>
        <w:suppressAutoHyphens w:val="0"/>
        <w:spacing w:line="360" w:lineRule="auto"/>
        <w:ind w:left="720"/>
        <w:jc w:val="center"/>
        <w:rPr>
          <w:b/>
          <w:iCs/>
        </w:rPr>
      </w:pPr>
    </w:p>
    <w:p w14:paraId="35C82FF4" w14:textId="23A9BACF" w:rsidR="00C96707" w:rsidRDefault="00C96707" w:rsidP="00F6411C">
      <w:pPr>
        <w:widowControl w:val="0"/>
        <w:tabs>
          <w:tab w:val="left" w:pos="709"/>
        </w:tabs>
        <w:suppressAutoHyphens w:val="0"/>
        <w:spacing w:line="360" w:lineRule="auto"/>
        <w:ind w:left="720"/>
        <w:jc w:val="center"/>
        <w:rPr>
          <w:b/>
          <w:iCs/>
        </w:rPr>
      </w:pPr>
    </w:p>
    <w:p w14:paraId="41705A69" w14:textId="4807EFF0" w:rsidR="00C96707" w:rsidRDefault="00C96707" w:rsidP="00F6411C">
      <w:pPr>
        <w:widowControl w:val="0"/>
        <w:tabs>
          <w:tab w:val="left" w:pos="709"/>
        </w:tabs>
        <w:suppressAutoHyphens w:val="0"/>
        <w:spacing w:line="360" w:lineRule="auto"/>
        <w:ind w:left="720"/>
        <w:jc w:val="center"/>
        <w:rPr>
          <w:b/>
          <w:iCs/>
        </w:rPr>
      </w:pPr>
    </w:p>
    <w:p w14:paraId="738C9902" w14:textId="4CE98642" w:rsidR="00C96707" w:rsidRDefault="00C96707" w:rsidP="00F6411C">
      <w:pPr>
        <w:widowControl w:val="0"/>
        <w:tabs>
          <w:tab w:val="left" w:pos="709"/>
        </w:tabs>
        <w:suppressAutoHyphens w:val="0"/>
        <w:spacing w:line="360" w:lineRule="auto"/>
        <w:ind w:left="720"/>
        <w:jc w:val="center"/>
        <w:rPr>
          <w:b/>
          <w:iCs/>
        </w:rPr>
      </w:pPr>
    </w:p>
    <w:p w14:paraId="35D07854" w14:textId="095C26B4" w:rsidR="00C96707" w:rsidRDefault="00C96707" w:rsidP="00F6411C">
      <w:pPr>
        <w:widowControl w:val="0"/>
        <w:tabs>
          <w:tab w:val="left" w:pos="709"/>
        </w:tabs>
        <w:suppressAutoHyphens w:val="0"/>
        <w:spacing w:line="360" w:lineRule="auto"/>
        <w:ind w:left="720"/>
        <w:jc w:val="center"/>
        <w:rPr>
          <w:b/>
          <w:iCs/>
        </w:rPr>
      </w:pPr>
    </w:p>
    <w:p w14:paraId="2F458236" w14:textId="5814BD87" w:rsidR="00085909" w:rsidRDefault="00085909" w:rsidP="00F6411C">
      <w:pPr>
        <w:widowControl w:val="0"/>
        <w:tabs>
          <w:tab w:val="left" w:pos="709"/>
        </w:tabs>
        <w:suppressAutoHyphens w:val="0"/>
        <w:spacing w:line="360" w:lineRule="auto"/>
        <w:ind w:left="720"/>
        <w:jc w:val="center"/>
        <w:rPr>
          <w:b/>
          <w:iCs/>
        </w:rPr>
      </w:pPr>
    </w:p>
    <w:p w14:paraId="2EB7BA5D" w14:textId="4596E1CF" w:rsidR="00085909" w:rsidRDefault="00085909" w:rsidP="00F6411C">
      <w:pPr>
        <w:widowControl w:val="0"/>
        <w:tabs>
          <w:tab w:val="left" w:pos="709"/>
        </w:tabs>
        <w:suppressAutoHyphens w:val="0"/>
        <w:spacing w:line="360" w:lineRule="auto"/>
        <w:ind w:left="720"/>
        <w:jc w:val="center"/>
        <w:rPr>
          <w:b/>
          <w:iCs/>
        </w:rPr>
      </w:pPr>
    </w:p>
    <w:p w14:paraId="7CFE6C84" w14:textId="1D8649F7" w:rsidR="00C96707" w:rsidRDefault="00C96707" w:rsidP="00225A61">
      <w:pPr>
        <w:widowControl w:val="0"/>
        <w:tabs>
          <w:tab w:val="left" w:pos="709"/>
        </w:tabs>
        <w:suppressAutoHyphens w:val="0"/>
        <w:spacing w:line="360" w:lineRule="auto"/>
        <w:rPr>
          <w:b/>
          <w:iCs/>
        </w:rPr>
      </w:pPr>
    </w:p>
    <w:p w14:paraId="43D05994" w14:textId="77777777" w:rsidR="00225A61" w:rsidRDefault="00225A61" w:rsidP="00225A61">
      <w:pPr>
        <w:widowControl w:val="0"/>
        <w:tabs>
          <w:tab w:val="left" w:pos="709"/>
        </w:tabs>
        <w:suppressAutoHyphens w:val="0"/>
        <w:spacing w:line="360" w:lineRule="auto"/>
        <w:rPr>
          <w:b/>
          <w:iCs/>
        </w:rPr>
      </w:pPr>
    </w:p>
    <w:p w14:paraId="3E7267C3" w14:textId="20A20B04" w:rsidR="00F6411C" w:rsidRPr="00F6411C" w:rsidRDefault="00F6411C" w:rsidP="00F6411C">
      <w:pPr>
        <w:widowControl w:val="0"/>
        <w:tabs>
          <w:tab w:val="left" w:pos="709"/>
        </w:tabs>
        <w:suppressAutoHyphens w:val="0"/>
        <w:spacing w:line="360" w:lineRule="auto"/>
        <w:ind w:left="720"/>
        <w:jc w:val="center"/>
        <w:rPr>
          <w:b/>
          <w:iCs/>
        </w:rPr>
      </w:pPr>
      <w:r w:rsidRPr="00F6411C">
        <w:rPr>
          <w:b/>
          <w:iCs/>
        </w:rPr>
        <w:lastRenderedPageBreak/>
        <w:t>XV</w:t>
      </w:r>
    </w:p>
    <w:p w14:paraId="46038BC4" w14:textId="77777777" w:rsidR="00F6411C" w:rsidRPr="00F6411C" w:rsidRDefault="00F6411C" w:rsidP="00F6411C">
      <w:pPr>
        <w:widowControl w:val="0"/>
        <w:tabs>
          <w:tab w:val="left" w:pos="709"/>
        </w:tabs>
        <w:suppressAutoHyphens w:val="0"/>
        <w:spacing w:line="360" w:lineRule="auto"/>
        <w:ind w:left="720"/>
        <w:jc w:val="center"/>
        <w:rPr>
          <w:b/>
          <w:iCs/>
        </w:rPr>
      </w:pPr>
      <w:r w:rsidRPr="00F6411C">
        <w:rPr>
          <w:b/>
          <w:iCs/>
        </w:rPr>
        <w:t>ОБРАЗАЦ ПОНУДЕ</w:t>
      </w:r>
    </w:p>
    <w:p w14:paraId="1115B593" w14:textId="77777777" w:rsidR="00F6411C" w:rsidRPr="00F6411C" w:rsidRDefault="00F6411C" w:rsidP="00F6411C">
      <w:pPr>
        <w:widowControl w:val="0"/>
        <w:tabs>
          <w:tab w:val="left" w:pos="709"/>
        </w:tabs>
        <w:suppressAutoHyphens w:val="0"/>
        <w:spacing w:line="360" w:lineRule="auto"/>
        <w:ind w:left="720"/>
        <w:jc w:val="center"/>
        <w:rPr>
          <w:iCs/>
          <w:color w:val="auto"/>
        </w:rPr>
      </w:pPr>
    </w:p>
    <w:p w14:paraId="08E373F0" w14:textId="54FD8E4F" w:rsidR="00F6411C" w:rsidRPr="00F6411C" w:rsidRDefault="00F6411C" w:rsidP="00F6411C">
      <w:pPr>
        <w:widowControl w:val="0"/>
        <w:tabs>
          <w:tab w:val="left" w:pos="1440"/>
        </w:tabs>
        <w:suppressAutoHyphens w:val="0"/>
        <w:spacing w:line="240" w:lineRule="auto"/>
        <w:jc w:val="both"/>
        <w:rPr>
          <w:rFonts w:eastAsia="Times New Roman"/>
          <w:color w:val="auto"/>
          <w:kern w:val="0"/>
          <w:szCs w:val="20"/>
          <w:lang w:val="sr-Cyrl-CS" w:eastAsia="en-US"/>
        </w:rPr>
      </w:pPr>
      <w:r w:rsidRPr="00F6411C">
        <w:rPr>
          <w:rFonts w:eastAsia="Times New Roman"/>
          <w:color w:val="auto"/>
          <w:kern w:val="0"/>
          <w:szCs w:val="20"/>
          <w:lang w:val="sr-Cyrl-CS" w:eastAsia="en-US"/>
        </w:rPr>
        <w:t xml:space="preserve">На основу позива за подношење понуде за јавну набавку </w:t>
      </w:r>
      <w:r w:rsidR="00C96707" w:rsidRPr="00A83EC3">
        <w:rPr>
          <w:lang w:val="sr-Cyrl-CS"/>
        </w:rPr>
        <w:t xml:space="preserve">Услуге израде </w:t>
      </w:r>
      <w:r w:rsidR="00C96707" w:rsidRPr="00A83EC3">
        <w:rPr>
          <w:lang w:val="sr-Cyrl-RS"/>
        </w:rPr>
        <w:t>Просторног плана подручја посебне намене Националног фудбалског стадиона</w:t>
      </w:r>
      <w:r w:rsidR="00C96707">
        <w:rPr>
          <w:rFonts w:eastAsia="TimesNewRomanPS-BoldMT"/>
          <w:bCs/>
          <w:color w:val="000000" w:themeColor="text1"/>
          <w:lang w:val="sr-Cyrl-RS"/>
        </w:rPr>
        <w:t xml:space="preserve">, </w:t>
      </w:r>
      <w:r w:rsidRPr="00F6411C">
        <w:rPr>
          <w:rFonts w:eastAsia="TimesNewRomanPS-BoldMT"/>
          <w:bCs/>
          <w:color w:val="000000" w:themeColor="text1"/>
          <w:lang w:val="sr-Cyrl-RS"/>
        </w:rPr>
        <w:t xml:space="preserve">бр. </w:t>
      </w:r>
      <w:r w:rsidR="00C96707">
        <w:rPr>
          <w:rFonts w:eastAsia="TimesNewRomanPS-BoldMT"/>
          <w:bCs/>
          <w:color w:val="000000" w:themeColor="text1"/>
        </w:rPr>
        <w:t>54</w:t>
      </w:r>
      <w:r w:rsidRPr="00F6411C">
        <w:rPr>
          <w:rFonts w:eastAsia="TimesNewRomanPS-BoldMT"/>
          <w:bCs/>
          <w:color w:val="000000" w:themeColor="text1"/>
          <w:lang w:val="sr-Cyrl-RS"/>
        </w:rPr>
        <w:t>/201</w:t>
      </w:r>
      <w:r w:rsidRPr="00F6411C">
        <w:rPr>
          <w:rFonts w:eastAsia="TimesNewRomanPS-BoldMT"/>
          <w:bCs/>
          <w:color w:val="000000" w:themeColor="text1"/>
        </w:rPr>
        <w:t>8</w:t>
      </w:r>
      <w:r w:rsidRPr="004976EC">
        <w:rPr>
          <w:rFonts w:eastAsia="TimesNewRomanPS-BoldMT"/>
          <w:b/>
          <w:bCs/>
          <w:color w:val="000000" w:themeColor="text1"/>
          <w:lang w:val="sr-Cyrl-RS"/>
        </w:rPr>
        <w:t xml:space="preserve"> </w:t>
      </w:r>
      <w:r w:rsidRPr="00F6411C">
        <w:rPr>
          <w:rFonts w:eastAsia="Times New Roman"/>
          <w:color w:val="auto"/>
          <w:kern w:val="0"/>
          <w:szCs w:val="20"/>
          <w:lang w:val="sr-Cyrl-CS" w:eastAsia="en-US"/>
        </w:rPr>
        <w:t xml:space="preserve">дајем понуду како следи: </w:t>
      </w:r>
    </w:p>
    <w:p w14:paraId="18E3861F" w14:textId="77777777" w:rsidR="00F6411C" w:rsidRPr="00F6411C" w:rsidRDefault="00F6411C" w:rsidP="00F6411C">
      <w:pPr>
        <w:widowControl w:val="0"/>
        <w:tabs>
          <w:tab w:val="left" w:pos="1440"/>
        </w:tabs>
        <w:suppressAutoHyphens w:val="0"/>
        <w:spacing w:line="240" w:lineRule="auto"/>
        <w:jc w:val="both"/>
        <w:rPr>
          <w:rFonts w:eastAsia="Times New Roman"/>
          <w:color w:val="auto"/>
          <w:kern w:val="0"/>
          <w:szCs w:val="20"/>
          <w:lang w:val="sr-Cyrl-CS" w:eastAsia="en-US"/>
        </w:rPr>
      </w:pPr>
    </w:p>
    <w:p w14:paraId="6B9D151F" w14:textId="77777777" w:rsidR="00F6411C" w:rsidRPr="00F6411C" w:rsidRDefault="00F6411C" w:rsidP="00F6411C">
      <w:pPr>
        <w:widowControl w:val="0"/>
        <w:tabs>
          <w:tab w:val="left" w:pos="1440"/>
        </w:tabs>
        <w:suppressAutoHyphens w:val="0"/>
        <w:spacing w:line="240" w:lineRule="auto"/>
        <w:ind w:left="360"/>
        <w:jc w:val="center"/>
        <w:rPr>
          <w:rFonts w:eastAsia="Times New Roman"/>
          <w:color w:val="auto"/>
          <w:kern w:val="0"/>
          <w:szCs w:val="20"/>
          <w:lang w:val="sr-Cyrl-CS" w:eastAsia="en-US"/>
        </w:rPr>
      </w:pPr>
      <w:r w:rsidRPr="00F6411C">
        <w:rPr>
          <w:rFonts w:eastAsia="Times New Roman"/>
          <w:color w:val="auto"/>
          <w:kern w:val="0"/>
          <w:szCs w:val="20"/>
          <w:lang w:val="sr-Cyrl-CS" w:eastAsia="en-US"/>
        </w:rPr>
        <w:t>Понуда број:________________</w:t>
      </w:r>
    </w:p>
    <w:p w14:paraId="04403981" w14:textId="77777777" w:rsidR="00F6411C" w:rsidRPr="00F6411C" w:rsidRDefault="00F6411C" w:rsidP="00F6411C">
      <w:pPr>
        <w:widowControl w:val="0"/>
        <w:tabs>
          <w:tab w:val="left" w:pos="1440"/>
        </w:tabs>
        <w:suppressAutoHyphens w:val="0"/>
        <w:spacing w:line="240" w:lineRule="auto"/>
        <w:ind w:left="360"/>
        <w:jc w:val="center"/>
        <w:rPr>
          <w:rFonts w:eastAsia="Times New Roman"/>
          <w:color w:val="auto"/>
          <w:kern w:val="0"/>
          <w:szCs w:val="20"/>
          <w:lang w:val="sr-Cyrl-CS" w:eastAsia="en-US"/>
        </w:rPr>
      </w:pPr>
    </w:p>
    <w:p w14:paraId="2EEACB6D" w14:textId="77777777" w:rsidR="00F6411C" w:rsidRPr="00F6411C" w:rsidRDefault="00F6411C" w:rsidP="00F6411C">
      <w:pPr>
        <w:widowControl w:val="0"/>
        <w:tabs>
          <w:tab w:val="left" w:pos="1440"/>
        </w:tabs>
        <w:suppressAutoHyphens w:val="0"/>
        <w:spacing w:line="240" w:lineRule="auto"/>
        <w:ind w:left="360"/>
        <w:jc w:val="center"/>
        <w:rPr>
          <w:rFonts w:eastAsia="Times New Roman"/>
          <w:color w:val="auto"/>
          <w:kern w:val="0"/>
          <w:szCs w:val="20"/>
          <w:lang w:val="sr-Cyrl-CS" w:eastAsia="en-US"/>
        </w:rPr>
      </w:pPr>
      <w:r w:rsidRPr="00F6411C">
        <w:rPr>
          <w:rFonts w:eastAsia="Times New Roman"/>
          <w:color w:val="auto"/>
          <w:kern w:val="0"/>
          <w:szCs w:val="20"/>
          <w:lang w:val="sr-Cyrl-CS" w:eastAsia="en-US"/>
        </w:rPr>
        <w:t>Датум: ____________________</w:t>
      </w:r>
    </w:p>
    <w:p w14:paraId="008AEBF8" w14:textId="77777777" w:rsidR="00F6411C" w:rsidRPr="00F6411C" w:rsidRDefault="00F6411C" w:rsidP="00F6411C">
      <w:pPr>
        <w:widowControl w:val="0"/>
        <w:tabs>
          <w:tab w:val="left" w:pos="1440"/>
        </w:tabs>
        <w:suppressAutoHyphens w:val="0"/>
        <w:spacing w:line="240" w:lineRule="auto"/>
        <w:jc w:val="both"/>
        <w:rPr>
          <w:rFonts w:eastAsia="Times New Roman"/>
          <w:i/>
          <w:iCs/>
          <w:color w:val="auto"/>
          <w:kern w:val="0"/>
          <w:lang w:val="sr-Cyrl-CS" w:eastAsia="en-US"/>
        </w:rPr>
      </w:pPr>
    </w:p>
    <w:p w14:paraId="6C8B34A0" w14:textId="77777777" w:rsidR="00F6411C" w:rsidRPr="00F6411C" w:rsidRDefault="00F6411C" w:rsidP="001E5CCD">
      <w:pPr>
        <w:widowControl w:val="0"/>
        <w:numPr>
          <w:ilvl w:val="0"/>
          <w:numId w:val="10"/>
        </w:numPr>
        <w:tabs>
          <w:tab w:val="left" w:pos="1440"/>
        </w:tabs>
        <w:suppressAutoHyphens w:val="0"/>
        <w:spacing w:line="240" w:lineRule="auto"/>
        <w:jc w:val="both"/>
        <w:rPr>
          <w:b/>
          <w:bCs/>
          <w:iCs/>
        </w:rPr>
      </w:pPr>
      <w:r w:rsidRPr="00F6411C">
        <w:rPr>
          <w:b/>
          <w:bCs/>
          <w:iCs/>
        </w:rPr>
        <w:t>ОПШТИ ПОДАЦИ О ПОНУЂАЧУ</w:t>
      </w:r>
    </w:p>
    <w:p w14:paraId="336ECC6C" w14:textId="77777777" w:rsidR="00F6411C" w:rsidRPr="00F6411C" w:rsidRDefault="00F6411C" w:rsidP="00F6411C">
      <w:pPr>
        <w:ind w:left="720"/>
        <w:rPr>
          <w:iCs/>
        </w:rPr>
      </w:pPr>
    </w:p>
    <w:tbl>
      <w:tblPr>
        <w:tblW w:w="0" w:type="auto"/>
        <w:tblInd w:w="-20" w:type="dxa"/>
        <w:tblLayout w:type="fixed"/>
        <w:tblLook w:val="04A0" w:firstRow="1" w:lastRow="0" w:firstColumn="1" w:lastColumn="0" w:noHBand="0" w:noVBand="1"/>
      </w:tblPr>
      <w:tblGrid>
        <w:gridCol w:w="4621"/>
        <w:gridCol w:w="4660"/>
      </w:tblGrid>
      <w:tr w:rsidR="00F6411C" w:rsidRPr="00F6411C" w14:paraId="5D13D920" w14:textId="77777777" w:rsidTr="00C91897">
        <w:tc>
          <w:tcPr>
            <w:tcW w:w="4621" w:type="dxa"/>
            <w:tcBorders>
              <w:top w:val="single" w:sz="4" w:space="0" w:color="000000"/>
              <w:left w:val="single" w:sz="4" w:space="0" w:color="000000"/>
              <w:bottom w:val="single" w:sz="4" w:space="0" w:color="000000"/>
              <w:right w:val="nil"/>
            </w:tcBorders>
          </w:tcPr>
          <w:p w14:paraId="3CA518A3"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Назив понуђача:</w:t>
            </w:r>
          </w:p>
          <w:p w14:paraId="24AEF10B"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666205F1"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598ACB50"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3CA690F5" w14:textId="77777777" w:rsidR="00F6411C" w:rsidRPr="00F6411C" w:rsidRDefault="00F6411C" w:rsidP="00F6411C">
            <w:pPr>
              <w:widowControl w:val="0"/>
              <w:tabs>
                <w:tab w:val="left" w:pos="1440"/>
              </w:tabs>
              <w:jc w:val="both"/>
              <w:rPr>
                <w:b/>
                <w:bCs/>
                <w:iCs/>
                <w:lang w:val="sr-Cyrl-CS"/>
              </w:rPr>
            </w:pPr>
          </w:p>
        </w:tc>
      </w:tr>
      <w:tr w:rsidR="00F6411C" w:rsidRPr="00F6411C" w14:paraId="54522D6E" w14:textId="77777777" w:rsidTr="00C91897">
        <w:tc>
          <w:tcPr>
            <w:tcW w:w="4621" w:type="dxa"/>
            <w:tcBorders>
              <w:top w:val="single" w:sz="4" w:space="0" w:color="000000"/>
              <w:left w:val="single" w:sz="4" w:space="0" w:color="000000"/>
              <w:bottom w:val="single" w:sz="4" w:space="0" w:color="000000"/>
              <w:right w:val="nil"/>
            </w:tcBorders>
          </w:tcPr>
          <w:p w14:paraId="5D7D7D76"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Адреса понуђача:</w:t>
            </w:r>
          </w:p>
          <w:p w14:paraId="3242F3BB"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4D8D1AEF"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394F2009"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2B8CD19D" w14:textId="77777777" w:rsidR="00F6411C" w:rsidRPr="00F6411C" w:rsidRDefault="00F6411C" w:rsidP="00F6411C">
            <w:pPr>
              <w:widowControl w:val="0"/>
              <w:tabs>
                <w:tab w:val="left" w:pos="1440"/>
              </w:tabs>
              <w:jc w:val="both"/>
              <w:rPr>
                <w:b/>
                <w:bCs/>
                <w:iCs/>
                <w:lang w:val="sr-Cyrl-CS"/>
              </w:rPr>
            </w:pPr>
          </w:p>
        </w:tc>
      </w:tr>
      <w:tr w:rsidR="00F6411C" w:rsidRPr="00F6411C" w14:paraId="0E69A03E" w14:textId="77777777" w:rsidTr="00C91897">
        <w:tc>
          <w:tcPr>
            <w:tcW w:w="4621" w:type="dxa"/>
            <w:tcBorders>
              <w:top w:val="single" w:sz="4" w:space="0" w:color="000000"/>
              <w:left w:val="single" w:sz="4" w:space="0" w:color="000000"/>
              <w:bottom w:val="single" w:sz="4" w:space="0" w:color="000000"/>
              <w:right w:val="nil"/>
            </w:tcBorders>
          </w:tcPr>
          <w:p w14:paraId="6FA5B40B"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Матични број понуђача:</w:t>
            </w:r>
          </w:p>
          <w:p w14:paraId="42F8F718"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642C192D"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0ACEBBCD"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380762E4" w14:textId="77777777" w:rsidR="00F6411C" w:rsidRPr="00F6411C" w:rsidRDefault="00F6411C" w:rsidP="00F6411C">
            <w:pPr>
              <w:widowControl w:val="0"/>
              <w:tabs>
                <w:tab w:val="left" w:pos="1440"/>
              </w:tabs>
              <w:jc w:val="both"/>
              <w:rPr>
                <w:b/>
                <w:bCs/>
                <w:iCs/>
                <w:lang w:val="sr-Cyrl-CS"/>
              </w:rPr>
            </w:pPr>
          </w:p>
        </w:tc>
      </w:tr>
      <w:tr w:rsidR="00F6411C" w:rsidRPr="00F6411C" w14:paraId="2177500E" w14:textId="77777777" w:rsidTr="00C91897">
        <w:tc>
          <w:tcPr>
            <w:tcW w:w="4621" w:type="dxa"/>
            <w:tcBorders>
              <w:top w:val="single" w:sz="4" w:space="0" w:color="000000"/>
              <w:left w:val="single" w:sz="4" w:space="0" w:color="000000"/>
              <w:bottom w:val="single" w:sz="4" w:space="0" w:color="000000"/>
              <w:right w:val="nil"/>
            </w:tcBorders>
          </w:tcPr>
          <w:p w14:paraId="05353515" w14:textId="77777777" w:rsidR="00F6411C" w:rsidRPr="00F6411C" w:rsidRDefault="00F6411C" w:rsidP="00F6411C">
            <w:pPr>
              <w:widowControl w:val="0"/>
              <w:tabs>
                <w:tab w:val="left" w:pos="1440"/>
              </w:tabs>
              <w:suppressAutoHyphens w:val="0"/>
              <w:spacing w:line="240" w:lineRule="auto"/>
              <w:jc w:val="both"/>
              <w:rPr>
                <w:b/>
                <w:bCs/>
                <w:iCs/>
                <w:lang w:val="ru-RU"/>
              </w:rPr>
            </w:pPr>
            <w:r w:rsidRPr="00F6411C">
              <w:rPr>
                <w:rFonts w:eastAsia="Times New Roman"/>
                <w:iCs/>
                <w:color w:val="auto"/>
                <w:kern w:val="0"/>
                <w:lang w:val="ru-RU" w:eastAsia="en-US"/>
              </w:rPr>
              <w:t>Порески идентификациони број понуђача (ПИБ):</w:t>
            </w:r>
          </w:p>
          <w:p w14:paraId="65420FD6" w14:textId="77777777" w:rsidR="00F6411C" w:rsidRPr="00F6411C" w:rsidRDefault="00F6411C" w:rsidP="00F6411C">
            <w:pPr>
              <w:widowControl w:val="0"/>
              <w:tabs>
                <w:tab w:val="left" w:pos="1440"/>
              </w:tabs>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14:paraId="32668133" w14:textId="77777777" w:rsidR="00F6411C" w:rsidRPr="00F6411C" w:rsidRDefault="00F6411C" w:rsidP="00F6411C">
            <w:pPr>
              <w:widowControl w:val="0"/>
              <w:tabs>
                <w:tab w:val="left" w:pos="1440"/>
              </w:tabs>
              <w:snapToGrid w:val="0"/>
              <w:jc w:val="both"/>
              <w:rPr>
                <w:b/>
                <w:bCs/>
                <w:iCs/>
                <w:lang w:val="ru-RU"/>
              </w:rPr>
            </w:pPr>
          </w:p>
        </w:tc>
      </w:tr>
      <w:tr w:rsidR="00F6411C" w:rsidRPr="00F6411C" w14:paraId="37E8A91F" w14:textId="77777777" w:rsidTr="00C91897">
        <w:tc>
          <w:tcPr>
            <w:tcW w:w="4621" w:type="dxa"/>
            <w:tcBorders>
              <w:top w:val="single" w:sz="4" w:space="0" w:color="000000"/>
              <w:left w:val="single" w:sz="4" w:space="0" w:color="000000"/>
              <w:bottom w:val="single" w:sz="4" w:space="0" w:color="000000"/>
              <w:right w:val="nil"/>
            </w:tcBorders>
          </w:tcPr>
          <w:p w14:paraId="7946EA58"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Име особе за контакт:</w:t>
            </w:r>
          </w:p>
          <w:p w14:paraId="30993A31"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015A25F9"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7A6F6F76"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2013EFF1" w14:textId="77777777" w:rsidR="00F6411C" w:rsidRPr="00F6411C" w:rsidRDefault="00F6411C" w:rsidP="00F6411C">
            <w:pPr>
              <w:widowControl w:val="0"/>
              <w:tabs>
                <w:tab w:val="left" w:pos="1440"/>
              </w:tabs>
              <w:jc w:val="both"/>
              <w:rPr>
                <w:b/>
                <w:bCs/>
                <w:iCs/>
                <w:lang w:val="sr-Cyrl-CS"/>
              </w:rPr>
            </w:pPr>
          </w:p>
        </w:tc>
      </w:tr>
      <w:tr w:rsidR="00F6411C" w:rsidRPr="00F6411C" w14:paraId="4E5D1E60" w14:textId="77777777" w:rsidTr="00C91897">
        <w:tc>
          <w:tcPr>
            <w:tcW w:w="4621" w:type="dxa"/>
            <w:tcBorders>
              <w:top w:val="single" w:sz="4" w:space="0" w:color="000000"/>
              <w:left w:val="single" w:sz="4" w:space="0" w:color="000000"/>
              <w:bottom w:val="single" w:sz="4" w:space="0" w:color="000000"/>
              <w:right w:val="nil"/>
            </w:tcBorders>
          </w:tcPr>
          <w:p w14:paraId="73ACE96B" w14:textId="77777777" w:rsidR="00F6411C" w:rsidRPr="00F6411C" w:rsidRDefault="00F6411C" w:rsidP="00F6411C">
            <w:pPr>
              <w:widowControl w:val="0"/>
              <w:tabs>
                <w:tab w:val="left" w:pos="1440"/>
              </w:tabs>
              <w:suppressAutoHyphens w:val="0"/>
              <w:spacing w:line="240" w:lineRule="auto"/>
              <w:jc w:val="both"/>
              <w:rPr>
                <w:b/>
                <w:bCs/>
                <w:iCs/>
                <w:lang w:val="ru-RU"/>
              </w:rPr>
            </w:pPr>
            <w:r w:rsidRPr="00F6411C">
              <w:rPr>
                <w:rFonts w:eastAsia="Times New Roman"/>
                <w:iCs/>
                <w:color w:val="auto"/>
                <w:kern w:val="0"/>
                <w:lang w:val="ru-RU" w:eastAsia="en-US"/>
              </w:rPr>
              <w:t>Електронска адреса понуђача (</w:t>
            </w:r>
            <w:r w:rsidRPr="00F6411C">
              <w:rPr>
                <w:rFonts w:eastAsia="Times New Roman"/>
                <w:iCs/>
                <w:color w:val="auto"/>
                <w:kern w:val="0"/>
                <w:lang w:val="sr-Cyrl-CS" w:eastAsia="en-US"/>
              </w:rPr>
              <w:t>e</w:t>
            </w:r>
            <w:r w:rsidRPr="00F6411C">
              <w:rPr>
                <w:rFonts w:eastAsia="Times New Roman"/>
                <w:iCs/>
                <w:color w:val="auto"/>
                <w:kern w:val="0"/>
                <w:lang w:val="ru-RU" w:eastAsia="en-US"/>
              </w:rPr>
              <w:t>-</w:t>
            </w:r>
            <w:r w:rsidRPr="00F6411C">
              <w:rPr>
                <w:rFonts w:eastAsia="Times New Roman"/>
                <w:iCs/>
                <w:color w:val="auto"/>
                <w:kern w:val="0"/>
                <w:lang w:val="sr-Cyrl-CS" w:eastAsia="en-US"/>
              </w:rPr>
              <w:t>mail</w:t>
            </w:r>
            <w:r w:rsidRPr="00F6411C">
              <w:rPr>
                <w:rFonts w:eastAsia="Times New Roman"/>
                <w:iCs/>
                <w:color w:val="auto"/>
                <w:kern w:val="0"/>
                <w:lang w:val="ru-RU" w:eastAsia="en-US"/>
              </w:rPr>
              <w:t>):</w:t>
            </w:r>
          </w:p>
          <w:p w14:paraId="4B83A1EF" w14:textId="77777777" w:rsidR="00F6411C" w:rsidRPr="00F6411C" w:rsidRDefault="00F6411C" w:rsidP="00F6411C">
            <w:pPr>
              <w:widowControl w:val="0"/>
              <w:tabs>
                <w:tab w:val="left" w:pos="1440"/>
              </w:tabs>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14:paraId="13E8359A" w14:textId="77777777" w:rsidR="00F6411C" w:rsidRPr="00F6411C" w:rsidRDefault="00F6411C" w:rsidP="00F6411C">
            <w:pPr>
              <w:widowControl w:val="0"/>
              <w:tabs>
                <w:tab w:val="left" w:pos="1440"/>
              </w:tabs>
              <w:snapToGrid w:val="0"/>
              <w:jc w:val="both"/>
              <w:rPr>
                <w:b/>
                <w:bCs/>
                <w:iCs/>
                <w:lang w:val="ru-RU"/>
              </w:rPr>
            </w:pPr>
          </w:p>
        </w:tc>
      </w:tr>
      <w:tr w:rsidR="00F6411C" w:rsidRPr="00F6411C" w14:paraId="389C880D" w14:textId="77777777" w:rsidTr="00C91897">
        <w:tc>
          <w:tcPr>
            <w:tcW w:w="4621" w:type="dxa"/>
            <w:tcBorders>
              <w:top w:val="single" w:sz="4" w:space="0" w:color="000000"/>
              <w:left w:val="single" w:sz="4" w:space="0" w:color="000000"/>
              <w:bottom w:val="single" w:sz="4" w:space="0" w:color="000000"/>
              <w:right w:val="nil"/>
            </w:tcBorders>
          </w:tcPr>
          <w:p w14:paraId="65632303" w14:textId="77777777" w:rsidR="00F6411C" w:rsidRPr="00F6411C" w:rsidRDefault="00F6411C" w:rsidP="00F6411C">
            <w:pPr>
              <w:widowControl w:val="0"/>
              <w:tabs>
                <w:tab w:val="left" w:pos="1440"/>
              </w:tabs>
              <w:suppressAutoHyphens w:val="0"/>
              <w:spacing w:line="240" w:lineRule="auto"/>
              <w:jc w:val="both"/>
              <w:rPr>
                <w:b/>
                <w:bCs/>
                <w:iCs/>
                <w:lang w:val="sr-Cyrl-CS"/>
              </w:rPr>
            </w:pPr>
            <w:r w:rsidRPr="00F6411C">
              <w:rPr>
                <w:rFonts w:eastAsia="Times New Roman"/>
                <w:iCs/>
                <w:color w:val="auto"/>
                <w:kern w:val="0"/>
                <w:lang w:val="sr-Cyrl-CS" w:eastAsia="en-US"/>
              </w:rPr>
              <w:t>Телефон:</w:t>
            </w:r>
          </w:p>
          <w:p w14:paraId="274317A3" w14:textId="77777777" w:rsidR="00F6411C" w:rsidRPr="00F6411C" w:rsidRDefault="00F6411C" w:rsidP="00F6411C">
            <w:pPr>
              <w:widowControl w:val="0"/>
              <w:tabs>
                <w:tab w:val="left" w:pos="1440"/>
              </w:tabs>
              <w:jc w:val="both"/>
              <w:rPr>
                <w:b/>
                <w:bCs/>
                <w:iCs/>
                <w:lang w:val="sr-Cyrl-CS"/>
              </w:rPr>
            </w:pPr>
          </w:p>
        </w:tc>
        <w:tc>
          <w:tcPr>
            <w:tcW w:w="4660" w:type="dxa"/>
            <w:tcBorders>
              <w:top w:val="single" w:sz="4" w:space="0" w:color="000000"/>
              <w:left w:val="single" w:sz="4" w:space="0" w:color="000000"/>
              <w:bottom w:val="single" w:sz="4" w:space="0" w:color="000000"/>
              <w:right w:val="single" w:sz="4" w:space="0" w:color="000000"/>
            </w:tcBorders>
          </w:tcPr>
          <w:p w14:paraId="53EE911F"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024221FD"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3E1EA494" w14:textId="77777777" w:rsidR="00F6411C" w:rsidRPr="00F6411C" w:rsidRDefault="00F6411C" w:rsidP="00F6411C">
            <w:pPr>
              <w:widowControl w:val="0"/>
              <w:tabs>
                <w:tab w:val="left" w:pos="1440"/>
              </w:tabs>
              <w:jc w:val="both"/>
              <w:rPr>
                <w:b/>
                <w:bCs/>
                <w:iCs/>
                <w:lang w:val="sr-Cyrl-CS"/>
              </w:rPr>
            </w:pPr>
          </w:p>
        </w:tc>
      </w:tr>
      <w:tr w:rsidR="00F6411C" w:rsidRPr="00F6411C" w14:paraId="0997E734" w14:textId="77777777" w:rsidTr="00C91897">
        <w:tc>
          <w:tcPr>
            <w:tcW w:w="4621" w:type="dxa"/>
            <w:tcBorders>
              <w:top w:val="single" w:sz="4" w:space="0" w:color="000000"/>
              <w:left w:val="single" w:sz="4" w:space="0" w:color="000000"/>
              <w:bottom w:val="single" w:sz="4" w:space="0" w:color="000000"/>
              <w:right w:val="nil"/>
            </w:tcBorders>
          </w:tcPr>
          <w:p w14:paraId="681C33BC" w14:textId="77777777" w:rsidR="00F6411C" w:rsidRPr="00F6411C" w:rsidRDefault="00F6411C" w:rsidP="00F6411C">
            <w:pPr>
              <w:widowControl w:val="0"/>
              <w:tabs>
                <w:tab w:val="left" w:pos="1440"/>
              </w:tabs>
              <w:suppressAutoHyphens w:val="0"/>
              <w:spacing w:line="240" w:lineRule="auto"/>
              <w:jc w:val="both"/>
              <w:rPr>
                <w:b/>
                <w:bCs/>
                <w:iCs/>
              </w:rPr>
            </w:pPr>
            <w:r w:rsidRPr="00F6411C">
              <w:rPr>
                <w:rFonts w:eastAsia="Times New Roman"/>
                <w:iCs/>
                <w:color w:val="auto"/>
                <w:kern w:val="0"/>
                <w:lang w:val="sr-Cyrl-C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1CF9AB69" w14:textId="77777777" w:rsidR="00F6411C" w:rsidRPr="00F6411C" w:rsidRDefault="00F6411C" w:rsidP="00F6411C">
            <w:pPr>
              <w:widowControl w:val="0"/>
              <w:tabs>
                <w:tab w:val="left" w:pos="1440"/>
              </w:tabs>
              <w:suppressAutoHyphens w:val="0"/>
              <w:snapToGrid w:val="0"/>
              <w:spacing w:line="240" w:lineRule="auto"/>
              <w:jc w:val="both"/>
              <w:rPr>
                <w:b/>
                <w:bCs/>
                <w:iCs/>
                <w:lang w:val="sr-Cyrl-CS"/>
              </w:rPr>
            </w:pPr>
          </w:p>
          <w:p w14:paraId="31319524"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sr-Cyrl-CS" w:eastAsia="en-US"/>
              </w:rPr>
            </w:pPr>
          </w:p>
          <w:p w14:paraId="5633502E" w14:textId="77777777" w:rsidR="00F6411C" w:rsidRPr="00F6411C" w:rsidRDefault="00F6411C" w:rsidP="00F6411C">
            <w:pPr>
              <w:widowControl w:val="0"/>
              <w:tabs>
                <w:tab w:val="left" w:pos="1440"/>
              </w:tabs>
              <w:jc w:val="both"/>
              <w:rPr>
                <w:b/>
                <w:bCs/>
                <w:iCs/>
                <w:lang w:val="sr-Cyrl-CS"/>
              </w:rPr>
            </w:pPr>
          </w:p>
        </w:tc>
      </w:tr>
      <w:tr w:rsidR="00F6411C" w:rsidRPr="00F6411C" w14:paraId="4C64B6D5" w14:textId="77777777" w:rsidTr="00C91897">
        <w:tc>
          <w:tcPr>
            <w:tcW w:w="4621" w:type="dxa"/>
            <w:tcBorders>
              <w:top w:val="single" w:sz="4" w:space="0" w:color="000000"/>
              <w:left w:val="single" w:sz="4" w:space="0" w:color="000000"/>
              <w:bottom w:val="single" w:sz="4" w:space="0" w:color="000000"/>
              <w:right w:val="nil"/>
            </w:tcBorders>
          </w:tcPr>
          <w:p w14:paraId="238D7E59" w14:textId="77777777" w:rsidR="00F6411C" w:rsidRPr="00F6411C" w:rsidRDefault="00F6411C" w:rsidP="00F6411C">
            <w:pPr>
              <w:widowControl w:val="0"/>
              <w:tabs>
                <w:tab w:val="left" w:pos="1440"/>
              </w:tabs>
              <w:suppressAutoHyphens w:val="0"/>
              <w:spacing w:line="240" w:lineRule="auto"/>
              <w:jc w:val="both"/>
              <w:rPr>
                <w:b/>
                <w:bCs/>
                <w:iCs/>
                <w:lang w:val="ru-RU"/>
              </w:rPr>
            </w:pPr>
            <w:r w:rsidRPr="00F6411C">
              <w:rPr>
                <w:rFonts w:eastAsia="Times New Roman"/>
                <w:iCs/>
                <w:color w:val="auto"/>
                <w:kern w:val="0"/>
                <w:lang w:val="ru-RU" w:eastAsia="en-US"/>
              </w:rPr>
              <w:t>Број рачуна понуђача и назив банке:</w:t>
            </w:r>
          </w:p>
          <w:p w14:paraId="0634E89D" w14:textId="77777777" w:rsidR="00F6411C" w:rsidRPr="00F6411C" w:rsidRDefault="00F6411C" w:rsidP="00F6411C">
            <w:pPr>
              <w:widowControl w:val="0"/>
              <w:tabs>
                <w:tab w:val="left" w:pos="1440"/>
              </w:tabs>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tcPr>
          <w:p w14:paraId="36CC7F11" w14:textId="77777777" w:rsidR="00F6411C" w:rsidRPr="00F6411C" w:rsidRDefault="00F6411C" w:rsidP="00F6411C">
            <w:pPr>
              <w:widowControl w:val="0"/>
              <w:tabs>
                <w:tab w:val="left" w:pos="1440"/>
              </w:tabs>
              <w:suppressAutoHyphens w:val="0"/>
              <w:snapToGrid w:val="0"/>
              <w:spacing w:line="240" w:lineRule="auto"/>
              <w:jc w:val="both"/>
              <w:rPr>
                <w:b/>
                <w:bCs/>
                <w:iCs/>
                <w:lang w:val="ru-RU"/>
              </w:rPr>
            </w:pPr>
          </w:p>
          <w:p w14:paraId="5E337336"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val="ru-RU" w:eastAsia="en-US"/>
              </w:rPr>
            </w:pPr>
          </w:p>
          <w:p w14:paraId="76D7B5C1" w14:textId="77777777" w:rsidR="00F6411C" w:rsidRPr="00F6411C" w:rsidRDefault="00F6411C" w:rsidP="00F6411C">
            <w:pPr>
              <w:widowControl w:val="0"/>
              <w:tabs>
                <w:tab w:val="left" w:pos="1440"/>
              </w:tabs>
              <w:jc w:val="both"/>
              <w:rPr>
                <w:b/>
                <w:bCs/>
                <w:iCs/>
                <w:lang w:val="ru-RU"/>
              </w:rPr>
            </w:pPr>
          </w:p>
        </w:tc>
      </w:tr>
      <w:tr w:rsidR="00F6411C" w:rsidRPr="00F6411C" w14:paraId="5BE2C4D9" w14:textId="77777777" w:rsidTr="00C91897">
        <w:tc>
          <w:tcPr>
            <w:tcW w:w="4621" w:type="dxa"/>
            <w:tcBorders>
              <w:top w:val="single" w:sz="4" w:space="0" w:color="000000"/>
              <w:left w:val="single" w:sz="4" w:space="0" w:color="000000"/>
              <w:bottom w:val="single" w:sz="4" w:space="0" w:color="000000"/>
              <w:right w:val="nil"/>
            </w:tcBorders>
          </w:tcPr>
          <w:p w14:paraId="4EC6DDD3" w14:textId="77777777" w:rsidR="00F6411C" w:rsidRPr="00F6411C" w:rsidRDefault="00F6411C" w:rsidP="00F6411C">
            <w:pPr>
              <w:widowControl w:val="0"/>
              <w:tabs>
                <w:tab w:val="left" w:pos="1440"/>
              </w:tabs>
              <w:jc w:val="both"/>
              <w:rPr>
                <w:b/>
                <w:bCs/>
                <w:iCs/>
                <w:lang w:val="ru-RU"/>
              </w:rPr>
            </w:pPr>
            <w:r w:rsidRPr="00F6411C">
              <w:rPr>
                <w:rFonts w:eastAsia="Times New Roman"/>
                <w:iCs/>
                <w:color w:val="auto"/>
                <w:kern w:val="0"/>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3E38B654" w14:textId="77777777" w:rsidR="00F6411C" w:rsidRPr="00F6411C" w:rsidRDefault="00F6411C" w:rsidP="00F6411C">
            <w:pPr>
              <w:widowControl w:val="0"/>
              <w:tabs>
                <w:tab w:val="left" w:pos="1440"/>
              </w:tabs>
              <w:suppressAutoHyphens w:val="0"/>
              <w:snapToGrid w:val="0"/>
              <w:spacing w:line="240" w:lineRule="auto"/>
              <w:ind w:firstLine="708"/>
              <w:jc w:val="both"/>
              <w:rPr>
                <w:b/>
                <w:bCs/>
                <w:iCs/>
                <w:lang w:val="ru-RU"/>
              </w:rPr>
            </w:pPr>
          </w:p>
          <w:p w14:paraId="20B783B8" w14:textId="77777777" w:rsidR="00F6411C" w:rsidRPr="00F6411C" w:rsidRDefault="00F6411C" w:rsidP="00F6411C">
            <w:pPr>
              <w:widowControl w:val="0"/>
              <w:tabs>
                <w:tab w:val="left" w:pos="1440"/>
              </w:tabs>
              <w:suppressAutoHyphens w:val="0"/>
              <w:spacing w:line="240" w:lineRule="auto"/>
              <w:ind w:firstLine="708"/>
              <w:jc w:val="both"/>
              <w:rPr>
                <w:rFonts w:eastAsia="Times New Roman"/>
                <w:b/>
                <w:bCs/>
                <w:iCs/>
                <w:color w:val="auto"/>
                <w:kern w:val="0"/>
                <w:lang w:val="ru-RU" w:eastAsia="en-US"/>
              </w:rPr>
            </w:pPr>
          </w:p>
          <w:p w14:paraId="3B44DD18" w14:textId="77777777" w:rsidR="00F6411C" w:rsidRPr="00F6411C" w:rsidRDefault="00F6411C" w:rsidP="00F6411C">
            <w:pPr>
              <w:widowControl w:val="0"/>
              <w:tabs>
                <w:tab w:val="left" w:pos="1440"/>
              </w:tabs>
              <w:ind w:firstLine="708"/>
              <w:jc w:val="both"/>
              <w:rPr>
                <w:b/>
                <w:bCs/>
                <w:iCs/>
                <w:lang w:val="ru-RU"/>
              </w:rPr>
            </w:pPr>
          </w:p>
        </w:tc>
      </w:tr>
    </w:tbl>
    <w:p w14:paraId="33F371E3" w14:textId="77777777" w:rsidR="00B64128" w:rsidRDefault="00B64128" w:rsidP="00F6411C">
      <w:pPr>
        <w:widowControl w:val="0"/>
        <w:tabs>
          <w:tab w:val="left" w:pos="1440"/>
        </w:tabs>
        <w:suppressAutoHyphens w:val="0"/>
        <w:spacing w:line="240" w:lineRule="auto"/>
        <w:jc w:val="both"/>
        <w:rPr>
          <w:rFonts w:eastAsia="TimesNewRomanPSMT"/>
          <w:b/>
          <w:bCs/>
          <w:iCs/>
          <w:color w:val="auto"/>
          <w:kern w:val="0"/>
          <w:lang w:val="sr-Cyrl-CS" w:eastAsia="en-US"/>
        </w:rPr>
      </w:pPr>
    </w:p>
    <w:p w14:paraId="25A69E96" w14:textId="2BF36842" w:rsidR="00F6411C" w:rsidRPr="00F6411C" w:rsidRDefault="00F6411C" w:rsidP="00F6411C">
      <w:pPr>
        <w:widowControl w:val="0"/>
        <w:tabs>
          <w:tab w:val="left" w:pos="1440"/>
        </w:tabs>
        <w:suppressAutoHyphens w:val="0"/>
        <w:spacing w:line="240" w:lineRule="auto"/>
        <w:jc w:val="both"/>
        <w:rPr>
          <w:rFonts w:eastAsia="Times New Roman"/>
          <w:color w:val="auto"/>
          <w:kern w:val="0"/>
          <w:lang w:val="sr-Cyrl-CS" w:eastAsia="en-US"/>
        </w:rPr>
      </w:pPr>
      <w:r w:rsidRPr="00F6411C">
        <w:rPr>
          <w:rFonts w:eastAsia="TimesNewRomanPSMT"/>
          <w:b/>
          <w:bCs/>
          <w:iCs/>
          <w:color w:val="auto"/>
          <w:kern w:val="0"/>
          <w:lang w:val="sr-Cyrl-CS" w:eastAsia="en-US"/>
        </w:rPr>
        <w:t xml:space="preserve">2) ПОНУДУ ПОДНОСИ: </w:t>
      </w:r>
    </w:p>
    <w:tbl>
      <w:tblPr>
        <w:tblW w:w="0" w:type="auto"/>
        <w:tblInd w:w="-20" w:type="dxa"/>
        <w:tblLayout w:type="fixed"/>
        <w:tblLook w:val="04A0" w:firstRow="1" w:lastRow="0" w:firstColumn="1" w:lastColumn="0" w:noHBand="0" w:noVBand="1"/>
      </w:tblPr>
      <w:tblGrid>
        <w:gridCol w:w="9282"/>
      </w:tblGrid>
      <w:tr w:rsidR="00F6411C" w:rsidRPr="00F6411C" w14:paraId="352E4933" w14:textId="77777777" w:rsidTr="00C91897">
        <w:tc>
          <w:tcPr>
            <w:tcW w:w="9282" w:type="dxa"/>
            <w:tcBorders>
              <w:top w:val="single" w:sz="4" w:space="0" w:color="000000"/>
              <w:left w:val="single" w:sz="4" w:space="0" w:color="000000"/>
              <w:bottom w:val="single" w:sz="4" w:space="0" w:color="000000"/>
              <w:right w:val="single" w:sz="4" w:space="0" w:color="000000"/>
            </w:tcBorders>
          </w:tcPr>
          <w:p w14:paraId="041EAD99" w14:textId="77777777" w:rsidR="00F6411C" w:rsidRPr="00F6411C" w:rsidRDefault="00F6411C" w:rsidP="00F6411C">
            <w:pPr>
              <w:widowControl w:val="0"/>
              <w:tabs>
                <w:tab w:val="left" w:pos="1440"/>
              </w:tabs>
              <w:suppressAutoHyphens w:val="0"/>
              <w:snapToGrid w:val="0"/>
              <w:spacing w:line="240" w:lineRule="auto"/>
              <w:jc w:val="center"/>
              <w:rPr>
                <w:lang w:val="sr-Cyrl-CS"/>
              </w:rPr>
            </w:pPr>
          </w:p>
          <w:p w14:paraId="27F6768A" w14:textId="77777777" w:rsidR="00F6411C" w:rsidRPr="00F6411C" w:rsidRDefault="00F6411C" w:rsidP="00F6411C">
            <w:pPr>
              <w:widowControl w:val="0"/>
              <w:tabs>
                <w:tab w:val="left" w:pos="1440"/>
              </w:tabs>
              <w:jc w:val="center"/>
              <w:rPr>
                <w:rFonts w:eastAsia="TimesNewRomanPSMT"/>
                <w:b/>
                <w:bCs/>
                <w:lang w:val="sr-Cyrl-CS"/>
              </w:rPr>
            </w:pPr>
            <w:r w:rsidRPr="00F6411C">
              <w:rPr>
                <w:rFonts w:eastAsia="TimesNewRomanPSMT"/>
                <w:b/>
                <w:bCs/>
                <w:color w:val="auto"/>
                <w:kern w:val="0"/>
                <w:lang w:val="sr-Cyrl-CS" w:eastAsia="en-US"/>
              </w:rPr>
              <w:lastRenderedPageBreak/>
              <w:t xml:space="preserve">А) САМОСТАЛНО </w:t>
            </w:r>
          </w:p>
        </w:tc>
      </w:tr>
      <w:tr w:rsidR="00F6411C" w:rsidRPr="00F6411C" w14:paraId="65827399" w14:textId="77777777" w:rsidTr="00C91897">
        <w:tc>
          <w:tcPr>
            <w:tcW w:w="9282" w:type="dxa"/>
            <w:tcBorders>
              <w:top w:val="single" w:sz="4" w:space="0" w:color="000000"/>
              <w:left w:val="single" w:sz="4" w:space="0" w:color="000000"/>
              <w:bottom w:val="single" w:sz="4" w:space="0" w:color="000000"/>
              <w:right w:val="single" w:sz="4" w:space="0" w:color="000000"/>
            </w:tcBorders>
          </w:tcPr>
          <w:p w14:paraId="4BBB04CA" w14:textId="77777777" w:rsidR="00F6411C" w:rsidRPr="00F6411C" w:rsidRDefault="00F6411C" w:rsidP="00F6411C">
            <w:pPr>
              <w:widowControl w:val="0"/>
              <w:tabs>
                <w:tab w:val="left" w:pos="1440"/>
              </w:tabs>
              <w:suppressAutoHyphens w:val="0"/>
              <w:snapToGrid w:val="0"/>
              <w:spacing w:line="240" w:lineRule="auto"/>
              <w:jc w:val="center"/>
              <w:rPr>
                <w:rFonts w:eastAsia="TimesNewRomanPSMT"/>
                <w:b/>
                <w:bCs/>
                <w:lang w:val="sr-Cyrl-CS"/>
              </w:rPr>
            </w:pPr>
          </w:p>
          <w:p w14:paraId="60B39C5D" w14:textId="77777777" w:rsidR="00F6411C" w:rsidRPr="00F6411C" w:rsidRDefault="00F6411C" w:rsidP="00F6411C">
            <w:pPr>
              <w:widowControl w:val="0"/>
              <w:tabs>
                <w:tab w:val="left" w:pos="1440"/>
              </w:tabs>
              <w:jc w:val="center"/>
              <w:rPr>
                <w:rFonts w:eastAsia="TimesNewRomanPSMT"/>
                <w:b/>
                <w:bCs/>
                <w:lang w:val="sr-Cyrl-CS"/>
              </w:rPr>
            </w:pPr>
            <w:r w:rsidRPr="00F6411C">
              <w:rPr>
                <w:rFonts w:eastAsia="TimesNewRomanPSMT"/>
                <w:b/>
                <w:bCs/>
                <w:color w:val="auto"/>
                <w:kern w:val="0"/>
                <w:lang w:val="sr-Cyrl-CS" w:eastAsia="en-US"/>
              </w:rPr>
              <w:t>Б) СА ПОДИЗВОЂАЧЕМ</w:t>
            </w:r>
          </w:p>
        </w:tc>
      </w:tr>
      <w:tr w:rsidR="00F6411C" w:rsidRPr="00F6411C" w14:paraId="57721240" w14:textId="77777777" w:rsidTr="00C91897">
        <w:tc>
          <w:tcPr>
            <w:tcW w:w="9282" w:type="dxa"/>
            <w:tcBorders>
              <w:top w:val="single" w:sz="4" w:space="0" w:color="000000"/>
              <w:left w:val="single" w:sz="4" w:space="0" w:color="000000"/>
              <w:bottom w:val="single" w:sz="4" w:space="0" w:color="000000"/>
              <w:right w:val="single" w:sz="4" w:space="0" w:color="000000"/>
            </w:tcBorders>
          </w:tcPr>
          <w:p w14:paraId="5899B04A" w14:textId="77777777" w:rsidR="00F6411C" w:rsidRPr="00F6411C" w:rsidRDefault="00F6411C" w:rsidP="00F6411C">
            <w:pPr>
              <w:widowControl w:val="0"/>
              <w:tabs>
                <w:tab w:val="left" w:pos="1440"/>
              </w:tabs>
              <w:suppressAutoHyphens w:val="0"/>
              <w:snapToGrid w:val="0"/>
              <w:spacing w:line="240" w:lineRule="auto"/>
              <w:jc w:val="center"/>
              <w:rPr>
                <w:rFonts w:eastAsia="TimesNewRomanPSMT"/>
                <w:b/>
                <w:bCs/>
                <w:lang w:val="sr-Cyrl-CS"/>
              </w:rPr>
            </w:pPr>
          </w:p>
          <w:p w14:paraId="1B0CDC74" w14:textId="77777777" w:rsidR="00F6411C" w:rsidRPr="00F6411C" w:rsidRDefault="00F6411C" w:rsidP="00F6411C">
            <w:pPr>
              <w:widowControl w:val="0"/>
              <w:tabs>
                <w:tab w:val="left" w:pos="1440"/>
              </w:tabs>
              <w:jc w:val="center"/>
              <w:rPr>
                <w:b/>
                <w:i/>
                <w:iCs/>
                <w:lang w:val="ru-RU"/>
              </w:rPr>
            </w:pPr>
            <w:r w:rsidRPr="00F6411C">
              <w:rPr>
                <w:rFonts w:eastAsia="TimesNewRomanPSMT"/>
                <w:b/>
                <w:bCs/>
                <w:color w:val="auto"/>
                <w:kern w:val="0"/>
                <w:lang w:val="sr-Cyrl-CS" w:eastAsia="en-US"/>
              </w:rPr>
              <w:t>В) КАО ЗАЈЕДНИЧКУ ПОНУДУ</w:t>
            </w:r>
          </w:p>
        </w:tc>
      </w:tr>
    </w:tbl>
    <w:p w14:paraId="4E32FF5C" w14:textId="77777777" w:rsidR="00F6411C" w:rsidRPr="00F6411C" w:rsidRDefault="00F6411C" w:rsidP="00F6411C">
      <w:pPr>
        <w:widowControl w:val="0"/>
        <w:tabs>
          <w:tab w:val="left" w:pos="1440"/>
        </w:tabs>
        <w:suppressAutoHyphens w:val="0"/>
        <w:spacing w:line="240" w:lineRule="auto"/>
        <w:jc w:val="both"/>
        <w:rPr>
          <w:rFonts w:eastAsia="TimesNewRomanPSMT"/>
          <w:bCs/>
          <w:lang w:val="sr-Cyrl-CS"/>
        </w:rPr>
      </w:pPr>
      <w:r w:rsidRPr="00F6411C">
        <w:rPr>
          <w:rFonts w:eastAsia="Times New Roman"/>
          <w:b/>
          <w:iCs/>
          <w:color w:val="auto"/>
          <w:kern w:val="0"/>
          <w:u w:val="single"/>
          <w:lang w:val="ru-RU" w:eastAsia="en-US"/>
        </w:rPr>
        <w:t>Напомена:</w:t>
      </w:r>
      <w:r w:rsidRPr="00F6411C">
        <w:rPr>
          <w:rFonts w:eastAsia="Times New Roman"/>
          <w:iCs/>
          <w:color w:val="auto"/>
          <w:kern w:val="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57B4BA9" w14:textId="77777777" w:rsidR="00F6411C" w:rsidRPr="00F6411C" w:rsidRDefault="00F6411C" w:rsidP="00F6411C">
      <w:pPr>
        <w:widowControl w:val="0"/>
        <w:tabs>
          <w:tab w:val="left" w:pos="1440"/>
        </w:tabs>
        <w:suppressAutoHyphens w:val="0"/>
        <w:spacing w:line="240" w:lineRule="auto"/>
        <w:jc w:val="both"/>
        <w:rPr>
          <w:rFonts w:eastAsia="TimesNewRomanPSMT"/>
          <w:b/>
          <w:bCs/>
          <w:color w:val="auto"/>
          <w:kern w:val="0"/>
          <w:lang w:val="sr-Cyrl-CS" w:eastAsia="en-US"/>
        </w:rPr>
      </w:pPr>
    </w:p>
    <w:p w14:paraId="361240B3" w14:textId="77777777" w:rsidR="00F6411C" w:rsidRPr="00F6411C" w:rsidRDefault="00F6411C" w:rsidP="00F6411C">
      <w:pPr>
        <w:widowControl w:val="0"/>
        <w:tabs>
          <w:tab w:val="left" w:pos="1440"/>
        </w:tabs>
        <w:suppressAutoHyphens w:val="0"/>
        <w:spacing w:line="240" w:lineRule="auto"/>
        <w:jc w:val="both"/>
        <w:rPr>
          <w:rFonts w:eastAsia="TimesNewRomanPSMT"/>
          <w:b/>
          <w:bCs/>
          <w:color w:val="auto"/>
          <w:kern w:val="0"/>
          <w:lang w:val="sr-Cyrl-CS" w:eastAsia="en-US"/>
        </w:rPr>
      </w:pPr>
    </w:p>
    <w:p w14:paraId="7548F69B" w14:textId="77777777" w:rsidR="00F6411C" w:rsidRPr="00F6411C" w:rsidRDefault="00F6411C" w:rsidP="00F6411C">
      <w:pPr>
        <w:widowControl w:val="0"/>
        <w:tabs>
          <w:tab w:val="left" w:pos="1440"/>
        </w:tabs>
        <w:suppressAutoHyphens w:val="0"/>
        <w:spacing w:line="240" w:lineRule="auto"/>
        <w:jc w:val="both"/>
        <w:rPr>
          <w:rFonts w:eastAsia="TimesNewRomanPSMT"/>
          <w:b/>
          <w:bCs/>
          <w:color w:val="auto"/>
          <w:kern w:val="0"/>
          <w:lang w:eastAsia="en-US"/>
        </w:rPr>
      </w:pPr>
      <w:r w:rsidRPr="00F6411C">
        <w:rPr>
          <w:rFonts w:eastAsia="TimesNewRomanPSMT"/>
          <w:b/>
          <w:bCs/>
          <w:color w:val="auto"/>
          <w:kern w:val="0"/>
          <w:lang w:val="sr-Cyrl-CS" w:eastAsia="en-US"/>
        </w:rPr>
        <w:t>3)</w:t>
      </w:r>
      <w:r w:rsidRPr="00F6411C">
        <w:rPr>
          <w:rFonts w:eastAsia="TimesNewRomanPSMT"/>
          <w:b/>
          <w:bCs/>
          <w:i/>
          <w:color w:val="auto"/>
          <w:kern w:val="0"/>
          <w:lang w:val="sr-Cyrl-CS" w:eastAsia="en-US"/>
        </w:rPr>
        <w:t xml:space="preserve"> </w:t>
      </w:r>
      <w:r w:rsidRPr="00F6411C">
        <w:rPr>
          <w:rFonts w:eastAsia="TimesNewRomanPSMT"/>
          <w:b/>
          <w:bCs/>
          <w:color w:val="auto"/>
          <w:kern w:val="0"/>
          <w:lang w:val="sr-Cyrl-CS" w:eastAsia="en-US"/>
        </w:rPr>
        <w:t>ПОДАЦИ О ПОДИЗВОЂАЧУ</w:t>
      </w:r>
    </w:p>
    <w:p w14:paraId="0B298183" w14:textId="77777777" w:rsidR="00F6411C" w:rsidRPr="00F6411C" w:rsidRDefault="00F6411C" w:rsidP="00F6411C">
      <w:pPr>
        <w:widowControl w:val="0"/>
        <w:tabs>
          <w:tab w:val="left" w:pos="1440"/>
        </w:tabs>
        <w:suppressAutoHyphens w:val="0"/>
        <w:spacing w:line="240" w:lineRule="auto"/>
        <w:jc w:val="both"/>
        <w:rPr>
          <w:color w:val="auto"/>
          <w:kern w:val="0"/>
          <w:lang w:val="sr-Cyrl-CS" w:eastAsia="en-US"/>
        </w:rPr>
      </w:pPr>
      <w:r w:rsidRPr="00F6411C">
        <w:rPr>
          <w:rFonts w:eastAsia="TimesNewRomanPSMT"/>
          <w:b/>
          <w:bCs/>
          <w:color w:val="auto"/>
          <w:kern w:val="0"/>
          <w:lang w:val="sr-Cyrl-CS" w:eastAsia="en-US"/>
        </w:rPr>
        <w:tab/>
      </w:r>
    </w:p>
    <w:tbl>
      <w:tblPr>
        <w:tblW w:w="0" w:type="auto"/>
        <w:tblInd w:w="-20" w:type="dxa"/>
        <w:tblLayout w:type="fixed"/>
        <w:tblLook w:val="04A0" w:firstRow="1" w:lastRow="0" w:firstColumn="1" w:lastColumn="0" w:noHBand="0" w:noVBand="1"/>
      </w:tblPr>
      <w:tblGrid>
        <w:gridCol w:w="465"/>
        <w:gridCol w:w="4219"/>
        <w:gridCol w:w="4598"/>
      </w:tblGrid>
      <w:tr w:rsidR="00F6411C" w:rsidRPr="00F6411C" w14:paraId="14F9EDA0" w14:textId="77777777" w:rsidTr="00C91897">
        <w:tc>
          <w:tcPr>
            <w:tcW w:w="465" w:type="dxa"/>
            <w:tcBorders>
              <w:top w:val="single" w:sz="4" w:space="0" w:color="000000"/>
              <w:left w:val="single" w:sz="4" w:space="0" w:color="000000"/>
              <w:bottom w:val="single" w:sz="4" w:space="0" w:color="000000"/>
              <w:right w:val="nil"/>
            </w:tcBorders>
          </w:tcPr>
          <w:p w14:paraId="525A32F7" w14:textId="77777777" w:rsidR="00F6411C" w:rsidRPr="00F6411C" w:rsidRDefault="00F6411C" w:rsidP="00F6411C">
            <w:pPr>
              <w:widowControl w:val="0"/>
              <w:tabs>
                <w:tab w:val="left" w:pos="1440"/>
              </w:tabs>
              <w:suppressAutoHyphens w:val="0"/>
              <w:snapToGrid w:val="0"/>
              <w:spacing w:line="240" w:lineRule="auto"/>
              <w:jc w:val="both"/>
              <w:rPr>
                <w:lang w:val="sr-Cyrl-CS"/>
              </w:rPr>
            </w:pPr>
          </w:p>
          <w:p w14:paraId="6962064B" w14:textId="77777777" w:rsidR="00F6411C" w:rsidRPr="00F6411C" w:rsidRDefault="00F6411C" w:rsidP="00F6411C">
            <w:pPr>
              <w:widowControl w:val="0"/>
              <w:tabs>
                <w:tab w:val="left" w:pos="1440"/>
              </w:tabs>
              <w:jc w:val="both"/>
              <w:rPr>
                <w:rFonts w:eastAsia="TimesNewRomanPSMT"/>
                <w:bCs/>
                <w:lang w:val="sr-Cyrl-CS"/>
              </w:rPr>
            </w:pPr>
            <w:r w:rsidRPr="00F6411C">
              <w:rPr>
                <w:rFonts w:eastAsia="TimesNewRomanPSMT"/>
                <w:bCs/>
                <w:color w:val="auto"/>
                <w:kern w:val="0"/>
                <w:lang w:val="sr-Cyrl-CS" w:eastAsia="en-US"/>
              </w:rPr>
              <w:t>1)</w:t>
            </w:r>
          </w:p>
        </w:tc>
        <w:tc>
          <w:tcPr>
            <w:tcW w:w="4219" w:type="dxa"/>
            <w:tcBorders>
              <w:top w:val="single" w:sz="4" w:space="0" w:color="000000"/>
              <w:left w:val="single" w:sz="4" w:space="0" w:color="000000"/>
              <w:bottom w:val="single" w:sz="4" w:space="0" w:color="000000"/>
              <w:right w:val="nil"/>
            </w:tcBorders>
          </w:tcPr>
          <w:p w14:paraId="70985FE8"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20A4405E"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58461E01"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6554D25B" w14:textId="77777777" w:rsidTr="00C91897">
        <w:tc>
          <w:tcPr>
            <w:tcW w:w="465" w:type="dxa"/>
            <w:tcBorders>
              <w:top w:val="single" w:sz="4" w:space="0" w:color="000000"/>
              <w:left w:val="single" w:sz="4" w:space="0" w:color="000000"/>
              <w:bottom w:val="single" w:sz="4" w:space="0" w:color="000000"/>
              <w:right w:val="nil"/>
            </w:tcBorders>
          </w:tcPr>
          <w:p w14:paraId="531DBDC2"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3705A2E1"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6E465EB0"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1CAB74AF"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78A82308"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666C3643" w14:textId="77777777" w:rsidTr="00C91897">
        <w:tc>
          <w:tcPr>
            <w:tcW w:w="465" w:type="dxa"/>
            <w:tcBorders>
              <w:top w:val="single" w:sz="4" w:space="0" w:color="000000"/>
              <w:left w:val="single" w:sz="4" w:space="0" w:color="000000"/>
              <w:bottom w:val="single" w:sz="4" w:space="0" w:color="000000"/>
              <w:right w:val="nil"/>
            </w:tcBorders>
          </w:tcPr>
          <w:p w14:paraId="0216CEFE"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400FA942"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33DD31A8"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47C6BAFE"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E008E9F"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4273FA93" w14:textId="77777777" w:rsidTr="00C91897">
        <w:tc>
          <w:tcPr>
            <w:tcW w:w="465" w:type="dxa"/>
            <w:tcBorders>
              <w:top w:val="single" w:sz="4" w:space="0" w:color="000000"/>
              <w:left w:val="single" w:sz="4" w:space="0" w:color="000000"/>
              <w:bottom w:val="single" w:sz="4" w:space="0" w:color="000000"/>
              <w:right w:val="nil"/>
            </w:tcBorders>
          </w:tcPr>
          <w:p w14:paraId="606A93A3"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73AEB23F"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0FF91985"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6254B5E4"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66D2DCF8"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6158FFBE" w14:textId="77777777" w:rsidTr="00C91897">
        <w:tc>
          <w:tcPr>
            <w:tcW w:w="465" w:type="dxa"/>
            <w:tcBorders>
              <w:top w:val="single" w:sz="4" w:space="0" w:color="000000"/>
              <w:left w:val="single" w:sz="4" w:space="0" w:color="000000"/>
              <w:bottom w:val="single" w:sz="4" w:space="0" w:color="000000"/>
              <w:right w:val="nil"/>
            </w:tcBorders>
          </w:tcPr>
          <w:p w14:paraId="7660A321"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745F1EFF"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0352024"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11EB02A"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5644D8DF" w14:textId="77777777" w:rsidTr="00C91897">
        <w:tc>
          <w:tcPr>
            <w:tcW w:w="465" w:type="dxa"/>
            <w:tcBorders>
              <w:top w:val="single" w:sz="4" w:space="0" w:color="000000"/>
              <w:left w:val="single" w:sz="4" w:space="0" w:color="000000"/>
              <w:bottom w:val="single" w:sz="4" w:space="0" w:color="000000"/>
              <w:right w:val="nil"/>
            </w:tcBorders>
          </w:tcPr>
          <w:p w14:paraId="2E5804FB"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01C3DEE3"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524A6BCD"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C16804E"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2F7D744E" w14:textId="77777777" w:rsidTr="00C91897">
        <w:tc>
          <w:tcPr>
            <w:tcW w:w="465" w:type="dxa"/>
            <w:tcBorders>
              <w:top w:val="single" w:sz="4" w:space="0" w:color="000000"/>
              <w:left w:val="single" w:sz="4" w:space="0" w:color="000000"/>
              <w:bottom w:val="single" w:sz="4" w:space="0" w:color="000000"/>
              <w:right w:val="nil"/>
            </w:tcBorders>
          </w:tcPr>
          <w:p w14:paraId="2A40C71E" w14:textId="77777777" w:rsidR="00F6411C" w:rsidRPr="00F6411C" w:rsidRDefault="00F6411C" w:rsidP="00F6411C">
            <w:pPr>
              <w:widowControl w:val="0"/>
              <w:tabs>
                <w:tab w:val="left" w:pos="1440"/>
              </w:tabs>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12239727"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7A6A710E"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08027A3"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14BF6074" w14:textId="77777777" w:rsidTr="00C91897">
        <w:tc>
          <w:tcPr>
            <w:tcW w:w="465" w:type="dxa"/>
            <w:tcBorders>
              <w:top w:val="single" w:sz="4" w:space="0" w:color="000000"/>
              <w:left w:val="single" w:sz="4" w:space="0" w:color="000000"/>
              <w:bottom w:val="single" w:sz="4" w:space="0" w:color="000000"/>
              <w:right w:val="nil"/>
            </w:tcBorders>
          </w:tcPr>
          <w:p w14:paraId="7AE390E0"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0739D897" w14:textId="77777777" w:rsidR="00F6411C" w:rsidRPr="00F6411C" w:rsidRDefault="00F6411C" w:rsidP="00F6411C">
            <w:pPr>
              <w:widowControl w:val="0"/>
              <w:tabs>
                <w:tab w:val="left" w:pos="1440"/>
              </w:tabs>
              <w:jc w:val="both"/>
              <w:rPr>
                <w:rFonts w:eastAsia="TimesNewRomanPSMT"/>
                <w:bCs/>
                <w:lang w:val="sr-Cyrl-CS"/>
              </w:rPr>
            </w:pPr>
            <w:r w:rsidRPr="00F6411C">
              <w:rPr>
                <w:rFonts w:eastAsia="TimesNewRomanPSMT"/>
                <w:bCs/>
                <w:color w:val="auto"/>
                <w:kern w:val="0"/>
                <w:lang w:val="sr-Cyrl-CS" w:eastAsia="en-US"/>
              </w:rPr>
              <w:t>2)</w:t>
            </w:r>
          </w:p>
        </w:tc>
        <w:tc>
          <w:tcPr>
            <w:tcW w:w="4219" w:type="dxa"/>
            <w:tcBorders>
              <w:top w:val="single" w:sz="4" w:space="0" w:color="000000"/>
              <w:left w:val="single" w:sz="4" w:space="0" w:color="000000"/>
              <w:bottom w:val="single" w:sz="4" w:space="0" w:color="000000"/>
              <w:right w:val="nil"/>
            </w:tcBorders>
          </w:tcPr>
          <w:p w14:paraId="5136CC08"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3E3E2B12"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7207150C"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442A6047" w14:textId="77777777" w:rsidTr="00C91897">
        <w:tc>
          <w:tcPr>
            <w:tcW w:w="465" w:type="dxa"/>
            <w:tcBorders>
              <w:top w:val="single" w:sz="4" w:space="0" w:color="000000"/>
              <w:left w:val="single" w:sz="4" w:space="0" w:color="000000"/>
              <w:bottom w:val="single" w:sz="4" w:space="0" w:color="000000"/>
              <w:right w:val="nil"/>
            </w:tcBorders>
          </w:tcPr>
          <w:p w14:paraId="0CE3F59F"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20528013"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18080BEE"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7BE77B1"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310266B1"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442A2D30" w14:textId="77777777" w:rsidTr="00C91897">
        <w:tc>
          <w:tcPr>
            <w:tcW w:w="465" w:type="dxa"/>
            <w:tcBorders>
              <w:top w:val="single" w:sz="4" w:space="0" w:color="000000"/>
              <w:left w:val="single" w:sz="4" w:space="0" w:color="000000"/>
              <w:bottom w:val="single" w:sz="4" w:space="0" w:color="000000"/>
              <w:right w:val="nil"/>
            </w:tcBorders>
          </w:tcPr>
          <w:p w14:paraId="28BC64AD"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5E6F155E"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66938CCA"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458D12D3"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501802A4"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57CC9D96" w14:textId="77777777" w:rsidTr="00C91897">
        <w:tc>
          <w:tcPr>
            <w:tcW w:w="465" w:type="dxa"/>
            <w:tcBorders>
              <w:top w:val="single" w:sz="4" w:space="0" w:color="000000"/>
              <w:left w:val="single" w:sz="4" w:space="0" w:color="000000"/>
              <w:bottom w:val="single" w:sz="4" w:space="0" w:color="000000"/>
              <w:right w:val="nil"/>
            </w:tcBorders>
          </w:tcPr>
          <w:p w14:paraId="21145B96"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250A5878"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18F0B84E"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65DB5177"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29D126DC"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51137C3F" w14:textId="77777777" w:rsidTr="00C91897">
        <w:tc>
          <w:tcPr>
            <w:tcW w:w="465" w:type="dxa"/>
            <w:tcBorders>
              <w:top w:val="single" w:sz="4" w:space="0" w:color="000000"/>
              <w:left w:val="single" w:sz="4" w:space="0" w:color="000000"/>
              <w:bottom w:val="single" w:sz="4" w:space="0" w:color="000000"/>
              <w:right w:val="nil"/>
            </w:tcBorders>
          </w:tcPr>
          <w:p w14:paraId="5FC67143"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5AF3F526"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5C109C87"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451CC33"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59743F87" w14:textId="77777777" w:rsidTr="00C91897">
        <w:tc>
          <w:tcPr>
            <w:tcW w:w="465" w:type="dxa"/>
            <w:tcBorders>
              <w:top w:val="single" w:sz="4" w:space="0" w:color="000000"/>
              <w:left w:val="single" w:sz="4" w:space="0" w:color="000000"/>
              <w:bottom w:val="single" w:sz="4" w:space="0" w:color="000000"/>
              <w:right w:val="nil"/>
            </w:tcBorders>
          </w:tcPr>
          <w:p w14:paraId="73924DCE"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4EBFDEA2"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31CCBE00"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6A1D4FA"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4F787D96" w14:textId="77777777" w:rsidTr="00C91897">
        <w:tc>
          <w:tcPr>
            <w:tcW w:w="465" w:type="dxa"/>
            <w:tcBorders>
              <w:top w:val="single" w:sz="4" w:space="0" w:color="000000"/>
              <w:left w:val="single" w:sz="4" w:space="0" w:color="000000"/>
              <w:bottom w:val="single" w:sz="4" w:space="0" w:color="000000"/>
              <w:right w:val="nil"/>
            </w:tcBorders>
          </w:tcPr>
          <w:p w14:paraId="5BB60D89" w14:textId="77777777" w:rsidR="00F6411C" w:rsidRPr="00F6411C" w:rsidRDefault="00F6411C" w:rsidP="00F6411C">
            <w:pPr>
              <w:widowControl w:val="0"/>
              <w:tabs>
                <w:tab w:val="left" w:pos="1440"/>
              </w:tabs>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72322565"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08D191B9"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AD02DC3" w14:textId="77777777" w:rsidR="00F6411C" w:rsidRPr="00F6411C" w:rsidRDefault="00F6411C" w:rsidP="00F6411C">
            <w:pPr>
              <w:widowControl w:val="0"/>
              <w:tabs>
                <w:tab w:val="left" w:pos="1440"/>
              </w:tabs>
              <w:snapToGrid w:val="0"/>
              <w:jc w:val="both"/>
              <w:rPr>
                <w:rFonts w:eastAsia="TimesNewRomanPSMT"/>
                <w:b/>
                <w:bCs/>
                <w:lang w:val="ru-RU"/>
              </w:rPr>
            </w:pPr>
          </w:p>
        </w:tc>
      </w:tr>
    </w:tbl>
    <w:p w14:paraId="5C76C51F"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u w:val="single"/>
          <w:lang w:val="ru-RU" w:eastAsia="en-US"/>
        </w:rPr>
      </w:pPr>
    </w:p>
    <w:p w14:paraId="6BD2988F" w14:textId="77777777" w:rsidR="006F499E" w:rsidRDefault="006F499E" w:rsidP="00F6411C">
      <w:pPr>
        <w:widowControl w:val="0"/>
        <w:tabs>
          <w:tab w:val="left" w:pos="1440"/>
        </w:tabs>
        <w:suppressAutoHyphens w:val="0"/>
        <w:spacing w:line="240" w:lineRule="auto"/>
        <w:jc w:val="both"/>
        <w:rPr>
          <w:rFonts w:eastAsia="Times New Roman"/>
          <w:b/>
          <w:bCs/>
          <w:iCs/>
          <w:color w:val="auto"/>
          <w:kern w:val="0"/>
          <w:u w:val="single"/>
          <w:lang w:val="ru-RU" w:eastAsia="en-US"/>
        </w:rPr>
      </w:pPr>
    </w:p>
    <w:p w14:paraId="53752A1A" w14:textId="5DDC69C5" w:rsidR="00F6411C" w:rsidRPr="00F6411C" w:rsidRDefault="00F6411C" w:rsidP="00F6411C">
      <w:pPr>
        <w:widowControl w:val="0"/>
        <w:tabs>
          <w:tab w:val="left" w:pos="1440"/>
        </w:tabs>
        <w:suppressAutoHyphens w:val="0"/>
        <w:spacing w:line="240" w:lineRule="auto"/>
        <w:jc w:val="both"/>
        <w:rPr>
          <w:iCs/>
          <w:lang w:val="ru-RU"/>
        </w:rPr>
      </w:pPr>
      <w:r w:rsidRPr="00F6411C">
        <w:rPr>
          <w:rFonts w:eastAsia="Times New Roman"/>
          <w:b/>
          <w:bCs/>
          <w:iCs/>
          <w:color w:val="auto"/>
          <w:kern w:val="0"/>
          <w:u w:val="single"/>
          <w:lang w:val="ru-RU" w:eastAsia="en-US"/>
        </w:rPr>
        <w:lastRenderedPageBreak/>
        <w:t>Напомена:</w:t>
      </w:r>
    </w:p>
    <w:p w14:paraId="50DCFA3E" w14:textId="77777777" w:rsidR="00F6411C" w:rsidRDefault="00F6411C" w:rsidP="00F6411C">
      <w:pPr>
        <w:widowControl w:val="0"/>
        <w:tabs>
          <w:tab w:val="left" w:pos="1440"/>
        </w:tabs>
        <w:suppressAutoHyphens w:val="0"/>
        <w:spacing w:line="240" w:lineRule="auto"/>
        <w:jc w:val="both"/>
        <w:rPr>
          <w:rFonts w:eastAsia="TimesNewRomanPSMT"/>
          <w:b/>
          <w:bCs/>
          <w:color w:val="auto"/>
          <w:kern w:val="0"/>
          <w:lang w:val="ru-RU" w:eastAsia="en-US"/>
        </w:rPr>
      </w:pPr>
      <w:r w:rsidRPr="00F6411C">
        <w:rPr>
          <w:rFonts w:eastAsia="Times New Roman"/>
          <w:iCs/>
          <w:color w:val="auto"/>
          <w:kern w:val="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878EB59" w14:textId="77777777" w:rsidR="00F6411C" w:rsidRDefault="00F6411C" w:rsidP="00F6411C">
      <w:pPr>
        <w:widowControl w:val="0"/>
        <w:tabs>
          <w:tab w:val="left" w:pos="1440"/>
        </w:tabs>
        <w:suppressAutoHyphens w:val="0"/>
        <w:spacing w:line="240" w:lineRule="auto"/>
        <w:jc w:val="both"/>
        <w:rPr>
          <w:rFonts w:eastAsia="TimesNewRomanPSMT"/>
          <w:b/>
          <w:bCs/>
          <w:color w:val="auto"/>
          <w:kern w:val="0"/>
          <w:lang w:val="ru-RU" w:eastAsia="en-US"/>
        </w:rPr>
      </w:pPr>
    </w:p>
    <w:p w14:paraId="61E99277" w14:textId="77777777" w:rsidR="00F6411C" w:rsidRPr="00F6411C" w:rsidRDefault="00F6411C" w:rsidP="00F6411C">
      <w:pPr>
        <w:widowControl w:val="0"/>
        <w:tabs>
          <w:tab w:val="left" w:pos="1440"/>
        </w:tabs>
        <w:suppressAutoHyphens w:val="0"/>
        <w:spacing w:line="240" w:lineRule="auto"/>
        <w:jc w:val="both"/>
        <w:rPr>
          <w:rFonts w:eastAsia="TimesNewRomanPSMT"/>
          <w:b/>
          <w:bCs/>
          <w:color w:val="auto"/>
          <w:kern w:val="0"/>
          <w:lang w:val="ru-RU" w:eastAsia="en-US"/>
        </w:rPr>
      </w:pPr>
      <w:r w:rsidRPr="00F6411C">
        <w:rPr>
          <w:rFonts w:eastAsia="TimesNewRomanPSMT"/>
          <w:b/>
          <w:bCs/>
          <w:color w:val="auto"/>
          <w:kern w:val="0"/>
          <w:lang w:val="sr-Cyrl-CS" w:eastAsia="en-US"/>
        </w:rPr>
        <w:t xml:space="preserve">4) </w:t>
      </w:r>
      <w:r w:rsidRPr="00F6411C">
        <w:rPr>
          <w:rFonts w:eastAsia="TimesNewRomanPSMT"/>
          <w:b/>
          <w:bCs/>
          <w:color w:val="auto"/>
          <w:kern w:val="0"/>
          <w:lang w:val="ru-RU" w:eastAsia="en-US"/>
        </w:rPr>
        <w:t>ПОДАЦИ О УЧЕСНИКУ У ЗАЈЕДНИЧКОЈ ПОНУДИ</w:t>
      </w:r>
    </w:p>
    <w:p w14:paraId="58A4D6F7" w14:textId="77777777" w:rsidR="00F6411C" w:rsidRPr="00F6411C" w:rsidRDefault="00F6411C" w:rsidP="00F6411C">
      <w:pPr>
        <w:widowControl w:val="0"/>
        <w:tabs>
          <w:tab w:val="left" w:pos="1440"/>
        </w:tabs>
        <w:suppressAutoHyphens w:val="0"/>
        <w:spacing w:line="240" w:lineRule="auto"/>
        <w:jc w:val="both"/>
        <w:rPr>
          <w:color w:val="auto"/>
          <w:kern w:val="0"/>
          <w:lang w:val="ru-RU" w:eastAsia="en-US"/>
        </w:rPr>
      </w:pPr>
    </w:p>
    <w:tbl>
      <w:tblPr>
        <w:tblW w:w="0" w:type="auto"/>
        <w:tblInd w:w="-20" w:type="dxa"/>
        <w:tblLayout w:type="fixed"/>
        <w:tblLook w:val="04A0" w:firstRow="1" w:lastRow="0" w:firstColumn="1" w:lastColumn="0" w:noHBand="0" w:noVBand="1"/>
      </w:tblPr>
      <w:tblGrid>
        <w:gridCol w:w="465"/>
        <w:gridCol w:w="4219"/>
        <w:gridCol w:w="4598"/>
      </w:tblGrid>
      <w:tr w:rsidR="00F6411C" w:rsidRPr="00F6411C" w14:paraId="7DF938B4" w14:textId="77777777" w:rsidTr="00C91897">
        <w:tc>
          <w:tcPr>
            <w:tcW w:w="465" w:type="dxa"/>
            <w:tcBorders>
              <w:top w:val="single" w:sz="4" w:space="0" w:color="000000"/>
              <w:left w:val="single" w:sz="4" w:space="0" w:color="000000"/>
              <w:bottom w:val="single" w:sz="4" w:space="0" w:color="000000"/>
              <w:right w:val="nil"/>
            </w:tcBorders>
          </w:tcPr>
          <w:p w14:paraId="46D7A59C" w14:textId="77777777" w:rsidR="00F6411C" w:rsidRPr="00F6411C" w:rsidRDefault="00F6411C" w:rsidP="00F6411C">
            <w:pPr>
              <w:widowControl w:val="0"/>
              <w:tabs>
                <w:tab w:val="left" w:pos="1440"/>
              </w:tabs>
              <w:suppressAutoHyphens w:val="0"/>
              <w:snapToGrid w:val="0"/>
              <w:spacing w:line="240" w:lineRule="auto"/>
              <w:jc w:val="both"/>
              <w:rPr>
                <w:lang w:val="sr-Cyrl-CS"/>
              </w:rPr>
            </w:pPr>
          </w:p>
          <w:p w14:paraId="59F93061" w14:textId="77777777" w:rsidR="00F6411C" w:rsidRPr="00F6411C" w:rsidRDefault="00F6411C" w:rsidP="00F6411C">
            <w:pPr>
              <w:widowControl w:val="0"/>
              <w:tabs>
                <w:tab w:val="left" w:pos="1440"/>
              </w:tabs>
              <w:jc w:val="both"/>
              <w:rPr>
                <w:rFonts w:eastAsia="TimesNewRomanPSMT"/>
                <w:bCs/>
                <w:lang w:val="ru-RU"/>
              </w:rPr>
            </w:pPr>
            <w:r w:rsidRPr="00F6411C">
              <w:rPr>
                <w:rFonts w:eastAsia="TimesNewRomanPSMT"/>
                <w:bCs/>
                <w:color w:val="auto"/>
                <w:kern w:val="0"/>
                <w:lang w:val="sr-Cyrl-CS" w:eastAsia="en-US"/>
              </w:rPr>
              <w:t>1)</w:t>
            </w:r>
          </w:p>
        </w:tc>
        <w:tc>
          <w:tcPr>
            <w:tcW w:w="4219" w:type="dxa"/>
            <w:tcBorders>
              <w:top w:val="single" w:sz="4" w:space="0" w:color="000000"/>
              <w:left w:val="single" w:sz="4" w:space="0" w:color="000000"/>
              <w:bottom w:val="single" w:sz="4" w:space="0" w:color="000000"/>
              <w:right w:val="nil"/>
            </w:tcBorders>
          </w:tcPr>
          <w:p w14:paraId="47C1E9DB"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7535509F"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1962CA57"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320CB611" w14:textId="77777777" w:rsidTr="00C91897">
        <w:tc>
          <w:tcPr>
            <w:tcW w:w="465" w:type="dxa"/>
            <w:tcBorders>
              <w:top w:val="single" w:sz="4" w:space="0" w:color="000000"/>
              <w:left w:val="single" w:sz="4" w:space="0" w:color="000000"/>
              <w:bottom w:val="single" w:sz="4" w:space="0" w:color="000000"/>
              <w:right w:val="nil"/>
            </w:tcBorders>
          </w:tcPr>
          <w:p w14:paraId="5D014E12"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161CEBF9" w14:textId="77777777" w:rsidR="00F6411C" w:rsidRPr="00F6411C" w:rsidRDefault="00F6411C" w:rsidP="00F6411C">
            <w:pPr>
              <w:widowControl w:val="0"/>
              <w:tabs>
                <w:tab w:val="left" w:pos="1440"/>
              </w:tabs>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6E95645B"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7437DA09"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1DB48987"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79C7257B" w14:textId="77777777" w:rsidTr="00C91897">
        <w:tc>
          <w:tcPr>
            <w:tcW w:w="465" w:type="dxa"/>
            <w:tcBorders>
              <w:top w:val="single" w:sz="4" w:space="0" w:color="000000"/>
              <w:left w:val="single" w:sz="4" w:space="0" w:color="000000"/>
              <w:bottom w:val="single" w:sz="4" w:space="0" w:color="000000"/>
              <w:right w:val="nil"/>
            </w:tcBorders>
          </w:tcPr>
          <w:p w14:paraId="2CB18298"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30EBC195"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5F6E4C17"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2569FBD4"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6DEEB5F3"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570C452D" w14:textId="77777777" w:rsidTr="00C91897">
        <w:tc>
          <w:tcPr>
            <w:tcW w:w="465" w:type="dxa"/>
            <w:tcBorders>
              <w:top w:val="single" w:sz="4" w:space="0" w:color="000000"/>
              <w:left w:val="single" w:sz="4" w:space="0" w:color="000000"/>
              <w:bottom w:val="single" w:sz="4" w:space="0" w:color="000000"/>
              <w:right w:val="nil"/>
            </w:tcBorders>
          </w:tcPr>
          <w:p w14:paraId="67F5E9C6"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60164824"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51DA668B"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429CB7B1"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13FC8EF"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721E494D" w14:textId="77777777" w:rsidTr="00C91897">
        <w:tc>
          <w:tcPr>
            <w:tcW w:w="465" w:type="dxa"/>
            <w:tcBorders>
              <w:top w:val="single" w:sz="4" w:space="0" w:color="000000"/>
              <w:left w:val="single" w:sz="4" w:space="0" w:color="000000"/>
              <w:bottom w:val="single" w:sz="4" w:space="0" w:color="000000"/>
              <w:right w:val="nil"/>
            </w:tcBorders>
          </w:tcPr>
          <w:p w14:paraId="0CC6ACB6"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3CDC8208"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7275446B"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7CEC312"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2F6D7E01" w14:textId="77777777" w:rsidTr="00C91897">
        <w:tc>
          <w:tcPr>
            <w:tcW w:w="465" w:type="dxa"/>
            <w:tcBorders>
              <w:top w:val="single" w:sz="4" w:space="0" w:color="000000"/>
              <w:left w:val="single" w:sz="4" w:space="0" w:color="000000"/>
              <w:bottom w:val="single" w:sz="4" w:space="0" w:color="000000"/>
              <w:right w:val="nil"/>
            </w:tcBorders>
          </w:tcPr>
          <w:p w14:paraId="0EEEFEEB"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1B63F3D" w14:textId="77777777" w:rsidR="00F6411C" w:rsidRPr="00F6411C" w:rsidRDefault="00F6411C" w:rsidP="00F6411C">
            <w:pPr>
              <w:widowControl w:val="0"/>
              <w:tabs>
                <w:tab w:val="left" w:pos="1440"/>
              </w:tabs>
              <w:jc w:val="both"/>
              <w:rPr>
                <w:rFonts w:eastAsia="TimesNewRomanPSMT"/>
                <w:bCs/>
                <w:lang w:val="ru-RU"/>
              </w:rPr>
            </w:pPr>
            <w:r w:rsidRPr="00F6411C">
              <w:rPr>
                <w:rFonts w:eastAsia="TimesNewRomanPSMT"/>
                <w:bCs/>
                <w:color w:val="auto"/>
                <w:kern w:val="0"/>
                <w:lang w:val="sr-Cyrl-CS" w:eastAsia="en-US"/>
              </w:rPr>
              <w:t>2)</w:t>
            </w:r>
          </w:p>
        </w:tc>
        <w:tc>
          <w:tcPr>
            <w:tcW w:w="4219" w:type="dxa"/>
            <w:tcBorders>
              <w:top w:val="single" w:sz="4" w:space="0" w:color="000000"/>
              <w:left w:val="single" w:sz="4" w:space="0" w:color="000000"/>
              <w:bottom w:val="single" w:sz="4" w:space="0" w:color="000000"/>
              <w:right w:val="nil"/>
            </w:tcBorders>
          </w:tcPr>
          <w:p w14:paraId="47A4ADAC"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13A78744"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1CFCF5C6"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7928D94D" w14:textId="77777777" w:rsidTr="00C91897">
        <w:tc>
          <w:tcPr>
            <w:tcW w:w="465" w:type="dxa"/>
            <w:tcBorders>
              <w:top w:val="single" w:sz="4" w:space="0" w:color="000000"/>
              <w:left w:val="single" w:sz="4" w:space="0" w:color="000000"/>
              <w:bottom w:val="single" w:sz="4" w:space="0" w:color="000000"/>
              <w:right w:val="nil"/>
            </w:tcBorders>
          </w:tcPr>
          <w:p w14:paraId="1687B45F"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6F1F6957" w14:textId="77777777" w:rsidR="00F6411C" w:rsidRPr="00F6411C" w:rsidRDefault="00F6411C" w:rsidP="00F6411C">
            <w:pPr>
              <w:widowControl w:val="0"/>
              <w:tabs>
                <w:tab w:val="left" w:pos="1440"/>
              </w:tabs>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23191DBA"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15962A6F"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3CE6B133"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22F7C107" w14:textId="77777777" w:rsidTr="00C91897">
        <w:tc>
          <w:tcPr>
            <w:tcW w:w="465" w:type="dxa"/>
            <w:tcBorders>
              <w:top w:val="single" w:sz="4" w:space="0" w:color="000000"/>
              <w:left w:val="single" w:sz="4" w:space="0" w:color="000000"/>
              <w:bottom w:val="single" w:sz="4" w:space="0" w:color="000000"/>
              <w:right w:val="nil"/>
            </w:tcBorders>
          </w:tcPr>
          <w:p w14:paraId="2F254EC4"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454B8F58"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7EC6EA26"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3011A313"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FA9DFB4"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34CD785F" w14:textId="77777777" w:rsidTr="00C91897">
        <w:tc>
          <w:tcPr>
            <w:tcW w:w="465" w:type="dxa"/>
            <w:tcBorders>
              <w:top w:val="single" w:sz="4" w:space="0" w:color="000000"/>
              <w:left w:val="single" w:sz="4" w:space="0" w:color="000000"/>
              <w:bottom w:val="single" w:sz="4" w:space="0" w:color="000000"/>
              <w:right w:val="nil"/>
            </w:tcBorders>
          </w:tcPr>
          <w:p w14:paraId="15B4EBB5"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58C34124"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55A6D95E"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7CEDDC70"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C2EA71A"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0B4C1900" w14:textId="77777777" w:rsidTr="00C91897">
        <w:tc>
          <w:tcPr>
            <w:tcW w:w="465" w:type="dxa"/>
            <w:tcBorders>
              <w:top w:val="single" w:sz="4" w:space="0" w:color="000000"/>
              <w:left w:val="single" w:sz="4" w:space="0" w:color="000000"/>
              <w:bottom w:val="single" w:sz="4" w:space="0" w:color="000000"/>
              <w:right w:val="nil"/>
            </w:tcBorders>
          </w:tcPr>
          <w:p w14:paraId="498FABE1"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27C1A8A3"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4B6F3D25"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5899CAC"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581B40CD" w14:textId="77777777" w:rsidTr="00C91897">
        <w:tc>
          <w:tcPr>
            <w:tcW w:w="465" w:type="dxa"/>
            <w:tcBorders>
              <w:top w:val="single" w:sz="4" w:space="0" w:color="000000"/>
              <w:left w:val="single" w:sz="4" w:space="0" w:color="000000"/>
              <w:bottom w:val="single" w:sz="4" w:space="0" w:color="000000"/>
              <w:right w:val="nil"/>
            </w:tcBorders>
          </w:tcPr>
          <w:p w14:paraId="0167D66B"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79969F1" w14:textId="77777777" w:rsidR="00F6411C" w:rsidRPr="00F6411C" w:rsidRDefault="00F6411C" w:rsidP="00F6411C">
            <w:pPr>
              <w:widowControl w:val="0"/>
              <w:tabs>
                <w:tab w:val="left" w:pos="1440"/>
              </w:tabs>
              <w:jc w:val="both"/>
              <w:rPr>
                <w:rFonts w:eastAsia="TimesNewRomanPSMT"/>
                <w:bCs/>
                <w:lang w:val="ru-RU"/>
              </w:rPr>
            </w:pPr>
            <w:r w:rsidRPr="00F6411C">
              <w:rPr>
                <w:rFonts w:eastAsia="TimesNewRomanPSMT"/>
                <w:bCs/>
                <w:color w:val="auto"/>
                <w:kern w:val="0"/>
                <w:lang w:val="sr-Cyrl-CS" w:eastAsia="en-US"/>
              </w:rPr>
              <w:t>3)</w:t>
            </w:r>
          </w:p>
        </w:tc>
        <w:tc>
          <w:tcPr>
            <w:tcW w:w="4219" w:type="dxa"/>
            <w:tcBorders>
              <w:top w:val="single" w:sz="4" w:space="0" w:color="000000"/>
              <w:left w:val="single" w:sz="4" w:space="0" w:color="000000"/>
              <w:bottom w:val="single" w:sz="4" w:space="0" w:color="000000"/>
              <w:right w:val="nil"/>
            </w:tcBorders>
          </w:tcPr>
          <w:p w14:paraId="2381F654"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4BD3C733" w14:textId="77777777" w:rsidR="00F6411C" w:rsidRPr="00F6411C" w:rsidRDefault="00F6411C" w:rsidP="00F6411C">
            <w:pPr>
              <w:widowControl w:val="0"/>
              <w:tabs>
                <w:tab w:val="left" w:pos="1440"/>
              </w:tabs>
              <w:jc w:val="both"/>
              <w:rPr>
                <w:rFonts w:eastAsia="TimesNewRomanPSMT"/>
                <w:b/>
                <w:bCs/>
                <w:lang w:val="ru-RU"/>
              </w:rPr>
            </w:pPr>
            <w:r w:rsidRPr="00F6411C">
              <w:rPr>
                <w:rFonts w:eastAsia="TimesNewRomanPSMT"/>
                <w:bCs/>
                <w:color w:val="auto"/>
                <w:kern w:val="0"/>
                <w:lang w:val="ru-RU" w:eastAsia="en-U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168DC715" w14:textId="77777777" w:rsidR="00F6411C" w:rsidRPr="00F6411C" w:rsidRDefault="00F6411C" w:rsidP="00F6411C">
            <w:pPr>
              <w:widowControl w:val="0"/>
              <w:tabs>
                <w:tab w:val="left" w:pos="1440"/>
              </w:tabs>
              <w:snapToGrid w:val="0"/>
              <w:jc w:val="both"/>
              <w:rPr>
                <w:rFonts w:eastAsia="TimesNewRomanPSMT"/>
                <w:b/>
                <w:bCs/>
                <w:lang w:val="ru-RU"/>
              </w:rPr>
            </w:pPr>
          </w:p>
        </w:tc>
      </w:tr>
      <w:tr w:rsidR="00F6411C" w:rsidRPr="00F6411C" w14:paraId="2C286415" w14:textId="77777777" w:rsidTr="00C91897">
        <w:tc>
          <w:tcPr>
            <w:tcW w:w="465" w:type="dxa"/>
            <w:tcBorders>
              <w:top w:val="single" w:sz="4" w:space="0" w:color="000000"/>
              <w:left w:val="single" w:sz="4" w:space="0" w:color="000000"/>
              <w:bottom w:val="single" w:sz="4" w:space="0" w:color="000000"/>
              <w:right w:val="nil"/>
            </w:tcBorders>
          </w:tcPr>
          <w:p w14:paraId="2891DFF3"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7F494132" w14:textId="77777777" w:rsidR="00F6411C" w:rsidRPr="00F6411C" w:rsidRDefault="00F6411C" w:rsidP="00F6411C">
            <w:pPr>
              <w:widowControl w:val="0"/>
              <w:tabs>
                <w:tab w:val="left" w:pos="1440"/>
              </w:tabs>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14:paraId="385705CA"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ru-RU"/>
              </w:rPr>
            </w:pPr>
          </w:p>
          <w:p w14:paraId="7D85DC23"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Адреса:</w:t>
            </w:r>
          </w:p>
        </w:tc>
        <w:tc>
          <w:tcPr>
            <w:tcW w:w="4598" w:type="dxa"/>
            <w:tcBorders>
              <w:top w:val="single" w:sz="4" w:space="0" w:color="000000"/>
              <w:left w:val="single" w:sz="4" w:space="0" w:color="000000"/>
              <w:bottom w:val="single" w:sz="4" w:space="0" w:color="000000"/>
              <w:right w:val="single" w:sz="4" w:space="0" w:color="000000"/>
            </w:tcBorders>
          </w:tcPr>
          <w:p w14:paraId="135B2F0B"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41B0DEC3" w14:textId="77777777" w:rsidTr="00C91897">
        <w:tc>
          <w:tcPr>
            <w:tcW w:w="465" w:type="dxa"/>
            <w:tcBorders>
              <w:top w:val="single" w:sz="4" w:space="0" w:color="000000"/>
              <w:left w:val="single" w:sz="4" w:space="0" w:color="000000"/>
              <w:bottom w:val="single" w:sz="4" w:space="0" w:color="000000"/>
              <w:right w:val="nil"/>
            </w:tcBorders>
          </w:tcPr>
          <w:p w14:paraId="24943E1E"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661FB91F"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6A0DCB40"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2E3B5328"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4F1F781"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7CAA9B46" w14:textId="77777777" w:rsidTr="00C91897">
        <w:tc>
          <w:tcPr>
            <w:tcW w:w="465" w:type="dxa"/>
            <w:tcBorders>
              <w:top w:val="single" w:sz="4" w:space="0" w:color="000000"/>
              <w:left w:val="single" w:sz="4" w:space="0" w:color="000000"/>
              <w:bottom w:val="single" w:sz="4" w:space="0" w:color="000000"/>
              <w:right w:val="nil"/>
            </w:tcBorders>
          </w:tcPr>
          <w:p w14:paraId="395EC2F2"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03698B2B" w14:textId="77777777" w:rsidR="00F6411C" w:rsidRPr="00F6411C" w:rsidRDefault="00F6411C" w:rsidP="00F6411C">
            <w:pPr>
              <w:widowControl w:val="0"/>
              <w:tabs>
                <w:tab w:val="left" w:pos="1440"/>
              </w:tabs>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030CAE84"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188FB2C8"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5BCA584E" w14:textId="77777777" w:rsidR="00F6411C" w:rsidRPr="00F6411C" w:rsidRDefault="00F6411C" w:rsidP="00F6411C">
            <w:pPr>
              <w:widowControl w:val="0"/>
              <w:tabs>
                <w:tab w:val="left" w:pos="1440"/>
              </w:tabs>
              <w:snapToGrid w:val="0"/>
              <w:jc w:val="both"/>
              <w:rPr>
                <w:rFonts w:eastAsia="TimesNewRomanPSMT"/>
                <w:b/>
                <w:bCs/>
                <w:lang w:val="sr-Cyrl-CS"/>
              </w:rPr>
            </w:pPr>
          </w:p>
        </w:tc>
      </w:tr>
      <w:tr w:rsidR="00F6411C" w:rsidRPr="00F6411C" w14:paraId="27836287" w14:textId="77777777" w:rsidTr="00C91897">
        <w:tc>
          <w:tcPr>
            <w:tcW w:w="465" w:type="dxa"/>
            <w:tcBorders>
              <w:top w:val="single" w:sz="4" w:space="0" w:color="000000"/>
              <w:left w:val="single" w:sz="4" w:space="0" w:color="000000"/>
              <w:bottom w:val="single" w:sz="4" w:space="0" w:color="000000"/>
              <w:right w:val="nil"/>
            </w:tcBorders>
          </w:tcPr>
          <w:p w14:paraId="3813BEB2" w14:textId="77777777" w:rsidR="00F6411C" w:rsidRPr="00F6411C" w:rsidRDefault="00F6411C" w:rsidP="00F6411C">
            <w:pPr>
              <w:widowControl w:val="0"/>
              <w:tabs>
                <w:tab w:val="left" w:pos="1440"/>
              </w:tabs>
              <w:snapToGrid w:val="0"/>
              <w:jc w:val="both"/>
              <w:rPr>
                <w:rFonts w:eastAsia="TimesNewRomanPSMT"/>
                <w:bCs/>
                <w:lang w:val="sr-Cyrl-CS"/>
              </w:rPr>
            </w:pPr>
          </w:p>
        </w:tc>
        <w:tc>
          <w:tcPr>
            <w:tcW w:w="4219" w:type="dxa"/>
            <w:tcBorders>
              <w:top w:val="single" w:sz="4" w:space="0" w:color="000000"/>
              <w:left w:val="single" w:sz="4" w:space="0" w:color="000000"/>
              <w:bottom w:val="single" w:sz="4" w:space="0" w:color="000000"/>
              <w:right w:val="nil"/>
            </w:tcBorders>
          </w:tcPr>
          <w:p w14:paraId="68878CA7" w14:textId="77777777" w:rsidR="00F6411C" w:rsidRPr="00F6411C" w:rsidRDefault="00F6411C" w:rsidP="00F6411C">
            <w:pPr>
              <w:widowControl w:val="0"/>
              <w:tabs>
                <w:tab w:val="left" w:pos="1440"/>
              </w:tabs>
              <w:suppressAutoHyphens w:val="0"/>
              <w:snapToGrid w:val="0"/>
              <w:spacing w:line="240" w:lineRule="auto"/>
              <w:jc w:val="both"/>
              <w:rPr>
                <w:rFonts w:eastAsia="TimesNewRomanPSMT"/>
                <w:bCs/>
                <w:lang w:val="sr-Cyrl-CS"/>
              </w:rPr>
            </w:pPr>
          </w:p>
          <w:p w14:paraId="332BC247" w14:textId="77777777" w:rsidR="00F6411C" w:rsidRPr="00F6411C" w:rsidRDefault="00F6411C" w:rsidP="00F6411C">
            <w:pPr>
              <w:widowControl w:val="0"/>
              <w:tabs>
                <w:tab w:val="left" w:pos="1440"/>
              </w:tabs>
              <w:jc w:val="both"/>
              <w:rPr>
                <w:rFonts w:eastAsia="TimesNewRomanPSMT"/>
                <w:b/>
                <w:bCs/>
                <w:lang w:val="sr-Cyrl-CS"/>
              </w:rPr>
            </w:pPr>
            <w:r w:rsidRPr="00F6411C">
              <w:rPr>
                <w:rFonts w:eastAsia="TimesNewRomanPSMT"/>
                <w:bCs/>
                <w:color w:val="auto"/>
                <w:kern w:val="0"/>
                <w:lang w:val="sr-Cyrl-C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0C8EEF1" w14:textId="77777777" w:rsidR="00F6411C" w:rsidRPr="00F6411C" w:rsidRDefault="00F6411C" w:rsidP="00F6411C">
            <w:pPr>
              <w:widowControl w:val="0"/>
              <w:tabs>
                <w:tab w:val="left" w:pos="1440"/>
              </w:tabs>
              <w:snapToGrid w:val="0"/>
              <w:jc w:val="both"/>
              <w:rPr>
                <w:rFonts w:eastAsia="TimesNewRomanPSMT"/>
                <w:b/>
                <w:bCs/>
                <w:lang w:val="sr-Cyrl-CS"/>
              </w:rPr>
            </w:pPr>
          </w:p>
        </w:tc>
      </w:tr>
    </w:tbl>
    <w:p w14:paraId="766799C0"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u w:val="single"/>
          <w:lang w:val="sr-Cyrl-CS" w:eastAsia="en-US"/>
        </w:rPr>
      </w:pPr>
    </w:p>
    <w:p w14:paraId="7F824A3D" w14:textId="77777777" w:rsidR="00F6411C" w:rsidRPr="00F6411C" w:rsidRDefault="00F6411C" w:rsidP="00F6411C">
      <w:pPr>
        <w:widowControl w:val="0"/>
        <w:tabs>
          <w:tab w:val="left" w:pos="1440"/>
        </w:tabs>
        <w:suppressAutoHyphens w:val="0"/>
        <w:spacing w:line="240" w:lineRule="auto"/>
        <w:jc w:val="both"/>
        <w:rPr>
          <w:iCs/>
          <w:lang w:val="ru-RU"/>
        </w:rPr>
      </w:pPr>
      <w:r w:rsidRPr="00F6411C">
        <w:rPr>
          <w:rFonts w:eastAsia="Times New Roman"/>
          <w:b/>
          <w:bCs/>
          <w:iCs/>
          <w:color w:val="auto"/>
          <w:kern w:val="0"/>
          <w:u w:val="single"/>
          <w:lang w:val="sr-Cyrl-CS" w:eastAsia="en-US"/>
        </w:rPr>
        <w:t>Напомена:</w:t>
      </w:r>
    </w:p>
    <w:p w14:paraId="44671127" w14:textId="77777777" w:rsidR="00F6411C" w:rsidRPr="00F6411C" w:rsidRDefault="00F6411C" w:rsidP="00F6411C">
      <w:pPr>
        <w:widowControl w:val="0"/>
        <w:tabs>
          <w:tab w:val="left" w:pos="1440"/>
        </w:tabs>
        <w:suppressAutoHyphens w:val="0"/>
        <w:spacing w:line="240" w:lineRule="auto"/>
        <w:jc w:val="both"/>
        <w:rPr>
          <w:rFonts w:eastAsia="Times New Roman"/>
          <w:b/>
          <w:bCs/>
          <w:iCs/>
          <w:color w:val="auto"/>
          <w:kern w:val="0"/>
          <w:lang w:eastAsia="en-US"/>
        </w:rPr>
      </w:pPr>
      <w:r w:rsidRPr="00F6411C">
        <w:rPr>
          <w:rFonts w:eastAsia="Times New Roman"/>
          <w:iCs/>
          <w:color w:val="auto"/>
          <w:kern w:val="0"/>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FDB0F31" w14:textId="7B194A74" w:rsidR="003832A2" w:rsidRDefault="003832A2" w:rsidP="00B92EF3">
      <w:pPr>
        <w:jc w:val="center"/>
        <w:rPr>
          <w:b/>
          <w:bCs/>
          <w:iCs/>
        </w:rPr>
      </w:pPr>
    </w:p>
    <w:p w14:paraId="1B225DDB" w14:textId="77777777" w:rsidR="00C96707" w:rsidRDefault="00C96707" w:rsidP="00B92EF3">
      <w:pPr>
        <w:jc w:val="center"/>
        <w:rPr>
          <w:b/>
          <w:bCs/>
          <w:iCs/>
        </w:rPr>
      </w:pPr>
    </w:p>
    <w:p w14:paraId="3110654F" w14:textId="77777777" w:rsidR="00C96707" w:rsidRDefault="00C96707" w:rsidP="00B92EF3">
      <w:pPr>
        <w:jc w:val="center"/>
        <w:rPr>
          <w:b/>
          <w:bCs/>
          <w:iCs/>
        </w:rPr>
      </w:pPr>
    </w:p>
    <w:p w14:paraId="326CA505" w14:textId="131410F7" w:rsidR="00FA61F8" w:rsidRDefault="006F499E" w:rsidP="00B92EF3">
      <w:pPr>
        <w:jc w:val="center"/>
        <w:rPr>
          <w:b/>
          <w:bCs/>
          <w:iCs/>
          <w:lang w:val="sr-Cyrl-CS"/>
        </w:rPr>
      </w:pPr>
      <w:r>
        <w:rPr>
          <w:b/>
          <w:bCs/>
          <w:iCs/>
        </w:rPr>
        <w:t xml:space="preserve">ОБРАЗАЦ </w:t>
      </w:r>
      <w:r w:rsidR="00FA61F8" w:rsidRPr="00443E92">
        <w:rPr>
          <w:b/>
          <w:bCs/>
          <w:iCs/>
          <w:lang w:val="sr-Cyrl-CS"/>
        </w:rPr>
        <w:t>СТРУКТУРЕ ЦЕНЕ СА УПУТСТВОМ КАКО ДА СЕ ПОПУНИ</w:t>
      </w:r>
    </w:p>
    <w:p w14:paraId="03DB9F43" w14:textId="14631699" w:rsidR="006F499E" w:rsidRDefault="006F499E" w:rsidP="00B92EF3">
      <w:pPr>
        <w:jc w:val="center"/>
        <w:rPr>
          <w:b/>
          <w:bCs/>
          <w:iCs/>
          <w:lang w:val="sr-Cyrl-CS"/>
        </w:rPr>
      </w:pPr>
    </w:p>
    <w:p w14:paraId="47D1239F" w14:textId="1EF0AE38" w:rsidR="006F499E" w:rsidRDefault="006F499E" w:rsidP="006F499E">
      <w:pPr>
        <w:spacing w:before="120" w:after="120"/>
        <w:ind w:left="284"/>
        <w:jc w:val="both"/>
        <w:rPr>
          <w:b/>
          <w:bCs/>
        </w:rPr>
      </w:pPr>
      <w:r w:rsidRPr="00A83EC3">
        <w:rPr>
          <w:lang w:val="sr-Cyrl-CS"/>
        </w:rPr>
        <w:t xml:space="preserve">Услуге израде </w:t>
      </w:r>
      <w:r w:rsidRPr="00A83EC3">
        <w:rPr>
          <w:lang w:val="sr-Cyrl-RS"/>
        </w:rPr>
        <w:t>Просторног плана подручја посебне намене Националног фудбалског стадиона</w:t>
      </w:r>
      <w:r>
        <w:rPr>
          <w:rFonts w:eastAsia="TimesNewRomanPS-BoldMT"/>
          <w:bCs/>
          <w:color w:val="000000" w:themeColor="text1"/>
          <w:lang w:val="sr-Cyrl-RS"/>
        </w:rPr>
        <w:t xml:space="preserve">, </w:t>
      </w:r>
      <w:r w:rsidRPr="00F6411C">
        <w:rPr>
          <w:rFonts w:eastAsia="TimesNewRomanPS-BoldMT"/>
          <w:bCs/>
          <w:color w:val="000000" w:themeColor="text1"/>
          <w:lang w:val="sr-Cyrl-RS"/>
        </w:rPr>
        <w:t xml:space="preserve">бр. </w:t>
      </w:r>
      <w:r>
        <w:rPr>
          <w:rFonts w:eastAsia="TimesNewRomanPS-BoldMT"/>
          <w:bCs/>
          <w:color w:val="000000" w:themeColor="text1"/>
        </w:rPr>
        <w:t>54</w:t>
      </w:r>
      <w:r w:rsidRPr="00F6411C">
        <w:rPr>
          <w:rFonts w:eastAsia="TimesNewRomanPS-BoldMT"/>
          <w:bCs/>
          <w:color w:val="000000" w:themeColor="text1"/>
          <w:lang w:val="sr-Cyrl-RS"/>
        </w:rPr>
        <w:t>/201</w:t>
      </w:r>
      <w:r w:rsidRPr="00F6411C">
        <w:rPr>
          <w:rFonts w:eastAsia="TimesNewRomanPS-BoldMT"/>
          <w:bCs/>
          <w:color w:val="000000" w:themeColor="text1"/>
        </w:rPr>
        <w:t>8</w:t>
      </w:r>
    </w:p>
    <w:p w14:paraId="18BB4E5E" w14:textId="6B578CE7" w:rsidR="00C96707" w:rsidRPr="00443E92" w:rsidRDefault="00C96707" w:rsidP="006F499E">
      <w:pPr>
        <w:rPr>
          <w:b/>
          <w:bCs/>
          <w:iCs/>
        </w:rPr>
      </w:pPr>
    </w:p>
    <w:tbl>
      <w:tblPr>
        <w:tblW w:w="9214" w:type="dxa"/>
        <w:tblInd w:w="137" w:type="dxa"/>
        <w:tblLayout w:type="fixed"/>
        <w:tblLook w:val="04A0" w:firstRow="1" w:lastRow="0" w:firstColumn="1" w:lastColumn="0" w:noHBand="0" w:noVBand="1"/>
      </w:tblPr>
      <w:tblGrid>
        <w:gridCol w:w="5652"/>
        <w:gridCol w:w="3562"/>
      </w:tblGrid>
      <w:tr w:rsidR="00C96707" w:rsidRPr="004E0151" w14:paraId="2AB6F610" w14:textId="77777777" w:rsidTr="006F499E">
        <w:trPr>
          <w:trHeight w:val="419"/>
        </w:trPr>
        <w:tc>
          <w:tcPr>
            <w:tcW w:w="5652" w:type="dxa"/>
            <w:tcBorders>
              <w:top w:val="single" w:sz="4" w:space="0" w:color="000000"/>
              <w:left w:val="single" w:sz="4" w:space="0" w:color="000000"/>
              <w:bottom w:val="single" w:sz="4" w:space="0" w:color="000000"/>
              <w:right w:val="nil"/>
            </w:tcBorders>
            <w:vAlign w:val="center"/>
          </w:tcPr>
          <w:p w14:paraId="78C50434" w14:textId="77777777" w:rsidR="00C96707" w:rsidRPr="000C0B2E" w:rsidRDefault="00C96707" w:rsidP="00601123">
            <w:pPr>
              <w:rPr>
                <w:rFonts w:eastAsia="TimesNewRomanPSMT"/>
                <w:bCs/>
                <w:color w:val="FF0000"/>
                <w:lang w:val="ru-RU"/>
              </w:rPr>
            </w:pPr>
            <w:r w:rsidRPr="004E0151">
              <w:rPr>
                <w:rFonts w:eastAsia="TimesNewRomanPSMT"/>
                <w:bCs/>
                <w:lang w:val="ru-RU"/>
              </w:rPr>
              <w:t xml:space="preserve">Укупна цена без ПДВ-а </w:t>
            </w:r>
          </w:p>
        </w:tc>
        <w:tc>
          <w:tcPr>
            <w:tcW w:w="3562" w:type="dxa"/>
            <w:tcBorders>
              <w:top w:val="single" w:sz="4" w:space="0" w:color="000000"/>
              <w:left w:val="single" w:sz="4" w:space="0" w:color="000000"/>
              <w:bottom w:val="single" w:sz="4" w:space="0" w:color="000000"/>
              <w:right w:val="single" w:sz="4" w:space="0" w:color="000000"/>
            </w:tcBorders>
            <w:vAlign w:val="center"/>
          </w:tcPr>
          <w:p w14:paraId="393F3308" w14:textId="77777777" w:rsidR="00C96707" w:rsidRPr="004E0151" w:rsidRDefault="00C96707" w:rsidP="00601123">
            <w:pPr>
              <w:snapToGrid w:val="0"/>
              <w:rPr>
                <w:rFonts w:eastAsia="TimesNewRomanPSMT"/>
                <w:bCs/>
                <w:color w:val="FF0000"/>
                <w:lang w:val="ru-RU"/>
              </w:rPr>
            </w:pPr>
          </w:p>
          <w:p w14:paraId="4895825D" w14:textId="77777777" w:rsidR="00C96707" w:rsidRPr="004E0151" w:rsidRDefault="00C96707" w:rsidP="00601123">
            <w:pPr>
              <w:rPr>
                <w:rFonts w:eastAsia="TimesNewRomanPSMT"/>
                <w:bCs/>
                <w:color w:val="FF0000"/>
                <w:lang w:val="ru-RU"/>
              </w:rPr>
            </w:pPr>
          </w:p>
        </w:tc>
      </w:tr>
      <w:tr w:rsidR="00C96707" w:rsidRPr="004E0151" w14:paraId="4E809906" w14:textId="77777777" w:rsidTr="006F499E">
        <w:trPr>
          <w:trHeight w:val="520"/>
        </w:trPr>
        <w:tc>
          <w:tcPr>
            <w:tcW w:w="5652" w:type="dxa"/>
            <w:tcBorders>
              <w:top w:val="single" w:sz="4" w:space="0" w:color="000000"/>
              <w:left w:val="single" w:sz="4" w:space="0" w:color="000000"/>
              <w:bottom w:val="single" w:sz="4" w:space="0" w:color="000000"/>
              <w:right w:val="nil"/>
            </w:tcBorders>
            <w:vAlign w:val="center"/>
          </w:tcPr>
          <w:p w14:paraId="480A9A34" w14:textId="77777777" w:rsidR="00C96707" w:rsidRPr="004E0151" w:rsidRDefault="00C96707" w:rsidP="00601123">
            <w:pPr>
              <w:snapToGrid w:val="0"/>
              <w:rPr>
                <w:rFonts w:eastAsia="TimesNewRomanPSMT"/>
                <w:bCs/>
                <w:lang w:val="ru-RU"/>
              </w:rPr>
            </w:pPr>
            <w:r w:rsidRPr="004E0151">
              <w:t>Стопа ПДВ-а</w:t>
            </w:r>
          </w:p>
        </w:tc>
        <w:tc>
          <w:tcPr>
            <w:tcW w:w="3562" w:type="dxa"/>
            <w:tcBorders>
              <w:top w:val="single" w:sz="4" w:space="0" w:color="000000"/>
              <w:left w:val="single" w:sz="4" w:space="0" w:color="000000"/>
              <w:bottom w:val="single" w:sz="4" w:space="0" w:color="000000"/>
              <w:right w:val="single" w:sz="4" w:space="0" w:color="000000"/>
            </w:tcBorders>
            <w:vAlign w:val="center"/>
          </w:tcPr>
          <w:p w14:paraId="59CAA74A" w14:textId="77777777" w:rsidR="00C96707" w:rsidRPr="004E0151" w:rsidRDefault="00C96707" w:rsidP="00601123">
            <w:pPr>
              <w:snapToGrid w:val="0"/>
              <w:rPr>
                <w:rFonts w:eastAsia="TimesNewRomanPSMT"/>
                <w:bCs/>
                <w:color w:val="FF0000"/>
                <w:lang w:val="ru-RU"/>
              </w:rPr>
            </w:pPr>
          </w:p>
        </w:tc>
      </w:tr>
      <w:tr w:rsidR="00C96707" w:rsidRPr="004E0151" w14:paraId="671886E9" w14:textId="77777777" w:rsidTr="006F499E">
        <w:trPr>
          <w:trHeight w:val="513"/>
        </w:trPr>
        <w:tc>
          <w:tcPr>
            <w:tcW w:w="5652" w:type="dxa"/>
            <w:tcBorders>
              <w:top w:val="single" w:sz="4" w:space="0" w:color="000000"/>
              <w:left w:val="single" w:sz="4" w:space="0" w:color="000000"/>
              <w:bottom w:val="single" w:sz="4" w:space="0" w:color="000000"/>
              <w:right w:val="nil"/>
            </w:tcBorders>
            <w:vAlign w:val="center"/>
          </w:tcPr>
          <w:p w14:paraId="367B5E89" w14:textId="77777777" w:rsidR="00C96707" w:rsidRPr="004E0151" w:rsidRDefault="00C96707" w:rsidP="00601123">
            <w:pPr>
              <w:snapToGrid w:val="0"/>
            </w:pPr>
            <w:r w:rsidRPr="004E0151">
              <w:t>Износ ПДВ-а на укупну цену</w:t>
            </w:r>
          </w:p>
        </w:tc>
        <w:tc>
          <w:tcPr>
            <w:tcW w:w="3562" w:type="dxa"/>
            <w:tcBorders>
              <w:top w:val="single" w:sz="4" w:space="0" w:color="000000"/>
              <w:left w:val="single" w:sz="4" w:space="0" w:color="000000"/>
              <w:bottom w:val="single" w:sz="4" w:space="0" w:color="000000"/>
              <w:right w:val="single" w:sz="4" w:space="0" w:color="000000"/>
            </w:tcBorders>
            <w:vAlign w:val="center"/>
          </w:tcPr>
          <w:p w14:paraId="35E68211" w14:textId="77777777" w:rsidR="00C96707" w:rsidRPr="004E0151" w:rsidRDefault="00C96707" w:rsidP="00601123">
            <w:pPr>
              <w:snapToGrid w:val="0"/>
              <w:rPr>
                <w:rFonts w:eastAsia="TimesNewRomanPSMT"/>
                <w:bCs/>
                <w:color w:val="FF0000"/>
                <w:lang w:val="ru-RU"/>
              </w:rPr>
            </w:pPr>
          </w:p>
        </w:tc>
      </w:tr>
      <w:tr w:rsidR="00C96707" w:rsidRPr="004E0151" w14:paraId="69D6B959" w14:textId="77777777" w:rsidTr="006F499E">
        <w:trPr>
          <w:trHeight w:val="540"/>
        </w:trPr>
        <w:tc>
          <w:tcPr>
            <w:tcW w:w="5652" w:type="dxa"/>
            <w:tcBorders>
              <w:top w:val="single" w:sz="4" w:space="0" w:color="000000"/>
              <w:left w:val="single" w:sz="4" w:space="0" w:color="000000"/>
              <w:bottom w:val="single" w:sz="4" w:space="0" w:color="000000"/>
              <w:right w:val="nil"/>
            </w:tcBorders>
            <w:vAlign w:val="center"/>
          </w:tcPr>
          <w:p w14:paraId="32FC9673" w14:textId="77777777" w:rsidR="00C96707" w:rsidRPr="00676137" w:rsidRDefault="00C96707" w:rsidP="00601123">
            <w:pPr>
              <w:rPr>
                <w:rFonts w:eastAsia="TimesNewRomanPSMT"/>
                <w:bCs/>
                <w:lang w:val="ru-RU"/>
              </w:rPr>
            </w:pPr>
            <w:r w:rsidRPr="00676137">
              <w:rPr>
                <w:rFonts w:eastAsia="TimesNewRomanPSMT"/>
                <w:bCs/>
                <w:lang w:val="ru-RU"/>
              </w:rPr>
              <w:t>Укупна цена са ПДВ-ом</w:t>
            </w:r>
          </w:p>
          <w:p w14:paraId="1F2492A5" w14:textId="77777777" w:rsidR="00C96707" w:rsidRPr="00676137" w:rsidRDefault="00C96707" w:rsidP="00601123">
            <w:pPr>
              <w:rPr>
                <w:rFonts w:eastAsia="TimesNewRomanPSMT"/>
                <w:bCs/>
                <w:lang w:val="ru-RU"/>
              </w:rPr>
            </w:pPr>
            <w:r w:rsidRPr="00676137">
              <w:rPr>
                <w:rFonts w:eastAsia="TimesNewRomanPSMT"/>
                <w:bCs/>
                <w:lang w:val="ru-RU"/>
              </w:rPr>
              <w:t>(понуђена цена не може бити нижа од 25% у односу на цену дефинисану конкурсном документацијом)</w:t>
            </w:r>
          </w:p>
        </w:tc>
        <w:tc>
          <w:tcPr>
            <w:tcW w:w="3562" w:type="dxa"/>
            <w:tcBorders>
              <w:top w:val="single" w:sz="4" w:space="0" w:color="000000"/>
              <w:left w:val="single" w:sz="4" w:space="0" w:color="000000"/>
              <w:bottom w:val="single" w:sz="4" w:space="0" w:color="000000"/>
              <w:right w:val="single" w:sz="4" w:space="0" w:color="000000"/>
            </w:tcBorders>
            <w:vAlign w:val="center"/>
          </w:tcPr>
          <w:p w14:paraId="591A87C0" w14:textId="77777777" w:rsidR="00C96707" w:rsidRPr="004E0151" w:rsidRDefault="00C96707" w:rsidP="00601123">
            <w:pPr>
              <w:snapToGrid w:val="0"/>
              <w:rPr>
                <w:rFonts w:eastAsia="TimesNewRomanPSMT"/>
                <w:bCs/>
                <w:color w:val="FF0000"/>
                <w:lang w:val="ru-RU"/>
              </w:rPr>
            </w:pPr>
          </w:p>
        </w:tc>
      </w:tr>
      <w:tr w:rsidR="00C96707" w:rsidRPr="004E0151" w14:paraId="4763D069" w14:textId="77777777" w:rsidTr="006F499E">
        <w:trPr>
          <w:trHeight w:val="540"/>
        </w:trPr>
        <w:tc>
          <w:tcPr>
            <w:tcW w:w="5652" w:type="dxa"/>
            <w:tcBorders>
              <w:top w:val="single" w:sz="4" w:space="0" w:color="000000"/>
              <w:left w:val="single" w:sz="4" w:space="0" w:color="000000"/>
              <w:bottom w:val="single" w:sz="4" w:space="0" w:color="000000"/>
              <w:right w:val="nil"/>
            </w:tcBorders>
            <w:vAlign w:val="center"/>
          </w:tcPr>
          <w:p w14:paraId="6D917B0C" w14:textId="77777777" w:rsidR="00C96707" w:rsidRPr="004E0151" w:rsidRDefault="00C96707" w:rsidP="00601123">
            <w:pPr>
              <w:rPr>
                <w:rFonts w:eastAsia="TimesNewRomanPSMT"/>
                <w:bCs/>
                <w:lang w:val="ru-RU"/>
              </w:rPr>
            </w:pPr>
            <w:r w:rsidRPr="004E0151">
              <w:rPr>
                <w:rFonts w:eastAsia="TimesNewRomanPSMT"/>
                <w:bCs/>
                <w:lang w:val="ru-RU"/>
              </w:rPr>
              <w:t>Рок важења понуде</w:t>
            </w:r>
          </w:p>
          <w:p w14:paraId="012A74E6" w14:textId="77777777" w:rsidR="00C96707" w:rsidRPr="004E0151" w:rsidRDefault="00C96707" w:rsidP="00601123">
            <w:pPr>
              <w:rPr>
                <w:rFonts w:eastAsia="TimesNewRomanPSMT"/>
                <w:bCs/>
                <w:lang w:val="ru-RU"/>
              </w:rPr>
            </w:pPr>
            <w:r w:rsidRPr="004E0151">
              <w:rPr>
                <w:rFonts w:eastAsia="TimesNewRomanPSMT"/>
                <w:bCs/>
                <w:lang w:val="ru-RU"/>
              </w:rPr>
              <w:t>(</w:t>
            </w:r>
            <w:r w:rsidRPr="004E0151">
              <w:t>не може бити краћи од 90 дана)</w:t>
            </w:r>
          </w:p>
        </w:tc>
        <w:tc>
          <w:tcPr>
            <w:tcW w:w="3562" w:type="dxa"/>
            <w:tcBorders>
              <w:top w:val="single" w:sz="4" w:space="0" w:color="000000"/>
              <w:left w:val="single" w:sz="4" w:space="0" w:color="000000"/>
              <w:bottom w:val="single" w:sz="4" w:space="0" w:color="000000"/>
              <w:right w:val="single" w:sz="4" w:space="0" w:color="000000"/>
            </w:tcBorders>
            <w:vAlign w:val="center"/>
          </w:tcPr>
          <w:p w14:paraId="54D340A5" w14:textId="77777777" w:rsidR="00C96707" w:rsidRPr="004E0151" w:rsidRDefault="00C96707" w:rsidP="00601123">
            <w:pPr>
              <w:snapToGrid w:val="0"/>
              <w:rPr>
                <w:rFonts w:eastAsia="TimesNewRomanPSMT"/>
                <w:bCs/>
                <w:lang w:val="ru-RU"/>
              </w:rPr>
            </w:pPr>
          </w:p>
        </w:tc>
      </w:tr>
      <w:tr w:rsidR="00C96707" w:rsidRPr="004E0151" w14:paraId="76B9A99A" w14:textId="77777777" w:rsidTr="006F499E">
        <w:trPr>
          <w:trHeight w:val="540"/>
        </w:trPr>
        <w:tc>
          <w:tcPr>
            <w:tcW w:w="5652" w:type="dxa"/>
            <w:tcBorders>
              <w:top w:val="single" w:sz="4" w:space="0" w:color="000000"/>
              <w:left w:val="single" w:sz="4" w:space="0" w:color="000000"/>
              <w:bottom w:val="single" w:sz="4" w:space="0" w:color="000000"/>
              <w:right w:val="nil"/>
            </w:tcBorders>
            <w:vAlign w:val="center"/>
          </w:tcPr>
          <w:p w14:paraId="6CA863A1" w14:textId="77777777" w:rsidR="00C96707" w:rsidRPr="004E0151" w:rsidRDefault="00C96707" w:rsidP="00601123">
            <w:pPr>
              <w:rPr>
                <w:rFonts w:eastAsia="TimesNewRomanPSMT"/>
                <w:bCs/>
              </w:rPr>
            </w:pPr>
            <w:r w:rsidRPr="004E0151">
              <w:rPr>
                <w:rFonts w:eastAsia="TimesNewRomanPSMT"/>
                <w:bCs/>
              </w:rPr>
              <w:t xml:space="preserve">Место </w:t>
            </w:r>
          </w:p>
        </w:tc>
        <w:tc>
          <w:tcPr>
            <w:tcW w:w="3562" w:type="dxa"/>
            <w:tcBorders>
              <w:top w:val="single" w:sz="4" w:space="0" w:color="000000"/>
              <w:left w:val="single" w:sz="4" w:space="0" w:color="000000"/>
              <w:bottom w:val="single" w:sz="4" w:space="0" w:color="000000"/>
              <w:right w:val="single" w:sz="4" w:space="0" w:color="000000"/>
            </w:tcBorders>
            <w:vAlign w:val="center"/>
          </w:tcPr>
          <w:p w14:paraId="13030A95" w14:textId="77777777" w:rsidR="00C96707" w:rsidRPr="004E0151" w:rsidRDefault="00C96707" w:rsidP="00601123">
            <w:pPr>
              <w:snapToGrid w:val="0"/>
              <w:rPr>
                <w:rFonts w:eastAsia="TimesNewRomanPSMT"/>
                <w:bCs/>
              </w:rPr>
            </w:pPr>
          </w:p>
        </w:tc>
      </w:tr>
    </w:tbl>
    <w:p w14:paraId="0D038A82" w14:textId="77777777" w:rsidR="00FA61F8" w:rsidRPr="00443E92" w:rsidRDefault="00FA61F8" w:rsidP="00B92EF3">
      <w:pPr>
        <w:jc w:val="center"/>
        <w:rPr>
          <w:b/>
          <w:bCs/>
          <w:iCs/>
        </w:rPr>
      </w:pPr>
    </w:p>
    <w:p w14:paraId="397E0783" w14:textId="77777777" w:rsidR="008964AF" w:rsidRDefault="008964AF" w:rsidP="00FA61F8">
      <w:pPr>
        <w:rPr>
          <w:lang w:val="sr-Cyrl-RS"/>
        </w:rPr>
      </w:pPr>
    </w:p>
    <w:p w14:paraId="091EB7A7" w14:textId="77777777" w:rsidR="00C96707" w:rsidRPr="00255F99" w:rsidRDefault="00C96707" w:rsidP="00C96707">
      <w:pPr>
        <w:ind w:left="720" w:firstLine="720"/>
        <w:rPr>
          <w:rFonts w:eastAsia="TimesNewRomanPSMT"/>
          <w:bCs/>
        </w:rPr>
      </w:pPr>
      <w:r w:rsidRPr="004E0151">
        <w:rPr>
          <w:rFonts w:eastAsia="TimesNewRomanPSMT"/>
          <w:bCs/>
        </w:rPr>
        <w:t xml:space="preserve">Датум </w:t>
      </w:r>
      <w:r w:rsidRPr="004E0151">
        <w:rPr>
          <w:rFonts w:eastAsia="TimesNewRomanPSMT"/>
          <w:bCs/>
        </w:rPr>
        <w:tab/>
      </w:r>
      <w:r w:rsidRPr="004E0151">
        <w:rPr>
          <w:rFonts w:eastAsia="TimesNewRomanPSMT"/>
          <w:bCs/>
        </w:rPr>
        <w:tab/>
      </w:r>
      <w:r w:rsidRPr="004E0151">
        <w:rPr>
          <w:rFonts w:eastAsia="TimesNewRomanPSMT"/>
          <w:bCs/>
        </w:rPr>
        <w:tab/>
      </w:r>
      <w:r w:rsidRPr="004E0151">
        <w:rPr>
          <w:rFonts w:eastAsia="TimesNewRomanPSMT"/>
          <w:bCs/>
        </w:rPr>
        <w:tab/>
      </w:r>
      <w:r w:rsidRPr="004E0151">
        <w:rPr>
          <w:rFonts w:eastAsia="TimesNewRomanPSMT"/>
          <w:bCs/>
        </w:rPr>
        <w:tab/>
        <w:t xml:space="preserve">              Понуђач</w:t>
      </w:r>
    </w:p>
    <w:p w14:paraId="7A783225" w14:textId="77777777" w:rsidR="00C96707" w:rsidRPr="00255F99" w:rsidRDefault="00C96707" w:rsidP="00C96707">
      <w:pPr>
        <w:ind w:left="720" w:firstLine="720"/>
        <w:rPr>
          <w:rFonts w:eastAsia="TimesNewRomanPSMT"/>
          <w:bCs/>
        </w:rPr>
      </w:pPr>
    </w:p>
    <w:p w14:paraId="7028A349" w14:textId="77777777" w:rsidR="00C96707" w:rsidRPr="00255F99" w:rsidRDefault="00C96707" w:rsidP="00C96707">
      <w:pPr>
        <w:ind w:left="2880" w:firstLine="720"/>
        <w:rPr>
          <w:rFonts w:eastAsia="TimesNewRomanPS-BoldMT"/>
          <w:b/>
          <w:bCs/>
          <w:i/>
          <w:iCs/>
          <w:color w:val="002060"/>
        </w:rPr>
      </w:pPr>
      <w:r w:rsidRPr="00255F99">
        <w:rPr>
          <w:rFonts w:eastAsia="TimesNewRomanPSMT"/>
          <w:bCs/>
        </w:rPr>
        <w:t xml:space="preserve">    М. П. </w:t>
      </w:r>
    </w:p>
    <w:p w14:paraId="620D0C72" w14:textId="77777777" w:rsidR="00C96707" w:rsidRPr="00255F99" w:rsidRDefault="00C96707" w:rsidP="00C96707">
      <w:pPr>
        <w:rPr>
          <w:rFonts w:eastAsia="TimesNewRomanPS-BoldMT"/>
          <w:b/>
          <w:bCs/>
          <w:i/>
          <w:iCs/>
          <w:color w:val="002060"/>
        </w:rPr>
      </w:pPr>
      <w:r w:rsidRPr="00255F99">
        <w:rPr>
          <w:rFonts w:eastAsia="TimesNewRomanPS-BoldMT"/>
          <w:b/>
          <w:bCs/>
          <w:i/>
          <w:iCs/>
          <w:color w:val="002060"/>
        </w:rPr>
        <w:t>_____________________________</w:t>
      </w:r>
      <w:r w:rsidRPr="00255F99">
        <w:rPr>
          <w:rFonts w:eastAsia="TimesNewRomanPS-BoldMT"/>
          <w:b/>
          <w:bCs/>
          <w:i/>
          <w:iCs/>
          <w:color w:val="002060"/>
        </w:rPr>
        <w:tab/>
      </w:r>
      <w:r w:rsidRPr="00255F99">
        <w:rPr>
          <w:rFonts w:eastAsia="TimesNewRomanPS-BoldMT"/>
          <w:b/>
          <w:bCs/>
          <w:i/>
          <w:iCs/>
          <w:color w:val="002060"/>
        </w:rPr>
        <w:tab/>
      </w:r>
      <w:r w:rsidRPr="00255F99">
        <w:rPr>
          <w:rFonts w:eastAsia="TimesNewRomanPS-BoldMT"/>
          <w:b/>
          <w:bCs/>
          <w:i/>
          <w:iCs/>
          <w:color w:val="002060"/>
        </w:rPr>
        <w:tab/>
        <w:t>________________________________</w:t>
      </w:r>
    </w:p>
    <w:p w14:paraId="29A36508" w14:textId="77777777" w:rsidR="00C96707" w:rsidRDefault="00C96707" w:rsidP="00C96707">
      <w:pPr>
        <w:rPr>
          <w:rFonts w:eastAsia="TimesNewRomanPS-BoldMT"/>
          <w:b/>
          <w:bCs/>
          <w:i/>
          <w:iCs/>
          <w:color w:val="002060"/>
        </w:rPr>
      </w:pPr>
    </w:p>
    <w:p w14:paraId="7C67A1CB" w14:textId="77777777" w:rsidR="00C96707" w:rsidRPr="00255F99" w:rsidRDefault="00C96707" w:rsidP="00C96707">
      <w:pPr>
        <w:rPr>
          <w:rFonts w:eastAsia="TimesNewRomanPS-BoldMT"/>
          <w:b/>
          <w:bCs/>
          <w:i/>
          <w:iCs/>
          <w:color w:val="002060"/>
        </w:rPr>
      </w:pPr>
    </w:p>
    <w:p w14:paraId="2EB6EA4C" w14:textId="77777777" w:rsidR="00C96707" w:rsidRPr="00967C86" w:rsidRDefault="00C96707" w:rsidP="00C96707">
      <w:pPr>
        <w:rPr>
          <w:iCs/>
          <w:sz w:val="20"/>
        </w:rPr>
      </w:pPr>
      <w:r w:rsidRPr="00967C86">
        <w:rPr>
          <w:b/>
          <w:bCs/>
          <w:iCs/>
          <w:sz w:val="20"/>
          <w:u w:val="single"/>
        </w:rPr>
        <w:t>Напомене:</w:t>
      </w:r>
    </w:p>
    <w:p w14:paraId="3A4741B2" w14:textId="77777777" w:rsidR="00C96707" w:rsidRPr="00967C86" w:rsidRDefault="00C96707" w:rsidP="00C96707">
      <w:pPr>
        <w:rPr>
          <w:iCs/>
          <w:sz w:val="20"/>
        </w:rPr>
      </w:pPr>
      <w:r w:rsidRPr="00967C86">
        <w:rPr>
          <w:iCs/>
          <w:sz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5AB02C91" w14:textId="77777777" w:rsidR="00C96707" w:rsidRDefault="00C96707" w:rsidP="00C96707">
      <w:pPr>
        <w:rPr>
          <w:iCs/>
          <w:sz w:val="20"/>
        </w:rPr>
      </w:pPr>
      <w:r w:rsidRPr="00967C86">
        <w:rPr>
          <w:iCs/>
          <w:sz w:val="20"/>
        </w:rPr>
        <w:t>Уколико је предмет јавне набавке обликован у више партија, понуђачи ће попуњавати образац понуде за сваку партију посебно.</w:t>
      </w:r>
    </w:p>
    <w:p w14:paraId="33AAADE3" w14:textId="77777777" w:rsidR="00C96707" w:rsidRPr="00967C86" w:rsidRDefault="00C96707" w:rsidP="00C96707">
      <w:pPr>
        <w:rPr>
          <w:b/>
          <w:iCs/>
          <w:sz w:val="20"/>
        </w:rPr>
      </w:pPr>
    </w:p>
    <w:p w14:paraId="35DDB6EE" w14:textId="77777777" w:rsidR="00C96707" w:rsidRPr="00967C86" w:rsidRDefault="00C96707" w:rsidP="00C96707">
      <w:pPr>
        <w:pStyle w:val="BodyText"/>
        <w:rPr>
          <w:b/>
          <w:bCs/>
          <w:i/>
          <w:sz w:val="20"/>
          <w:u w:val="single"/>
          <w:lang w:val="en-US"/>
        </w:rPr>
      </w:pPr>
    </w:p>
    <w:p w14:paraId="15BF9DA8" w14:textId="77777777" w:rsidR="00C96707" w:rsidRPr="00967C86" w:rsidRDefault="00C96707" w:rsidP="00C96707">
      <w:pPr>
        <w:pStyle w:val="BodyText"/>
        <w:jc w:val="center"/>
        <w:rPr>
          <w:i/>
          <w:sz w:val="20"/>
          <w:u w:val="single"/>
        </w:rPr>
      </w:pPr>
      <w:r w:rsidRPr="00967C86">
        <w:rPr>
          <w:b/>
          <w:bCs/>
          <w:i/>
          <w:sz w:val="20"/>
          <w:u w:val="single"/>
        </w:rPr>
        <w:t>ВАЖНА НАПОМЕНА:</w:t>
      </w:r>
    </w:p>
    <w:p w14:paraId="730FFDA9" w14:textId="77777777" w:rsidR="00C96707" w:rsidRPr="00967C86" w:rsidRDefault="00C96707" w:rsidP="00C96707">
      <w:pPr>
        <w:pStyle w:val="BodyText"/>
        <w:spacing w:after="0"/>
        <w:ind w:left="360"/>
        <w:rPr>
          <w:sz w:val="20"/>
          <w:lang w:val="ru-RU"/>
        </w:rPr>
      </w:pPr>
    </w:p>
    <w:p w14:paraId="47832F1C" w14:textId="77777777" w:rsidR="00C96707" w:rsidRPr="00967C86" w:rsidRDefault="00C96707" w:rsidP="001E5CCD">
      <w:pPr>
        <w:pStyle w:val="BodyText"/>
        <w:numPr>
          <w:ilvl w:val="0"/>
          <w:numId w:val="11"/>
        </w:numPr>
        <w:suppressAutoHyphens w:val="0"/>
        <w:spacing w:after="0" w:line="240" w:lineRule="auto"/>
        <w:jc w:val="both"/>
        <w:rPr>
          <w:sz w:val="20"/>
          <w:lang w:val="ru-RU"/>
        </w:rPr>
      </w:pPr>
      <w:r w:rsidRPr="00967C86">
        <w:rPr>
          <w:sz w:val="20"/>
          <w:lang w:val="ru-RU"/>
        </w:rPr>
        <w:t>Свака страна понуде укљу</w:t>
      </w:r>
      <w:r w:rsidRPr="00967C86">
        <w:rPr>
          <w:sz w:val="20"/>
        </w:rPr>
        <w:t>чу</w:t>
      </w:r>
      <w:r w:rsidRPr="00967C86">
        <w:rPr>
          <w:sz w:val="20"/>
          <w:lang w:val="ru-RU"/>
        </w:rPr>
        <w:t>јући и горе наведена документа, спецификације и прилоге, мора бити потписана од стране овлашћеног лица и оверена печатом понуђача.</w:t>
      </w:r>
    </w:p>
    <w:p w14:paraId="0EB3229C" w14:textId="77777777" w:rsidR="00C96707" w:rsidRPr="00F83282" w:rsidRDefault="00C96707" w:rsidP="00C96707">
      <w:pPr>
        <w:spacing w:line="480" w:lineRule="auto"/>
        <w:rPr>
          <w:b/>
          <w:sz w:val="20"/>
        </w:rPr>
      </w:pPr>
      <w:r w:rsidRPr="00967C86">
        <w:rPr>
          <w:b/>
          <w:sz w:val="20"/>
          <w:lang w:val="ru-RU"/>
        </w:rPr>
        <w:t xml:space="preserve">                                         </w:t>
      </w:r>
    </w:p>
    <w:p w14:paraId="7BC2F935" w14:textId="03FDD330" w:rsidR="00F81C5C" w:rsidRDefault="00F81C5C" w:rsidP="00FA61F8">
      <w:pPr>
        <w:rPr>
          <w:lang w:val="sr-Cyrl-RS"/>
        </w:rPr>
      </w:pPr>
    </w:p>
    <w:p w14:paraId="3B9B852C" w14:textId="51E11344" w:rsidR="00C96707" w:rsidRDefault="00C96707" w:rsidP="00FA61F8">
      <w:pPr>
        <w:rPr>
          <w:lang w:val="sr-Cyrl-RS"/>
        </w:rPr>
      </w:pPr>
    </w:p>
    <w:p w14:paraId="42ACF045" w14:textId="56B2B40B" w:rsidR="00C96707" w:rsidRDefault="00C96707" w:rsidP="00FA61F8">
      <w:pPr>
        <w:rPr>
          <w:lang w:val="sr-Cyrl-RS"/>
        </w:rPr>
      </w:pPr>
    </w:p>
    <w:p w14:paraId="20B1DFF1" w14:textId="77777777" w:rsidR="00C96707" w:rsidRDefault="00C96707" w:rsidP="00FA61F8">
      <w:pPr>
        <w:rPr>
          <w:lang w:val="sr-Cyrl-RS"/>
        </w:rPr>
      </w:pPr>
    </w:p>
    <w:p w14:paraId="5B935175" w14:textId="5D3DD391" w:rsidR="00C96707" w:rsidRDefault="00C96707" w:rsidP="006F499E">
      <w:pPr>
        <w:spacing w:line="259" w:lineRule="auto"/>
        <w:rPr>
          <w:b/>
          <w:color w:val="auto"/>
        </w:rPr>
      </w:pPr>
    </w:p>
    <w:p w14:paraId="714A1F1A" w14:textId="77777777" w:rsidR="00C96707" w:rsidRDefault="00C96707" w:rsidP="006F7CF6">
      <w:pPr>
        <w:spacing w:line="259" w:lineRule="auto"/>
        <w:ind w:left="720"/>
        <w:jc w:val="center"/>
        <w:rPr>
          <w:b/>
          <w:color w:val="auto"/>
        </w:rPr>
      </w:pPr>
    </w:p>
    <w:p w14:paraId="4E07C7A4" w14:textId="77777777" w:rsidR="00FA61F8" w:rsidRDefault="00FA61F8" w:rsidP="00FA61F8">
      <w:pPr>
        <w:jc w:val="both"/>
      </w:pPr>
    </w:p>
    <w:p w14:paraId="1B82CC0D" w14:textId="77777777" w:rsidR="0049254B" w:rsidRDefault="0049254B" w:rsidP="0049254B">
      <w:pPr>
        <w:jc w:val="center"/>
      </w:pPr>
    </w:p>
    <w:p w14:paraId="03DAD0AA" w14:textId="77777777" w:rsidR="0049254B" w:rsidRDefault="0049254B" w:rsidP="0049254B"/>
    <w:p w14:paraId="7C83B73C" w14:textId="77777777" w:rsidR="0049254B" w:rsidRDefault="0049254B" w:rsidP="0049254B"/>
    <w:p w14:paraId="71377D4A" w14:textId="77777777" w:rsidR="008964AF" w:rsidRDefault="008964AF" w:rsidP="0049254B">
      <w:pPr>
        <w:jc w:val="center"/>
      </w:pPr>
    </w:p>
    <w:p w14:paraId="78CE76F1" w14:textId="77777777" w:rsidR="008964AF" w:rsidRDefault="008964AF" w:rsidP="0049254B">
      <w:pPr>
        <w:jc w:val="center"/>
      </w:pPr>
    </w:p>
    <w:p w14:paraId="23B5ED85" w14:textId="77777777" w:rsidR="008964AF" w:rsidRDefault="008964AF" w:rsidP="0049254B">
      <w:pPr>
        <w:jc w:val="center"/>
      </w:pPr>
    </w:p>
    <w:p w14:paraId="1565C56F" w14:textId="77777777" w:rsidR="0049254B" w:rsidRPr="00CB1C3E" w:rsidRDefault="0049254B" w:rsidP="0049254B">
      <w:pPr>
        <w:jc w:val="center"/>
        <w:rPr>
          <w:b/>
        </w:rPr>
      </w:pPr>
      <w:r w:rsidRPr="00CB1C3E">
        <w:rPr>
          <w:b/>
        </w:rPr>
        <w:t>И З Ј А В А</w:t>
      </w:r>
    </w:p>
    <w:p w14:paraId="7C53FD0D" w14:textId="77777777" w:rsidR="0049254B" w:rsidRPr="00CB1C3E" w:rsidRDefault="0049254B" w:rsidP="0049254B">
      <w:pPr>
        <w:jc w:val="center"/>
        <w:rPr>
          <w:b/>
        </w:rPr>
      </w:pPr>
    </w:p>
    <w:p w14:paraId="3D1FD1BC" w14:textId="77777777" w:rsidR="0049254B" w:rsidRPr="00CB1C3E" w:rsidRDefault="0049254B" w:rsidP="0049254B">
      <w:pPr>
        <w:jc w:val="center"/>
        <w:rPr>
          <w:b/>
        </w:rPr>
      </w:pPr>
    </w:p>
    <w:p w14:paraId="08BDF670" w14:textId="77777777" w:rsidR="0049254B" w:rsidRPr="00CB1C3E" w:rsidRDefault="0049254B" w:rsidP="0049254B">
      <w:pPr>
        <w:jc w:val="center"/>
        <w:rPr>
          <w:b/>
        </w:rPr>
      </w:pPr>
    </w:p>
    <w:p w14:paraId="7AA3D1B1" w14:textId="77777777" w:rsidR="0049254B" w:rsidRPr="00E87DC2" w:rsidRDefault="0049254B" w:rsidP="00464B4D">
      <w:pPr>
        <w:tabs>
          <w:tab w:val="left" w:pos="1800"/>
        </w:tabs>
        <w:jc w:val="center"/>
      </w:pPr>
      <w:r w:rsidRPr="00E87DC2">
        <w:t>Којом понуђач______________________________________________________</w:t>
      </w:r>
    </w:p>
    <w:p w14:paraId="79B07D8A" w14:textId="77777777" w:rsidR="0049254B" w:rsidRPr="00E87DC2" w:rsidRDefault="0049254B" w:rsidP="00464B4D">
      <w:pPr>
        <w:tabs>
          <w:tab w:val="left" w:pos="1800"/>
        </w:tabs>
        <w:jc w:val="center"/>
      </w:pPr>
      <w:r w:rsidRPr="00E87DC2">
        <w:t>(пословно име или скраћени назив понуђача)</w:t>
      </w:r>
    </w:p>
    <w:p w14:paraId="02CD1C49" w14:textId="77777777" w:rsidR="0049254B" w:rsidRPr="00E87DC2" w:rsidRDefault="0049254B" w:rsidP="00464B4D">
      <w:pPr>
        <w:tabs>
          <w:tab w:val="left" w:pos="1800"/>
        </w:tabs>
        <w:spacing w:line="360" w:lineRule="auto"/>
        <w:jc w:val="center"/>
      </w:pPr>
    </w:p>
    <w:p w14:paraId="11C2C775" w14:textId="77777777" w:rsidR="0049254B" w:rsidRPr="00E87DC2" w:rsidRDefault="0049254B" w:rsidP="00464B4D">
      <w:pPr>
        <w:tabs>
          <w:tab w:val="left" w:pos="1800"/>
        </w:tabs>
        <w:spacing w:line="480" w:lineRule="auto"/>
        <w:jc w:val="center"/>
      </w:pPr>
      <w:r w:rsidRPr="00E87DC2">
        <w:t>из _____________________ под пуном материјалном и кривичном одговорношћу изјављује да је поштовао обавезе које произ</w:t>
      </w:r>
      <w:r>
        <w:rPr>
          <w:lang w:val="sr-Cyrl-CS"/>
        </w:rPr>
        <w:t>и</w:t>
      </w:r>
      <w:r w:rsidRPr="00E87DC2">
        <w:t>лазе из важећих прописа о заштити на раду, запошљавању и условима рада и заштити животне средине.</w:t>
      </w:r>
    </w:p>
    <w:p w14:paraId="786A8A0D" w14:textId="77777777" w:rsidR="0049254B" w:rsidRDefault="0049254B" w:rsidP="00464B4D">
      <w:pPr>
        <w:tabs>
          <w:tab w:val="left" w:pos="1800"/>
        </w:tabs>
        <w:spacing w:line="480" w:lineRule="auto"/>
        <w:jc w:val="center"/>
      </w:pPr>
    </w:p>
    <w:p w14:paraId="2A3F0E8F" w14:textId="77777777" w:rsidR="0049254B" w:rsidRDefault="0049254B" w:rsidP="00464B4D">
      <w:pPr>
        <w:tabs>
          <w:tab w:val="left" w:pos="1800"/>
        </w:tabs>
        <w:spacing w:line="480" w:lineRule="auto"/>
        <w:jc w:val="center"/>
      </w:pPr>
    </w:p>
    <w:p w14:paraId="501E44E9" w14:textId="77777777" w:rsidR="0049254B" w:rsidRPr="00CB1C3E" w:rsidRDefault="0049254B" w:rsidP="00464B4D">
      <w:pPr>
        <w:tabs>
          <w:tab w:val="left" w:pos="1800"/>
        </w:tabs>
        <w:spacing w:line="480" w:lineRule="auto"/>
        <w:jc w:val="center"/>
      </w:pPr>
    </w:p>
    <w:p w14:paraId="34468AFE" w14:textId="77777777" w:rsidR="0049254B" w:rsidRPr="00CB1C3E" w:rsidRDefault="0049254B" w:rsidP="00464B4D">
      <w:pPr>
        <w:tabs>
          <w:tab w:val="left" w:pos="1800"/>
        </w:tabs>
        <w:spacing w:line="360" w:lineRule="auto"/>
        <w:jc w:val="center"/>
      </w:pPr>
    </w:p>
    <w:p w14:paraId="114EFEC7" w14:textId="77777777" w:rsidR="0049254B" w:rsidRPr="00CB1C3E" w:rsidRDefault="0049254B" w:rsidP="00464B4D">
      <w:pPr>
        <w:tabs>
          <w:tab w:val="left" w:pos="1800"/>
        </w:tabs>
        <w:spacing w:line="360" w:lineRule="auto"/>
        <w:jc w:val="center"/>
      </w:pPr>
    </w:p>
    <w:tbl>
      <w:tblPr>
        <w:tblW w:w="0" w:type="auto"/>
        <w:jc w:val="right"/>
        <w:tblLook w:val="01E0" w:firstRow="1" w:lastRow="1" w:firstColumn="1" w:lastColumn="1" w:noHBand="0" w:noVBand="0"/>
      </w:tblPr>
      <w:tblGrid>
        <w:gridCol w:w="2520"/>
        <w:gridCol w:w="3318"/>
      </w:tblGrid>
      <w:tr w:rsidR="0049254B" w:rsidRPr="00CB1C3E" w14:paraId="7B065C12" w14:textId="77777777" w:rsidTr="0048218E">
        <w:trPr>
          <w:jc w:val="right"/>
        </w:trPr>
        <w:tc>
          <w:tcPr>
            <w:tcW w:w="2520" w:type="dxa"/>
          </w:tcPr>
          <w:p w14:paraId="1E90DD3B" w14:textId="77777777" w:rsidR="0049254B" w:rsidRPr="00CB1C3E" w:rsidRDefault="0049254B" w:rsidP="00464B4D">
            <w:pPr>
              <w:spacing w:after="200" w:line="276" w:lineRule="auto"/>
              <w:jc w:val="center"/>
              <w:rPr>
                <w:rFonts w:eastAsia="Malgun Gothic"/>
                <w:b/>
                <w:lang w:eastAsia="ko-KR"/>
              </w:rPr>
            </w:pPr>
          </w:p>
        </w:tc>
        <w:tc>
          <w:tcPr>
            <w:tcW w:w="3318" w:type="dxa"/>
          </w:tcPr>
          <w:p w14:paraId="3683D81B" w14:textId="77777777" w:rsidR="0049254B" w:rsidRPr="00CB1C3E" w:rsidRDefault="0049254B" w:rsidP="00464B4D">
            <w:pPr>
              <w:spacing w:after="200" w:line="276" w:lineRule="auto"/>
              <w:jc w:val="center"/>
              <w:rPr>
                <w:rFonts w:eastAsia="Malgun Gothic"/>
                <w:b/>
                <w:lang w:eastAsia="ko-KR"/>
              </w:rPr>
            </w:pPr>
            <w:r w:rsidRPr="00CB1C3E">
              <w:rPr>
                <w:b/>
              </w:rPr>
              <w:t>Потпис овлашћеног лица</w:t>
            </w:r>
          </w:p>
        </w:tc>
      </w:tr>
      <w:tr w:rsidR="0049254B" w:rsidRPr="00CB1C3E" w14:paraId="69090B74" w14:textId="77777777" w:rsidTr="0048218E">
        <w:trPr>
          <w:jc w:val="right"/>
        </w:trPr>
        <w:tc>
          <w:tcPr>
            <w:tcW w:w="2520" w:type="dxa"/>
          </w:tcPr>
          <w:p w14:paraId="3E071DB1" w14:textId="77777777" w:rsidR="0049254B" w:rsidRPr="00CB1C3E" w:rsidRDefault="0049254B" w:rsidP="00464B4D">
            <w:pPr>
              <w:spacing w:after="200" w:line="276" w:lineRule="auto"/>
              <w:jc w:val="center"/>
              <w:rPr>
                <w:rFonts w:eastAsia="Malgun Gothic"/>
                <w:b/>
                <w:lang w:eastAsia="ko-KR"/>
              </w:rPr>
            </w:pPr>
            <w:r w:rsidRPr="00CB1C3E">
              <w:rPr>
                <w:b/>
              </w:rPr>
              <w:t>М.П.</w:t>
            </w:r>
          </w:p>
        </w:tc>
        <w:tc>
          <w:tcPr>
            <w:tcW w:w="3318" w:type="dxa"/>
          </w:tcPr>
          <w:p w14:paraId="320AF295" w14:textId="77777777" w:rsidR="0049254B" w:rsidRPr="00CB1C3E" w:rsidRDefault="0049254B" w:rsidP="00464B4D">
            <w:pPr>
              <w:spacing w:after="200" w:line="276" w:lineRule="auto"/>
              <w:jc w:val="center"/>
              <w:rPr>
                <w:rFonts w:eastAsia="Malgun Gothic"/>
                <w:b/>
                <w:lang w:eastAsia="ko-KR"/>
              </w:rPr>
            </w:pPr>
          </w:p>
        </w:tc>
      </w:tr>
      <w:tr w:rsidR="0049254B" w:rsidRPr="00CB1C3E" w14:paraId="38B42195" w14:textId="77777777" w:rsidTr="0048218E">
        <w:trPr>
          <w:trHeight w:val="567"/>
          <w:jc w:val="right"/>
        </w:trPr>
        <w:tc>
          <w:tcPr>
            <w:tcW w:w="2520" w:type="dxa"/>
          </w:tcPr>
          <w:p w14:paraId="1B094C5E" w14:textId="77777777" w:rsidR="0049254B" w:rsidRPr="00CB1C3E" w:rsidRDefault="0049254B" w:rsidP="00464B4D">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4EC362DA" w14:textId="77777777" w:rsidR="0049254B" w:rsidRPr="00CB1C3E" w:rsidRDefault="0049254B" w:rsidP="00464B4D">
            <w:pPr>
              <w:spacing w:after="200" w:line="276" w:lineRule="auto"/>
              <w:jc w:val="center"/>
              <w:rPr>
                <w:rFonts w:eastAsia="Malgun Gothic"/>
                <w:lang w:eastAsia="ko-KR"/>
              </w:rPr>
            </w:pPr>
          </w:p>
        </w:tc>
      </w:tr>
    </w:tbl>
    <w:p w14:paraId="7179298B" w14:textId="77777777" w:rsidR="0049254B" w:rsidRPr="00CB1C3E" w:rsidRDefault="0049254B" w:rsidP="00464B4D">
      <w:pPr>
        <w:jc w:val="center"/>
        <w:rPr>
          <w:rFonts w:eastAsia="Malgun Gothic"/>
          <w:b/>
          <w:lang w:eastAsia="ko-KR"/>
        </w:rPr>
      </w:pPr>
    </w:p>
    <w:p w14:paraId="503BA039" w14:textId="77777777" w:rsidR="0049254B" w:rsidRPr="00CB1C3E" w:rsidRDefault="0049254B" w:rsidP="00464B4D">
      <w:pPr>
        <w:jc w:val="center"/>
      </w:pPr>
    </w:p>
    <w:p w14:paraId="1A7E85BF" w14:textId="77777777" w:rsidR="0049254B" w:rsidRPr="00CB1C3E" w:rsidRDefault="0049254B" w:rsidP="00464B4D">
      <w:pPr>
        <w:jc w:val="center"/>
      </w:pPr>
    </w:p>
    <w:p w14:paraId="02DDBE77" w14:textId="77777777" w:rsidR="0049254B" w:rsidRPr="00CB1C3E" w:rsidRDefault="0049254B" w:rsidP="00464B4D">
      <w:pPr>
        <w:jc w:val="center"/>
      </w:pPr>
    </w:p>
    <w:p w14:paraId="0FE0990D" w14:textId="77777777" w:rsidR="0049254B" w:rsidRDefault="0049254B" w:rsidP="00464B4D">
      <w:pPr>
        <w:jc w:val="center"/>
      </w:pPr>
    </w:p>
    <w:p w14:paraId="365C3595" w14:textId="77777777" w:rsidR="0049254B" w:rsidRDefault="0049254B" w:rsidP="00464B4D">
      <w:pPr>
        <w:jc w:val="center"/>
      </w:pPr>
    </w:p>
    <w:p w14:paraId="0A8065E8" w14:textId="77777777" w:rsidR="0049254B" w:rsidRDefault="0049254B" w:rsidP="00464B4D">
      <w:pPr>
        <w:jc w:val="center"/>
      </w:pPr>
    </w:p>
    <w:p w14:paraId="7AD22169" w14:textId="77777777" w:rsidR="0049254B" w:rsidRDefault="0049254B" w:rsidP="00464B4D">
      <w:pPr>
        <w:jc w:val="center"/>
      </w:pPr>
    </w:p>
    <w:p w14:paraId="6A58B8D2" w14:textId="77777777" w:rsidR="0049254B" w:rsidRDefault="0049254B" w:rsidP="00464B4D">
      <w:pPr>
        <w:jc w:val="center"/>
      </w:pPr>
    </w:p>
    <w:p w14:paraId="68B73DE8" w14:textId="77777777" w:rsidR="0049254B" w:rsidRDefault="0049254B" w:rsidP="00464B4D">
      <w:pPr>
        <w:jc w:val="center"/>
      </w:pPr>
    </w:p>
    <w:p w14:paraId="58CEE384" w14:textId="77777777" w:rsidR="0049254B" w:rsidRDefault="0049254B" w:rsidP="00464B4D">
      <w:pPr>
        <w:jc w:val="center"/>
      </w:pPr>
    </w:p>
    <w:p w14:paraId="13FB30EC" w14:textId="77777777" w:rsidR="0049254B" w:rsidRDefault="0049254B" w:rsidP="00464B4D">
      <w:pPr>
        <w:jc w:val="center"/>
      </w:pPr>
    </w:p>
    <w:p w14:paraId="26908BC7" w14:textId="77777777" w:rsidR="0049254B" w:rsidRDefault="0049254B" w:rsidP="00464B4D">
      <w:pPr>
        <w:jc w:val="center"/>
      </w:pPr>
    </w:p>
    <w:p w14:paraId="124F140F" w14:textId="77777777" w:rsidR="0049254B" w:rsidRDefault="0049254B" w:rsidP="00464B4D">
      <w:pPr>
        <w:jc w:val="center"/>
      </w:pPr>
    </w:p>
    <w:p w14:paraId="7EC130DA" w14:textId="77777777" w:rsidR="0049254B" w:rsidRDefault="0049254B" w:rsidP="00464B4D">
      <w:pPr>
        <w:jc w:val="center"/>
      </w:pPr>
    </w:p>
    <w:p w14:paraId="547C1E3E" w14:textId="77777777" w:rsidR="0049254B" w:rsidRDefault="0049254B" w:rsidP="00464B4D">
      <w:pPr>
        <w:jc w:val="center"/>
      </w:pPr>
    </w:p>
    <w:p w14:paraId="38A124E3" w14:textId="77777777" w:rsidR="0049254B" w:rsidRDefault="0049254B" w:rsidP="00464B4D">
      <w:pPr>
        <w:jc w:val="center"/>
      </w:pPr>
    </w:p>
    <w:p w14:paraId="1910F5AE" w14:textId="77777777" w:rsidR="0049254B" w:rsidRDefault="0049254B" w:rsidP="00464B4D">
      <w:pPr>
        <w:jc w:val="center"/>
      </w:pPr>
    </w:p>
    <w:p w14:paraId="3AADC630" w14:textId="77777777" w:rsidR="0049254B" w:rsidRDefault="0049254B" w:rsidP="00464B4D">
      <w:pPr>
        <w:jc w:val="center"/>
      </w:pPr>
    </w:p>
    <w:p w14:paraId="3798FF32" w14:textId="77777777" w:rsidR="0049254B" w:rsidRPr="004A4CDC" w:rsidRDefault="0049254B" w:rsidP="00464B4D">
      <w:pPr>
        <w:jc w:val="center"/>
        <w:rPr>
          <w:b/>
        </w:rPr>
      </w:pPr>
    </w:p>
    <w:p w14:paraId="03830041" w14:textId="77777777" w:rsidR="0049254B" w:rsidRPr="00CB1C3E" w:rsidRDefault="0049254B" w:rsidP="00464B4D">
      <w:pPr>
        <w:jc w:val="center"/>
        <w:rPr>
          <w:b/>
        </w:rPr>
      </w:pPr>
      <w:r w:rsidRPr="00CB1C3E">
        <w:rPr>
          <w:b/>
        </w:rPr>
        <w:t>И З Ј А В А</w:t>
      </w:r>
    </w:p>
    <w:p w14:paraId="53AD5DFB" w14:textId="77777777" w:rsidR="0049254B" w:rsidRPr="00CB1C3E" w:rsidRDefault="0049254B" w:rsidP="00464B4D">
      <w:pPr>
        <w:jc w:val="center"/>
        <w:rPr>
          <w:b/>
        </w:rPr>
      </w:pPr>
    </w:p>
    <w:p w14:paraId="3CFB5202" w14:textId="77777777" w:rsidR="0049254B" w:rsidRPr="00CB1C3E" w:rsidRDefault="0049254B" w:rsidP="00464B4D">
      <w:pPr>
        <w:jc w:val="center"/>
        <w:rPr>
          <w:b/>
        </w:rPr>
      </w:pPr>
    </w:p>
    <w:p w14:paraId="1085D8D1" w14:textId="77777777" w:rsidR="0049254B" w:rsidRPr="00CB1C3E" w:rsidRDefault="0049254B" w:rsidP="00464B4D">
      <w:pPr>
        <w:jc w:val="center"/>
        <w:rPr>
          <w:b/>
        </w:rPr>
      </w:pPr>
    </w:p>
    <w:p w14:paraId="79DB8557" w14:textId="77777777" w:rsidR="0049254B" w:rsidRPr="00E87DC2" w:rsidRDefault="0049254B" w:rsidP="00464B4D">
      <w:pPr>
        <w:tabs>
          <w:tab w:val="left" w:pos="1800"/>
        </w:tabs>
        <w:jc w:val="center"/>
      </w:pPr>
      <w:r w:rsidRPr="00E87DC2">
        <w:t>Којом понуђач______________________________________________________</w:t>
      </w:r>
    </w:p>
    <w:p w14:paraId="75975C61" w14:textId="77777777" w:rsidR="0049254B" w:rsidRPr="00E87DC2" w:rsidRDefault="0049254B" w:rsidP="00464B4D">
      <w:pPr>
        <w:tabs>
          <w:tab w:val="left" w:pos="1800"/>
        </w:tabs>
        <w:jc w:val="center"/>
      </w:pPr>
      <w:r w:rsidRPr="00E87DC2">
        <w:t>(пословно име или скраћени назив понуђача)</w:t>
      </w:r>
    </w:p>
    <w:p w14:paraId="4ABFE628" w14:textId="77777777" w:rsidR="0049254B" w:rsidRPr="00E87DC2" w:rsidRDefault="0049254B" w:rsidP="00464B4D">
      <w:pPr>
        <w:tabs>
          <w:tab w:val="left" w:pos="1800"/>
        </w:tabs>
        <w:spacing w:line="360" w:lineRule="auto"/>
        <w:jc w:val="center"/>
      </w:pPr>
    </w:p>
    <w:p w14:paraId="3EED5C2E" w14:textId="77777777" w:rsidR="0049254B" w:rsidRPr="00E87DC2" w:rsidRDefault="0049254B" w:rsidP="00464B4D">
      <w:pPr>
        <w:tabs>
          <w:tab w:val="left" w:pos="1800"/>
        </w:tabs>
        <w:spacing w:line="480" w:lineRule="auto"/>
        <w:jc w:val="center"/>
      </w:pPr>
      <w:r w:rsidRPr="00E87DC2">
        <w:t xml:space="preserve">из _____________________ под пуном материјалном и кривичном одговорношћу изјављује </w:t>
      </w:r>
      <w:r w:rsidRPr="00E87DC2">
        <w:rPr>
          <w:lang w:val="sr-Cyrl-CS"/>
        </w:rPr>
        <w:t>да нема забрану обављања делатности која је на снази у време подношења понуде</w:t>
      </w:r>
      <w:r w:rsidRPr="00E87DC2">
        <w:t>.</w:t>
      </w:r>
    </w:p>
    <w:p w14:paraId="32F62DC6" w14:textId="77777777" w:rsidR="0049254B" w:rsidRDefault="0049254B" w:rsidP="00464B4D">
      <w:pPr>
        <w:jc w:val="center"/>
      </w:pPr>
    </w:p>
    <w:p w14:paraId="2946CF56" w14:textId="77777777" w:rsidR="0049254B" w:rsidRDefault="0049254B" w:rsidP="00464B4D">
      <w:pPr>
        <w:jc w:val="center"/>
      </w:pPr>
    </w:p>
    <w:p w14:paraId="1C8CD7E2" w14:textId="77777777" w:rsidR="0049254B" w:rsidRDefault="0049254B" w:rsidP="00464B4D">
      <w:pPr>
        <w:tabs>
          <w:tab w:val="left" w:pos="1800"/>
        </w:tabs>
        <w:spacing w:line="480" w:lineRule="auto"/>
        <w:jc w:val="center"/>
      </w:pPr>
    </w:p>
    <w:p w14:paraId="6242B112" w14:textId="77777777" w:rsidR="0049254B" w:rsidRPr="00CB1C3E" w:rsidRDefault="0049254B" w:rsidP="00464B4D">
      <w:pPr>
        <w:tabs>
          <w:tab w:val="left" w:pos="1800"/>
        </w:tabs>
        <w:spacing w:line="480" w:lineRule="auto"/>
        <w:jc w:val="center"/>
      </w:pPr>
    </w:p>
    <w:p w14:paraId="338FF3AE" w14:textId="77777777" w:rsidR="0049254B" w:rsidRPr="00CB1C3E" w:rsidRDefault="0049254B" w:rsidP="00464B4D">
      <w:pPr>
        <w:tabs>
          <w:tab w:val="left" w:pos="1800"/>
        </w:tabs>
        <w:spacing w:line="360" w:lineRule="auto"/>
        <w:jc w:val="center"/>
      </w:pPr>
    </w:p>
    <w:p w14:paraId="34842285" w14:textId="77777777" w:rsidR="0049254B" w:rsidRPr="00CB1C3E" w:rsidRDefault="0049254B" w:rsidP="00464B4D">
      <w:pPr>
        <w:tabs>
          <w:tab w:val="left" w:pos="1800"/>
        </w:tabs>
        <w:spacing w:line="360" w:lineRule="auto"/>
        <w:jc w:val="center"/>
      </w:pPr>
    </w:p>
    <w:tbl>
      <w:tblPr>
        <w:tblW w:w="0" w:type="auto"/>
        <w:jc w:val="right"/>
        <w:tblLook w:val="01E0" w:firstRow="1" w:lastRow="1" w:firstColumn="1" w:lastColumn="1" w:noHBand="0" w:noVBand="0"/>
      </w:tblPr>
      <w:tblGrid>
        <w:gridCol w:w="2520"/>
        <w:gridCol w:w="3318"/>
      </w:tblGrid>
      <w:tr w:rsidR="0049254B" w:rsidRPr="00CB1C3E" w14:paraId="24621869" w14:textId="77777777" w:rsidTr="0048218E">
        <w:trPr>
          <w:jc w:val="right"/>
        </w:trPr>
        <w:tc>
          <w:tcPr>
            <w:tcW w:w="2520" w:type="dxa"/>
          </w:tcPr>
          <w:p w14:paraId="4C2D06A8" w14:textId="77777777" w:rsidR="0049254B" w:rsidRPr="00CB1C3E" w:rsidRDefault="0049254B" w:rsidP="00464B4D">
            <w:pPr>
              <w:spacing w:after="200" w:line="276" w:lineRule="auto"/>
              <w:jc w:val="center"/>
              <w:rPr>
                <w:rFonts w:eastAsia="Malgun Gothic"/>
                <w:b/>
                <w:lang w:eastAsia="ko-KR"/>
              </w:rPr>
            </w:pPr>
          </w:p>
        </w:tc>
        <w:tc>
          <w:tcPr>
            <w:tcW w:w="3318" w:type="dxa"/>
          </w:tcPr>
          <w:p w14:paraId="766539AA" w14:textId="77777777" w:rsidR="0049254B" w:rsidRPr="00CB1C3E" w:rsidRDefault="0049254B" w:rsidP="00464B4D">
            <w:pPr>
              <w:spacing w:after="200" w:line="276" w:lineRule="auto"/>
              <w:jc w:val="center"/>
              <w:rPr>
                <w:rFonts w:eastAsia="Malgun Gothic"/>
                <w:b/>
                <w:lang w:eastAsia="ko-KR"/>
              </w:rPr>
            </w:pPr>
            <w:r w:rsidRPr="00CB1C3E">
              <w:rPr>
                <w:b/>
              </w:rPr>
              <w:t>Потпис овлашћеног лица</w:t>
            </w:r>
          </w:p>
        </w:tc>
      </w:tr>
      <w:tr w:rsidR="0049254B" w:rsidRPr="00CB1C3E" w14:paraId="795CDD26" w14:textId="77777777" w:rsidTr="0048218E">
        <w:trPr>
          <w:jc w:val="right"/>
        </w:trPr>
        <w:tc>
          <w:tcPr>
            <w:tcW w:w="2520" w:type="dxa"/>
          </w:tcPr>
          <w:p w14:paraId="624F2C1D" w14:textId="77777777" w:rsidR="0049254B" w:rsidRPr="00CB1C3E" w:rsidRDefault="0049254B" w:rsidP="00464B4D">
            <w:pPr>
              <w:spacing w:after="200" w:line="276" w:lineRule="auto"/>
              <w:jc w:val="center"/>
              <w:rPr>
                <w:rFonts w:eastAsia="Malgun Gothic"/>
                <w:b/>
                <w:lang w:eastAsia="ko-KR"/>
              </w:rPr>
            </w:pPr>
            <w:r w:rsidRPr="00CB1C3E">
              <w:rPr>
                <w:b/>
              </w:rPr>
              <w:t>М.П.</w:t>
            </w:r>
          </w:p>
        </w:tc>
        <w:tc>
          <w:tcPr>
            <w:tcW w:w="3318" w:type="dxa"/>
          </w:tcPr>
          <w:p w14:paraId="125C48AD" w14:textId="77777777" w:rsidR="0049254B" w:rsidRPr="00CB1C3E" w:rsidRDefault="0049254B" w:rsidP="00464B4D">
            <w:pPr>
              <w:spacing w:after="200" w:line="276" w:lineRule="auto"/>
              <w:jc w:val="center"/>
              <w:rPr>
                <w:rFonts w:eastAsia="Malgun Gothic"/>
                <w:b/>
                <w:lang w:eastAsia="ko-KR"/>
              </w:rPr>
            </w:pPr>
          </w:p>
        </w:tc>
      </w:tr>
      <w:tr w:rsidR="0049254B" w:rsidRPr="00CB1C3E" w14:paraId="46C615AA" w14:textId="77777777" w:rsidTr="0048218E">
        <w:trPr>
          <w:trHeight w:val="567"/>
          <w:jc w:val="right"/>
        </w:trPr>
        <w:tc>
          <w:tcPr>
            <w:tcW w:w="2520" w:type="dxa"/>
          </w:tcPr>
          <w:p w14:paraId="7A9D05DE" w14:textId="77777777" w:rsidR="0049254B" w:rsidRPr="00CB1C3E" w:rsidRDefault="0049254B" w:rsidP="00464B4D">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74F71AA5" w14:textId="77777777" w:rsidR="0049254B" w:rsidRPr="00CB1C3E" w:rsidRDefault="0049254B" w:rsidP="00464B4D">
            <w:pPr>
              <w:spacing w:after="200" w:line="276" w:lineRule="auto"/>
              <w:jc w:val="center"/>
              <w:rPr>
                <w:rFonts w:eastAsia="Malgun Gothic"/>
                <w:lang w:eastAsia="ko-KR"/>
              </w:rPr>
            </w:pPr>
          </w:p>
        </w:tc>
      </w:tr>
    </w:tbl>
    <w:p w14:paraId="3839FFFD" w14:textId="77777777" w:rsidR="0049254B" w:rsidRPr="00CB1C3E" w:rsidRDefault="0049254B" w:rsidP="00464B4D">
      <w:pPr>
        <w:jc w:val="center"/>
        <w:rPr>
          <w:rFonts w:eastAsia="Malgun Gothic"/>
          <w:b/>
          <w:lang w:eastAsia="ko-KR"/>
        </w:rPr>
      </w:pPr>
    </w:p>
    <w:p w14:paraId="241E4F99" w14:textId="77777777" w:rsidR="0049254B" w:rsidRPr="00CB1C3E" w:rsidRDefault="0049254B" w:rsidP="00464B4D">
      <w:pPr>
        <w:jc w:val="center"/>
      </w:pPr>
    </w:p>
    <w:p w14:paraId="39E06D62" w14:textId="77777777" w:rsidR="0049254B" w:rsidRPr="00CB1C3E" w:rsidRDefault="0049254B" w:rsidP="00464B4D">
      <w:pPr>
        <w:jc w:val="center"/>
      </w:pPr>
    </w:p>
    <w:p w14:paraId="71D12968" w14:textId="77777777" w:rsidR="0049254B" w:rsidRPr="00CB1C3E" w:rsidRDefault="0049254B" w:rsidP="00464B4D">
      <w:pPr>
        <w:jc w:val="center"/>
      </w:pPr>
    </w:p>
    <w:p w14:paraId="002E6EB3" w14:textId="77777777" w:rsidR="0049254B" w:rsidRPr="00CB1C3E" w:rsidRDefault="0049254B" w:rsidP="00464B4D">
      <w:pPr>
        <w:jc w:val="center"/>
      </w:pPr>
    </w:p>
    <w:p w14:paraId="10597C82" w14:textId="77777777" w:rsidR="0049254B" w:rsidRPr="00CB1C3E" w:rsidRDefault="0049254B" w:rsidP="00464B4D">
      <w:pPr>
        <w:jc w:val="center"/>
      </w:pPr>
    </w:p>
    <w:p w14:paraId="540A3289" w14:textId="77777777" w:rsidR="0049254B" w:rsidRDefault="0049254B" w:rsidP="00464B4D">
      <w:pPr>
        <w:jc w:val="center"/>
      </w:pPr>
    </w:p>
    <w:p w14:paraId="26419987" w14:textId="77777777" w:rsidR="0049254B" w:rsidRDefault="0049254B" w:rsidP="00464B4D">
      <w:pPr>
        <w:jc w:val="center"/>
      </w:pPr>
    </w:p>
    <w:p w14:paraId="3DABA157" w14:textId="77777777" w:rsidR="0049254B" w:rsidRDefault="0049254B" w:rsidP="00464B4D">
      <w:pPr>
        <w:jc w:val="center"/>
      </w:pPr>
    </w:p>
    <w:p w14:paraId="7E37EC76" w14:textId="0447596E" w:rsidR="0049254B" w:rsidRDefault="0049254B" w:rsidP="00464B4D">
      <w:pPr>
        <w:jc w:val="center"/>
      </w:pPr>
    </w:p>
    <w:p w14:paraId="403E8111" w14:textId="556587AF" w:rsidR="000F3D0E" w:rsidRDefault="000F3D0E" w:rsidP="00464B4D">
      <w:pPr>
        <w:jc w:val="center"/>
      </w:pPr>
    </w:p>
    <w:p w14:paraId="331339EA" w14:textId="5B4462B3" w:rsidR="000F3D0E" w:rsidRDefault="000F3D0E" w:rsidP="00464B4D">
      <w:pPr>
        <w:jc w:val="center"/>
      </w:pPr>
    </w:p>
    <w:p w14:paraId="698B6210" w14:textId="5F320361" w:rsidR="000F3D0E" w:rsidRDefault="000F3D0E" w:rsidP="00464B4D">
      <w:pPr>
        <w:jc w:val="center"/>
      </w:pPr>
    </w:p>
    <w:p w14:paraId="1CB88F5C" w14:textId="28CD89E1" w:rsidR="000F3D0E" w:rsidRDefault="000F3D0E" w:rsidP="00464B4D">
      <w:pPr>
        <w:jc w:val="center"/>
      </w:pPr>
    </w:p>
    <w:p w14:paraId="702F4D6F" w14:textId="7CF7BA72" w:rsidR="000F3D0E" w:rsidRDefault="000F3D0E" w:rsidP="00464B4D">
      <w:pPr>
        <w:jc w:val="center"/>
      </w:pPr>
    </w:p>
    <w:p w14:paraId="46B8A538" w14:textId="77777777" w:rsidR="000F3D0E" w:rsidRDefault="000F3D0E" w:rsidP="00464B4D">
      <w:pPr>
        <w:jc w:val="center"/>
      </w:pPr>
    </w:p>
    <w:p w14:paraId="42776DB1" w14:textId="77777777" w:rsidR="0049254B" w:rsidRPr="00FC0ACF" w:rsidRDefault="0049254B" w:rsidP="00464B4D">
      <w:pPr>
        <w:jc w:val="center"/>
        <w:rPr>
          <w:rFonts w:eastAsia="Malgun Gothic"/>
          <w:lang w:eastAsia="ko-KR"/>
        </w:rPr>
      </w:pPr>
    </w:p>
    <w:p w14:paraId="7AB7FED5" w14:textId="77777777" w:rsidR="0049254B" w:rsidRPr="00880199" w:rsidRDefault="0049254B" w:rsidP="00464B4D">
      <w:pPr>
        <w:jc w:val="center"/>
        <w:rPr>
          <w:b/>
        </w:rPr>
      </w:pPr>
    </w:p>
    <w:p w14:paraId="7FB821EB" w14:textId="77777777" w:rsidR="0049254B" w:rsidRPr="00CB1C3E" w:rsidRDefault="0049254B" w:rsidP="00464B4D">
      <w:pPr>
        <w:jc w:val="center"/>
        <w:rPr>
          <w:b/>
        </w:rPr>
      </w:pPr>
      <w:r w:rsidRPr="00CB1C3E">
        <w:rPr>
          <w:b/>
        </w:rPr>
        <w:t>И З Ј А В А</w:t>
      </w:r>
    </w:p>
    <w:p w14:paraId="55FA2DFB" w14:textId="77777777" w:rsidR="0049254B" w:rsidRPr="00CB1C3E" w:rsidRDefault="0049254B" w:rsidP="00464B4D">
      <w:pPr>
        <w:jc w:val="center"/>
        <w:rPr>
          <w:b/>
        </w:rPr>
      </w:pPr>
      <w:r w:rsidRPr="00CB1C3E">
        <w:rPr>
          <w:b/>
        </w:rPr>
        <w:t>(уколико понуђач подноси понуду са подизвођачем)</w:t>
      </w:r>
    </w:p>
    <w:p w14:paraId="79C2C887" w14:textId="77777777" w:rsidR="0049254B" w:rsidRPr="00CB1C3E" w:rsidRDefault="0049254B" w:rsidP="00464B4D">
      <w:pPr>
        <w:jc w:val="center"/>
        <w:rPr>
          <w:b/>
        </w:rPr>
      </w:pPr>
    </w:p>
    <w:p w14:paraId="4093D4C9" w14:textId="77777777" w:rsidR="0049254B" w:rsidRPr="00CB1C3E" w:rsidRDefault="0049254B" w:rsidP="00464B4D">
      <w:pPr>
        <w:jc w:val="center"/>
        <w:rPr>
          <w:b/>
        </w:rPr>
      </w:pPr>
    </w:p>
    <w:p w14:paraId="0256F2AC" w14:textId="77777777" w:rsidR="0049254B" w:rsidRPr="00CB1C3E" w:rsidRDefault="0049254B" w:rsidP="00464B4D">
      <w:pPr>
        <w:jc w:val="center"/>
        <w:rPr>
          <w:b/>
        </w:rPr>
      </w:pPr>
    </w:p>
    <w:p w14:paraId="5CA8672E" w14:textId="77777777" w:rsidR="0049254B" w:rsidRPr="00CB1C3E" w:rsidRDefault="0049254B" w:rsidP="00464B4D">
      <w:pPr>
        <w:jc w:val="center"/>
        <w:rPr>
          <w:b/>
        </w:rPr>
      </w:pPr>
    </w:p>
    <w:p w14:paraId="438B407B" w14:textId="77777777" w:rsidR="0049254B" w:rsidRPr="00CB1C3E" w:rsidRDefault="0049254B" w:rsidP="00464B4D">
      <w:pPr>
        <w:tabs>
          <w:tab w:val="left" w:pos="1800"/>
        </w:tabs>
        <w:jc w:val="center"/>
      </w:pPr>
      <w:r>
        <w:t>Којом понуђач __</w:t>
      </w:r>
      <w:r w:rsidRPr="00CB1C3E">
        <w:t>_______________________________________________________</w:t>
      </w:r>
    </w:p>
    <w:p w14:paraId="50358753" w14:textId="77777777" w:rsidR="0049254B" w:rsidRPr="00CB1C3E" w:rsidRDefault="0049254B" w:rsidP="00464B4D">
      <w:pPr>
        <w:tabs>
          <w:tab w:val="left" w:pos="1800"/>
        </w:tabs>
        <w:jc w:val="center"/>
      </w:pPr>
      <w:r w:rsidRPr="00CB1C3E">
        <w:t>(пословно име или скраћени назив понуђача)</w:t>
      </w:r>
    </w:p>
    <w:p w14:paraId="3095506C" w14:textId="77777777" w:rsidR="0049254B" w:rsidRPr="00CB1C3E" w:rsidRDefault="0049254B" w:rsidP="00464B4D">
      <w:pPr>
        <w:tabs>
          <w:tab w:val="left" w:pos="1800"/>
        </w:tabs>
        <w:spacing w:line="360" w:lineRule="auto"/>
        <w:jc w:val="center"/>
      </w:pPr>
    </w:p>
    <w:p w14:paraId="6B3B0DD5" w14:textId="77777777" w:rsidR="0049254B" w:rsidRPr="00CB1C3E" w:rsidRDefault="0049254B" w:rsidP="00464B4D">
      <w:pPr>
        <w:tabs>
          <w:tab w:val="left" w:pos="1800"/>
        </w:tabs>
        <w:spacing w:line="480" w:lineRule="auto"/>
        <w:jc w:val="center"/>
      </w:pPr>
      <w:r w:rsidRPr="00CB1C3E">
        <w:t xml:space="preserve">из _____________________ под пуном материјалном и кривичном одговорношћу изјављује да је </w:t>
      </w:r>
      <w:r w:rsidRPr="00CB1C3E">
        <w:rPr>
          <w:b/>
          <w:i/>
        </w:rPr>
        <w:t>подизвођач</w:t>
      </w:r>
      <w:r w:rsidRPr="00CB1C3E">
        <w:t xml:space="preserve"> ____________________________ из ________________ поштовао обавезе које произлазе из важећих прописа о заштити на раду, запошљавању и условима</w:t>
      </w:r>
      <w:r>
        <w:t xml:space="preserve"> рада и заштити животне средине.</w:t>
      </w:r>
    </w:p>
    <w:p w14:paraId="538E92F9" w14:textId="77777777" w:rsidR="0049254B" w:rsidRPr="00CB1C3E" w:rsidRDefault="0049254B" w:rsidP="00464B4D">
      <w:pPr>
        <w:jc w:val="center"/>
      </w:pPr>
      <w:r w:rsidRPr="00CB1C3E">
        <w:rPr>
          <w:b/>
        </w:rPr>
        <w:t>Напомена:</w:t>
      </w:r>
      <w:r w:rsidRPr="00CB1C3E">
        <w:t xml:space="preserve"> У случају потребе Изјаву копирати</w:t>
      </w:r>
    </w:p>
    <w:p w14:paraId="1FA93832" w14:textId="77777777" w:rsidR="0049254B" w:rsidRDefault="0049254B" w:rsidP="00464B4D">
      <w:pPr>
        <w:tabs>
          <w:tab w:val="left" w:pos="1800"/>
        </w:tabs>
        <w:spacing w:line="360" w:lineRule="auto"/>
        <w:jc w:val="center"/>
      </w:pPr>
    </w:p>
    <w:p w14:paraId="39DD928F" w14:textId="77777777" w:rsidR="0049254B" w:rsidRDefault="0049254B" w:rsidP="00464B4D">
      <w:pPr>
        <w:tabs>
          <w:tab w:val="left" w:pos="1800"/>
        </w:tabs>
        <w:spacing w:line="360" w:lineRule="auto"/>
        <w:jc w:val="center"/>
      </w:pPr>
    </w:p>
    <w:p w14:paraId="044C3ADD" w14:textId="77777777" w:rsidR="0049254B" w:rsidRDefault="0049254B" w:rsidP="00464B4D">
      <w:pPr>
        <w:tabs>
          <w:tab w:val="left" w:pos="1800"/>
        </w:tabs>
        <w:spacing w:line="360" w:lineRule="auto"/>
        <w:jc w:val="center"/>
      </w:pPr>
    </w:p>
    <w:p w14:paraId="7B7AEBA0" w14:textId="77777777" w:rsidR="0049254B" w:rsidRDefault="0049254B" w:rsidP="00464B4D">
      <w:pPr>
        <w:tabs>
          <w:tab w:val="left" w:pos="1800"/>
        </w:tabs>
        <w:spacing w:line="360" w:lineRule="auto"/>
        <w:jc w:val="center"/>
      </w:pPr>
    </w:p>
    <w:p w14:paraId="35AE53EF" w14:textId="77777777" w:rsidR="0049254B" w:rsidRPr="00CB1C3E" w:rsidRDefault="0049254B" w:rsidP="00464B4D">
      <w:pPr>
        <w:tabs>
          <w:tab w:val="left" w:pos="1800"/>
        </w:tabs>
        <w:spacing w:line="360" w:lineRule="auto"/>
        <w:jc w:val="center"/>
      </w:pPr>
    </w:p>
    <w:p w14:paraId="7BD6C692" w14:textId="77777777" w:rsidR="0049254B" w:rsidRPr="00CB1C3E" w:rsidRDefault="0049254B" w:rsidP="00464B4D">
      <w:pPr>
        <w:tabs>
          <w:tab w:val="left" w:pos="1800"/>
        </w:tabs>
        <w:spacing w:line="360" w:lineRule="auto"/>
        <w:jc w:val="center"/>
      </w:pPr>
    </w:p>
    <w:tbl>
      <w:tblPr>
        <w:tblW w:w="0" w:type="auto"/>
        <w:jc w:val="right"/>
        <w:tblLook w:val="01E0" w:firstRow="1" w:lastRow="1" w:firstColumn="1" w:lastColumn="1" w:noHBand="0" w:noVBand="0"/>
      </w:tblPr>
      <w:tblGrid>
        <w:gridCol w:w="2520"/>
        <w:gridCol w:w="3318"/>
      </w:tblGrid>
      <w:tr w:rsidR="0049254B" w:rsidRPr="00CB1C3E" w14:paraId="743185B9" w14:textId="77777777" w:rsidTr="0048218E">
        <w:trPr>
          <w:jc w:val="right"/>
        </w:trPr>
        <w:tc>
          <w:tcPr>
            <w:tcW w:w="2520" w:type="dxa"/>
          </w:tcPr>
          <w:p w14:paraId="798CCB91" w14:textId="77777777" w:rsidR="0049254B" w:rsidRPr="00CB1C3E" w:rsidRDefault="0049254B" w:rsidP="00464B4D">
            <w:pPr>
              <w:spacing w:after="200" w:line="276" w:lineRule="auto"/>
              <w:jc w:val="center"/>
              <w:rPr>
                <w:rFonts w:eastAsia="Malgun Gothic"/>
                <w:b/>
                <w:lang w:eastAsia="ko-KR"/>
              </w:rPr>
            </w:pPr>
          </w:p>
        </w:tc>
        <w:tc>
          <w:tcPr>
            <w:tcW w:w="3318" w:type="dxa"/>
          </w:tcPr>
          <w:p w14:paraId="296A75AF" w14:textId="77777777" w:rsidR="0049254B" w:rsidRPr="00CB1C3E" w:rsidRDefault="0049254B" w:rsidP="00464B4D">
            <w:pPr>
              <w:spacing w:after="200" w:line="276" w:lineRule="auto"/>
              <w:jc w:val="center"/>
              <w:rPr>
                <w:rFonts w:eastAsia="Malgun Gothic"/>
                <w:b/>
                <w:lang w:eastAsia="ko-KR"/>
              </w:rPr>
            </w:pPr>
            <w:r w:rsidRPr="00CB1C3E">
              <w:rPr>
                <w:b/>
              </w:rPr>
              <w:t>Потпис овлашћеног лица</w:t>
            </w:r>
          </w:p>
        </w:tc>
      </w:tr>
      <w:tr w:rsidR="0049254B" w:rsidRPr="00CB1C3E" w14:paraId="1C0E49AC" w14:textId="77777777" w:rsidTr="0048218E">
        <w:trPr>
          <w:jc w:val="right"/>
        </w:trPr>
        <w:tc>
          <w:tcPr>
            <w:tcW w:w="2520" w:type="dxa"/>
          </w:tcPr>
          <w:p w14:paraId="2AE41187" w14:textId="77777777" w:rsidR="0049254B" w:rsidRPr="00CB1C3E" w:rsidRDefault="0049254B" w:rsidP="00464B4D">
            <w:pPr>
              <w:spacing w:after="200" w:line="276" w:lineRule="auto"/>
              <w:jc w:val="center"/>
              <w:rPr>
                <w:rFonts w:eastAsia="Malgun Gothic"/>
                <w:b/>
                <w:lang w:eastAsia="ko-KR"/>
              </w:rPr>
            </w:pPr>
            <w:r w:rsidRPr="00CB1C3E">
              <w:rPr>
                <w:b/>
              </w:rPr>
              <w:t>М.П.</w:t>
            </w:r>
          </w:p>
        </w:tc>
        <w:tc>
          <w:tcPr>
            <w:tcW w:w="3318" w:type="dxa"/>
          </w:tcPr>
          <w:p w14:paraId="0A8143AF" w14:textId="77777777" w:rsidR="0049254B" w:rsidRPr="00CB1C3E" w:rsidRDefault="0049254B" w:rsidP="00464B4D">
            <w:pPr>
              <w:spacing w:after="200" w:line="276" w:lineRule="auto"/>
              <w:jc w:val="center"/>
              <w:rPr>
                <w:rFonts w:eastAsia="Malgun Gothic"/>
                <w:b/>
                <w:lang w:eastAsia="ko-KR"/>
              </w:rPr>
            </w:pPr>
          </w:p>
        </w:tc>
      </w:tr>
      <w:tr w:rsidR="0049254B" w:rsidRPr="00CB1C3E" w14:paraId="31B13710" w14:textId="77777777" w:rsidTr="0048218E">
        <w:trPr>
          <w:trHeight w:val="567"/>
          <w:jc w:val="right"/>
        </w:trPr>
        <w:tc>
          <w:tcPr>
            <w:tcW w:w="2520" w:type="dxa"/>
          </w:tcPr>
          <w:p w14:paraId="6B2D0EB1" w14:textId="77777777" w:rsidR="0049254B" w:rsidRPr="00CB1C3E" w:rsidRDefault="0049254B" w:rsidP="00464B4D">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3A9999E2" w14:textId="77777777" w:rsidR="0049254B" w:rsidRPr="00CB1C3E" w:rsidRDefault="0049254B" w:rsidP="00464B4D">
            <w:pPr>
              <w:spacing w:after="200" w:line="276" w:lineRule="auto"/>
              <w:jc w:val="center"/>
              <w:rPr>
                <w:rFonts w:eastAsia="Malgun Gothic"/>
                <w:lang w:eastAsia="ko-KR"/>
              </w:rPr>
            </w:pPr>
          </w:p>
        </w:tc>
      </w:tr>
    </w:tbl>
    <w:p w14:paraId="769A30FC" w14:textId="77777777" w:rsidR="0049254B" w:rsidRPr="00CB1C3E" w:rsidRDefault="0049254B" w:rsidP="00464B4D">
      <w:pPr>
        <w:jc w:val="center"/>
        <w:rPr>
          <w:rFonts w:eastAsia="Malgun Gothic"/>
          <w:b/>
          <w:lang w:eastAsia="ko-KR"/>
        </w:rPr>
      </w:pPr>
    </w:p>
    <w:p w14:paraId="14561B07" w14:textId="77777777" w:rsidR="0049254B" w:rsidRPr="00CB1C3E" w:rsidRDefault="0049254B" w:rsidP="00464B4D">
      <w:pPr>
        <w:jc w:val="center"/>
      </w:pPr>
    </w:p>
    <w:p w14:paraId="4657892D" w14:textId="77777777" w:rsidR="0049254B" w:rsidRPr="00CB1C3E" w:rsidRDefault="0049254B" w:rsidP="00464B4D">
      <w:pPr>
        <w:jc w:val="center"/>
      </w:pPr>
    </w:p>
    <w:p w14:paraId="27364E94" w14:textId="77777777" w:rsidR="0049254B" w:rsidRPr="00CB1C3E" w:rsidRDefault="0049254B" w:rsidP="00464B4D">
      <w:pPr>
        <w:jc w:val="center"/>
      </w:pPr>
    </w:p>
    <w:p w14:paraId="69714553" w14:textId="77777777" w:rsidR="0049254B" w:rsidRPr="00CB1C3E" w:rsidRDefault="0049254B" w:rsidP="00464B4D">
      <w:pPr>
        <w:jc w:val="center"/>
      </w:pPr>
    </w:p>
    <w:p w14:paraId="397D7EE2" w14:textId="77777777" w:rsidR="0049254B" w:rsidRPr="00CB1C3E" w:rsidRDefault="0049254B" w:rsidP="00464B4D">
      <w:pPr>
        <w:jc w:val="center"/>
      </w:pPr>
    </w:p>
    <w:p w14:paraId="1E797600" w14:textId="77777777" w:rsidR="0049254B" w:rsidRPr="00CB1C3E" w:rsidRDefault="0049254B" w:rsidP="00464B4D">
      <w:pPr>
        <w:jc w:val="center"/>
      </w:pPr>
    </w:p>
    <w:p w14:paraId="34B0A5EF" w14:textId="77777777" w:rsidR="0049254B" w:rsidRPr="00CB1C3E" w:rsidRDefault="0049254B" w:rsidP="00464B4D">
      <w:pPr>
        <w:jc w:val="center"/>
      </w:pPr>
    </w:p>
    <w:p w14:paraId="77DA83AF" w14:textId="77777777" w:rsidR="0049254B" w:rsidRPr="00CB1C3E" w:rsidRDefault="0049254B" w:rsidP="00464B4D">
      <w:pPr>
        <w:jc w:val="center"/>
      </w:pPr>
    </w:p>
    <w:p w14:paraId="14FAC3D1" w14:textId="77777777" w:rsidR="0049254B" w:rsidRPr="00CB1C3E" w:rsidRDefault="0049254B" w:rsidP="00464B4D">
      <w:pPr>
        <w:jc w:val="center"/>
      </w:pPr>
    </w:p>
    <w:p w14:paraId="7336EA7C" w14:textId="77777777" w:rsidR="0049254B" w:rsidRPr="00CB1C3E" w:rsidRDefault="0049254B" w:rsidP="00464B4D">
      <w:pPr>
        <w:jc w:val="center"/>
      </w:pPr>
    </w:p>
    <w:p w14:paraId="1CCE94C7" w14:textId="77777777" w:rsidR="0049254B" w:rsidRPr="00CB1C3E" w:rsidRDefault="0049254B" w:rsidP="00464B4D">
      <w:pPr>
        <w:jc w:val="center"/>
      </w:pPr>
    </w:p>
    <w:p w14:paraId="3C2E6857" w14:textId="77777777" w:rsidR="0049254B" w:rsidRPr="00CB1C3E" w:rsidRDefault="0049254B" w:rsidP="00464B4D">
      <w:pPr>
        <w:jc w:val="center"/>
      </w:pPr>
    </w:p>
    <w:p w14:paraId="5B65A779" w14:textId="77777777" w:rsidR="0049254B" w:rsidRPr="00880199" w:rsidRDefault="0049254B" w:rsidP="00464B4D">
      <w:pPr>
        <w:jc w:val="center"/>
        <w:rPr>
          <w:b/>
        </w:rPr>
      </w:pPr>
    </w:p>
    <w:p w14:paraId="65D6ACF0" w14:textId="77777777" w:rsidR="0049254B" w:rsidRPr="00CB1C3E" w:rsidRDefault="0049254B" w:rsidP="00464B4D">
      <w:pPr>
        <w:jc w:val="center"/>
        <w:rPr>
          <w:b/>
        </w:rPr>
      </w:pPr>
      <w:r w:rsidRPr="00CB1C3E">
        <w:rPr>
          <w:b/>
        </w:rPr>
        <w:t>И З Ј А В А</w:t>
      </w:r>
    </w:p>
    <w:p w14:paraId="77B5672C" w14:textId="77777777" w:rsidR="0049254B" w:rsidRPr="00CB1C3E" w:rsidRDefault="0049254B" w:rsidP="00464B4D">
      <w:pPr>
        <w:jc w:val="center"/>
        <w:rPr>
          <w:b/>
        </w:rPr>
      </w:pPr>
      <w:r w:rsidRPr="00CB1C3E">
        <w:rPr>
          <w:b/>
        </w:rPr>
        <w:t>(уколико понуђач подноси понуду са подизвођачем)</w:t>
      </w:r>
    </w:p>
    <w:p w14:paraId="05440A16" w14:textId="77777777" w:rsidR="0049254B" w:rsidRPr="00CB1C3E" w:rsidRDefault="0049254B" w:rsidP="00464B4D">
      <w:pPr>
        <w:jc w:val="center"/>
        <w:rPr>
          <w:b/>
        </w:rPr>
      </w:pPr>
    </w:p>
    <w:p w14:paraId="1E438E4A" w14:textId="77777777" w:rsidR="0049254B" w:rsidRPr="00CB1C3E" w:rsidRDefault="0049254B" w:rsidP="00464B4D">
      <w:pPr>
        <w:jc w:val="center"/>
        <w:rPr>
          <w:b/>
        </w:rPr>
      </w:pPr>
    </w:p>
    <w:p w14:paraId="20B66B60" w14:textId="77777777" w:rsidR="0049254B" w:rsidRPr="00CB1C3E" w:rsidRDefault="0049254B" w:rsidP="00464B4D">
      <w:pPr>
        <w:jc w:val="center"/>
        <w:rPr>
          <w:b/>
        </w:rPr>
      </w:pPr>
    </w:p>
    <w:p w14:paraId="11420816" w14:textId="77777777" w:rsidR="0049254B" w:rsidRPr="00CB1C3E" w:rsidRDefault="0049254B" w:rsidP="00464B4D">
      <w:pPr>
        <w:jc w:val="center"/>
        <w:rPr>
          <w:b/>
        </w:rPr>
      </w:pPr>
    </w:p>
    <w:p w14:paraId="2D3CEF0A" w14:textId="77777777" w:rsidR="0049254B" w:rsidRPr="00CB1C3E" w:rsidRDefault="0049254B" w:rsidP="00464B4D">
      <w:pPr>
        <w:tabs>
          <w:tab w:val="left" w:pos="1800"/>
        </w:tabs>
        <w:jc w:val="center"/>
      </w:pPr>
      <w:r>
        <w:t>Којом понуђач __</w:t>
      </w:r>
      <w:r w:rsidRPr="00CB1C3E">
        <w:t>_______________________________________________________</w:t>
      </w:r>
    </w:p>
    <w:p w14:paraId="15AB0B35" w14:textId="77777777" w:rsidR="0049254B" w:rsidRPr="00CB1C3E" w:rsidRDefault="0049254B" w:rsidP="00464B4D">
      <w:pPr>
        <w:tabs>
          <w:tab w:val="left" w:pos="1800"/>
        </w:tabs>
        <w:jc w:val="center"/>
      </w:pPr>
      <w:r w:rsidRPr="00CB1C3E">
        <w:t>(пословно име или скраћени назив понуђача)</w:t>
      </w:r>
    </w:p>
    <w:p w14:paraId="5DD9A90C" w14:textId="77777777" w:rsidR="0049254B" w:rsidRPr="00CB1C3E" w:rsidRDefault="0049254B" w:rsidP="00464B4D">
      <w:pPr>
        <w:tabs>
          <w:tab w:val="left" w:pos="1800"/>
        </w:tabs>
        <w:spacing w:line="360" w:lineRule="auto"/>
        <w:jc w:val="center"/>
      </w:pPr>
    </w:p>
    <w:p w14:paraId="0237256D" w14:textId="77777777" w:rsidR="0049254B" w:rsidRPr="004A4CDC" w:rsidRDefault="0049254B" w:rsidP="00464B4D">
      <w:pPr>
        <w:tabs>
          <w:tab w:val="left" w:pos="1800"/>
        </w:tabs>
        <w:spacing w:line="480" w:lineRule="auto"/>
        <w:jc w:val="center"/>
      </w:pPr>
      <w:r w:rsidRPr="00CB1C3E">
        <w:t>из _____________________ под пуном материјалном и кривичном одговорн</w:t>
      </w:r>
      <w:r>
        <w:t xml:space="preserve">ошћу изјављује да </w:t>
      </w:r>
      <w:r w:rsidRPr="00CB1C3E">
        <w:rPr>
          <w:b/>
          <w:i/>
        </w:rPr>
        <w:t>подизвођач</w:t>
      </w:r>
      <w:r w:rsidRPr="00CB1C3E">
        <w:t xml:space="preserve"> ____________________________ из ________________ </w:t>
      </w:r>
      <w:r>
        <w:rPr>
          <w:lang w:val="sr-Cyrl-CS"/>
        </w:rPr>
        <w:t>нема забрану обављања делатности која је на снази у време подношења понуде</w:t>
      </w:r>
      <w:r>
        <w:t>.</w:t>
      </w:r>
    </w:p>
    <w:p w14:paraId="18A387F0" w14:textId="77777777" w:rsidR="0049254B" w:rsidRPr="00CB1C3E" w:rsidRDefault="0049254B" w:rsidP="00464B4D">
      <w:pPr>
        <w:jc w:val="center"/>
      </w:pPr>
      <w:r w:rsidRPr="00CB1C3E">
        <w:rPr>
          <w:b/>
        </w:rPr>
        <w:t>Напомена:</w:t>
      </w:r>
      <w:r w:rsidRPr="00CB1C3E">
        <w:t xml:space="preserve"> У случају потребе Изјаву копирати</w:t>
      </w:r>
    </w:p>
    <w:p w14:paraId="54A2C4A6" w14:textId="77777777" w:rsidR="0049254B" w:rsidRDefault="0049254B" w:rsidP="00464B4D">
      <w:pPr>
        <w:tabs>
          <w:tab w:val="left" w:pos="1800"/>
        </w:tabs>
        <w:spacing w:line="360" w:lineRule="auto"/>
        <w:jc w:val="center"/>
      </w:pPr>
    </w:p>
    <w:p w14:paraId="035F0992" w14:textId="77777777" w:rsidR="0049254B" w:rsidRDefault="0049254B" w:rsidP="00464B4D">
      <w:pPr>
        <w:tabs>
          <w:tab w:val="left" w:pos="1800"/>
        </w:tabs>
        <w:spacing w:line="360" w:lineRule="auto"/>
        <w:jc w:val="center"/>
      </w:pPr>
    </w:p>
    <w:p w14:paraId="6FFEE3C7" w14:textId="77777777" w:rsidR="0049254B" w:rsidRDefault="0049254B" w:rsidP="00464B4D">
      <w:pPr>
        <w:tabs>
          <w:tab w:val="left" w:pos="1800"/>
        </w:tabs>
        <w:spacing w:line="360" w:lineRule="auto"/>
        <w:jc w:val="center"/>
      </w:pPr>
    </w:p>
    <w:p w14:paraId="20753CE9" w14:textId="77777777" w:rsidR="0049254B" w:rsidRDefault="0049254B" w:rsidP="00464B4D">
      <w:pPr>
        <w:tabs>
          <w:tab w:val="left" w:pos="1800"/>
        </w:tabs>
        <w:spacing w:line="360" w:lineRule="auto"/>
        <w:jc w:val="center"/>
      </w:pPr>
    </w:p>
    <w:p w14:paraId="4CAE749C" w14:textId="77777777" w:rsidR="0049254B" w:rsidRPr="00CB1C3E" w:rsidRDefault="0049254B" w:rsidP="00464B4D">
      <w:pPr>
        <w:tabs>
          <w:tab w:val="left" w:pos="1800"/>
        </w:tabs>
        <w:spacing w:line="360" w:lineRule="auto"/>
        <w:jc w:val="center"/>
      </w:pPr>
    </w:p>
    <w:p w14:paraId="5BBC66D4" w14:textId="77777777" w:rsidR="0049254B" w:rsidRPr="00CB1C3E" w:rsidRDefault="0049254B" w:rsidP="00464B4D">
      <w:pPr>
        <w:tabs>
          <w:tab w:val="left" w:pos="1800"/>
        </w:tabs>
        <w:spacing w:line="360" w:lineRule="auto"/>
        <w:jc w:val="center"/>
      </w:pPr>
    </w:p>
    <w:tbl>
      <w:tblPr>
        <w:tblW w:w="0" w:type="auto"/>
        <w:jc w:val="right"/>
        <w:tblLook w:val="01E0" w:firstRow="1" w:lastRow="1" w:firstColumn="1" w:lastColumn="1" w:noHBand="0" w:noVBand="0"/>
      </w:tblPr>
      <w:tblGrid>
        <w:gridCol w:w="2520"/>
        <w:gridCol w:w="3318"/>
      </w:tblGrid>
      <w:tr w:rsidR="0049254B" w:rsidRPr="00CB1C3E" w14:paraId="42C132AA" w14:textId="77777777" w:rsidTr="0048218E">
        <w:trPr>
          <w:jc w:val="right"/>
        </w:trPr>
        <w:tc>
          <w:tcPr>
            <w:tcW w:w="2520" w:type="dxa"/>
          </w:tcPr>
          <w:p w14:paraId="65C1AAE8" w14:textId="77777777" w:rsidR="0049254B" w:rsidRPr="00CB1C3E" w:rsidRDefault="0049254B" w:rsidP="00464B4D">
            <w:pPr>
              <w:spacing w:after="200" w:line="276" w:lineRule="auto"/>
              <w:jc w:val="center"/>
              <w:rPr>
                <w:rFonts w:eastAsia="Malgun Gothic"/>
                <w:b/>
                <w:lang w:eastAsia="ko-KR"/>
              </w:rPr>
            </w:pPr>
          </w:p>
        </w:tc>
        <w:tc>
          <w:tcPr>
            <w:tcW w:w="3318" w:type="dxa"/>
          </w:tcPr>
          <w:p w14:paraId="51C66298" w14:textId="77777777" w:rsidR="0049254B" w:rsidRPr="00CB1C3E" w:rsidRDefault="0049254B" w:rsidP="00464B4D">
            <w:pPr>
              <w:spacing w:after="200" w:line="276" w:lineRule="auto"/>
              <w:jc w:val="center"/>
              <w:rPr>
                <w:rFonts w:eastAsia="Malgun Gothic"/>
                <w:b/>
                <w:lang w:eastAsia="ko-KR"/>
              </w:rPr>
            </w:pPr>
            <w:r w:rsidRPr="00CB1C3E">
              <w:rPr>
                <w:b/>
              </w:rPr>
              <w:t>Потпис овлашћеног лица</w:t>
            </w:r>
          </w:p>
        </w:tc>
      </w:tr>
      <w:tr w:rsidR="0049254B" w:rsidRPr="00CB1C3E" w14:paraId="0A110430" w14:textId="77777777" w:rsidTr="0048218E">
        <w:trPr>
          <w:jc w:val="right"/>
        </w:trPr>
        <w:tc>
          <w:tcPr>
            <w:tcW w:w="2520" w:type="dxa"/>
          </w:tcPr>
          <w:p w14:paraId="08C18E9C" w14:textId="77777777" w:rsidR="0049254B" w:rsidRPr="00CB1C3E" w:rsidRDefault="0049254B" w:rsidP="00464B4D">
            <w:pPr>
              <w:spacing w:after="200" w:line="276" w:lineRule="auto"/>
              <w:jc w:val="center"/>
              <w:rPr>
                <w:rFonts w:eastAsia="Malgun Gothic"/>
                <w:b/>
                <w:lang w:eastAsia="ko-KR"/>
              </w:rPr>
            </w:pPr>
            <w:r w:rsidRPr="00CB1C3E">
              <w:rPr>
                <w:b/>
              </w:rPr>
              <w:t>М.П.</w:t>
            </w:r>
          </w:p>
        </w:tc>
        <w:tc>
          <w:tcPr>
            <w:tcW w:w="3318" w:type="dxa"/>
          </w:tcPr>
          <w:p w14:paraId="0488AAE7" w14:textId="77777777" w:rsidR="0049254B" w:rsidRPr="00CB1C3E" w:rsidRDefault="0049254B" w:rsidP="00464B4D">
            <w:pPr>
              <w:spacing w:after="200" w:line="276" w:lineRule="auto"/>
              <w:jc w:val="center"/>
              <w:rPr>
                <w:rFonts w:eastAsia="Malgun Gothic"/>
                <w:b/>
                <w:lang w:eastAsia="ko-KR"/>
              </w:rPr>
            </w:pPr>
          </w:p>
        </w:tc>
      </w:tr>
      <w:tr w:rsidR="0049254B" w:rsidRPr="00CB1C3E" w14:paraId="7A64EB68" w14:textId="77777777" w:rsidTr="0048218E">
        <w:trPr>
          <w:trHeight w:val="567"/>
          <w:jc w:val="right"/>
        </w:trPr>
        <w:tc>
          <w:tcPr>
            <w:tcW w:w="2520" w:type="dxa"/>
          </w:tcPr>
          <w:p w14:paraId="49DA559E" w14:textId="77777777" w:rsidR="0049254B" w:rsidRPr="00CB1C3E" w:rsidRDefault="0049254B" w:rsidP="00464B4D">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813605E" w14:textId="77777777" w:rsidR="0049254B" w:rsidRPr="00CB1C3E" w:rsidRDefault="0049254B" w:rsidP="00464B4D">
            <w:pPr>
              <w:spacing w:after="200" w:line="276" w:lineRule="auto"/>
              <w:jc w:val="center"/>
              <w:rPr>
                <w:rFonts w:eastAsia="Malgun Gothic"/>
                <w:lang w:eastAsia="ko-KR"/>
              </w:rPr>
            </w:pPr>
          </w:p>
        </w:tc>
      </w:tr>
    </w:tbl>
    <w:p w14:paraId="0CA7FF41" w14:textId="77777777" w:rsidR="0049254B" w:rsidRPr="00CB1C3E" w:rsidRDefault="0049254B" w:rsidP="00464B4D">
      <w:pPr>
        <w:jc w:val="center"/>
        <w:rPr>
          <w:rFonts w:eastAsia="Malgun Gothic"/>
          <w:b/>
          <w:lang w:eastAsia="ko-KR"/>
        </w:rPr>
      </w:pPr>
    </w:p>
    <w:p w14:paraId="23F80781" w14:textId="77777777" w:rsidR="0049254B" w:rsidRDefault="0049254B" w:rsidP="00464B4D">
      <w:pPr>
        <w:jc w:val="center"/>
        <w:rPr>
          <w:b/>
        </w:rPr>
      </w:pPr>
    </w:p>
    <w:p w14:paraId="7D449DC0" w14:textId="77777777" w:rsidR="0049254B" w:rsidRDefault="0049254B" w:rsidP="00464B4D">
      <w:pPr>
        <w:jc w:val="center"/>
        <w:rPr>
          <w:b/>
        </w:rPr>
      </w:pPr>
    </w:p>
    <w:p w14:paraId="4C64D04D" w14:textId="77777777" w:rsidR="008964AF" w:rsidRDefault="008964AF" w:rsidP="00464B4D">
      <w:pPr>
        <w:jc w:val="center"/>
        <w:rPr>
          <w:b/>
        </w:rPr>
      </w:pPr>
    </w:p>
    <w:p w14:paraId="5297F60F" w14:textId="77777777" w:rsidR="002151EF" w:rsidRDefault="002151EF" w:rsidP="00464B4D">
      <w:pPr>
        <w:jc w:val="center"/>
        <w:rPr>
          <w:b/>
        </w:rPr>
      </w:pPr>
    </w:p>
    <w:p w14:paraId="2AC7805B" w14:textId="77777777" w:rsidR="002151EF" w:rsidRDefault="002151EF" w:rsidP="00464B4D">
      <w:pPr>
        <w:jc w:val="center"/>
        <w:rPr>
          <w:b/>
        </w:rPr>
      </w:pPr>
    </w:p>
    <w:p w14:paraId="4293F3E8" w14:textId="77777777" w:rsidR="002151EF" w:rsidRDefault="002151EF" w:rsidP="00464B4D">
      <w:pPr>
        <w:jc w:val="center"/>
        <w:rPr>
          <w:b/>
        </w:rPr>
      </w:pPr>
    </w:p>
    <w:p w14:paraId="4100E4BF" w14:textId="77777777" w:rsidR="002151EF" w:rsidRDefault="002151EF" w:rsidP="00464B4D">
      <w:pPr>
        <w:jc w:val="center"/>
        <w:rPr>
          <w:b/>
        </w:rPr>
      </w:pPr>
    </w:p>
    <w:p w14:paraId="5A544894" w14:textId="77777777" w:rsidR="002151EF" w:rsidRDefault="002151EF" w:rsidP="00464B4D">
      <w:pPr>
        <w:jc w:val="center"/>
        <w:rPr>
          <w:b/>
        </w:rPr>
      </w:pPr>
    </w:p>
    <w:p w14:paraId="6E7143C2" w14:textId="77777777" w:rsidR="002151EF" w:rsidRDefault="002151EF" w:rsidP="00464B4D">
      <w:pPr>
        <w:jc w:val="center"/>
        <w:rPr>
          <w:b/>
        </w:rPr>
      </w:pPr>
    </w:p>
    <w:p w14:paraId="0A415C32" w14:textId="77777777" w:rsidR="002151EF" w:rsidRDefault="002151EF" w:rsidP="00464B4D">
      <w:pPr>
        <w:jc w:val="center"/>
        <w:rPr>
          <w:b/>
        </w:rPr>
      </w:pPr>
    </w:p>
    <w:p w14:paraId="087AA13D" w14:textId="77777777" w:rsidR="008964AF" w:rsidRDefault="008964AF" w:rsidP="00464B4D">
      <w:pPr>
        <w:jc w:val="center"/>
        <w:rPr>
          <w:b/>
        </w:rPr>
      </w:pPr>
    </w:p>
    <w:p w14:paraId="6388680A" w14:textId="77777777" w:rsidR="0049254B" w:rsidRPr="00CB1C3E" w:rsidRDefault="0049254B" w:rsidP="00464B4D">
      <w:pPr>
        <w:jc w:val="center"/>
        <w:rPr>
          <w:b/>
        </w:rPr>
      </w:pPr>
    </w:p>
    <w:p w14:paraId="030C4165" w14:textId="77777777" w:rsidR="0049254B" w:rsidRPr="00CB1C3E" w:rsidRDefault="0049254B" w:rsidP="00464B4D">
      <w:pPr>
        <w:jc w:val="center"/>
        <w:rPr>
          <w:b/>
        </w:rPr>
      </w:pPr>
    </w:p>
    <w:p w14:paraId="0835798A" w14:textId="77777777" w:rsidR="0049254B" w:rsidRPr="00CB1C3E" w:rsidRDefault="0049254B" w:rsidP="00464B4D">
      <w:pPr>
        <w:jc w:val="center"/>
        <w:rPr>
          <w:b/>
        </w:rPr>
      </w:pPr>
      <w:r w:rsidRPr="00CB1C3E">
        <w:rPr>
          <w:b/>
        </w:rPr>
        <w:t>И З Ј А В А</w:t>
      </w:r>
    </w:p>
    <w:p w14:paraId="06845F4E" w14:textId="77777777" w:rsidR="0049254B" w:rsidRPr="00CB1C3E" w:rsidRDefault="0049254B" w:rsidP="00464B4D">
      <w:pPr>
        <w:jc w:val="center"/>
        <w:rPr>
          <w:b/>
        </w:rPr>
      </w:pPr>
    </w:p>
    <w:p w14:paraId="1F48F856" w14:textId="77777777" w:rsidR="0049254B" w:rsidRPr="00CB1C3E" w:rsidRDefault="0049254B" w:rsidP="00464B4D">
      <w:pPr>
        <w:jc w:val="center"/>
        <w:rPr>
          <w:b/>
        </w:rPr>
      </w:pPr>
    </w:p>
    <w:p w14:paraId="4D6BD0FD" w14:textId="77777777" w:rsidR="0049254B" w:rsidRPr="00CB1C3E" w:rsidRDefault="0049254B" w:rsidP="00464B4D">
      <w:pPr>
        <w:tabs>
          <w:tab w:val="left" w:pos="1800"/>
        </w:tabs>
        <w:jc w:val="center"/>
      </w:pPr>
      <w:r>
        <w:t>К</w:t>
      </w:r>
      <w:r w:rsidRPr="00CB1C3E">
        <w:t>ојом члан групе</w:t>
      </w:r>
      <w:r>
        <w:rPr>
          <w:lang w:val="sr-Cyrl-CS"/>
        </w:rPr>
        <w:t>/члан групе носилац посла</w:t>
      </w:r>
      <w:r w:rsidRPr="00CB1C3E">
        <w:t>: ___________________________________________________________</w:t>
      </w:r>
    </w:p>
    <w:p w14:paraId="3C3D5360" w14:textId="77777777" w:rsidR="0049254B" w:rsidRPr="00CB1C3E" w:rsidRDefault="0049254B" w:rsidP="00464B4D">
      <w:pPr>
        <w:tabs>
          <w:tab w:val="left" w:pos="1800"/>
        </w:tabs>
        <w:jc w:val="center"/>
      </w:pPr>
      <w:r w:rsidRPr="00CB1C3E">
        <w:t>(пословно име или скраћени назив понуђача)</w:t>
      </w:r>
    </w:p>
    <w:p w14:paraId="17B45F12" w14:textId="77777777" w:rsidR="0049254B" w:rsidRPr="00CB1C3E" w:rsidRDefault="0049254B" w:rsidP="00464B4D">
      <w:pPr>
        <w:tabs>
          <w:tab w:val="left" w:pos="1800"/>
        </w:tabs>
        <w:spacing w:line="360" w:lineRule="auto"/>
        <w:jc w:val="center"/>
      </w:pPr>
    </w:p>
    <w:p w14:paraId="7DAFFD2B" w14:textId="77777777" w:rsidR="0049254B" w:rsidRPr="00CB1C3E" w:rsidRDefault="0049254B" w:rsidP="00464B4D">
      <w:pPr>
        <w:tabs>
          <w:tab w:val="left" w:pos="1800"/>
        </w:tabs>
        <w:spacing w:line="480" w:lineRule="auto"/>
        <w:jc w:val="center"/>
      </w:pPr>
      <w:r w:rsidRPr="00CB1C3E">
        <w:t>из _____________________ под пуном материјалном и кривичном одговорношћу изјављује да је поштовао обавезе које произ</w:t>
      </w:r>
      <w:r>
        <w:t>и</w:t>
      </w:r>
      <w:r w:rsidRPr="00CB1C3E">
        <w:t>лазе из важећих прописа о заштити на раду, запошљавању и условима рада, и заштити животне средине.</w:t>
      </w:r>
    </w:p>
    <w:p w14:paraId="63904D56" w14:textId="77777777" w:rsidR="0049254B" w:rsidRPr="00CB1C3E" w:rsidRDefault="0049254B" w:rsidP="00464B4D">
      <w:pPr>
        <w:tabs>
          <w:tab w:val="left" w:pos="1800"/>
        </w:tabs>
        <w:spacing w:line="360" w:lineRule="auto"/>
        <w:jc w:val="center"/>
      </w:pPr>
    </w:p>
    <w:p w14:paraId="31F3B9AE" w14:textId="77777777" w:rsidR="0049254B" w:rsidRPr="00CB1C3E" w:rsidRDefault="0049254B" w:rsidP="00464B4D">
      <w:pPr>
        <w:tabs>
          <w:tab w:val="left" w:pos="1800"/>
        </w:tabs>
        <w:spacing w:line="360" w:lineRule="auto"/>
        <w:jc w:val="center"/>
      </w:pPr>
    </w:p>
    <w:p w14:paraId="6E270F17" w14:textId="77777777" w:rsidR="0049254B" w:rsidRPr="00CB1C3E" w:rsidRDefault="0049254B" w:rsidP="00464B4D">
      <w:pPr>
        <w:jc w:val="center"/>
      </w:pPr>
      <w:r w:rsidRPr="00CB1C3E">
        <w:rPr>
          <w:b/>
        </w:rPr>
        <w:t>Напомена:</w:t>
      </w:r>
      <w:r w:rsidRPr="00CB1C3E">
        <w:t xml:space="preserve"> У случају потребе Изјаву копирати</w:t>
      </w:r>
    </w:p>
    <w:p w14:paraId="6B7ADF1D" w14:textId="77777777" w:rsidR="0049254B" w:rsidRDefault="0049254B" w:rsidP="00464B4D">
      <w:pPr>
        <w:tabs>
          <w:tab w:val="left" w:pos="1800"/>
        </w:tabs>
        <w:spacing w:line="360" w:lineRule="auto"/>
        <w:jc w:val="center"/>
      </w:pPr>
    </w:p>
    <w:p w14:paraId="63CE3BD1" w14:textId="77777777" w:rsidR="0049254B" w:rsidRDefault="0049254B" w:rsidP="00464B4D">
      <w:pPr>
        <w:tabs>
          <w:tab w:val="left" w:pos="1800"/>
        </w:tabs>
        <w:spacing w:line="360" w:lineRule="auto"/>
        <w:jc w:val="center"/>
      </w:pPr>
    </w:p>
    <w:p w14:paraId="79D9AA7F" w14:textId="77777777" w:rsidR="0049254B" w:rsidRDefault="0049254B" w:rsidP="00464B4D">
      <w:pPr>
        <w:tabs>
          <w:tab w:val="left" w:pos="1800"/>
        </w:tabs>
        <w:spacing w:line="360" w:lineRule="auto"/>
        <w:jc w:val="center"/>
      </w:pPr>
    </w:p>
    <w:p w14:paraId="2E6EC7B8" w14:textId="77777777" w:rsidR="0049254B" w:rsidRPr="00CB1C3E" w:rsidRDefault="0049254B" w:rsidP="00464B4D">
      <w:pPr>
        <w:tabs>
          <w:tab w:val="left" w:pos="1800"/>
        </w:tabs>
        <w:spacing w:line="360" w:lineRule="auto"/>
        <w:jc w:val="center"/>
      </w:pPr>
    </w:p>
    <w:p w14:paraId="6AF0A1CD" w14:textId="77777777" w:rsidR="0049254B" w:rsidRPr="00CB1C3E" w:rsidRDefault="0049254B" w:rsidP="00464B4D">
      <w:pPr>
        <w:tabs>
          <w:tab w:val="left" w:pos="1800"/>
        </w:tabs>
        <w:spacing w:line="360" w:lineRule="auto"/>
        <w:jc w:val="center"/>
      </w:pPr>
    </w:p>
    <w:tbl>
      <w:tblPr>
        <w:tblW w:w="0" w:type="auto"/>
        <w:jc w:val="right"/>
        <w:tblLook w:val="01E0" w:firstRow="1" w:lastRow="1" w:firstColumn="1" w:lastColumn="1" w:noHBand="0" w:noVBand="0"/>
      </w:tblPr>
      <w:tblGrid>
        <w:gridCol w:w="2520"/>
        <w:gridCol w:w="3318"/>
      </w:tblGrid>
      <w:tr w:rsidR="0049254B" w:rsidRPr="00CB1C3E" w14:paraId="5298CE8D" w14:textId="77777777" w:rsidTr="0048218E">
        <w:trPr>
          <w:jc w:val="right"/>
        </w:trPr>
        <w:tc>
          <w:tcPr>
            <w:tcW w:w="2520" w:type="dxa"/>
          </w:tcPr>
          <w:p w14:paraId="2C7C2C03" w14:textId="77777777" w:rsidR="0049254B" w:rsidRPr="00CB1C3E" w:rsidRDefault="0049254B" w:rsidP="00464B4D">
            <w:pPr>
              <w:spacing w:after="200" w:line="276" w:lineRule="auto"/>
              <w:jc w:val="center"/>
              <w:rPr>
                <w:rFonts w:eastAsia="Malgun Gothic"/>
                <w:b/>
                <w:lang w:eastAsia="ko-KR"/>
              </w:rPr>
            </w:pPr>
          </w:p>
        </w:tc>
        <w:tc>
          <w:tcPr>
            <w:tcW w:w="3318" w:type="dxa"/>
          </w:tcPr>
          <w:p w14:paraId="32B1305B" w14:textId="200D027F" w:rsidR="0049254B" w:rsidRPr="00CB1C3E" w:rsidRDefault="0049254B" w:rsidP="00464B4D">
            <w:pPr>
              <w:spacing w:after="200" w:line="276" w:lineRule="auto"/>
              <w:jc w:val="center"/>
              <w:rPr>
                <w:rFonts w:eastAsia="Malgun Gothic"/>
                <w:b/>
                <w:lang w:eastAsia="ko-KR"/>
              </w:rPr>
            </w:pPr>
            <w:r w:rsidRPr="00CB1C3E">
              <w:rPr>
                <w:b/>
              </w:rPr>
              <w:t>Потпис овлашћеног лица</w:t>
            </w:r>
          </w:p>
        </w:tc>
      </w:tr>
      <w:tr w:rsidR="0049254B" w:rsidRPr="00CB1C3E" w14:paraId="3E14A9F9" w14:textId="77777777" w:rsidTr="0048218E">
        <w:trPr>
          <w:jc w:val="right"/>
        </w:trPr>
        <w:tc>
          <w:tcPr>
            <w:tcW w:w="2520" w:type="dxa"/>
          </w:tcPr>
          <w:p w14:paraId="4B38D99A" w14:textId="77777777" w:rsidR="0049254B" w:rsidRPr="00CB1C3E" w:rsidRDefault="0049254B" w:rsidP="00464B4D">
            <w:pPr>
              <w:spacing w:after="200" w:line="276" w:lineRule="auto"/>
              <w:jc w:val="center"/>
              <w:rPr>
                <w:rFonts w:eastAsia="Malgun Gothic"/>
                <w:b/>
                <w:lang w:eastAsia="ko-KR"/>
              </w:rPr>
            </w:pPr>
            <w:r w:rsidRPr="00CB1C3E">
              <w:rPr>
                <w:b/>
              </w:rPr>
              <w:t>М.П.</w:t>
            </w:r>
          </w:p>
        </w:tc>
        <w:tc>
          <w:tcPr>
            <w:tcW w:w="3318" w:type="dxa"/>
          </w:tcPr>
          <w:p w14:paraId="5F00D5BD" w14:textId="77777777" w:rsidR="0049254B" w:rsidRPr="00CB1C3E" w:rsidRDefault="0049254B" w:rsidP="00464B4D">
            <w:pPr>
              <w:spacing w:after="200" w:line="276" w:lineRule="auto"/>
              <w:jc w:val="center"/>
              <w:rPr>
                <w:rFonts w:eastAsia="Malgun Gothic"/>
                <w:b/>
                <w:lang w:eastAsia="ko-KR"/>
              </w:rPr>
            </w:pPr>
          </w:p>
        </w:tc>
      </w:tr>
      <w:tr w:rsidR="0049254B" w:rsidRPr="00CB1C3E" w14:paraId="20E70C27" w14:textId="77777777" w:rsidTr="0048218E">
        <w:trPr>
          <w:trHeight w:val="567"/>
          <w:jc w:val="right"/>
        </w:trPr>
        <w:tc>
          <w:tcPr>
            <w:tcW w:w="2520" w:type="dxa"/>
          </w:tcPr>
          <w:p w14:paraId="39C98807" w14:textId="77777777" w:rsidR="0049254B" w:rsidRPr="00CB1C3E" w:rsidRDefault="0049254B" w:rsidP="00464B4D">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037454D4" w14:textId="77777777" w:rsidR="0049254B" w:rsidRPr="00CB1C3E" w:rsidRDefault="0049254B" w:rsidP="00464B4D">
            <w:pPr>
              <w:spacing w:after="200" w:line="276" w:lineRule="auto"/>
              <w:jc w:val="center"/>
              <w:rPr>
                <w:rFonts w:eastAsia="Malgun Gothic"/>
                <w:lang w:eastAsia="ko-KR"/>
              </w:rPr>
            </w:pPr>
          </w:p>
        </w:tc>
      </w:tr>
    </w:tbl>
    <w:p w14:paraId="5ACA046A" w14:textId="77777777" w:rsidR="0049254B" w:rsidRPr="00CB1C3E" w:rsidRDefault="0049254B" w:rsidP="00464B4D">
      <w:pPr>
        <w:jc w:val="center"/>
        <w:rPr>
          <w:rFonts w:eastAsia="Malgun Gothic"/>
          <w:b/>
          <w:lang w:eastAsia="ko-KR"/>
        </w:rPr>
      </w:pPr>
    </w:p>
    <w:p w14:paraId="131844F5" w14:textId="77777777" w:rsidR="0049254B" w:rsidRPr="00CB1C3E" w:rsidRDefault="0049254B" w:rsidP="00464B4D">
      <w:pPr>
        <w:jc w:val="center"/>
      </w:pPr>
    </w:p>
    <w:p w14:paraId="251A1471" w14:textId="77777777" w:rsidR="0049254B" w:rsidRPr="00CB1C3E" w:rsidRDefault="0049254B" w:rsidP="00464B4D">
      <w:pPr>
        <w:jc w:val="center"/>
      </w:pPr>
    </w:p>
    <w:p w14:paraId="748EF7AF" w14:textId="77777777" w:rsidR="0049254B" w:rsidRPr="00CB1C3E" w:rsidRDefault="0049254B" w:rsidP="00464B4D">
      <w:pPr>
        <w:jc w:val="center"/>
      </w:pPr>
    </w:p>
    <w:p w14:paraId="2BC0DD1A" w14:textId="77777777" w:rsidR="0049254B" w:rsidRDefault="0049254B" w:rsidP="00464B4D">
      <w:pPr>
        <w:jc w:val="center"/>
      </w:pPr>
    </w:p>
    <w:p w14:paraId="20EEF0E9" w14:textId="77777777" w:rsidR="0049254B" w:rsidRDefault="0049254B" w:rsidP="00464B4D">
      <w:pPr>
        <w:jc w:val="center"/>
      </w:pPr>
    </w:p>
    <w:p w14:paraId="099CD28B" w14:textId="77777777" w:rsidR="0049254B" w:rsidRDefault="0049254B" w:rsidP="00464B4D">
      <w:pPr>
        <w:jc w:val="center"/>
      </w:pPr>
    </w:p>
    <w:p w14:paraId="6045E54D" w14:textId="77777777" w:rsidR="0049254B" w:rsidRDefault="0049254B" w:rsidP="00464B4D">
      <w:pPr>
        <w:jc w:val="center"/>
      </w:pPr>
    </w:p>
    <w:p w14:paraId="747AADC3" w14:textId="77777777" w:rsidR="0049254B" w:rsidRPr="00CB1C3E" w:rsidRDefault="0049254B" w:rsidP="00464B4D">
      <w:pPr>
        <w:jc w:val="center"/>
      </w:pPr>
    </w:p>
    <w:p w14:paraId="2168F62C" w14:textId="77777777" w:rsidR="0049254B" w:rsidRPr="00CB1C3E" w:rsidRDefault="0049254B" w:rsidP="00464B4D">
      <w:pPr>
        <w:jc w:val="center"/>
      </w:pPr>
    </w:p>
    <w:p w14:paraId="52B8B1DA" w14:textId="71CD3B77" w:rsidR="0049254B" w:rsidRDefault="0049254B" w:rsidP="00464B4D">
      <w:pPr>
        <w:jc w:val="center"/>
        <w:rPr>
          <w:b/>
        </w:rPr>
      </w:pPr>
    </w:p>
    <w:p w14:paraId="696F3BF7" w14:textId="4467F18F" w:rsidR="00B64128" w:rsidRDefault="00B64128" w:rsidP="00464B4D">
      <w:pPr>
        <w:jc w:val="center"/>
        <w:rPr>
          <w:b/>
        </w:rPr>
      </w:pPr>
    </w:p>
    <w:p w14:paraId="62AADF20" w14:textId="426BCE85" w:rsidR="00B64128" w:rsidRDefault="00B64128" w:rsidP="00464B4D">
      <w:pPr>
        <w:jc w:val="center"/>
        <w:rPr>
          <w:b/>
        </w:rPr>
      </w:pPr>
    </w:p>
    <w:p w14:paraId="3CDEA520" w14:textId="24C983DE" w:rsidR="00B64128" w:rsidRDefault="00B64128" w:rsidP="00464B4D">
      <w:pPr>
        <w:jc w:val="center"/>
        <w:rPr>
          <w:b/>
        </w:rPr>
      </w:pPr>
    </w:p>
    <w:p w14:paraId="61D4A1B4" w14:textId="77777777" w:rsidR="00B64128" w:rsidRPr="00CB1C3E" w:rsidRDefault="00B64128" w:rsidP="00464B4D">
      <w:pPr>
        <w:jc w:val="center"/>
        <w:rPr>
          <w:b/>
        </w:rPr>
      </w:pPr>
    </w:p>
    <w:p w14:paraId="128BD70F" w14:textId="77777777" w:rsidR="0049254B" w:rsidRPr="00CB1C3E" w:rsidRDefault="0049254B" w:rsidP="00464B4D">
      <w:pPr>
        <w:jc w:val="center"/>
        <w:rPr>
          <w:b/>
        </w:rPr>
      </w:pPr>
      <w:r w:rsidRPr="00CB1C3E">
        <w:rPr>
          <w:b/>
        </w:rPr>
        <w:t>И З Ј А В А</w:t>
      </w:r>
    </w:p>
    <w:p w14:paraId="19C60C47" w14:textId="77777777" w:rsidR="0049254B" w:rsidRPr="00CB1C3E" w:rsidRDefault="0049254B" w:rsidP="00464B4D">
      <w:pPr>
        <w:jc w:val="center"/>
        <w:rPr>
          <w:b/>
        </w:rPr>
      </w:pPr>
    </w:p>
    <w:p w14:paraId="5DD1D19D" w14:textId="77777777" w:rsidR="0049254B" w:rsidRPr="00CB1C3E" w:rsidRDefault="0049254B" w:rsidP="00464B4D">
      <w:pPr>
        <w:jc w:val="center"/>
        <w:rPr>
          <w:b/>
        </w:rPr>
      </w:pPr>
    </w:p>
    <w:p w14:paraId="55635B5C" w14:textId="2E2593E3" w:rsidR="0049254B" w:rsidRDefault="0049254B" w:rsidP="00464B4D">
      <w:pPr>
        <w:tabs>
          <w:tab w:val="left" w:pos="1800"/>
        </w:tabs>
        <w:jc w:val="center"/>
      </w:pPr>
      <w:r>
        <w:t>К</w:t>
      </w:r>
      <w:r w:rsidRPr="00CB1C3E">
        <w:t>ојом члан групе</w:t>
      </w:r>
      <w:r>
        <w:rPr>
          <w:lang w:val="sr-Cyrl-CS"/>
        </w:rPr>
        <w:t>/члан групе носилац посла</w:t>
      </w:r>
      <w:r w:rsidRPr="00CB1C3E">
        <w:t>:</w:t>
      </w:r>
    </w:p>
    <w:p w14:paraId="5FB4C4C4" w14:textId="77777777" w:rsidR="0049254B" w:rsidRDefault="0049254B" w:rsidP="00464B4D">
      <w:pPr>
        <w:tabs>
          <w:tab w:val="left" w:pos="1800"/>
        </w:tabs>
        <w:jc w:val="center"/>
      </w:pPr>
    </w:p>
    <w:p w14:paraId="34ED8612" w14:textId="77777777" w:rsidR="0049254B" w:rsidRPr="00CB1C3E" w:rsidRDefault="0049254B" w:rsidP="00464B4D">
      <w:pPr>
        <w:tabs>
          <w:tab w:val="left" w:pos="1800"/>
        </w:tabs>
        <w:jc w:val="center"/>
      </w:pPr>
      <w:r w:rsidRPr="00CB1C3E">
        <w:t>___________________________________________________________</w:t>
      </w:r>
    </w:p>
    <w:p w14:paraId="173D257A" w14:textId="77777777" w:rsidR="0049254B" w:rsidRPr="00CB1C3E" w:rsidRDefault="0049254B" w:rsidP="00464B4D">
      <w:pPr>
        <w:tabs>
          <w:tab w:val="left" w:pos="1800"/>
        </w:tabs>
        <w:jc w:val="center"/>
      </w:pPr>
      <w:r w:rsidRPr="00CB1C3E">
        <w:t>(пословно име или скраћени назив понуђача)</w:t>
      </w:r>
    </w:p>
    <w:p w14:paraId="1FD370FF" w14:textId="77777777" w:rsidR="0049254B" w:rsidRPr="00CB1C3E" w:rsidRDefault="0049254B" w:rsidP="00464B4D">
      <w:pPr>
        <w:tabs>
          <w:tab w:val="left" w:pos="1800"/>
        </w:tabs>
        <w:spacing w:line="360" w:lineRule="auto"/>
        <w:jc w:val="center"/>
      </w:pPr>
    </w:p>
    <w:p w14:paraId="0DA2988B" w14:textId="77777777" w:rsidR="0049254B" w:rsidRPr="00CB1C3E" w:rsidRDefault="0049254B" w:rsidP="00464B4D">
      <w:pPr>
        <w:tabs>
          <w:tab w:val="left" w:pos="1800"/>
        </w:tabs>
        <w:spacing w:line="480" w:lineRule="auto"/>
        <w:jc w:val="center"/>
      </w:pPr>
      <w:r w:rsidRPr="00CB1C3E">
        <w:t xml:space="preserve">из _____________________ под пуном материјалном и кривичном одговорношћу изјављује </w:t>
      </w:r>
      <w:r>
        <w:rPr>
          <w:lang w:val="sr-Cyrl-CS"/>
        </w:rPr>
        <w:t>да нема забрану обављања делатности која је на снази у време подношења понуде</w:t>
      </w:r>
      <w:r w:rsidRPr="00CB1C3E">
        <w:t>.</w:t>
      </w:r>
    </w:p>
    <w:p w14:paraId="31C2BEED" w14:textId="77777777" w:rsidR="0049254B" w:rsidRPr="00CB1C3E" w:rsidRDefault="0049254B" w:rsidP="00464B4D">
      <w:pPr>
        <w:tabs>
          <w:tab w:val="left" w:pos="1800"/>
        </w:tabs>
        <w:spacing w:line="360" w:lineRule="auto"/>
        <w:jc w:val="center"/>
      </w:pPr>
    </w:p>
    <w:p w14:paraId="172346F1" w14:textId="77777777" w:rsidR="0049254B" w:rsidRPr="00CB1C3E" w:rsidRDefault="0049254B" w:rsidP="00464B4D">
      <w:pPr>
        <w:tabs>
          <w:tab w:val="left" w:pos="1800"/>
        </w:tabs>
        <w:spacing w:line="360" w:lineRule="auto"/>
        <w:jc w:val="center"/>
      </w:pPr>
    </w:p>
    <w:p w14:paraId="3F6551E9" w14:textId="77777777" w:rsidR="0049254B" w:rsidRPr="00CB1C3E" w:rsidRDefault="0049254B" w:rsidP="00464B4D">
      <w:pPr>
        <w:jc w:val="center"/>
      </w:pPr>
      <w:r w:rsidRPr="00CB1C3E">
        <w:rPr>
          <w:b/>
        </w:rPr>
        <w:t>Напомена:</w:t>
      </w:r>
      <w:r w:rsidRPr="00CB1C3E">
        <w:t xml:space="preserve"> У случају потребе Изјаву копирати</w:t>
      </w:r>
    </w:p>
    <w:p w14:paraId="2D0420A0" w14:textId="77777777" w:rsidR="0049254B" w:rsidRDefault="0049254B" w:rsidP="00464B4D">
      <w:pPr>
        <w:tabs>
          <w:tab w:val="left" w:pos="1800"/>
        </w:tabs>
        <w:spacing w:line="360" w:lineRule="auto"/>
        <w:jc w:val="center"/>
      </w:pPr>
    </w:p>
    <w:p w14:paraId="126470D2" w14:textId="77777777" w:rsidR="0049254B" w:rsidRDefault="0049254B" w:rsidP="0049254B">
      <w:pPr>
        <w:tabs>
          <w:tab w:val="left" w:pos="1800"/>
        </w:tabs>
        <w:spacing w:line="360" w:lineRule="auto"/>
      </w:pPr>
    </w:p>
    <w:p w14:paraId="3248E1D6" w14:textId="77777777" w:rsidR="0049254B" w:rsidRDefault="0049254B" w:rsidP="0049254B">
      <w:pPr>
        <w:tabs>
          <w:tab w:val="left" w:pos="1800"/>
        </w:tabs>
        <w:spacing w:line="360" w:lineRule="auto"/>
      </w:pPr>
    </w:p>
    <w:p w14:paraId="310C9567" w14:textId="77777777" w:rsidR="0049254B" w:rsidRPr="00CB1C3E" w:rsidRDefault="0049254B" w:rsidP="0049254B">
      <w:pPr>
        <w:tabs>
          <w:tab w:val="left" w:pos="1800"/>
        </w:tabs>
        <w:spacing w:line="360" w:lineRule="auto"/>
      </w:pPr>
    </w:p>
    <w:p w14:paraId="4ACC4EE8"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77C684E0" w14:textId="77777777" w:rsidTr="0048218E">
        <w:trPr>
          <w:jc w:val="right"/>
        </w:trPr>
        <w:tc>
          <w:tcPr>
            <w:tcW w:w="2520" w:type="dxa"/>
          </w:tcPr>
          <w:p w14:paraId="1AFC06DB" w14:textId="77777777" w:rsidR="0049254B" w:rsidRPr="00CB1C3E" w:rsidRDefault="0049254B" w:rsidP="0048218E">
            <w:pPr>
              <w:spacing w:after="200" w:line="276" w:lineRule="auto"/>
              <w:jc w:val="center"/>
              <w:rPr>
                <w:rFonts w:eastAsia="Malgun Gothic"/>
                <w:b/>
                <w:lang w:eastAsia="ko-KR"/>
              </w:rPr>
            </w:pPr>
          </w:p>
        </w:tc>
        <w:tc>
          <w:tcPr>
            <w:tcW w:w="3318" w:type="dxa"/>
          </w:tcPr>
          <w:p w14:paraId="519FBA9A" w14:textId="77777777" w:rsidR="0049254B" w:rsidRPr="00CB1C3E" w:rsidRDefault="0049254B" w:rsidP="0048218E">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5FD8D00E" w14:textId="77777777" w:rsidTr="0048218E">
        <w:trPr>
          <w:jc w:val="right"/>
        </w:trPr>
        <w:tc>
          <w:tcPr>
            <w:tcW w:w="2520" w:type="dxa"/>
          </w:tcPr>
          <w:p w14:paraId="15E48AE6" w14:textId="77777777" w:rsidR="0049254B" w:rsidRPr="00CB1C3E" w:rsidRDefault="0049254B" w:rsidP="0048218E">
            <w:pPr>
              <w:spacing w:after="200" w:line="276" w:lineRule="auto"/>
              <w:jc w:val="center"/>
              <w:rPr>
                <w:rFonts w:eastAsia="Malgun Gothic"/>
                <w:b/>
                <w:lang w:eastAsia="ko-KR"/>
              </w:rPr>
            </w:pPr>
            <w:r w:rsidRPr="00CB1C3E">
              <w:rPr>
                <w:b/>
              </w:rPr>
              <w:t>М.П.</w:t>
            </w:r>
          </w:p>
        </w:tc>
        <w:tc>
          <w:tcPr>
            <w:tcW w:w="3318" w:type="dxa"/>
          </w:tcPr>
          <w:p w14:paraId="7BB16767" w14:textId="77777777" w:rsidR="0049254B" w:rsidRPr="00CB1C3E" w:rsidRDefault="0049254B" w:rsidP="0048218E">
            <w:pPr>
              <w:spacing w:after="200" w:line="276" w:lineRule="auto"/>
              <w:jc w:val="center"/>
              <w:rPr>
                <w:rFonts w:eastAsia="Malgun Gothic"/>
                <w:b/>
                <w:lang w:eastAsia="ko-KR"/>
              </w:rPr>
            </w:pPr>
          </w:p>
        </w:tc>
      </w:tr>
      <w:tr w:rsidR="0049254B" w:rsidRPr="00CB1C3E" w14:paraId="50C75FE5" w14:textId="77777777" w:rsidTr="0048218E">
        <w:trPr>
          <w:trHeight w:val="567"/>
          <w:jc w:val="right"/>
        </w:trPr>
        <w:tc>
          <w:tcPr>
            <w:tcW w:w="2520" w:type="dxa"/>
          </w:tcPr>
          <w:p w14:paraId="1BB289D2" w14:textId="77777777" w:rsidR="0049254B" w:rsidRPr="00CB1C3E" w:rsidRDefault="0049254B" w:rsidP="0048218E">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B5E03E0" w14:textId="77777777" w:rsidR="0049254B" w:rsidRPr="00CB1C3E" w:rsidRDefault="0049254B" w:rsidP="0048218E">
            <w:pPr>
              <w:spacing w:after="200" w:line="276" w:lineRule="auto"/>
              <w:jc w:val="center"/>
              <w:rPr>
                <w:rFonts w:eastAsia="Malgun Gothic"/>
                <w:lang w:eastAsia="ko-KR"/>
              </w:rPr>
            </w:pPr>
          </w:p>
        </w:tc>
      </w:tr>
    </w:tbl>
    <w:p w14:paraId="0BB6C4E3" w14:textId="77777777" w:rsidR="0049254B" w:rsidRPr="00CB1C3E" w:rsidRDefault="0049254B" w:rsidP="0049254B">
      <w:pPr>
        <w:rPr>
          <w:rFonts w:eastAsia="Malgun Gothic"/>
          <w:b/>
          <w:lang w:eastAsia="ko-KR"/>
        </w:rPr>
      </w:pPr>
    </w:p>
    <w:p w14:paraId="7DABF321" w14:textId="77777777" w:rsidR="0049254B" w:rsidRPr="00CB1C3E" w:rsidRDefault="0049254B" w:rsidP="0049254B"/>
    <w:p w14:paraId="489B41CF" w14:textId="77777777" w:rsidR="0049254B" w:rsidRPr="00CB1C3E" w:rsidRDefault="0049254B" w:rsidP="0049254B">
      <w:pPr>
        <w:spacing w:before="100" w:beforeAutospacing="1" w:line="210" w:lineRule="atLeast"/>
        <w:ind w:firstLine="480"/>
        <w:rPr>
          <w:b/>
        </w:rPr>
      </w:pPr>
    </w:p>
    <w:p w14:paraId="07386FC1" w14:textId="77777777" w:rsidR="0049254B" w:rsidRDefault="0049254B" w:rsidP="0049254B">
      <w:pPr>
        <w:pStyle w:val="BodyTextIndent"/>
        <w:ind w:left="0"/>
        <w:rPr>
          <w:b/>
          <w:lang w:val="sr-Cyrl-RS"/>
        </w:rPr>
      </w:pPr>
    </w:p>
    <w:p w14:paraId="1B23F284" w14:textId="77777777" w:rsidR="0049254B" w:rsidRDefault="0049254B" w:rsidP="0049254B">
      <w:pPr>
        <w:pStyle w:val="BodyTextIndent"/>
        <w:ind w:left="0"/>
        <w:rPr>
          <w:b/>
          <w:lang w:val="sr-Cyrl-RS"/>
        </w:rPr>
      </w:pPr>
    </w:p>
    <w:p w14:paraId="4D1B7CA8" w14:textId="77777777" w:rsidR="0049254B" w:rsidRDefault="0049254B" w:rsidP="0049254B">
      <w:pPr>
        <w:pStyle w:val="BodyTextIndent"/>
        <w:ind w:left="0"/>
        <w:rPr>
          <w:b/>
          <w:lang w:val="sr-Cyrl-RS"/>
        </w:rPr>
      </w:pPr>
    </w:p>
    <w:p w14:paraId="328A168B" w14:textId="77777777" w:rsidR="0049254B" w:rsidRDefault="0049254B" w:rsidP="0049254B">
      <w:pPr>
        <w:pStyle w:val="BodyTextIndent"/>
        <w:ind w:left="0"/>
        <w:rPr>
          <w:b/>
          <w:lang w:val="sr-Cyrl-RS"/>
        </w:rPr>
      </w:pPr>
    </w:p>
    <w:p w14:paraId="768FA058" w14:textId="77777777" w:rsidR="00F81C5C" w:rsidRDefault="00F81C5C" w:rsidP="0049254B">
      <w:pPr>
        <w:pStyle w:val="BodyTextIndent"/>
        <w:ind w:left="0"/>
        <w:rPr>
          <w:b/>
          <w:lang w:val="sr-Cyrl-RS"/>
        </w:rPr>
      </w:pPr>
    </w:p>
    <w:p w14:paraId="7F07459A" w14:textId="77777777" w:rsidR="00F81C5C" w:rsidRDefault="00F81C5C" w:rsidP="0049254B">
      <w:pPr>
        <w:pStyle w:val="BodyTextIndent"/>
        <w:ind w:left="0"/>
        <w:rPr>
          <w:b/>
          <w:lang w:val="sr-Cyrl-RS"/>
        </w:rPr>
      </w:pPr>
    </w:p>
    <w:p w14:paraId="55062C0A" w14:textId="77777777" w:rsidR="00F81C5C" w:rsidRDefault="00F81C5C" w:rsidP="0049254B">
      <w:pPr>
        <w:pStyle w:val="BodyTextIndent"/>
        <w:ind w:left="0"/>
        <w:rPr>
          <w:b/>
          <w:lang w:val="sr-Cyrl-RS"/>
        </w:rPr>
      </w:pPr>
    </w:p>
    <w:p w14:paraId="68D468A7" w14:textId="0C407D06" w:rsidR="0049254B" w:rsidRDefault="0049254B" w:rsidP="0049254B">
      <w:pPr>
        <w:pStyle w:val="BodyTextIndent"/>
        <w:ind w:left="0"/>
        <w:jc w:val="center"/>
        <w:rPr>
          <w:b/>
          <w:lang w:val="sr-Cyrl-RS"/>
        </w:rPr>
      </w:pPr>
    </w:p>
    <w:p w14:paraId="21091756" w14:textId="1250E9DF" w:rsidR="003832A2" w:rsidRDefault="003832A2" w:rsidP="0049254B">
      <w:pPr>
        <w:pStyle w:val="BodyTextIndent"/>
        <w:ind w:left="0"/>
        <w:jc w:val="center"/>
        <w:rPr>
          <w:b/>
          <w:lang w:val="sr-Cyrl-RS"/>
        </w:rPr>
      </w:pPr>
    </w:p>
    <w:p w14:paraId="4528BB18" w14:textId="77777777" w:rsidR="003832A2" w:rsidRPr="00A97FBD" w:rsidRDefault="003832A2" w:rsidP="0049254B">
      <w:pPr>
        <w:pStyle w:val="BodyTextIndent"/>
        <w:ind w:left="0"/>
        <w:jc w:val="center"/>
        <w:rPr>
          <w:b/>
          <w:lang w:val="sr-Cyrl-RS"/>
        </w:rPr>
      </w:pPr>
    </w:p>
    <w:p w14:paraId="37BFB386" w14:textId="77777777" w:rsidR="0049254B" w:rsidRPr="004571EC" w:rsidRDefault="0049254B" w:rsidP="0049254B">
      <w:pPr>
        <w:jc w:val="center"/>
        <w:rPr>
          <w:b/>
          <w:lang w:val="sr-Cyrl-RS"/>
        </w:rPr>
      </w:pPr>
      <w:r w:rsidRPr="004571EC">
        <w:rPr>
          <w:b/>
          <w:lang w:val="sr-Cyrl-RS"/>
        </w:rPr>
        <w:t>ИЗЈАВА</w:t>
      </w:r>
    </w:p>
    <w:p w14:paraId="5056E1E3" w14:textId="77777777" w:rsidR="0049254B" w:rsidRPr="004571EC" w:rsidRDefault="0049254B" w:rsidP="0049254B">
      <w:pPr>
        <w:pStyle w:val="BodyTextIndent"/>
        <w:tabs>
          <w:tab w:val="left" w:pos="3510"/>
        </w:tabs>
        <w:ind w:left="0"/>
        <w:jc w:val="both"/>
        <w:rPr>
          <w:lang w:val="sr-Cyrl-RS"/>
        </w:rPr>
      </w:pPr>
    </w:p>
    <w:p w14:paraId="3024A2DF" w14:textId="77777777" w:rsidR="0049254B" w:rsidRPr="004571EC" w:rsidRDefault="0049254B" w:rsidP="0049254B">
      <w:pPr>
        <w:pStyle w:val="BodyTextIndent"/>
        <w:ind w:left="0"/>
        <w:jc w:val="both"/>
        <w:rPr>
          <w:lang w:val="sr-Cyrl-RS"/>
        </w:rPr>
      </w:pPr>
    </w:p>
    <w:p w14:paraId="088923F3" w14:textId="77777777" w:rsidR="0049254B" w:rsidRPr="004571EC" w:rsidRDefault="0049254B" w:rsidP="0049254B">
      <w:pPr>
        <w:pStyle w:val="BodyTextIndent"/>
        <w:ind w:left="0"/>
        <w:jc w:val="both"/>
        <w:rPr>
          <w:lang w:val="sr-Cyrl-RS"/>
        </w:rPr>
      </w:pPr>
    </w:p>
    <w:p w14:paraId="1034DA14" w14:textId="77777777" w:rsidR="0049254B" w:rsidRPr="004571EC" w:rsidRDefault="0049254B" w:rsidP="0049254B">
      <w:pPr>
        <w:pStyle w:val="BodyTextIndent"/>
        <w:spacing w:line="360" w:lineRule="auto"/>
        <w:ind w:left="0"/>
        <w:jc w:val="both"/>
        <w:rPr>
          <w:lang w:val="sr-Cyrl-RS"/>
        </w:rPr>
      </w:pPr>
      <w:r w:rsidRPr="004571EC">
        <w:rPr>
          <w:lang w:val="sr-Cyrl-RS"/>
        </w:rPr>
        <w:t xml:space="preserve"> У предметној јавној набавци делимично поверавам подизвођачу  __________  %        вредности набавке, а што се  односи на:</w:t>
      </w:r>
    </w:p>
    <w:p w14:paraId="569ED89A" w14:textId="77777777" w:rsidR="0049254B" w:rsidRPr="004571EC" w:rsidRDefault="0049254B" w:rsidP="0049254B">
      <w:pPr>
        <w:pStyle w:val="BodyTextIndent"/>
        <w:spacing w:line="360" w:lineRule="auto"/>
        <w:ind w:left="0"/>
        <w:jc w:val="both"/>
        <w:rPr>
          <w:lang w:val="sr-Cyrl-RS"/>
        </w:rPr>
      </w:pPr>
      <w:r w:rsidRPr="004571EC">
        <w:rPr>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E873A6" w14:textId="77777777" w:rsidR="0049254B" w:rsidRPr="004571EC" w:rsidRDefault="0049254B" w:rsidP="0049254B">
      <w:pPr>
        <w:pStyle w:val="BodyTextIndent"/>
        <w:spacing w:line="360" w:lineRule="auto"/>
        <w:ind w:left="0"/>
        <w:jc w:val="both"/>
        <w:rPr>
          <w:lang w:val="sr-Cyrl-RS"/>
        </w:rPr>
      </w:pPr>
    </w:p>
    <w:p w14:paraId="3EA969C4" w14:textId="77777777" w:rsidR="0049254B" w:rsidRPr="004571EC" w:rsidRDefault="0049254B" w:rsidP="0049254B">
      <w:pPr>
        <w:pStyle w:val="BodyTextIndent"/>
        <w:spacing w:line="360" w:lineRule="auto"/>
        <w:ind w:left="0"/>
        <w:jc w:val="both"/>
        <w:rPr>
          <w:lang w:val="sr-Cyrl-RS"/>
        </w:rPr>
      </w:pPr>
      <w:r w:rsidRPr="004571EC">
        <w:rPr>
          <w:b/>
          <w:lang w:val="sr-Cyrl-RS"/>
        </w:rPr>
        <w:t>Напомена:</w:t>
      </w:r>
      <w:r w:rsidRPr="004571EC">
        <w:rPr>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14:paraId="044B6278" w14:textId="77777777" w:rsidR="0049254B" w:rsidRPr="004571EC" w:rsidRDefault="0049254B" w:rsidP="0049254B">
      <w:pPr>
        <w:pStyle w:val="BodyTextIndent"/>
        <w:ind w:left="0"/>
        <w:jc w:val="both"/>
        <w:rPr>
          <w:lang w:val="sr-Cyrl-RS"/>
        </w:rPr>
      </w:pPr>
    </w:p>
    <w:p w14:paraId="5B0D3609" w14:textId="77777777" w:rsidR="0049254B" w:rsidRPr="004571EC" w:rsidRDefault="0049254B" w:rsidP="0049254B">
      <w:pPr>
        <w:pStyle w:val="BodyTextIndent"/>
        <w:ind w:left="0"/>
        <w:jc w:val="both"/>
        <w:rPr>
          <w:lang w:val="sr-Cyrl-RS"/>
        </w:rPr>
      </w:pPr>
    </w:p>
    <w:p w14:paraId="24DEEA10" w14:textId="77777777" w:rsidR="0049254B" w:rsidRPr="00F94DAB" w:rsidRDefault="0049254B" w:rsidP="0049254B">
      <w:pPr>
        <w:rPr>
          <w:b/>
          <w:bCs/>
          <w:iCs/>
          <w:lang w:val="ru-RU"/>
        </w:rPr>
      </w:pPr>
    </w:p>
    <w:tbl>
      <w:tblPr>
        <w:tblW w:w="5838" w:type="dxa"/>
        <w:jc w:val="right"/>
        <w:tblLook w:val="01E0" w:firstRow="1" w:lastRow="1" w:firstColumn="1" w:lastColumn="1" w:noHBand="0" w:noVBand="0"/>
      </w:tblPr>
      <w:tblGrid>
        <w:gridCol w:w="2520"/>
        <w:gridCol w:w="3318"/>
      </w:tblGrid>
      <w:tr w:rsidR="0049254B" w:rsidRPr="00983E02" w14:paraId="163D84AC" w14:textId="77777777" w:rsidTr="0048218E">
        <w:trPr>
          <w:jc w:val="right"/>
        </w:trPr>
        <w:tc>
          <w:tcPr>
            <w:tcW w:w="2520" w:type="dxa"/>
          </w:tcPr>
          <w:p w14:paraId="16C625C8" w14:textId="77777777" w:rsidR="0049254B" w:rsidRPr="00F94DAB" w:rsidRDefault="0049254B" w:rsidP="0048218E">
            <w:pPr>
              <w:jc w:val="center"/>
              <w:rPr>
                <w:b/>
                <w:lang w:val="ru-RU"/>
              </w:rPr>
            </w:pPr>
          </w:p>
        </w:tc>
        <w:tc>
          <w:tcPr>
            <w:tcW w:w="3318" w:type="dxa"/>
          </w:tcPr>
          <w:p w14:paraId="4AA42573" w14:textId="77777777" w:rsidR="0049254B" w:rsidRPr="00983E02" w:rsidRDefault="0049254B" w:rsidP="0048218E">
            <w:pPr>
              <w:jc w:val="center"/>
              <w:rPr>
                <w:b/>
                <w:lang w:val="ru-RU"/>
              </w:rPr>
            </w:pPr>
            <w:r w:rsidRPr="000A2B5E">
              <w:rPr>
                <w:b/>
                <w:lang w:val="sr-Latn-RS"/>
              </w:rPr>
              <w:t>Потпис овлашћеног лица</w:t>
            </w:r>
          </w:p>
        </w:tc>
      </w:tr>
      <w:tr w:rsidR="0049254B" w:rsidRPr="00983E02" w14:paraId="5D06276A" w14:textId="77777777" w:rsidTr="0048218E">
        <w:trPr>
          <w:jc w:val="right"/>
        </w:trPr>
        <w:tc>
          <w:tcPr>
            <w:tcW w:w="2520" w:type="dxa"/>
          </w:tcPr>
          <w:p w14:paraId="5117706F" w14:textId="77777777" w:rsidR="0049254B" w:rsidRPr="00983E02" w:rsidRDefault="0049254B" w:rsidP="0048218E">
            <w:pPr>
              <w:jc w:val="center"/>
              <w:rPr>
                <w:b/>
                <w:lang w:val="ru-RU"/>
              </w:rPr>
            </w:pPr>
            <w:r w:rsidRPr="00983E02">
              <w:rPr>
                <w:b/>
                <w:lang w:val="ru-RU"/>
              </w:rPr>
              <w:t>М.П.</w:t>
            </w:r>
          </w:p>
        </w:tc>
        <w:tc>
          <w:tcPr>
            <w:tcW w:w="3318" w:type="dxa"/>
          </w:tcPr>
          <w:p w14:paraId="0B4123C6" w14:textId="77777777" w:rsidR="0049254B" w:rsidRPr="00983E02" w:rsidRDefault="0049254B" w:rsidP="0048218E">
            <w:pPr>
              <w:jc w:val="center"/>
              <w:rPr>
                <w:b/>
                <w:lang w:val="ru-RU"/>
              </w:rPr>
            </w:pPr>
          </w:p>
        </w:tc>
      </w:tr>
      <w:tr w:rsidR="0049254B" w:rsidRPr="00983E02" w14:paraId="2D3009A9" w14:textId="77777777" w:rsidTr="0048218E">
        <w:trPr>
          <w:trHeight w:val="738"/>
          <w:jc w:val="right"/>
        </w:trPr>
        <w:tc>
          <w:tcPr>
            <w:tcW w:w="2520" w:type="dxa"/>
          </w:tcPr>
          <w:p w14:paraId="5022E818" w14:textId="77777777" w:rsidR="0049254B" w:rsidRPr="00983E02" w:rsidRDefault="0049254B" w:rsidP="0048218E">
            <w:pPr>
              <w:jc w:val="center"/>
              <w:rPr>
                <w:lang w:val="ru-RU"/>
              </w:rPr>
            </w:pPr>
          </w:p>
        </w:tc>
        <w:tc>
          <w:tcPr>
            <w:tcW w:w="3318" w:type="dxa"/>
            <w:tcBorders>
              <w:bottom w:val="single" w:sz="4" w:space="0" w:color="auto"/>
            </w:tcBorders>
          </w:tcPr>
          <w:p w14:paraId="662ED1B5" w14:textId="77777777" w:rsidR="0049254B" w:rsidRPr="00983E02" w:rsidRDefault="0049254B" w:rsidP="0048218E">
            <w:pPr>
              <w:jc w:val="center"/>
              <w:rPr>
                <w:lang w:val="ru-RU"/>
              </w:rPr>
            </w:pPr>
          </w:p>
        </w:tc>
      </w:tr>
    </w:tbl>
    <w:p w14:paraId="26EF6A5E" w14:textId="77777777" w:rsidR="0049254B" w:rsidRPr="000A2B5E" w:rsidRDefault="0049254B" w:rsidP="0049254B">
      <w:pPr>
        <w:rPr>
          <w:lang w:val="sr-Cyrl-CS"/>
        </w:rPr>
      </w:pPr>
    </w:p>
    <w:p w14:paraId="49D0670C" w14:textId="77777777" w:rsidR="0049254B" w:rsidRPr="004571EC" w:rsidRDefault="0049254B" w:rsidP="0049254B">
      <w:pPr>
        <w:pStyle w:val="BodyTextIndent"/>
        <w:ind w:left="0"/>
        <w:jc w:val="right"/>
        <w:rPr>
          <w:lang w:val="sr-Cyrl-RS"/>
        </w:rPr>
      </w:pPr>
    </w:p>
    <w:p w14:paraId="5B0E1B76" w14:textId="77777777" w:rsidR="0049254B" w:rsidRPr="004571EC" w:rsidRDefault="0049254B" w:rsidP="0049254B">
      <w:pPr>
        <w:pStyle w:val="BodyTextIndent"/>
        <w:ind w:left="0"/>
        <w:jc w:val="both"/>
        <w:rPr>
          <w:lang w:val="sr-Cyrl-RS"/>
        </w:rPr>
      </w:pPr>
    </w:p>
    <w:p w14:paraId="4740717B" w14:textId="77777777" w:rsidR="0049254B" w:rsidRPr="004571EC" w:rsidRDefault="0049254B" w:rsidP="0049254B">
      <w:pPr>
        <w:tabs>
          <w:tab w:val="left" w:pos="6195"/>
        </w:tabs>
        <w:rPr>
          <w:b/>
          <w:lang w:val="sr-Cyrl-RS"/>
        </w:rPr>
      </w:pPr>
    </w:p>
    <w:p w14:paraId="0E4E5FF1" w14:textId="77777777" w:rsidR="0049254B" w:rsidRPr="004571EC" w:rsidRDefault="0049254B" w:rsidP="0049254B">
      <w:pPr>
        <w:tabs>
          <w:tab w:val="left" w:pos="6195"/>
        </w:tabs>
        <w:rPr>
          <w:b/>
          <w:lang w:val="sr-Cyrl-RS"/>
        </w:rPr>
      </w:pPr>
    </w:p>
    <w:p w14:paraId="6FC3555F" w14:textId="77777777" w:rsidR="00FA61F8" w:rsidRDefault="00FA61F8" w:rsidP="00FA61F8">
      <w:pPr>
        <w:rPr>
          <w:rFonts w:ascii="Arial" w:hAnsi="Arial" w:cs="Arial"/>
          <w:b/>
          <w:bCs/>
          <w:i/>
          <w:iCs/>
          <w:lang w:val="sr-Cyrl-RS"/>
        </w:rPr>
      </w:pPr>
    </w:p>
    <w:p w14:paraId="33AF1FE3" w14:textId="77777777" w:rsidR="008964AF" w:rsidRDefault="008964AF" w:rsidP="00FA61F8">
      <w:pPr>
        <w:rPr>
          <w:rFonts w:ascii="Arial" w:hAnsi="Arial" w:cs="Arial"/>
          <w:b/>
          <w:bCs/>
          <w:i/>
          <w:iCs/>
          <w:lang w:val="sr-Cyrl-RS"/>
        </w:rPr>
      </w:pPr>
    </w:p>
    <w:p w14:paraId="60672366" w14:textId="77777777" w:rsidR="00C91897" w:rsidRDefault="00C91897" w:rsidP="00FA61F8">
      <w:pPr>
        <w:rPr>
          <w:rFonts w:ascii="Arial" w:hAnsi="Arial" w:cs="Arial"/>
          <w:b/>
          <w:bCs/>
          <w:i/>
          <w:iCs/>
          <w:lang w:val="sr-Cyrl-RS"/>
        </w:rPr>
      </w:pPr>
    </w:p>
    <w:p w14:paraId="6FC5FB62" w14:textId="77777777" w:rsidR="00C91897" w:rsidRDefault="00C91897" w:rsidP="00FA61F8">
      <w:pPr>
        <w:rPr>
          <w:rFonts w:ascii="Arial" w:hAnsi="Arial" w:cs="Arial"/>
          <w:b/>
          <w:bCs/>
          <w:i/>
          <w:iCs/>
          <w:lang w:val="sr-Cyrl-RS"/>
        </w:rPr>
      </w:pPr>
    </w:p>
    <w:p w14:paraId="1949DE0F" w14:textId="77777777" w:rsidR="00C91897" w:rsidRDefault="00C91897" w:rsidP="00FA61F8">
      <w:pPr>
        <w:rPr>
          <w:rFonts w:ascii="Arial" w:hAnsi="Arial" w:cs="Arial"/>
          <w:b/>
          <w:bCs/>
          <w:i/>
          <w:iCs/>
          <w:lang w:val="sr-Cyrl-RS"/>
        </w:rPr>
      </w:pPr>
    </w:p>
    <w:p w14:paraId="41D897E0" w14:textId="77777777" w:rsidR="00C91897" w:rsidRDefault="00C91897" w:rsidP="00FA61F8">
      <w:pPr>
        <w:rPr>
          <w:rFonts w:ascii="Arial" w:hAnsi="Arial" w:cs="Arial"/>
          <w:b/>
          <w:bCs/>
          <w:i/>
          <w:iCs/>
          <w:lang w:val="sr-Cyrl-RS"/>
        </w:rPr>
      </w:pPr>
    </w:p>
    <w:p w14:paraId="2D474F95" w14:textId="77777777" w:rsidR="00C91897" w:rsidRDefault="00C91897" w:rsidP="00FA61F8">
      <w:pPr>
        <w:rPr>
          <w:rFonts w:ascii="Arial" w:hAnsi="Arial" w:cs="Arial"/>
          <w:b/>
          <w:bCs/>
          <w:i/>
          <w:iCs/>
          <w:lang w:val="sr-Cyrl-RS"/>
        </w:rPr>
      </w:pPr>
    </w:p>
    <w:p w14:paraId="23C4CD7D" w14:textId="77777777" w:rsidR="008964AF" w:rsidRDefault="008964AF" w:rsidP="00FA61F8">
      <w:pPr>
        <w:rPr>
          <w:rFonts w:ascii="Arial" w:hAnsi="Arial" w:cs="Arial"/>
          <w:b/>
          <w:bCs/>
          <w:i/>
          <w:iCs/>
          <w:lang w:val="sr-Cyrl-RS"/>
        </w:rPr>
      </w:pPr>
    </w:p>
    <w:p w14:paraId="500BFD64" w14:textId="77777777" w:rsidR="00FA61F8" w:rsidRDefault="00FA61F8" w:rsidP="00FA61F8">
      <w:pPr>
        <w:rPr>
          <w:rFonts w:ascii="Arial" w:hAnsi="Arial" w:cs="Arial"/>
          <w:b/>
          <w:bCs/>
          <w:i/>
          <w:iCs/>
          <w:lang w:val="sr-Cyrl-RS"/>
        </w:rPr>
      </w:pPr>
    </w:p>
    <w:p w14:paraId="0BADEBBA" w14:textId="77777777" w:rsidR="002F1281" w:rsidRPr="00E83E61" w:rsidRDefault="002F1281" w:rsidP="002F1281">
      <w:pPr>
        <w:suppressAutoHyphens w:val="0"/>
        <w:spacing w:line="240" w:lineRule="auto"/>
        <w:jc w:val="right"/>
        <w:rPr>
          <w:rFonts w:eastAsia="Times New Roman"/>
          <w:b/>
          <w:noProof/>
          <w:color w:val="auto"/>
          <w:kern w:val="0"/>
          <w:lang w:val="sr-Cyrl-CS" w:eastAsia="sr-Latn-CS"/>
        </w:rPr>
      </w:pPr>
    </w:p>
    <w:p w14:paraId="2A39053B"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688A66EC" w14:textId="77777777" w:rsidR="008964AF" w:rsidRPr="004571EC" w:rsidRDefault="008964AF" w:rsidP="008964AF">
      <w:pPr>
        <w:pStyle w:val="BodyTextIndent"/>
        <w:ind w:left="0"/>
        <w:jc w:val="center"/>
        <w:rPr>
          <w:b/>
          <w:lang w:val="sr-Cyrl-RS"/>
        </w:rPr>
      </w:pPr>
      <w:r w:rsidRPr="004571EC">
        <w:rPr>
          <w:b/>
          <w:lang w:val="sr-Cyrl-RS"/>
        </w:rPr>
        <w:t>РОК</w:t>
      </w:r>
    </w:p>
    <w:p w14:paraId="209B584F" w14:textId="77777777" w:rsidR="008964AF" w:rsidRPr="004571EC" w:rsidRDefault="008964AF" w:rsidP="008964AF">
      <w:pPr>
        <w:pStyle w:val="BodyTextIndent"/>
        <w:ind w:left="0"/>
        <w:jc w:val="center"/>
        <w:rPr>
          <w:b/>
          <w:lang w:val="sr-Cyrl-RS"/>
        </w:rPr>
      </w:pPr>
      <w:r w:rsidRPr="004571EC">
        <w:rPr>
          <w:b/>
          <w:lang w:val="sr-Cyrl-RS"/>
        </w:rPr>
        <w:t xml:space="preserve"> ВАЖЕЊА ПОНУДЕ</w:t>
      </w:r>
    </w:p>
    <w:p w14:paraId="029789BF" w14:textId="77777777" w:rsidR="008964AF" w:rsidRPr="004571EC" w:rsidRDefault="008964AF" w:rsidP="008964AF">
      <w:pPr>
        <w:pStyle w:val="BodyTextIndent"/>
        <w:ind w:left="0"/>
        <w:jc w:val="center"/>
        <w:rPr>
          <w:b/>
          <w:lang w:val="sr-Cyrl-RS"/>
        </w:rPr>
      </w:pPr>
    </w:p>
    <w:p w14:paraId="0A8C1CF6" w14:textId="77777777" w:rsidR="008964AF" w:rsidRPr="004571EC" w:rsidRDefault="008964AF" w:rsidP="008964AF">
      <w:pPr>
        <w:pStyle w:val="BodyTextIndent"/>
        <w:ind w:left="0"/>
        <w:jc w:val="center"/>
        <w:rPr>
          <w:b/>
          <w:lang w:val="sr-Cyrl-RS"/>
        </w:rPr>
      </w:pPr>
    </w:p>
    <w:p w14:paraId="3C3FC22A" w14:textId="77777777" w:rsidR="008964AF" w:rsidRPr="004571EC" w:rsidRDefault="008964AF" w:rsidP="008964AF">
      <w:pPr>
        <w:pStyle w:val="BodyTextIndent"/>
        <w:ind w:left="0"/>
        <w:jc w:val="center"/>
        <w:rPr>
          <w:b/>
          <w:lang w:val="sr-Cyrl-RS"/>
        </w:rPr>
      </w:pPr>
    </w:p>
    <w:p w14:paraId="7508A9F3" w14:textId="77777777" w:rsidR="008964AF" w:rsidRPr="004571EC" w:rsidRDefault="008964AF" w:rsidP="008964AF">
      <w:pPr>
        <w:pStyle w:val="BodyTextIndent"/>
        <w:ind w:left="0"/>
        <w:jc w:val="center"/>
        <w:rPr>
          <w:b/>
          <w:lang w:val="sr-Cyrl-RS"/>
        </w:rPr>
      </w:pPr>
    </w:p>
    <w:p w14:paraId="686CC4FD" w14:textId="12E3219F" w:rsidR="008964AF" w:rsidRPr="004571EC" w:rsidRDefault="008964AF" w:rsidP="008964AF">
      <w:pPr>
        <w:pStyle w:val="BodyTextIndent"/>
        <w:ind w:left="0"/>
        <w:jc w:val="both"/>
        <w:rPr>
          <w:lang w:val="sr-Cyrl-RS"/>
        </w:rPr>
      </w:pPr>
      <w:r w:rsidRPr="004571EC">
        <w:rPr>
          <w:lang w:val="sr-Cyrl-RS"/>
        </w:rPr>
        <w:t xml:space="preserve">               </w:t>
      </w:r>
      <w:r w:rsidRPr="004571EC">
        <w:rPr>
          <w:lang w:val="sr-Cyrl-CS"/>
        </w:rPr>
        <w:t xml:space="preserve"> </w:t>
      </w:r>
      <w:r w:rsidRPr="004571EC">
        <w:rPr>
          <w:lang w:val="sr-Cyrl-RS"/>
        </w:rPr>
        <w:t xml:space="preserve">Рок важења понуде не може бити краћи од </w:t>
      </w:r>
      <w:r w:rsidR="00C96707">
        <w:rPr>
          <w:lang w:val="sr-Cyrl-RS"/>
        </w:rPr>
        <w:t>9</w:t>
      </w:r>
      <w:r w:rsidRPr="004571EC">
        <w:rPr>
          <w:lang w:val="sr-Cyrl-RS"/>
        </w:rPr>
        <w:t>0 дана од дана отварања понуда.</w:t>
      </w:r>
    </w:p>
    <w:p w14:paraId="2FCE058A" w14:textId="77777777" w:rsidR="008964AF" w:rsidRPr="004571EC" w:rsidRDefault="008964AF" w:rsidP="008964AF">
      <w:pPr>
        <w:pStyle w:val="BodyTextIndent"/>
        <w:ind w:left="0"/>
        <w:jc w:val="both"/>
        <w:rPr>
          <w:lang w:val="sr-Cyrl-RS"/>
        </w:rPr>
      </w:pPr>
    </w:p>
    <w:p w14:paraId="0DB73AA1" w14:textId="77777777" w:rsidR="008964AF" w:rsidRPr="004571EC" w:rsidRDefault="008964AF" w:rsidP="008964AF">
      <w:pPr>
        <w:pStyle w:val="BodyTextIndent"/>
        <w:spacing w:line="360" w:lineRule="auto"/>
        <w:ind w:left="0"/>
        <w:jc w:val="both"/>
        <w:rPr>
          <w:lang w:val="sr-Cyrl-RS"/>
        </w:rPr>
      </w:pPr>
    </w:p>
    <w:p w14:paraId="4950EE81" w14:textId="77777777" w:rsidR="008964AF" w:rsidRPr="004571EC" w:rsidRDefault="008964AF" w:rsidP="008964AF">
      <w:pPr>
        <w:pStyle w:val="BodyTextIndent"/>
        <w:tabs>
          <w:tab w:val="left" w:pos="1020"/>
        </w:tabs>
        <w:spacing w:line="360" w:lineRule="auto"/>
        <w:ind w:left="0"/>
        <w:jc w:val="both"/>
        <w:rPr>
          <w:lang w:val="sr-Cyrl-RS"/>
        </w:rPr>
      </w:pPr>
      <w:r w:rsidRPr="004571EC">
        <w:rPr>
          <w:lang w:val="sr-Cyrl-CS"/>
        </w:rPr>
        <w:t xml:space="preserve">                </w:t>
      </w:r>
      <w:r w:rsidRPr="004571EC">
        <w:rPr>
          <w:lang w:val="sr-Cyrl-RS"/>
        </w:rPr>
        <w:t xml:space="preserve">Понуда коју подносим у предметној јавној набавци важи </w:t>
      </w:r>
      <w:r w:rsidRPr="004571EC">
        <w:rPr>
          <w:lang w:val="sr-Cyrl-CS"/>
        </w:rPr>
        <w:t>___________________</w:t>
      </w:r>
      <w:r w:rsidRPr="004E4FE0">
        <w:rPr>
          <w:lang w:val="sr-Cyrl-RS"/>
        </w:rPr>
        <w:t xml:space="preserve"> </w:t>
      </w:r>
      <w:r w:rsidRPr="004571EC">
        <w:rPr>
          <w:lang w:val="sr-Cyrl-RS"/>
        </w:rPr>
        <w:t>дана од дана отварања понуда.</w:t>
      </w:r>
    </w:p>
    <w:p w14:paraId="40DAB7A9" w14:textId="77777777" w:rsidR="008964AF" w:rsidRPr="004571EC" w:rsidRDefault="008964AF" w:rsidP="008964AF">
      <w:pPr>
        <w:pStyle w:val="BodyTextIndent"/>
        <w:ind w:left="0"/>
        <w:jc w:val="both"/>
        <w:rPr>
          <w:b/>
          <w:lang w:val="sr-Cyrl-RS"/>
        </w:rPr>
      </w:pPr>
    </w:p>
    <w:p w14:paraId="21C49E58" w14:textId="77777777" w:rsidR="008964AF" w:rsidRPr="004571EC" w:rsidRDefault="008964AF" w:rsidP="008964AF">
      <w:pPr>
        <w:pStyle w:val="BodyTextIndent"/>
        <w:ind w:left="0"/>
        <w:jc w:val="both"/>
        <w:rPr>
          <w:lang w:val="sr-Cyrl-RS"/>
        </w:rPr>
      </w:pPr>
    </w:p>
    <w:p w14:paraId="0EFB688B" w14:textId="77777777" w:rsidR="008964AF" w:rsidRPr="004571EC" w:rsidRDefault="008964AF" w:rsidP="008964AF">
      <w:pPr>
        <w:pStyle w:val="BodyTextIndent"/>
        <w:ind w:left="0"/>
        <w:jc w:val="right"/>
        <w:rPr>
          <w:lang w:val="sr-Cyrl-RS"/>
        </w:rPr>
      </w:pPr>
    </w:p>
    <w:p w14:paraId="5DE6566A" w14:textId="77777777" w:rsidR="008964AF" w:rsidRPr="00F94DAB" w:rsidRDefault="008964AF" w:rsidP="008964AF">
      <w:pPr>
        <w:rPr>
          <w:b/>
          <w:bCs/>
          <w:iCs/>
          <w:lang w:val="ru-RU"/>
        </w:rPr>
      </w:pPr>
    </w:p>
    <w:tbl>
      <w:tblPr>
        <w:tblW w:w="5838" w:type="dxa"/>
        <w:jc w:val="right"/>
        <w:tblLook w:val="01E0" w:firstRow="1" w:lastRow="1" w:firstColumn="1" w:lastColumn="1" w:noHBand="0" w:noVBand="0"/>
      </w:tblPr>
      <w:tblGrid>
        <w:gridCol w:w="2520"/>
        <w:gridCol w:w="3318"/>
      </w:tblGrid>
      <w:tr w:rsidR="008964AF" w:rsidRPr="00983E02" w14:paraId="4C0544E7" w14:textId="77777777" w:rsidTr="0048218E">
        <w:trPr>
          <w:jc w:val="right"/>
        </w:trPr>
        <w:tc>
          <w:tcPr>
            <w:tcW w:w="2520" w:type="dxa"/>
          </w:tcPr>
          <w:p w14:paraId="688E0A01" w14:textId="77777777" w:rsidR="008964AF" w:rsidRPr="00F94DAB" w:rsidRDefault="008964AF" w:rsidP="0048218E">
            <w:pPr>
              <w:jc w:val="center"/>
              <w:rPr>
                <w:b/>
                <w:lang w:val="ru-RU"/>
              </w:rPr>
            </w:pPr>
          </w:p>
        </w:tc>
        <w:tc>
          <w:tcPr>
            <w:tcW w:w="3318" w:type="dxa"/>
          </w:tcPr>
          <w:p w14:paraId="2C22BEFA" w14:textId="77777777" w:rsidR="008964AF" w:rsidRPr="00983E02" w:rsidRDefault="008964AF" w:rsidP="0048218E">
            <w:pPr>
              <w:jc w:val="center"/>
              <w:rPr>
                <w:b/>
                <w:lang w:val="ru-RU"/>
              </w:rPr>
            </w:pPr>
            <w:r w:rsidRPr="000A2B5E">
              <w:rPr>
                <w:b/>
                <w:lang w:val="sr-Latn-RS"/>
              </w:rPr>
              <w:t>Потпис овлашћеног лица</w:t>
            </w:r>
          </w:p>
        </w:tc>
      </w:tr>
      <w:tr w:rsidR="008964AF" w:rsidRPr="00983E02" w14:paraId="49A0B4D9" w14:textId="77777777" w:rsidTr="0048218E">
        <w:trPr>
          <w:jc w:val="right"/>
        </w:trPr>
        <w:tc>
          <w:tcPr>
            <w:tcW w:w="2520" w:type="dxa"/>
          </w:tcPr>
          <w:p w14:paraId="013121B9" w14:textId="77777777" w:rsidR="008964AF" w:rsidRPr="00983E02" w:rsidRDefault="008964AF" w:rsidP="0048218E">
            <w:pPr>
              <w:jc w:val="center"/>
              <w:rPr>
                <w:b/>
                <w:lang w:val="ru-RU"/>
              </w:rPr>
            </w:pPr>
            <w:r w:rsidRPr="00983E02">
              <w:rPr>
                <w:b/>
                <w:lang w:val="ru-RU"/>
              </w:rPr>
              <w:t>М.П.</w:t>
            </w:r>
          </w:p>
        </w:tc>
        <w:tc>
          <w:tcPr>
            <w:tcW w:w="3318" w:type="dxa"/>
          </w:tcPr>
          <w:p w14:paraId="54E7547A" w14:textId="77777777" w:rsidR="008964AF" w:rsidRPr="00983E02" w:rsidRDefault="008964AF" w:rsidP="0048218E">
            <w:pPr>
              <w:jc w:val="center"/>
              <w:rPr>
                <w:b/>
                <w:lang w:val="ru-RU"/>
              </w:rPr>
            </w:pPr>
          </w:p>
        </w:tc>
      </w:tr>
      <w:tr w:rsidR="008964AF" w:rsidRPr="00983E02" w14:paraId="166E336B" w14:textId="77777777" w:rsidTr="0048218E">
        <w:trPr>
          <w:trHeight w:val="738"/>
          <w:jc w:val="right"/>
        </w:trPr>
        <w:tc>
          <w:tcPr>
            <w:tcW w:w="2520" w:type="dxa"/>
          </w:tcPr>
          <w:p w14:paraId="3546B6AF" w14:textId="77777777" w:rsidR="008964AF" w:rsidRPr="00983E02" w:rsidRDefault="008964AF" w:rsidP="0048218E">
            <w:pPr>
              <w:jc w:val="center"/>
              <w:rPr>
                <w:lang w:val="ru-RU"/>
              </w:rPr>
            </w:pPr>
          </w:p>
        </w:tc>
        <w:tc>
          <w:tcPr>
            <w:tcW w:w="3318" w:type="dxa"/>
            <w:tcBorders>
              <w:bottom w:val="single" w:sz="4" w:space="0" w:color="auto"/>
            </w:tcBorders>
          </w:tcPr>
          <w:p w14:paraId="74DB26D8" w14:textId="77777777" w:rsidR="008964AF" w:rsidRPr="00983E02" w:rsidRDefault="008964AF" w:rsidP="0048218E">
            <w:pPr>
              <w:jc w:val="center"/>
              <w:rPr>
                <w:lang w:val="ru-RU"/>
              </w:rPr>
            </w:pPr>
          </w:p>
        </w:tc>
      </w:tr>
    </w:tbl>
    <w:p w14:paraId="1CB74898" w14:textId="77777777" w:rsidR="008964AF" w:rsidRDefault="008964AF" w:rsidP="008964AF">
      <w:pPr>
        <w:pStyle w:val="BodyTextIndent"/>
        <w:ind w:left="0"/>
        <w:jc w:val="both"/>
        <w:rPr>
          <w:lang w:val="sr-Cyrl-RS"/>
        </w:rPr>
      </w:pPr>
    </w:p>
    <w:p w14:paraId="3E68B5F4" w14:textId="77777777" w:rsidR="008964AF" w:rsidRDefault="008964AF" w:rsidP="008964AF">
      <w:pPr>
        <w:pStyle w:val="BodyTextIndent"/>
        <w:ind w:left="0"/>
        <w:jc w:val="both"/>
        <w:rPr>
          <w:lang w:val="sr-Cyrl-RS"/>
        </w:rPr>
      </w:pPr>
    </w:p>
    <w:p w14:paraId="52191719"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27980289"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0DA5FD31"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33EEF5DA"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715A76BF"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368A7353"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78770D64"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0A49B828"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492A8FB4"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00D7B693" w14:textId="77777777" w:rsidR="00C91897" w:rsidRDefault="00C91897" w:rsidP="002F1281">
      <w:pPr>
        <w:suppressAutoHyphens w:val="0"/>
        <w:spacing w:line="240" w:lineRule="auto"/>
        <w:jc w:val="both"/>
        <w:rPr>
          <w:rFonts w:eastAsia="Times New Roman"/>
          <w:bCs/>
          <w:iCs/>
          <w:noProof/>
          <w:color w:val="auto"/>
          <w:kern w:val="0"/>
          <w:lang w:val="sr-Cyrl-CS" w:eastAsia="sr-Latn-CS"/>
        </w:rPr>
      </w:pPr>
    </w:p>
    <w:p w14:paraId="6E83D222" w14:textId="77777777" w:rsidR="00C91897" w:rsidRDefault="00C91897" w:rsidP="002F1281">
      <w:pPr>
        <w:suppressAutoHyphens w:val="0"/>
        <w:spacing w:line="240" w:lineRule="auto"/>
        <w:jc w:val="both"/>
        <w:rPr>
          <w:rFonts w:eastAsia="Times New Roman"/>
          <w:bCs/>
          <w:iCs/>
          <w:noProof/>
          <w:color w:val="auto"/>
          <w:kern w:val="0"/>
          <w:lang w:val="sr-Cyrl-CS" w:eastAsia="sr-Latn-CS"/>
        </w:rPr>
      </w:pPr>
    </w:p>
    <w:p w14:paraId="52214D0D" w14:textId="77777777" w:rsidR="00C91897" w:rsidRDefault="00C91897" w:rsidP="002F1281">
      <w:pPr>
        <w:suppressAutoHyphens w:val="0"/>
        <w:spacing w:line="240" w:lineRule="auto"/>
        <w:jc w:val="both"/>
        <w:rPr>
          <w:rFonts w:eastAsia="Times New Roman"/>
          <w:bCs/>
          <w:iCs/>
          <w:noProof/>
          <w:color w:val="auto"/>
          <w:kern w:val="0"/>
          <w:lang w:val="sr-Cyrl-CS" w:eastAsia="sr-Latn-CS"/>
        </w:rPr>
      </w:pPr>
    </w:p>
    <w:p w14:paraId="6295C3E9" w14:textId="77777777" w:rsidR="00C91897" w:rsidRDefault="00C91897" w:rsidP="002F1281">
      <w:pPr>
        <w:suppressAutoHyphens w:val="0"/>
        <w:spacing w:line="240" w:lineRule="auto"/>
        <w:jc w:val="both"/>
        <w:rPr>
          <w:rFonts w:eastAsia="Times New Roman"/>
          <w:bCs/>
          <w:iCs/>
          <w:noProof/>
          <w:color w:val="auto"/>
          <w:kern w:val="0"/>
          <w:lang w:val="sr-Cyrl-CS" w:eastAsia="sr-Latn-CS"/>
        </w:rPr>
      </w:pPr>
    </w:p>
    <w:p w14:paraId="2689B9D5"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0CAAE158" w14:textId="77777777" w:rsidR="002F1281" w:rsidRPr="008D5305" w:rsidRDefault="002F1281" w:rsidP="002F1281">
      <w:pPr>
        <w:suppressAutoHyphens w:val="0"/>
        <w:spacing w:line="240" w:lineRule="auto"/>
        <w:jc w:val="both"/>
        <w:rPr>
          <w:rFonts w:eastAsia="Times New Roman"/>
          <w:b/>
          <w:noProof/>
          <w:color w:val="auto"/>
          <w:kern w:val="0"/>
          <w:lang w:val="sr-Cyrl-CS" w:eastAsia="sr-Latn-CS"/>
        </w:rPr>
      </w:pPr>
      <w:r w:rsidRPr="008D5305">
        <w:rPr>
          <w:rFonts w:eastAsia="Times New Roman"/>
          <w:bCs/>
          <w:iCs/>
          <w:noProof/>
          <w:color w:val="auto"/>
          <w:kern w:val="0"/>
          <w:lang w:val="sr-Cyrl-CS" w:eastAsia="sr-Latn-CS"/>
        </w:rPr>
        <w:t>У складу са чланом 88. Закона о јавним набавкама</w:t>
      </w:r>
      <w:r w:rsidR="00A8533A" w:rsidRPr="008D5305">
        <w:rPr>
          <w:rFonts w:eastAsia="Times New Roman"/>
          <w:bCs/>
          <w:iCs/>
          <w:noProof/>
          <w:color w:val="auto"/>
          <w:kern w:val="0"/>
          <w:lang w:val="sr-Cyrl-CS" w:eastAsia="sr-Latn-CS"/>
        </w:rPr>
        <w:t xml:space="preserve"> („Службени гласник РС”, број 124/12</w:t>
      </w:r>
      <w:r w:rsidR="0091408C" w:rsidRPr="008D5305">
        <w:rPr>
          <w:rFonts w:eastAsia="Times New Roman"/>
          <w:bCs/>
          <w:iCs/>
          <w:noProof/>
          <w:color w:val="auto"/>
          <w:kern w:val="0"/>
          <w:lang w:val="sr-Cyrl-CS" w:eastAsia="sr-Latn-CS"/>
        </w:rPr>
        <w:t>,</w:t>
      </w:r>
      <w:r w:rsidR="00A15C8B" w:rsidRPr="008D5305">
        <w:rPr>
          <w:rFonts w:eastAsia="Times New Roman"/>
          <w:bCs/>
          <w:iCs/>
          <w:noProof/>
          <w:color w:val="auto"/>
          <w:kern w:val="0"/>
          <w:lang w:val="sr-Cyrl-CS" w:eastAsia="sr-Latn-CS"/>
        </w:rPr>
        <w:t xml:space="preserve"> </w:t>
      </w:r>
      <w:r w:rsidR="0091408C" w:rsidRPr="008D5305">
        <w:rPr>
          <w:rFonts w:eastAsia="Times New Roman"/>
          <w:bCs/>
          <w:iCs/>
          <w:noProof/>
          <w:color w:val="auto"/>
          <w:kern w:val="0"/>
          <w:lang w:val="sr-Cyrl-CS" w:eastAsia="sr-Latn-CS"/>
        </w:rPr>
        <w:t>14/15 и 68/15</w:t>
      </w:r>
      <w:r w:rsidR="00A8533A" w:rsidRPr="008D5305">
        <w:rPr>
          <w:rFonts w:eastAsia="Times New Roman"/>
          <w:bCs/>
          <w:iCs/>
          <w:noProof/>
          <w:color w:val="auto"/>
          <w:kern w:val="0"/>
          <w:lang w:val="sr-Cyrl-CS" w:eastAsia="sr-Latn-CS"/>
        </w:rPr>
        <w:t>)</w:t>
      </w:r>
      <w:r w:rsidRPr="008D5305">
        <w:rPr>
          <w:rFonts w:eastAsia="Times New Roman"/>
          <w:bCs/>
          <w:iCs/>
          <w:noProof/>
          <w:color w:val="auto"/>
          <w:kern w:val="0"/>
          <w:lang w:val="sr-Cyrl-CS" w:eastAsia="sr-Latn-CS"/>
        </w:rPr>
        <w:t xml:space="preserve"> и чл</w:t>
      </w:r>
      <w:r w:rsidR="00A8533A" w:rsidRPr="008D5305">
        <w:rPr>
          <w:rFonts w:eastAsia="Times New Roman"/>
          <w:bCs/>
          <w:iCs/>
          <w:noProof/>
          <w:color w:val="auto"/>
          <w:kern w:val="0"/>
          <w:lang w:val="sr-Cyrl-CS" w:eastAsia="sr-Latn-CS"/>
        </w:rPr>
        <w:t>аном</w:t>
      </w:r>
      <w:r w:rsidRPr="008D5305">
        <w:rPr>
          <w:rFonts w:eastAsia="Times New Roman"/>
          <w:bCs/>
          <w:iCs/>
          <w:noProof/>
          <w:color w:val="auto"/>
          <w:kern w:val="0"/>
          <w:lang w:val="sr-Cyrl-CS" w:eastAsia="sr-Latn-CS"/>
        </w:rPr>
        <w:t xml:space="preserve"> </w:t>
      </w:r>
      <w:r w:rsidR="001878AF" w:rsidRPr="008D5305">
        <w:rPr>
          <w:rFonts w:eastAsia="Times New Roman"/>
          <w:bCs/>
          <w:iCs/>
          <w:noProof/>
          <w:color w:val="auto"/>
          <w:kern w:val="0"/>
          <w:lang w:val="sr-Cyrl-CS" w:eastAsia="sr-Latn-CS"/>
        </w:rPr>
        <w:t xml:space="preserve">5. </w:t>
      </w:r>
      <w:r w:rsidRPr="008D5305">
        <w:rPr>
          <w:rFonts w:eastAsia="Times New Roman"/>
          <w:bCs/>
          <w:iCs/>
          <w:noProof/>
          <w:color w:val="auto"/>
          <w:kern w:val="0"/>
          <w:lang w:val="sr-Cyrl-CS" w:eastAsia="sr-Latn-CS"/>
        </w:rPr>
        <w:t>Правилника о обавезним елементима конкурсне документације у поступцима јавних набавки и начину док</w:t>
      </w:r>
      <w:r w:rsidR="00A8533A" w:rsidRPr="008D5305">
        <w:rPr>
          <w:rFonts w:eastAsia="Times New Roman"/>
          <w:bCs/>
          <w:iCs/>
          <w:noProof/>
          <w:color w:val="auto"/>
          <w:kern w:val="0"/>
          <w:lang w:val="sr-Cyrl-CS" w:eastAsia="sr-Latn-CS"/>
        </w:rPr>
        <w:t xml:space="preserve">азивања испуњености услова („Службени </w:t>
      </w:r>
      <w:r w:rsidRPr="008D5305">
        <w:rPr>
          <w:rFonts w:eastAsia="Times New Roman"/>
          <w:bCs/>
          <w:iCs/>
          <w:noProof/>
          <w:color w:val="auto"/>
          <w:kern w:val="0"/>
          <w:lang w:val="sr-Cyrl-CS" w:eastAsia="sr-Latn-CS"/>
        </w:rPr>
        <w:t>гласник РС</w:t>
      </w:r>
      <w:r w:rsidR="00A8533A" w:rsidRPr="008D5305">
        <w:rPr>
          <w:rFonts w:eastAsia="Times New Roman"/>
          <w:bCs/>
          <w:iCs/>
          <w:noProof/>
          <w:color w:val="auto"/>
          <w:kern w:val="0"/>
          <w:lang w:val="sr-Cyrl-CS" w:eastAsia="sr-Latn-CS"/>
        </w:rPr>
        <w:t xml:space="preserve">”, број </w:t>
      </w:r>
      <w:r w:rsidR="001878AF" w:rsidRPr="008D5305">
        <w:rPr>
          <w:rFonts w:eastAsia="Times New Roman"/>
          <w:bCs/>
          <w:iCs/>
          <w:noProof/>
          <w:color w:val="auto"/>
          <w:kern w:val="0"/>
          <w:lang w:val="sr-Cyrl-CS" w:eastAsia="sr-Latn-CS"/>
        </w:rPr>
        <w:t>86/15</w:t>
      </w:r>
      <w:r w:rsidRPr="008D5305">
        <w:rPr>
          <w:rFonts w:eastAsia="Times New Roman"/>
          <w:bCs/>
          <w:iCs/>
          <w:noProof/>
          <w:color w:val="auto"/>
          <w:kern w:val="0"/>
          <w:lang w:val="sr-Cyrl-CS" w:eastAsia="sr-Latn-CS"/>
        </w:rPr>
        <w:t>), достављамо:</w:t>
      </w:r>
    </w:p>
    <w:p w14:paraId="1293B2F4" w14:textId="77777777" w:rsidR="002F1281" w:rsidRPr="008D5305" w:rsidRDefault="002F1281" w:rsidP="002F1281">
      <w:pPr>
        <w:suppressAutoHyphens w:val="0"/>
        <w:spacing w:line="240" w:lineRule="auto"/>
        <w:rPr>
          <w:rFonts w:eastAsia="Times New Roman"/>
          <w:b/>
          <w:noProof/>
          <w:color w:val="auto"/>
          <w:kern w:val="0"/>
          <w:lang w:val="sr-Cyrl-CS" w:eastAsia="sr-Latn-CS"/>
        </w:rPr>
      </w:pPr>
    </w:p>
    <w:p w14:paraId="47450724" w14:textId="77777777" w:rsidR="002F1281" w:rsidRPr="00E83E61" w:rsidRDefault="002F1281" w:rsidP="002F1281">
      <w:pPr>
        <w:suppressAutoHyphens w:val="0"/>
        <w:spacing w:line="240" w:lineRule="auto"/>
        <w:rPr>
          <w:rFonts w:eastAsia="Times New Roman"/>
          <w:b/>
          <w:noProof/>
          <w:color w:val="auto"/>
          <w:kern w:val="0"/>
          <w:lang w:val="sr-Cyrl-CS" w:eastAsia="sr-Latn-CS"/>
        </w:rPr>
      </w:pPr>
    </w:p>
    <w:p w14:paraId="3E2FDB60" w14:textId="77777777" w:rsidR="002F1281" w:rsidRPr="00E83E61" w:rsidRDefault="002F1281" w:rsidP="002F1281">
      <w:pPr>
        <w:suppressAutoHyphens w:val="0"/>
        <w:spacing w:line="240" w:lineRule="auto"/>
        <w:rPr>
          <w:rFonts w:eastAsia="Times New Roman"/>
          <w:b/>
          <w:noProof/>
          <w:color w:val="auto"/>
          <w:kern w:val="0"/>
          <w:lang w:val="sr-Cyrl-CS" w:eastAsia="sr-Latn-CS"/>
        </w:rPr>
      </w:pPr>
    </w:p>
    <w:p w14:paraId="4CFFCFE9" w14:textId="4D7B5381" w:rsidR="00FA61F8" w:rsidRPr="000A2B5E" w:rsidRDefault="00FA61F8" w:rsidP="00FA61F8">
      <w:pPr>
        <w:pStyle w:val="BodyTextIndent"/>
        <w:tabs>
          <w:tab w:val="left" w:pos="3945"/>
        </w:tabs>
        <w:jc w:val="center"/>
        <w:rPr>
          <w:b/>
          <w:lang w:val="sr-Cyrl-RS"/>
        </w:rPr>
      </w:pPr>
      <w:r w:rsidRPr="000A2B5E">
        <w:rPr>
          <w:b/>
          <w:lang w:val="sr-Cyrl-RS"/>
        </w:rPr>
        <w:t>ОБРАЗАЦ ТРОШКОВА ПРИПРЕМЕ ПОНУДЕ</w:t>
      </w:r>
      <w:r w:rsidR="00B92EF3">
        <w:rPr>
          <w:b/>
          <w:lang w:val="sr-Cyrl-RS"/>
        </w:rPr>
        <w:br/>
        <w:t xml:space="preserve">за ЈН бр. </w:t>
      </w:r>
      <w:r w:rsidR="006F499E">
        <w:rPr>
          <w:b/>
          <w:lang w:val="sr-Cyrl-RS"/>
        </w:rPr>
        <w:t>54</w:t>
      </w:r>
      <w:r w:rsidR="00B92EF3">
        <w:rPr>
          <w:b/>
          <w:lang w:val="sr-Cyrl-RS"/>
        </w:rPr>
        <w:t>/201</w:t>
      </w:r>
      <w:r w:rsidR="002151EF">
        <w:rPr>
          <w:b/>
          <w:lang w:val="sr-Cyrl-RS"/>
        </w:rPr>
        <w:t>8</w:t>
      </w:r>
    </w:p>
    <w:p w14:paraId="0CD7F5EA" w14:textId="77777777" w:rsidR="00FA61F8" w:rsidRPr="000A2B5E" w:rsidRDefault="00FA61F8" w:rsidP="00FA61F8">
      <w:pPr>
        <w:pStyle w:val="BodyTextIndent"/>
        <w:jc w:val="center"/>
        <w:rPr>
          <w:lang w:val="sr-Cyrl-RS"/>
        </w:rPr>
      </w:pPr>
    </w:p>
    <w:p w14:paraId="5401C46F" w14:textId="77777777" w:rsidR="00FA61F8" w:rsidRPr="000A2B5E" w:rsidRDefault="00FA61F8" w:rsidP="00FA61F8">
      <w:pPr>
        <w:pStyle w:val="BodyTextIndent"/>
        <w:rPr>
          <w:lang w:val="sr-Cyrl-RS"/>
        </w:rPr>
      </w:pPr>
    </w:p>
    <w:p w14:paraId="62D9B987" w14:textId="77777777" w:rsidR="00FA61F8" w:rsidRPr="000A2B5E" w:rsidRDefault="00FA61F8" w:rsidP="00FA61F8">
      <w:pPr>
        <w:pStyle w:val="BodyTextIndent"/>
        <w:jc w:val="both"/>
        <w:rPr>
          <w:lang w:val="sr-Cyrl-RS"/>
        </w:rPr>
      </w:pPr>
      <w:r w:rsidRPr="000A2B5E">
        <w:rPr>
          <w:lang w:val="sr-Cyrl-RS"/>
        </w:rPr>
        <w:t>Понуђач може да у оквиру понуде достави укупан износ и структуру трошкова припремања понуде.</w:t>
      </w:r>
    </w:p>
    <w:p w14:paraId="55AF5CC3" w14:textId="77777777" w:rsidR="00FA61F8" w:rsidRPr="000A2B5E" w:rsidRDefault="00FA61F8" w:rsidP="00FA61F8">
      <w:pPr>
        <w:pStyle w:val="BodyTextIndent"/>
        <w:jc w:val="both"/>
        <w:rPr>
          <w:lang w:val="sr-Cyrl-RS"/>
        </w:rPr>
      </w:pPr>
      <w:r w:rsidRPr="000A2B5E">
        <w:rPr>
          <w:lang w:val="sr-Cyrl-RS"/>
        </w:rPr>
        <w:t>Трошкове припреме и подношења понуде сноси</w:t>
      </w:r>
      <w:r>
        <w:rPr>
          <w:lang w:val="sr-Cyrl-RS"/>
        </w:rPr>
        <w:t xml:space="preserve"> искључиво понуђач и не може тр</w:t>
      </w:r>
      <w:r w:rsidRPr="000A2B5E">
        <w:rPr>
          <w:lang w:val="sr-Cyrl-RS"/>
        </w:rPr>
        <w:t>ажити од наручиоца накнаду трошкова.</w:t>
      </w:r>
    </w:p>
    <w:p w14:paraId="4386942F" w14:textId="77777777" w:rsidR="00FA61F8" w:rsidRPr="000A2B5E" w:rsidRDefault="00FA61F8" w:rsidP="00FA61F8">
      <w:pPr>
        <w:pStyle w:val="BodyTextIndent"/>
        <w:jc w:val="both"/>
        <w:rPr>
          <w:lang w:val="sr-Cyrl-RS"/>
        </w:rPr>
      </w:pPr>
      <w:r w:rsidRPr="000A2B5E">
        <w:rPr>
          <w:lang w:val="sr-Cyrl-RS"/>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14:paraId="1CEFA5C5" w14:textId="77777777" w:rsidR="00FA61F8" w:rsidRPr="000A2B5E" w:rsidRDefault="00FA61F8" w:rsidP="00FA61F8">
      <w:pPr>
        <w:pStyle w:val="BodyTextInden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6"/>
      </w:tblGrid>
      <w:tr w:rsidR="00FA61F8" w:rsidRPr="000A2B5E" w14:paraId="1D2FF465" w14:textId="77777777" w:rsidTr="00FA61F8">
        <w:tc>
          <w:tcPr>
            <w:tcW w:w="4765" w:type="dxa"/>
            <w:vAlign w:val="center"/>
          </w:tcPr>
          <w:p w14:paraId="30B7301D" w14:textId="77777777" w:rsidR="00FA61F8" w:rsidRPr="000A2B5E" w:rsidRDefault="00FA61F8" w:rsidP="00FA61F8">
            <w:pPr>
              <w:pStyle w:val="BodyTextIndent"/>
              <w:jc w:val="center"/>
              <w:rPr>
                <w:b/>
                <w:lang w:val="sr-Cyrl-RS"/>
              </w:rPr>
            </w:pPr>
          </w:p>
          <w:p w14:paraId="7EBD8F30" w14:textId="77777777" w:rsidR="00FA61F8" w:rsidRPr="000A2B5E" w:rsidRDefault="00FA61F8" w:rsidP="00FA61F8">
            <w:pPr>
              <w:pStyle w:val="BodyTextIndent"/>
              <w:jc w:val="center"/>
              <w:rPr>
                <w:b/>
                <w:lang w:val="sr-Cyrl-RS"/>
              </w:rPr>
            </w:pPr>
            <w:r w:rsidRPr="000A2B5E">
              <w:rPr>
                <w:b/>
                <w:lang w:val="sr-Cyrl-RS"/>
              </w:rPr>
              <w:t>Укупан износ трошкова:</w:t>
            </w:r>
          </w:p>
          <w:p w14:paraId="492B2FA7" w14:textId="77777777" w:rsidR="00FA61F8" w:rsidRPr="000A2B5E" w:rsidRDefault="00FA61F8" w:rsidP="00FA61F8">
            <w:pPr>
              <w:pStyle w:val="BodyTextIndent"/>
              <w:jc w:val="center"/>
              <w:rPr>
                <w:b/>
                <w:lang w:val="sr-Cyrl-RS"/>
              </w:rPr>
            </w:pPr>
          </w:p>
          <w:p w14:paraId="18D00664" w14:textId="77777777" w:rsidR="00FA61F8" w:rsidRPr="000A2B5E" w:rsidRDefault="00FA61F8" w:rsidP="00FA61F8">
            <w:pPr>
              <w:pStyle w:val="BodyTextIndent"/>
              <w:jc w:val="center"/>
              <w:rPr>
                <w:lang w:val="sr-Cyrl-RS"/>
              </w:rPr>
            </w:pPr>
          </w:p>
        </w:tc>
        <w:tc>
          <w:tcPr>
            <w:tcW w:w="4766" w:type="dxa"/>
          </w:tcPr>
          <w:p w14:paraId="7F91F34E" w14:textId="77777777" w:rsidR="00FA61F8" w:rsidRPr="000A2B5E" w:rsidRDefault="00FA61F8" w:rsidP="00FA61F8">
            <w:pPr>
              <w:pStyle w:val="BodyTextIndent"/>
              <w:rPr>
                <w:lang w:val="sr-Cyrl-RS"/>
              </w:rPr>
            </w:pPr>
          </w:p>
        </w:tc>
      </w:tr>
    </w:tbl>
    <w:p w14:paraId="53BF804F" w14:textId="77777777" w:rsidR="00FA61F8" w:rsidRDefault="00FA61F8" w:rsidP="00FA61F8">
      <w:pPr>
        <w:pStyle w:val="BodyTextIndent"/>
        <w:rPr>
          <w:lang w:val="sr-Cyrl-RS"/>
        </w:rPr>
      </w:pPr>
    </w:p>
    <w:p w14:paraId="74AA4AAF" w14:textId="77777777" w:rsidR="001546B7" w:rsidRPr="000A2B5E" w:rsidRDefault="001546B7" w:rsidP="00FA61F8">
      <w:pPr>
        <w:pStyle w:val="BodyTextIndent"/>
        <w:rPr>
          <w:lang w:val="sr-Cyrl-RS"/>
        </w:rPr>
      </w:pPr>
    </w:p>
    <w:p w14:paraId="440022AC" w14:textId="77777777" w:rsidR="00FA61F8" w:rsidRPr="000A2B5E" w:rsidRDefault="00FA61F8" w:rsidP="00FA61F8">
      <w:pPr>
        <w:pStyle w:val="BodyTextIndent"/>
        <w:rPr>
          <w:b/>
          <w:lang w:val="sr-Cyrl-RS"/>
        </w:rPr>
      </w:pPr>
      <w:r w:rsidRPr="000A2B5E">
        <w:rPr>
          <w:b/>
          <w:lang w:val="sr-Cyrl-RS"/>
        </w:rPr>
        <w:t xml:space="preserve">Напомена:  </w:t>
      </w:r>
      <w:r w:rsidRPr="000A2B5E">
        <w:rPr>
          <w:lang w:val="sr-Cyrl-RS"/>
        </w:rPr>
        <w:t>У случају потребе табелу копирати</w:t>
      </w:r>
    </w:p>
    <w:p w14:paraId="543EE724" w14:textId="77777777" w:rsidR="00FA61F8" w:rsidRDefault="00FA61F8" w:rsidP="00FA61F8">
      <w:pPr>
        <w:pStyle w:val="BodyTextIndent"/>
        <w:rPr>
          <w:lang w:val="sr-Cyrl-RS"/>
        </w:rPr>
      </w:pPr>
    </w:p>
    <w:p w14:paraId="0C3634EF" w14:textId="77777777" w:rsidR="00FA61F8" w:rsidRDefault="00FA61F8" w:rsidP="00FA61F8">
      <w:pPr>
        <w:pStyle w:val="BodyTextIndent"/>
        <w:rPr>
          <w:lang w:val="sr-Cyrl-RS"/>
        </w:rPr>
      </w:pPr>
    </w:p>
    <w:p w14:paraId="16997B09" w14:textId="77777777" w:rsidR="005327C1" w:rsidRPr="000A2B5E" w:rsidRDefault="005327C1" w:rsidP="00FA61F8">
      <w:pPr>
        <w:pStyle w:val="BodyTextIndent"/>
        <w:rPr>
          <w:lang w:val="sr-Cyrl-RS"/>
        </w:rPr>
      </w:pPr>
    </w:p>
    <w:tbl>
      <w:tblPr>
        <w:tblW w:w="5838" w:type="dxa"/>
        <w:jc w:val="right"/>
        <w:tblLook w:val="01E0" w:firstRow="1" w:lastRow="1" w:firstColumn="1" w:lastColumn="1" w:noHBand="0" w:noVBand="0"/>
      </w:tblPr>
      <w:tblGrid>
        <w:gridCol w:w="2520"/>
        <w:gridCol w:w="3318"/>
      </w:tblGrid>
      <w:tr w:rsidR="00FA61F8" w:rsidRPr="008E698F" w14:paraId="6CA5BFCB" w14:textId="77777777" w:rsidTr="00FA61F8">
        <w:trPr>
          <w:jc w:val="right"/>
        </w:trPr>
        <w:tc>
          <w:tcPr>
            <w:tcW w:w="2520" w:type="dxa"/>
          </w:tcPr>
          <w:p w14:paraId="1911C351" w14:textId="77777777" w:rsidR="00FA61F8" w:rsidRPr="008E698F" w:rsidRDefault="00FA61F8" w:rsidP="00FA61F8">
            <w:pPr>
              <w:jc w:val="right"/>
              <w:rPr>
                <w:b/>
                <w:lang w:val="ru-RU"/>
              </w:rPr>
            </w:pPr>
          </w:p>
        </w:tc>
        <w:tc>
          <w:tcPr>
            <w:tcW w:w="3318" w:type="dxa"/>
          </w:tcPr>
          <w:p w14:paraId="597EB2FF" w14:textId="77777777" w:rsidR="00FA61F8" w:rsidRPr="005327C1" w:rsidRDefault="00FA61F8" w:rsidP="00FA61F8">
            <w:pPr>
              <w:rPr>
                <w:lang w:val="ru-RU"/>
              </w:rPr>
            </w:pPr>
            <w:r w:rsidRPr="005327C1">
              <w:rPr>
                <w:lang w:val="sr-Cyrl-RS"/>
              </w:rPr>
              <w:t xml:space="preserve"> </w:t>
            </w:r>
            <w:r w:rsidRPr="005327C1">
              <w:rPr>
                <w:lang w:val="sr-Latn-RS"/>
              </w:rPr>
              <w:t>Потпис овлашћеног лица</w:t>
            </w:r>
          </w:p>
        </w:tc>
      </w:tr>
      <w:tr w:rsidR="00FA61F8" w:rsidRPr="008E698F" w14:paraId="43D44E40" w14:textId="77777777" w:rsidTr="00FA61F8">
        <w:trPr>
          <w:jc w:val="right"/>
        </w:trPr>
        <w:tc>
          <w:tcPr>
            <w:tcW w:w="2520" w:type="dxa"/>
          </w:tcPr>
          <w:p w14:paraId="2DBBC2D0" w14:textId="77777777" w:rsidR="00FA61F8" w:rsidRPr="008E698F" w:rsidRDefault="00FA61F8" w:rsidP="00FA61F8">
            <w:pPr>
              <w:jc w:val="center"/>
              <w:rPr>
                <w:b/>
                <w:lang w:val="ru-RU"/>
              </w:rPr>
            </w:pPr>
            <w:r w:rsidRPr="008E698F">
              <w:rPr>
                <w:b/>
                <w:lang w:val="ru-RU"/>
              </w:rPr>
              <w:t>М.П.</w:t>
            </w:r>
          </w:p>
        </w:tc>
        <w:tc>
          <w:tcPr>
            <w:tcW w:w="3318" w:type="dxa"/>
          </w:tcPr>
          <w:p w14:paraId="172D66FA" w14:textId="77777777" w:rsidR="00FA61F8" w:rsidRPr="005327C1" w:rsidRDefault="00FA61F8" w:rsidP="00FA61F8">
            <w:pPr>
              <w:jc w:val="right"/>
              <w:rPr>
                <w:lang w:val="ru-RU"/>
              </w:rPr>
            </w:pPr>
          </w:p>
        </w:tc>
      </w:tr>
      <w:tr w:rsidR="00FA61F8" w:rsidRPr="008E698F" w14:paraId="3249807F" w14:textId="77777777" w:rsidTr="00FA61F8">
        <w:trPr>
          <w:trHeight w:val="738"/>
          <w:jc w:val="right"/>
        </w:trPr>
        <w:tc>
          <w:tcPr>
            <w:tcW w:w="2520" w:type="dxa"/>
          </w:tcPr>
          <w:p w14:paraId="42CAC764" w14:textId="77777777" w:rsidR="00FA61F8" w:rsidRPr="008E698F" w:rsidRDefault="00FA61F8" w:rsidP="00FA61F8">
            <w:pPr>
              <w:jc w:val="right"/>
              <w:rPr>
                <w:lang w:val="ru-RU"/>
              </w:rPr>
            </w:pPr>
          </w:p>
        </w:tc>
        <w:tc>
          <w:tcPr>
            <w:tcW w:w="3318" w:type="dxa"/>
            <w:tcBorders>
              <w:bottom w:val="single" w:sz="4" w:space="0" w:color="auto"/>
            </w:tcBorders>
          </w:tcPr>
          <w:p w14:paraId="78500E82" w14:textId="77777777" w:rsidR="00FA61F8" w:rsidRPr="005327C1" w:rsidRDefault="00FA61F8" w:rsidP="00FA61F8">
            <w:pPr>
              <w:jc w:val="right"/>
              <w:rPr>
                <w:lang w:val="ru-RU"/>
              </w:rPr>
            </w:pPr>
          </w:p>
        </w:tc>
      </w:tr>
    </w:tbl>
    <w:p w14:paraId="48D357EF" w14:textId="77777777" w:rsidR="00FA61F8" w:rsidRPr="000A2B5E" w:rsidRDefault="00FA61F8" w:rsidP="00FA61F8">
      <w:pPr>
        <w:pStyle w:val="BodyTextIndent"/>
        <w:rPr>
          <w:lang w:val="sr-Cyrl-RS"/>
        </w:rPr>
      </w:pPr>
    </w:p>
    <w:p w14:paraId="6EE156D2" w14:textId="77777777" w:rsidR="00FA61F8" w:rsidRPr="000A2B5E" w:rsidRDefault="00FA61F8" w:rsidP="00FA61F8">
      <w:pPr>
        <w:pStyle w:val="BodyTextIndent"/>
        <w:rPr>
          <w:lang w:val="sr-Cyrl-RS"/>
        </w:rPr>
      </w:pPr>
    </w:p>
    <w:p w14:paraId="55CC9ED0" w14:textId="77777777" w:rsidR="002F1281" w:rsidRPr="00E83E61" w:rsidRDefault="002F1281" w:rsidP="002F1281">
      <w:pPr>
        <w:suppressAutoHyphens w:val="0"/>
        <w:spacing w:line="240" w:lineRule="auto"/>
        <w:ind w:left="709" w:firstLine="52"/>
        <w:jc w:val="both"/>
        <w:rPr>
          <w:rFonts w:eastAsia="Times New Roman"/>
          <w:b/>
          <w:noProof/>
          <w:color w:val="auto"/>
          <w:kern w:val="0"/>
          <w:lang w:val="sr-Cyrl-CS" w:eastAsia="sr-Latn-CS"/>
        </w:rPr>
      </w:pPr>
    </w:p>
    <w:p w14:paraId="25F57A64" w14:textId="77777777" w:rsidR="002F1281" w:rsidRPr="008D5305" w:rsidRDefault="002F1281" w:rsidP="002F1281">
      <w:pPr>
        <w:suppressAutoHyphens w:val="0"/>
        <w:spacing w:line="240" w:lineRule="auto"/>
        <w:jc w:val="both"/>
        <w:rPr>
          <w:rFonts w:eastAsia="Times New Roman"/>
          <w:noProof/>
          <w:color w:val="auto"/>
          <w:kern w:val="0"/>
          <w:lang w:val="sr-Cyrl-CS" w:eastAsia="sr-Latn-CS"/>
        </w:rPr>
      </w:pPr>
      <w:r w:rsidRPr="008D5305">
        <w:rPr>
          <w:rFonts w:eastAsia="Times New Roman"/>
          <w:noProof/>
          <w:color w:val="auto"/>
          <w:kern w:val="0"/>
          <w:lang w:val="sr-Cyrl-CS" w:eastAsia="sr-Latn-CS"/>
        </w:rPr>
        <w:t>У складу са чланом 26. Закона о јавним набавкама</w:t>
      </w:r>
      <w:r w:rsidR="00A8533A" w:rsidRPr="008D5305">
        <w:rPr>
          <w:rFonts w:eastAsia="Times New Roman"/>
          <w:noProof/>
          <w:color w:val="auto"/>
          <w:kern w:val="0"/>
          <w:lang w:val="sr-Cyrl-CS" w:eastAsia="sr-Latn-CS"/>
        </w:rPr>
        <w:t xml:space="preserve"> („Службени гласник РС”, број 124/12</w:t>
      </w:r>
      <w:r w:rsidR="00CD772A" w:rsidRPr="008D5305">
        <w:rPr>
          <w:rFonts w:eastAsia="Times New Roman"/>
          <w:noProof/>
          <w:color w:val="auto"/>
          <w:kern w:val="0"/>
          <w:lang w:val="sr-Cyrl-CS" w:eastAsia="sr-Latn-CS"/>
        </w:rPr>
        <w:t xml:space="preserve"> 14/15 и 68/15</w:t>
      </w:r>
      <w:r w:rsidR="00A8533A" w:rsidRPr="008D5305">
        <w:rPr>
          <w:rFonts w:eastAsia="Times New Roman"/>
          <w:noProof/>
          <w:color w:val="auto"/>
          <w:kern w:val="0"/>
          <w:lang w:val="sr-Cyrl-CS" w:eastAsia="sr-Latn-CS"/>
        </w:rPr>
        <w:t>)</w:t>
      </w:r>
      <w:r w:rsidRPr="008D5305">
        <w:rPr>
          <w:rFonts w:eastAsia="Times New Roman"/>
          <w:noProof/>
          <w:color w:val="auto"/>
          <w:kern w:val="0"/>
          <w:lang w:val="sr-Cyrl-CS" w:eastAsia="sr-Latn-CS"/>
        </w:rPr>
        <w:t xml:space="preserve"> и чл</w:t>
      </w:r>
      <w:r w:rsidR="00A8533A" w:rsidRPr="008D5305">
        <w:rPr>
          <w:rFonts w:eastAsia="Times New Roman"/>
          <w:noProof/>
          <w:color w:val="auto"/>
          <w:kern w:val="0"/>
          <w:lang w:val="sr-Cyrl-CS" w:eastAsia="sr-Latn-CS"/>
        </w:rPr>
        <w:t>аном</w:t>
      </w:r>
      <w:r w:rsidRPr="008D5305">
        <w:rPr>
          <w:rFonts w:eastAsia="Times New Roman"/>
          <w:noProof/>
          <w:color w:val="auto"/>
          <w:kern w:val="0"/>
          <w:lang w:val="sr-Cyrl-CS" w:eastAsia="sr-Latn-CS"/>
        </w:rPr>
        <w:t xml:space="preserve">. </w:t>
      </w:r>
      <w:r w:rsidR="001878AF" w:rsidRPr="008D5305">
        <w:rPr>
          <w:rFonts w:eastAsia="Times New Roman"/>
          <w:noProof/>
          <w:color w:val="auto"/>
          <w:kern w:val="0"/>
          <w:lang w:val="sr-Cyrl-CS" w:eastAsia="sr-Latn-CS"/>
        </w:rPr>
        <w:t xml:space="preserve">5. </w:t>
      </w:r>
      <w:r w:rsidRPr="008D5305">
        <w:rPr>
          <w:rFonts w:eastAsia="Times New Roman"/>
          <w:noProof/>
          <w:color w:val="auto"/>
          <w:kern w:val="0"/>
          <w:lang w:val="sr-Cyrl-CS" w:eastAsia="sr-Latn-CS"/>
        </w:rPr>
        <w:t>Правилника о обавезним елементима конкурсне документације у поступцима јавних набавки и начину док</w:t>
      </w:r>
      <w:r w:rsidR="00A8533A" w:rsidRPr="008D5305">
        <w:rPr>
          <w:rFonts w:eastAsia="Times New Roman"/>
          <w:noProof/>
          <w:color w:val="auto"/>
          <w:kern w:val="0"/>
          <w:lang w:val="sr-Cyrl-CS" w:eastAsia="sr-Latn-CS"/>
        </w:rPr>
        <w:t xml:space="preserve">азивања испуњености услова („Службени </w:t>
      </w:r>
      <w:r w:rsidRPr="008D5305">
        <w:rPr>
          <w:rFonts w:eastAsia="Times New Roman"/>
          <w:noProof/>
          <w:color w:val="auto"/>
          <w:kern w:val="0"/>
          <w:lang w:val="sr-Cyrl-CS" w:eastAsia="sr-Latn-CS"/>
        </w:rPr>
        <w:t>гласник РС</w:t>
      </w:r>
      <w:r w:rsidR="00A8533A" w:rsidRPr="008D5305">
        <w:rPr>
          <w:rFonts w:eastAsia="Times New Roman"/>
          <w:noProof/>
          <w:color w:val="auto"/>
          <w:kern w:val="0"/>
          <w:lang w:val="sr-Cyrl-CS" w:eastAsia="sr-Latn-CS"/>
        </w:rPr>
        <w:t>”,</w:t>
      </w:r>
      <w:r w:rsidRPr="008D5305">
        <w:rPr>
          <w:rFonts w:eastAsia="Times New Roman"/>
          <w:noProof/>
          <w:color w:val="auto"/>
          <w:kern w:val="0"/>
          <w:lang w:val="sr-Cyrl-CS" w:eastAsia="sr-Latn-CS"/>
        </w:rPr>
        <w:t xml:space="preserve"> </w:t>
      </w:r>
      <w:r w:rsidR="00FB0A04" w:rsidRPr="008D5305">
        <w:rPr>
          <w:rFonts w:eastAsia="Times New Roman"/>
          <w:bCs/>
          <w:iCs/>
          <w:noProof/>
          <w:color w:val="auto"/>
          <w:kern w:val="0"/>
          <w:lang w:val="sr-Cyrl-CS" w:eastAsia="sr-Latn-CS"/>
        </w:rPr>
        <w:t>број 86/15</w:t>
      </w:r>
      <w:r w:rsidRPr="008D5305">
        <w:rPr>
          <w:rFonts w:eastAsia="Times New Roman"/>
          <w:noProof/>
          <w:color w:val="auto"/>
          <w:kern w:val="0"/>
          <w:lang w:val="sr-Cyrl-CS" w:eastAsia="sr-Latn-CS"/>
        </w:rPr>
        <w:t>)</w:t>
      </w:r>
      <w:r w:rsidRPr="008D5305">
        <w:rPr>
          <w:rFonts w:eastAsia="Times New Roman"/>
          <w:noProof/>
          <w:color w:val="auto"/>
          <w:kern w:val="0"/>
          <w:lang w:eastAsia="sr-Latn-CS"/>
        </w:rPr>
        <w:t xml:space="preserve"> </w:t>
      </w:r>
      <w:r w:rsidRPr="008D5305">
        <w:rPr>
          <w:rFonts w:eastAsia="Times New Roman"/>
          <w:noProof/>
          <w:color w:val="auto"/>
          <w:kern w:val="0"/>
          <w:lang w:val="sr-Cyrl-CS" w:eastAsia="sr-Latn-CS"/>
        </w:rPr>
        <w:t>дајемо следећу:</w:t>
      </w:r>
    </w:p>
    <w:p w14:paraId="55650639" w14:textId="77777777" w:rsidR="002F1281" w:rsidRPr="00E83E61" w:rsidRDefault="002F1281" w:rsidP="002F1281">
      <w:pPr>
        <w:suppressAutoHyphens w:val="0"/>
        <w:spacing w:line="240" w:lineRule="auto"/>
        <w:ind w:left="709" w:firstLine="52"/>
        <w:jc w:val="center"/>
        <w:rPr>
          <w:rFonts w:eastAsia="Times New Roman"/>
          <w:b/>
          <w:noProof/>
          <w:color w:val="auto"/>
          <w:kern w:val="0"/>
          <w:lang w:val="sr-Cyrl-CS" w:eastAsia="sr-Latn-CS"/>
        </w:rPr>
      </w:pPr>
    </w:p>
    <w:p w14:paraId="1FACA5E1" w14:textId="77777777" w:rsidR="002F1281" w:rsidRDefault="002F1281" w:rsidP="002F1281">
      <w:pPr>
        <w:suppressAutoHyphens w:val="0"/>
        <w:spacing w:line="240" w:lineRule="auto"/>
        <w:ind w:left="709" w:firstLine="52"/>
        <w:jc w:val="center"/>
        <w:rPr>
          <w:rFonts w:eastAsia="Times New Roman"/>
          <w:b/>
          <w:noProof/>
          <w:color w:val="auto"/>
          <w:kern w:val="0"/>
          <w:lang w:eastAsia="sr-Latn-CS"/>
        </w:rPr>
      </w:pPr>
    </w:p>
    <w:p w14:paraId="3D64752A" w14:textId="77777777" w:rsidR="00FE1390" w:rsidRDefault="00FE1390" w:rsidP="002F1281">
      <w:pPr>
        <w:suppressAutoHyphens w:val="0"/>
        <w:spacing w:line="240" w:lineRule="auto"/>
        <w:ind w:left="709" w:firstLine="52"/>
        <w:jc w:val="center"/>
        <w:rPr>
          <w:rFonts w:eastAsia="Times New Roman"/>
          <w:b/>
          <w:noProof/>
          <w:color w:val="auto"/>
          <w:kern w:val="0"/>
          <w:lang w:eastAsia="sr-Latn-CS"/>
        </w:rPr>
      </w:pPr>
    </w:p>
    <w:p w14:paraId="51EFB096" w14:textId="77777777" w:rsidR="00FE1390" w:rsidRPr="00FE1390" w:rsidRDefault="00FE1390" w:rsidP="002F1281">
      <w:pPr>
        <w:suppressAutoHyphens w:val="0"/>
        <w:spacing w:line="240" w:lineRule="auto"/>
        <w:ind w:left="709" w:firstLine="52"/>
        <w:jc w:val="center"/>
        <w:rPr>
          <w:rFonts w:eastAsia="Times New Roman"/>
          <w:b/>
          <w:noProof/>
          <w:color w:val="auto"/>
          <w:kern w:val="0"/>
          <w:lang w:eastAsia="sr-Latn-CS"/>
        </w:rPr>
      </w:pPr>
    </w:p>
    <w:p w14:paraId="73564CA5" w14:textId="77777777" w:rsidR="002F1281" w:rsidRPr="00E83E61" w:rsidRDefault="002F1281" w:rsidP="002F1281">
      <w:pPr>
        <w:suppressAutoHyphens w:val="0"/>
        <w:spacing w:line="240" w:lineRule="auto"/>
        <w:ind w:left="709" w:firstLine="52"/>
        <w:jc w:val="center"/>
        <w:rPr>
          <w:rFonts w:eastAsia="Times New Roman"/>
          <w:b/>
          <w:noProof/>
          <w:color w:val="auto"/>
          <w:kern w:val="0"/>
          <w:lang w:val="sr-Cyrl-CS" w:eastAsia="sr-Latn-CS"/>
        </w:rPr>
      </w:pPr>
    </w:p>
    <w:p w14:paraId="50C75432" w14:textId="77777777" w:rsidR="002F1281" w:rsidRPr="00E83E61" w:rsidRDefault="002F1281" w:rsidP="002F1281">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ИЗЈАВУ</w:t>
      </w:r>
    </w:p>
    <w:p w14:paraId="09F5DE8E" w14:textId="77777777" w:rsidR="002F1281" w:rsidRPr="00E83E61" w:rsidRDefault="002F1281" w:rsidP="002F1281">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НЕЗАВИСНОЈ ПОНУДИ</w:t>
      </w:r>
    </w:p>
    <w:p w14:paraId="38679FA4" w14:textId="7A0C4DC2" w:rsidR="00992BF1" w:rsidRPr="000A2B5E" w:rsidRDefault="00992BF1" w:rsidP="00992BF1">
      <w:pPr>
        <w:pStyle w:val="BodyTextIndent"/>
        <w:tabs>
          <w:tab w:val="left" w:pos="3945"/>
        </w:tabs>
        <w:jc w:val="center"/>
        <w:rPr>
          <w:b/>
          <w:lang w:val="sr-Cyrl-RS"/>
        </w:rPr>
      </w:pPr>
      <w:r>
        <w:rPr>
          <w:b/>
          <w:lang w:val="sr-Cyrl-RS"/>
        </w:rPr>
        <w:t xml:space="preserve">за ЈН бр. </w:t>
      </w:r>
      <w:r w:rsidR="006F499E">
        <w:rPr>
          <w:b/>
          <w:lang w:val="sr-Cyrl-RS"/>
        </w:rPr>
        <w:t>54</w:t>
      </w:r>
      <w:r>
        <w:rPr>
          <w:b/>
          <w:lang w:val="sr-Cyrl-RS"/>
        </w:rPr>
        <w:t>/201</w:t>
      </w:r>
      <w:r w:rsidR="002151EF">
        <w:rPr>
          <w:b/>
          <w:lang w:val="sr-Cyrl-RS"/>
        </w:rPr>
        <w:t>8</w:t>
      </w:r>
    </w:p>
    <w:p w14:paraId="7A6416F0" w14:textId="77777777" w:rsidR="002F1281" w:rsidRPr="00E83E61" w:rsidRDefault="002F1281" w:rsidP="002F1281">
      <w:pPr>
        <w:suppressAutoHyphens w:val="0"/>
        <w:spacing w:line="240" w:lineRule="auto"/>
        <w:ind w:left="5760" w:firstLine="720"/>
        <w:jc w:val="right"/>
        <w:rPr>
          <w:rFonts w:eastAsia="Times New Roman"/>
          <w:b/>
          <w:noProof/>
          <w:color w:val="auto"/>
          <w:kern w:val="0"/>
          <w:lang w:val="sr-Cyrl-CS" w:eastAsia="sr-Latn-CS"/>
        </w:rPr>
      </w:pPr>
    </w:p>
    <w:p w14:paraId="6CD0F683" w14:textId="77777777" w:rsidR="002F1281" w:rsidRPr="00E83E61" w:rsidRDefault="002F1281" w:rsidP="002F1281">
      <w:pPr>
        <w:suppressAutoHyphens w:val="0"/>
        <w:spacing w:line="240" w:lineRule="auto"/>
        <w:ind w:left="5760" w:firstLine="720"/>
        <w:jc w:val="right"/>
        <w:rPr>
          <w:rFonts w:eastAsia="Times New Roman"/>
          <w:b/>
          <w:noProof/>
          <w:color w:val="auto"/>
          <w:kern w:val="0"/>
          <w:lang w:val="sr-Cyrl-CS" w:eastAsia="sr-Latn-CS"/>
        </w:rPr>
      </w:pPr>
    </w:p>
    <w:p w14:paraId="278DED36" w14:textId="67C224EC" w:rsidR="002F1281" w:rsidRPr="00E83E61" w:rsidRDefault="002F1281" w:rsidP="002F1281">
      <w:pPr>
        <w:suppressAutoHyphens w:val="0"/>
        <w:spacing w:line="240" w:lineRule="auto"/>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понуду за јавну набавку </w:t>
      </w:r>
      <w:r w:rsidR="00A8533A">
        <w:rPr>
          <w:rFonts w:eastAsia="Times New Roman"/>
          <w:noProof/>
          <w:color w:val="auto"/>
          <w:kern w:val="0"/>
          <w:lang w:val="sr-Cyrl-CS" w:eastAsia="sr-Latn-CS"/>
        </w:rPr>
        <w:t xml:space="preserve">број </w:t>
      </w:r>
      <w:r w:rsidR="006F499E">
        <w:rPr>
          <w:rFonts w:eastAsia="Times New Roman"/>
          <w:noProof/>
          <w:color w:val="auto"/>
          <w:kern w:val="0"/>
          <w:lang w:val="sr-Cyrl-CS" w:eastAsia="sr-Latn-CS"/>
        </w:rPr>
        <w:t>54</w:t>
      </w:r>
      <w:r w:rsidR="001878AF">
        <w:rPr>
          <w:rFonts w:eastAsia="Times New Roman"/>
          <w:noProof/>
          <w:color w:val="auto"/>
          <w:kern w:val="0"/>
          <w:lang w:val="sr-Cyrl-CS" w:eastAsia="sr-Latn-CS"/>
        </w:rPr>
        <w:t>/201</w:t>
      </w:r>
      <w:r w:rsidR="007A1E4A">
        <w:rPr>
          <w:rFonts w:eastAsia="Times New Roman"/>
          <w:noProof/>
          <w:color w:val="auto"/>
          <w:kern w:val="0"/>
          <w:lang w:val="sr-Cyrl-CS" w:eastAsia="sr-Latn-CS"/>
        </w:rPr>
        <w:t>8</w:t>
      </w:r>
      <w:r w:rsidRPr="00AA785C">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подносимо независно, без договора са другим понуђачима или заинтересованим лицима.</w:t>
      </w:r>
      <w:r w:rsidRPr="00E83E61">
        <w:rPr>
          <w:rFonts w:eastAsia="Times New Roman"/>
          <w:b/>
          <w:noProof/>
          <w:color w:val="auto"/>
          <w:kern w:val="0"/>
          <w:lang w:val="sr-Cyrl-CS" w:eastAsia="sr-Latn-CS"/>
        </w:rPr>
        <w:t xml:space="preserve"> </w:t>
      </w:r>
    </w:p>
    <w:p w14:paraId="0AD20092" w14:textId="77777777" w:rsidR="002F1281" w:rsidRPr="00E83E61" w:rsidRDefault="002F1281" w:rsidP="002F1281">
      <w:pPr>
        <w:suppressAutoHyphens w:val="0"/>
        <w:spacing w:line="240" w:lineRule="auto"/>
        <w:jc w:val="right"/>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p>
    <w:p w14:paraId="356C8D3F" w14:textId="77777777" w:rsidR="002F1281" w:rsidRPr="00E83E61" w:rsidRDefault="002F1281" w:rsidP="002F1281">
      <w:pPr>
        <w:suppressAutoHyphens w:val="0"/>
        <w:spacing w:line="240" w:lineRule="auto"/>
        <w:jc w:val="right"/>
        <w:rPr>
          <w:rFonts w:eastAsia="Times New Roman"/>
          <w:noProof/>
          <w:color w:val="auto"/>
          <w:kern w:val="0"/>
          <w:lang w:val="sr-Cyrl-CS" w:eastAsia="sr-Latn-CS"/>
        </w:rPr>
      </w:pPr>
    </w:p>
    <w:p w14:paraId="20738A2C" w14:textId="77777777" w:rsidR="002F1281" w:rsidRPr="00E83E61" w:rsidRDefault="008D5305" w:rsidP="008D5305">
      <w:pPr>
        <w:tabs>
          <w:tab w:val="left" w:pos="375"/>
        </w:tabs>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ab/>
        <w:t>Датум:</w:t>
      </w:r>
    </w:p>
    <w:p w14:paraId="0B887D20" w14:textId="77777777" w:rsidR="002F1281" w:rsidRPr="00E83E61" w:rsidRDefault="002F1281" w:rsidP="002F1281">
      <w:pPr>
        <w:suppressAutoHyphens w:val="0"/>
        <w:spacing w:line="240" w:lineRule="auto"/>
        <w:jc w:val="right"/>
        <w:rPr>
          <w:rFonts w:eastAsia="Times New Roman"/>
          <w:noProof/>
          <w:color w:val="auto"/>
          <w:kern w:val="0"/>
          <w:lang w:val="sr-Cyrl-CS" w:eastAsia="sr-Latn-CS"/>
        </w:rPr>
      </w:pPr>
    </w:p>
    <w:p w14:paraId="0E34DE83" w14:textId="77777777" w:rsidR="002F1281" w:rsidRPr="00E83E61" w:rsidRDefault="002F1281" w:rsidP="002F1281">
      <w:pPr>
        <w:suppressAutoHyphens w:val="0"/>
        <w:spacing w:line="240" w:lineRule="auto"/>
        <w:jc w:val="right"/>
        <w:rPr>
          <w:rFonts w:eastAsia="Times New Roman"/>
          <w:noProof/>
          <w:vanish/>
          <w:color w:val="auto"/>
          <w:kern w:val="0"/>
          <w:lang w:val="sr-Cyrl-CS" w:eastAsia="sr-Latn-CS"/>
        </w:rPr>
      </w:pPr>
      <w:r w:rsidRPr="00E83E61">
        <w:rPr>
          <w:rFonts w:eastAsia="Times New Roman"/>
          <w:noProof/>
          <w:color w:val="auto"/>
          <w:kern w:val="0"/>
          <w:lang w:val="sr-Cyrl-CS" w:eastAsia="sr-Latn-CS"/>
        </w:rPr>
        <w:t xml:space="preserve">  </w:t>
      </w:r>
      <w:r w:rsidRPr="00E83E61">
        <w:rPr>
          <w:rFonts w:eastAsia="Times New Roman"/>
          <w:noProof/>
          <w:vanish/>
          <w:color w:val="auto"/>
          <w:kern w:val="0"/>
          <w:lang w:val="sr-Cyrl-CS" w:eastAsia="sr-Latn-CS"/>
        </w:rPr>
        <w:t xml:space="preserve">                    </w:t>
      </w:r>
    </w:p>
    <w:p w14:paraId="1D490FAC" w14:textId="77777777" w:rsidR="002F1281" w:rsidRPr="00E83E61" w:rsidRDefault="002F1281" w:rsidP="002F1281">
      <w:pPr>
        <w:suppressAutoHyphens w:val="0"/>
        <w:spacing w:line="240" w:lineRule="auto"/>
        <w:ind w:left="540" w:hanging="540"/>
        <w:jc w:val="center"/>
        <w:rPr>
          <w:rFonts w:eastAsia="Times New Roman"/>
          <w:noProof/>
          <w:color w:val="auto"/>
          <w:kern w:val="0"/>
          <w:lang w:val="sr-Cyrl-CS" w:eastAsia="sr-Latn-CS"/>
        </w:rPr>
      </w:pPr>
      <w:r w:rsidRPr="00E83E61">
        <w:rPr>
          <w:rFonts w:eastAsia="Times New Roman"/>
          <w:noProof/>
          <w:color w:val="auto"/>
          <w:kern w:val="0"/>
          <w:lang w:val="sr-Cyrl-CS" w:eastAsia="sr-Latn-CS"/>
        </w:rPr>
        <w:t>М.П. ______________________________________</w:t>
      </w:r>
    </w:p>
    <w:p w14:paraId="16EB0949" w14:textId="77777777" w:rsidR="002F1281" w:rsidRPr="00E83E61" w:rsidRDefault="0013736D" w:rsidP="0013736D">
      <w:pPr>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 xml:space="preserve">                                                                  </w:t>
      </w:r>
      <w:r w:rsidR="002F1281" w:rsidRPr="00E83E61">
        <w:rPr>
          <w:rFonts w:eastAsia="Times New Roman"/>
          <w:noProof/>
          <w:color w:val="auto"/>
          <w:kern w:val="0"/>
          <w:lang w:val="sr-Cyrl-CS" w:eastAsia="sr-Latn-CS"/>
        </w:rPr>
        <w:t>(Потпис овлашћеног лица)</w:t>
      </w:r>
    </w:p>
    <w:p w14:paraId="51CFFA27" w14:textId="77777777" w:rsidR="002F1281" w:rsidRPr="00E83E61" w:rsidRDefault="002F1281" w:rsidP="002F1281">
      <w:pPr>
        <w:suppressAutoHyphens w:val="0"/>
        <w:spacing w:line="240" w:lineRule="auto"/>
        <w:rPr>
          <w:rFonts w:eastAsia="Times New Roman"/>
          <w:noProof/>
          <w:color w:val="auto"/>
          <w:kern w:val="0"/>
          <w:lang w:val="sr-Cyrl-CS" w:eastAsia="sr-Latn-CS"/>
        </w:rPr>
      </w:pPr>
    </w:p>
    <w:p w14:paraId="32BC92B2" w14:textId="77777777" w:rsidR="008A1545" w:rsidRDefault="008A1545" w:rsidP="002F1281">
      <w:pPr>
        <w:suppressAutoHyphens w:val="0"/>
        <w:spacing w:line="240" w:lineRule="auto"/>
        <w:jc w:val="both"/>
        <w:rPr>
          <w:rFonts w:eastAsia="Times New Roman"/>
          <w:noProof/>
          <w:color w:val="auto"/>
          <w:kern w:val="0"/>
          <w:u w:val="single"/>
          <w:lang w:eastAsia="en-US"/>
        </w:rPr>
      </w:pPr>
    </w:p>
    <w:p w14:paraId="0754790E" w14:textId="77777777" w:rsidR="00012CBF" w:rsidRDefault="00012CBF" w:rsidP="002F1281">
      <w:pPr>
        <w:suppressAutoHyphens w:val="0"/>
        <w:spacing w:line="240" w:lineRule="auto"/>
        <w:jc w:val="both"/>
        <w:rPr>
          <w:rFonts w:eastAsia="Times New Roman"/>
          <w:noProof/>
          <w:color w:val="auto"/>
          <w:kern w:val="0"/>
          <w:u w:val="single"/>
          <w:lang w:eastAsia="en-US"/>
        </w:rPr>
      </w:pPr>
    </w:p>
    <w:p w14:paraId="4EB4BF03" w14:textId="77777777" w:rsidR="00012CBF" w:rsidRDefault="00012CBF" w:rsidP="002F1281">
      <w:pPr>
        <w:suppressAutoHyphens w:val="0"/>
        <w:spacing w:line="240" w:lineRule="auto"/>
        <w:jc w:val="both"/>
        <w:rPr>
          <w:rFonts w:eastAsia="Times New Roman"/>
          <w:noProof/>
          <w:color w:val="auto"/>
          <w:kern w:val="0"/>
          <w:u w:val="single"/>
          <w:lang w:eastAsia="en-US"/>
        </w:rPr>
      </w:pPr>
    </w:p>
    <w:p w14:paraId="0710C763" w14:textId="77777777" w:rsidR="008A1545" w:rsidRDefault="008A1545" w:rsidP="002F1281">
      <w:pPr>
        <w:suppressAutoHyphens w:val="0"/>
        <w:spacing w:line="240" w:lineRule="auto"/>
        <w:jc w:val="both"/>
        <w:rPr>
          <w:rFonts w:eastAsia="Times New Roman"/>
          <w:noProof/>
          <w:color w:val="auto"/>
          <w:kern w:val="0"/>
          <w:u w:val="single"/>
          <w:lang w:eastAsia="en-US"/>
        </w:rPr>
      </w:pPr>
    </w:p>
    <w:p w14:paraId="29BDC6A8" w14:textId="77777777" w:rsidR="002F1281" w:rsidRPr="007A6D3B" w:rsidRDefault="002F1281" w:rsidP="002F1281">
      <w:pPr>
        <w:suppressAutoHyphens w:val="0"/>
        <w:spacing w:line="240" w:lineRule="auto"/>
        <w:jc w:val="both"/>
        <w:rPr>
          <w:rFonts w:eastAsia="Times New Roman"/>
          <w:noProof/>
          <w:color w:val="auto"/>
          <w:kern w:val="0"/>
          <w:lang w:eastAsia="en-US"/>
        </w:rPr>
      </w:pPr>
      <w:r w:rsidRPr="007A6D3B">
        <w:rPr>
          <w:rFonts w:eastAsia="Times New Roman"/>
          <w:noProof/>
          <w:color w:val="auto"/>
          <w:kern w:val="0"/>
          <w:u w:val="single"/>
          <w:lang w:eastAsia="en-US"/>
        </w:rPr>
        <w:t>Напомена</w:t>
      </w:r>
      <w:r w:rsidRPr="007A6D3B">
        <w:rPr>
          <w:rFonts w:eastAsia="Times New Roman"/>
          <w:noProof/>
          <w:color w:val="auto"/>
          <w:kern w:val="0"/>
          <w:lang w:eastAsia="en-US"/>
        </w:rPr>
        <w:t xml:space="preserve">: </w:t>
      </w:r>
    </w:p>
    <w:p w14:paraId="707ADC84" w14:textId="77777777" w:rsidR="002F1281" w:rsidRPr="0081217C" w:rsidRDefault="002F1281" w:rsidP="002F1281">
      <w:pPr>
        <w:tabs>
          <w:tab w:val="left" w:pos="6028"/>
        </w:tabs>
        <w:autoSpaceDE w:val="0"/>
        <w:spacing w:line="240" w:lineRule="auto"/>
        <w:jc w:val="both"/>
        <w:rPr>
          <w:bCs/>
          <w:iCs/>
          <w:color w:val="auto"/>
          <w:lang w:val="sr-Cyrl-RS"/>
        </w:rPr>
      </w:pPr>
      <w:r w:rsidRPr="0081217C">
        <w:rPr>
          <w:bCs/>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изрећи меру забране учешћа у поступку јавне набавке ако утврди да је понуђач, повредио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346AAAB7" w14:textId="77777777" w:rsidR="002F1281" w:rsidRPr="0081217C" w:rsidRDefault="002F1281" w:rsidP="002F1281">
      <w:pPr>
        <w:tabs>
          <w:tab w:val="left" w:pos="6028"/>
        </w:tabs>
        <w:autoSpaceDE w:val="0"/>
        <w:spacing w:line="240" w:lineRule="auto"/>
        <w:jc w:val="both"/>
        <w:rPr>
          <w:color w:val="auto"/>
          <w:lang w:val="sr-Cyrl-RS"/>
        </w:rPr>
      </w:pPr>
    </w:p>
    <w:p w14:paraId="7B240492" w14:textId="77777777" w:rsidR="002F1281" w:rsidRDefault="002F1281" w:rsidP="002F1281">
      <w:pPr>
        <w:tabs>
          <w:tab w:val="left" w:pos="6028"/>
        </w:tabs>
        <w:autoSpaceDE w:val="0"/>
        <w:spacing w:line="240" w:lineRule="auto"/>
        <w:jc w:val="both"/>
        <w:rPr>
          <w:b/>
          <w:bCs/>
          <w:i/>
          <w:iCs/>
          <w:color w:val="auto"/>
          <w:lang w:val="sr-Cyrl-RS"/>
        </w:rPr>
      </w:pPr>
      <w:r w:rsidRPr="0081217C">
        <w:rPr>
          <w:b/>
          <w:bCs/>
          <w:i/>
          <w:iCs/>
          <w:color w:val="auto"/>
          <w:lang w:val="sr-Cyrl-RS"/>
        </w:rPr>
        <w:t>Уколико понуду подноси група понуђача или се подноси понуда са подизвођачима,</w:t>
      </w:r>
      <w:r w:rsidRPr="0081217C">
        <w:rPr>
          <w:bCs/>
          <w:i/>
          <w:iCs/>
          <w:color w:val="auto"/>
          <w:lang w:val="sr-Cyrl-RS"/>
        </w:rPr>
        <w:t xml:space="preserve"> </w:t>
      </w:r>
      <w:r w:rsidRPr="0081217C">
        <w:rPr>
          <w:b/>
          <w:bCs/>
          <w:i/>
          <w:iCs/>
          <w:color w:val="auto"/>
          <w:lang w:val="sr-Cyrl-RS"/>
        </w:rPr>
        <w:t>Изјава мора бити потписана од стране овлашћеног лица сваког понуђача из групе понуђача и оверена печатом и од стране овлашћеног лица сваког подизвођача и оверена печатом.</w:t>
      </w:r>
    </w:p>
    <w:p w14:paraId="2FD049EE" w14:textId="77777777" w:rsidR="009F538F" w:rsidRDefault="009F538F" w:rsidP="002F1281">
      <w:pPr>
        <w:tabs>
          <w:tab w:val="left" w:pos="6028"/>
        </w:tabs>
        <w:autoSpaceDE w:val="0"/>
        <w:spacing w:line="240" w:lineRule="auto"/>
        <w:jc w:val="both"/>
        <w:rPr>
          <w:b/>
          <w:bCs/>
          <w:i/>
          <w:iCs/>
          <w:color w:val="auto"/>
          <w:lang w:val="sr-Cyrl-RS"/>
        </w:rPr>
      </w:pPr>
    </w:p>
    <w:p w14:paraId="64B0F0B9" w14:textId="77777777" w:rsidR="000B077E" w:rsidRDefault="000B077E" w:rsidP="002F1281">
      <w:pPr>
        <w:tabs>
          <w:tab w:val="left" w:pos="6028"/>
        </w:tabs>
        <w:autoSpaceDE w:val="0"/>
        <w:spacing w:line="240" w:lineRule="auto"/>
        <w:jc w:val="both"/>
        <w:rPr>
          <w:b/>
          <w:bCs/>
          <w:i/>
          <w:iCs/>
          <w:color w:val="auto"/>
          <w:lang w:val="sr-Cyrl-RS"/>
        </w:rPr>
      </w:pPr>
    </w:p>
    <w:p w14:paraId="730FCB10" w14:textId="77777777" w:rsidR="009F538F" w:rsidRPr="0081217C" w:rsidRDefault="009F538F" w:rsidP="002F1281">
      <w:pPr>
        <w:tabs>
          <w:tab w:val="left" w:pos="6028"/>
        </w:tabs>
        <w:autoSpaceDE w:val="0"/>
        <w:spacing w:line="240" w:lineRule="auto"/>
        <w:jc w:val="both"/>
        <w:rPr>
          <w:b/>
          <w:bCs/>
          <w:i/>
          <w:iCs/>
          <w:color w:val="auto"/>
          <w:lang w:val="sr-Cyrl-RS"/>
        </w:rPr>
      </w:pPr>
    </w:p>
    <w:p w14:paraId="3FEE0732" w14:textId="77777777" w:rsidR="002F1281" w:rsidRDefault="002F1281" w:rsidP="002F1281">
      <w:pPr>
        <w:suppressAutoHyphens w:val="0"/>
        <w:spacing w:line="240" w:lineRule="auto"/>
        <w:rPr>
          <w:rFonts w:eastAsia="Times New Roman"/>
          <w:b/>
          <w:noProof/>
          <w:color w:val="auto"/>
          <w:kern w:val="0"/>
          <w:lang w:val="sr-Cyrl-CS" w:eastAsia="sr-Latn-CS"/>
        </w:rPr>
      </w:pPr>
    </w:p>
    <w:p w14:paraId="2996CFAC" w14:textId="77777777" w:rsidR="002151EF" w:rsidRDefault="002151EF" w:rsidP="002F1281">
      <w:pPr>
        <w:suppressAutoHyphens w:val="0"/>
        <w:spacing w:line="240" w:lineRule="auto"/>
        <w:rPr>
          <w:rFonts w:eastAsia="Times New Roman"/>
          <w:b/>
          <w:noProof/>
          <w:color w:val="auto"/>
          <w:kern w:val="0"/>
          <w:lang w:val="sr-Cyrl-CS" w:eastAsia="sr-Latn-CS"/>
        </w:rPr>
      </w:pPr>
    </w:p>
    <w:p w14:paraId="19A9D067" w14:textId="77777777" w:rsidR="002151EF" w:rsidRPr="00E83E61" w:rsidRDefault="002151EF" w:rsidP="002F1281">
      <w:pPr>
        <w:suppressAutoHyphens w:val="0"/>
        <w:spacing w:line="240" w:lineRule="auto"/>
        <w:rPr>
          <w:rFonts w:eastAsia="Times New Roman"/>
          <w:b/>
          <w:noProof/>
          <w:color w:val="auto"/>
          <w:kern w:val="0"/>
          <w:lang w:val="sr-Cyrl-CS" w:eastAsia="sr-Latn-CS"/>
        </w:rPr>
      </w:pPr>
    </w:p>
    <w:p w14:paraId="22ACCDDF" w14:textId="77777777" w:rsidR="00F85EE8" w:rsidRDefault="00F85EE8" w:rsidP="00F85EE8">
      <w:pPr>
        <w:pStyle w:val="BodyTextIndent"/>
        <w:ind w:left="0"/>
        <w:jc w:val="center"/>
        <w:rPr>
          <w:b/>
        </w:rPr>
      </w:pPr>
    </w:p>
    <w:p w14:paraId="5A629E4E" w14:textId="77777777" w:rsidR="00FE1390" w:rsidRDefault="00FE1390" w:rsidP="00F85EE8">
      <w:pPr>
        <w:pStyle w:val="BodyTextIndent"/>
        <w:ind w:left="0"/>
        <w:jc w:val="center"/>
        <w:rPr>
          <w:b/>
        </w:rPr>
      </w:pPr>
    </w:p>
    <w:p w14:paraId="145FFC51" w14:textId="77777777" w:rsidR="00FE1390" w:rsidRDefault="00FE1390" w:rsidP="00F85EE8">
      <w:pPr>
        <w:pStyle w:val="BodyTextIndent"/>
        <w:ind w:left="0"/>
        <w:jc w:val="center"/>
        <w:rPr>
          <w:b/>
        </w:rPr>
      </w:pPr>
    </w:p>
    <w:p w14:paraId="415F6B12" w14:textId="77777777" w:rsidR="00FE1390" w:rsidRPr="00FE1390" w:rsidRDefault="00FE1390" w:rsidP="00F85EE8">
      <w:pPr>
        <w:pStyle w:val="BodyTextIndent"/>
        <w:ind w:left="0"/>
        <w:jc w:val="center"/>
        <w:rPr>
          <w:b/>
        </w:rPr>
      </w:pPr>
    </w:p>
    <w:p w14:paraId="049B5B7F" w14:textId="77777777" w:rsidR="00F85EE8" w:rsidRDefault="00F85EE8" w:rsidP="00F85EE8">
      <w:pPr>
        <w:pStyle w:val="BodyTextIndent"/>
        <w:ind w:left="0"/>
        <w:jc w:val="center"/>
        <w:rPr>
          <w:b/>
          <w:lang w:val="sr-Cyrl-RS"/>
        </w:rPr>
      </w:pPr>
      <w:r w:rsidRPr="004571EC">
        <w:rPr>
          <w:b/>
          <w:lang w:val="sr-Cyrl-RS"/>
        </w:rPr>
        <w:t>И З Ј А В А</w:t>
      </w:r>
    </w:p>
    <w:p w14:paraId="5711D553" w14:textId="77777777" w:rsidR="00F85EE8" w:rsidRPr="004571EC" w:rsidRDefault="00F85EE8" w:rsidP="00F85EE8">
      <w:pPr>
        <w:pStyle w:val="BodyTextIndent"/>
        <w:ind w:left="0"/>
        <w:jc w:val="center"/>
        <w:rPr>
          <w:b/>
          <w:lang w:val="sr-Cyrl-RS"/>
        </w:rPr>
      </w:pPr>
      <w:r>
        <w:rPr>
          <w:b/>
          <w:lang w:val="sr-Cyrl-RS"/>
        </w:rPr>
        <w:t>О ЧУВАЊУ ПОВЕРЉИВИХ ПОДАТАКА</w:t>
      </w:r>
    </w:p>
    <w:p w14:paraId="6231C836" w14:textId="044175EF" w:rsidR="00992BF1" w:rsidRPr="000A2B5E" w:rsidRDefault="00992BF1" w:rsidP="00992BF1">
      <w:pPr>
        <w:pStyle w:val="BodyTextIndent"/>
        <w:tabs>
          <w:tab w:val="left" w:pos="3945"/>
        </w:tabs>
        <w:jc w:val="center"/>
        <w:rPr>
          <w:b/>
          <w:lang w:val="sr-Cyrl-RS"/>
        </w:rPr>
      </w:pPr>
      <w:r>
        <w:rPr>
          <w:b/>
          <w:lang w:val="sr-Cyrl-RS"/>
        </w:rPr>
        <w:t xml:space="preserve">за ЈН бр. </w:t>
      </w:r>
      <w:r w:rsidR="006F499E">
        <w:rPr>
          <w:b/>
          <w:lang w:val="sr-Cyrl-RS"/>
        </w:rPr>
        <w:t>54</w:t>
      </w:r>
      <w:r>
        <w:rPr>
          <w:b/>
          <w:lang w:val="sr-Cyrl-RS"/>
        </w:rPr>
        <w:t>/201</w:t>
      </w:r>
      <w:r w:rsidR="007A1E4A">
        <w:rPr>
          <w:b/>
          <w:lang w:val="sr-Cyrl-RS"/>
        </w:rPr>
        <w:t>8</w:t>
      </w:r>
    </w:p>
    <w:p w14:paraId="2ADAB183" w14:textId="77777777" w:rsidR="00F85EE8" w:rsidRPr="004571EC" w:rsidRDefault="00F85EE8" w:rsidP="00F85EE8">
      <w:pPr>
        <w:pStyle w:val="BodyTextIndent"/>
        <w:ind w:left="0"/>
        <w:jc w:val="center"/>
        <w:rPr>
          <w:b/>
          <w:lang w:val="sr-Cyrl-RS"/>
        </w:rPr>
      </w:pPr>
    </w:p>
    <w:p w14:paraId="22D8A5AA" w14:textId="77777777" w:rsidR="00F85EE8" w:rsidRPr="004571EC" w:rsidRDefault="00F85EE8" w:rsidP="00F85EE8">
      <w:pPr>
        <w:pStyle w:val="BodyTextIndent"/>
        <w:spacing w:line="360" w:lineRule="auto"/>
        <w:ind w:left="0"/>
        <w:jc w:val="center"/>
        <w:rPr>
          <w:b/>
          <w:lang w:val="sr-Cyrl-RS"/>
        </w:rPr>
      </w:pPr>
    </w:p>
    <w:p w14:paraId="6C5831A3" w14:textId="77777777" w:rsidR="00F85EE8" w:rsidRPr="004571EC" w:rsidRDefault="00F85EE8" w:rsidP="00F85EE8">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14:paraId="0E7533FA" w14:textId="77777777" w:rsidR="00F85EE8" w:rsidRPr="004571EC" w:rsidRDefault="00F85EE8" w:rsidP="00F85EE8">
      <w:pPr>
        <w:pStyle w:val="BodyTextIndent"/>
        <w:spacing w:line="360" w:lineRule="auto"/>
        <w:ind w:left="0"/>
        <w:jc w:val="center"/>
        <w:rPr>
          <w:lang w:val="sr-Cyrl-RS"/>
        </w:rPr>
      </w:pPr>
      <w:r w:rsidRPr="004571EC">
        <w:rPr>
          <w:lang w:val="sr-Cyrl-RS"/>
        </w:rPr>
        <w:t>(пословно име или скраћени назив)</w:t>
      </w:r>
    </w:p>
    <w:p w14:paraId="4157B7BD" w14:textId="77777777" w:rsidR="00F85EE8" w:rsidRPr="004571EC" w:rsidRDefault="00F85EE8" w:rsidP="00F85EE8">
      <w:pPr>
        <w:pStyle w:val="BodyTextIndent"/>
        <w:spacing w:line="360" w:lineRule="auto"/>
        <w:ind w:left="0"/>
        <w:jc w:val="both"/>
        <w:rPr>
          <w:lang w:val="sr-Cyrl-RS"/>
        </w:rPr>
      </w:pPr>
    </w:p>
    <w:p w14:paraId="5D30B728" w14:textId="77777777" w:rsidR="00F85EE8" w:rsidRPr="004571EC" w:rsidRDefault="00F85EE8" w:rsidP="00F85EE8">
      <w:pPr>
        <w:pStyle w:val="BodyTextIndent"/>
        <w:spacing w:line="360" w:lineRule="auto"/>
        <w:ind w:left="0"/>
        <w:jc w:val="both"/>
        <w:rPr>
          <w:lang w:val="sr-Cyrl-RS"/>
        </w:rPr>
      </w:pPr>
      <w:r w:rsidRPr="004571EC">
        <w:rPr>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30EF7025" w14:textId="77777777" w:rsidR="00F85EE8" w:rsidRPr="004571EC" w:rsidRDefault="00F85EE8" w:rsidP="00F85EE8">
      <w:pPr>
        <w:pStyle w:val="BodyTextIndent"/>
        <w:spacing w:line="360" w:lineRule="auto"/>
        <w:ind w:left="0"/>
        <w:jc w:val="both"/>
        <w:rPr>
          <w:lang w:val="sr-Cyrl-RS"/>
        </w:rPr>
      </w:pPr>
    </w:p>
    <w:p w14:paraId="6CAE0385" w14:textId="77777777" w:rsidR="00F85EE8" w:rsidRPr="004571EC" w:rsidRDefault="00F85EE8" w:rsidP="00F85EE8">
      <w:pPr>
        <w:pStyle w:val="BodyTextIndent"/>
        <w:spacing w:line="360" w:lineRule="auto"/>
        <w:ind w:left="0"/>
        <w:jc w:val="both"/>
        <w:rPr>
          <w:lang w:val="ru-RU"/>
        </w:rPr>
      </w:pPr>
      <w:r w:rsidRPr="004571EC">
        <w:rPr>
          <w:lang w:val="sr-Cyrl-RS"/>
        </w:rPr>
        <w:t xml:space="preserve">   Лице које је примило податке одређене као поверљиве дужно је да их чува и штити без обзира на степене те поверљивости.</w:t>
      </w:r>
    </w:p>
    <w:p w14:paraId="6AC9FB7A" w14:textId="77777777" w:rsidR="00F85EE8" w:rsidRPr="004571EC" w:rsidRDefault="00F85EE8" w:rsidP="00F85EE8">
      <w:pPr>
        <w:pStyle w:val="BodyTextIndent"/>
        <w:ind w:left="0"/>
        <w:jc w:val="both"/>
        <w:rPr>
          <w:lang w:val="sr-Cyrl-RS"/>
        </w:rPr>
      </w:pPr>
    </w:p>
    <w:p w14:paraId="61C16264" w14:textId="77777777" w:rsidR="00F85EE8" w:rsidRPr="004571EC" w:rsidRDefault="00F85EE8" w:rsidP="00F85EE8">
      <w:pPr>
        <w:pStyle w:val="BodyTextIndent"/>
        <w:ind w:left="0"/>
        <w:jc w:val="both"/>
        <w:rPr>
          <w:lang w:val="sr-Cyrl-RS"/>
        </w:rPr>
      </w:pPr>
    </w:p>
    <w:p w14:paraId="52E885E5" w14:textId="77777777" w:rsidR="00F85EE8" w:rsidRPr="004571EC" w:rsidRDefault="00F85EE8" w:rsidP="00F85EE8">
      <w:pPr>
        <w:pStyle w:val="BodyTextIndent"/>
        <w:ind w:left="0"/>
        <w:jc w:val="both"/>
        <w:rPr>
          <w:lang w:val="sr-Cyrl-RS"/>
        </w:rPr>
      </w:pPr>
    </w:p>
    <w:p w14:paraId="3D658DCA" w14:textId="77777777" w:rsidR="00F85EE8" w:rsidRPr="00F94DAB" w:rsidRDefault="00F85EE8" w:rsidP="00F85EE8">
      <w:pPr>
        <w:rPr>
          <w:b/>
          <w:bCs/>
          <w:iCs/>
          <w:lang w:val="ru-RU"/>
        </w:rPr>
      </w:pPr>
    </w:p>
    <w:tbl>
      <w:tblPr>
        <w:tblW w:w="5838" w:type="dxa"/>
        <w:jc w:val="right"/>
        <w:tblLook w:val="01E0" w:firstRow="1" w:lastRow="1" w:firstColumn="1" w:lastColumn="1" w:noHBand="0" w:noVBand="0"/>
      </w:tblPr>
      <w:tblGrid>
        <w:gridCol w:w="2520"/>
        <w:gridCol w:w="3318"/>
      </w:tblGrid>
      <w:tr w:rsidR="00F85EE8" w:rsidRPr="00983E02" w14:paraId="7A4D27F5" w14:textId="77777777" w:rsidTr="00310809">
        <w:trPr>
          <w:jc w:val="right"/>
        </w:trPr>
        <w:tc>
          <w:tcPr>
            <w:tcW w:w="2520" w:type="dxa"/>
          </w:tcPr>
          <w:p w14:paraId="7BFD51ED" w14:textId="77777777" w:rsidR="00F85EE8" w:rsidRPr="00F94DAB" w:rsidRDefault="00F85EE8" w:rsidP="00310809">
            <w:pPr>
              <w:jc w:val="center"/>
              <w:rPr>
                <w:b/>
                <w:lang w:val="ru-RU"/>
              </w:rPr>
            </w:pPr>
          </w:p>
        </w:tc>
        <w:tc>
          <w:tcPr>
            <w:tcW w:w="3318" w:type="dxa"/>
          </w:tcPr>
          <w:p w14:paraId="403CDF3E" w14:textId="77777777" w:rsidR="00F85EE8" w:rsidRPr="00983E02" w:rsidRDefault="00F85EE8" w:rsidP="00310809">
            <w:pPr>
              <w:jc w:val="center"/>
              <w:rPr>
                <w:b/>
                <w:lang w:val="ru-RU"/>
              </w:rPr>
            </w:pPr>
            <w:r w:rsidRPr="000A2B5E">
              <w:rPr>
                <w:b/>
                <w:lang w:val="sr-Latn-RS"/>
              </w:rPr>
              <w:t>Потпис овлашћеног лица</w:t>
            </w:r>
          </w:p>
        </w:tc>
      </w:tr>
      <w:tr w:rsidR="00F85EE8" w:rsidRPr="00983E02" w14:paraId="687EE9DA" w14:textId="77777777" w:rsidTr="00310809">
        <w:trPr>
          <w:jc w:val="right"/>
        </w:trPr>
        <w:tc>
          <w:tcPr>
            <w:tcW w:w="2520" w:type="dxa"/>
          </w:tcPr>
          <w:p w14:paraId="7D02EB6B" w14:textId="77777777" w:rsidR="00F85EE8" w:rsidRPr="00983E02" w:rsidRDefault="00F85EE8" w:rsidP="00310809">
            <w:pPr>
              <w:jc w:val="center"/>
              <w:rPr>
                <w:b/>
                <w:lang w:val="ru-RU"/>
              </w:rPr>
            </w:pPr>
            <w:r w:rsidRPr="00983E02">
              <w:rPr>
                <w:b/>
                <w:lang w:val="ru-RU"/>
              </w:rPr>
              <w:t>М.П.</w:t>
            </w:r>
          </w:p>
        </w:tc>
        <w:tc>
          <w:tcPr>
            <w:tcW w:w="3318" w:type="dxa"/>
          </w:tcPr>
          <w:p w14:paraId="740E6D2A" w14:textId="77777777" w:rsidR="00F85EE8" w:rsidRPr="00983E02" w:rsidRDefault="00F85EE8" w:rsidP="00310809">
            <w:pPr>
              <w:jc w:val="center"/>
              <w:rPr>
                <w:b/>
                <w:lang w:val="ru-RU"/>
              </w:rPr>
            </w:pPr>
          </w:p>
        </w:tc>
      </w:tr>
      <w:tr w:rsidR="00F85EE8" w:rsidRPr="00983E02" w14:paraId="3422DA65" w14:textId="77777777" w:rsidTr="00310809">
        <w:trPr>
          <w:trHeight w:val="738"/>
          <w:jc w:val="right"/>
        </w:trPr>
        <w:tc>
          <w:tcPr>
            <w:tcW w:w="2520" w:type="dxa"/>
          </w:tcPr>
          <w:p w14:paraId="67DE4B4D" w14:textId="77777777" w:rsidR="00F85EE8" w:rsidRPr="00983E02" w:rsidRDefault="00F85EE8" w:rsidP="00310809">
            <w:pPr>
              <w:jc w:val="center"/>
              <w:rPr>
                <w:lang w:val="ru-RU"/>
              </w:rPr>
            </w:pPr>
          </w:p>
        </w:tc>
        <w:tc>
          <w:tcPr>
            <w:tcW w:w="3318" w:type="dxa"/>
            <w:tcBorders>
              <w:bottom w:val="single" w:sz="4" w:space="0" w:color="auto"/>
            </w:tcBorders>
          </w:tcPr>
          <w:p w14:paraId="55FBB385" w14:textId="77777777" w:rsidR="00F85EE8" w:rsidRPr="00983E02" w:rsidRDefault="00F85EE8" w:rsidP="00310809">
            <w:pPr>
              <w:jc w:val="center"/>
              <w:rPr>
                <w:lang w:val="ru-RU"/>
              </w:rPr>
            </w:pPr>
          </w:p>
        </w:tc>
      </w:tr>
    </w:tbl>
    <w:p w14:paraId="38212FCE" w14:textId="77777777" w:rsidR="008964AF" w:rsidRDefault="008964AF" w:rsidP="002F1281">
      <w:pPr>
        <w:rPr>
          <w:b/>
          <w:bCs/>
          <w:i/>
          <w:iCs/>
        </w:rPr>
      </w:pPr>
    </w:p>
    <w:p w14:paraId="6C33C6E1" w14:textId="77777777" w:rsidR="008964AF" w:rsidRDefault="008964AF" w:rsidP="002F1281">
      <w:pPr>
        <w:rPr>
          <w:b/>
          <w:bCs/>
          <w:i/>
          <w:iCs/>
        </w:rPr>
      </w:pPr>
    </w:p>
    <w:p w14:paraId="196185CD" w14:textId="77777777" w:rsidR="003049BC" w:rsidRDefault="003049BC" w:rsidP="002F1281">
      <w:pPr>
        <w:rPr>
          <w:b/>
          <w:bCs/>
          <w:i/>
          <w:iCs/>
        </w:rPr>
      </w:pPr>
    </w:p>
    <w:p w14:paraId="4D56B7DA" w14:textId="77777777" w:rsidR="00C91897" w:rsidRDefault="00C91897" w:rsidP="002F1281">
      <w:pPr>
        <w:rPr>
          <w:b/>
          <w:bCs/>
          <w:i/>
          <w:iCs/>
        </w:rPr>
      </w:pPr>
    </w:p>
    <w:p w14:paraId="3A9CB7A4" w14:textId="5E0678D7" w:rsidR="000F3D0E" w:rsidRDefault="000F3D0E" w:rsidP="002F1281">
      <w:pPr>
        <w:rPr>
          <w:b/>
          <w:bCs/>
          <w:i/>
          <w:iCs/>
        </w:rPr>
      </w:pPr>
      <w:bookmarkStart w:id="1" w:name="_GoBack"/>
      <w:bookmarkEnd w:id="1"/>
    </w:p>
    <w:p w14:paraId="2C458683" w14:textId="77777777" w:rsidR="000F3D0E" w:rsidRDefault="000F3D0E" w:rsidP="002F1281">
      <w:pPr>
        <w:rPr>
          <w:b/>
          <w:bCs/>
          <w:i/>
          <w:iCs/>
        </w:rPr>
      </w:pPr>
    </w:p>
    <w:p w14:paraId="5B4E18AC" w14:textId="5ED0CBB9" w:rsidR="003832A2" w:rsidRPr="00E83E61" w:rsidRDefault="003832A2" w:rsidP="002F1281">
      <w:pPr>
        <w:rPr>
          <w:b/>
          <w:bCs/>
          <w:i/>
          <w:iCs/>
        </w:rPr>
      </w:pPr>
    </w:p>
    <w:p w14:paraId="0E6B9056" w14:textId="77777777" w:rsidR="000B077E" w:rsidRDefault="000B077E" w:rsidP="002F1281">
      <w:pPr>
        <w:suppressAutoHyphens w:val="0"/>
        <w:spacing w:line="240" w:lineRule="auto"/>
        <w:rPr>
          <w:rFonts w:eastAsia="Times New Roman"/>
          <w:b/>
          <w:noProof/>
          <w:color w:val="auto"/>
          <w:kern w:val="0"/>
          <w:lang w:val="sr-Cyrl-CS" w:eastAsia="sr-Latn-CS"/>
        </w:rPr>
      </w:pPr>
    </w:p>
    <w:p w14:paraId="45AF7119" w14:textId="77777777" w:rsidR="00FE1390" w:rsidRDefault="00FE1390" w:rsidP="008D687B">
      <w:pPr>
        <w:shd w:val="clear" w:color="auto" w:fill="C6D9F1"/>
        <w:jc w:val="center"/>
        <w:rPr>
          <w:b/>
          <w:bCs/>
          <w:iCs/>
        </w:rPr>
      </w:pPr>
    </w:p>
    <w:p w14:paraId="76929822" w14:textId="77777777" w:rsidR="008D687B" w:rsidRPr="00B81B2C" w:rsidRDefault="008D687B" w:rsidP="008D687B">
      <w:pPr>
        <w:shd w:val="clear" w:color="auto" w:fill="C6D9F1"/>
        <w:jc w:val="center"/>
        <w:rPr>
          <w:b/>
          <w:bCs/>
          <w:iCs/>
        </w:rPr>
      </w:pPr>
      <w:r w:rsidRPr="00CF18E0">
        <w:rPr>
          <w:b/>
          <w:bCs/>
          <w:iCs/>
        </w:rPr>
        <w:t>VI</w:t>
      </w:r>
      <w:r>
        <w:rPr>
          <w:b/>
          <w:bCs/>
          <w:iCs/>
        </w:rPr>
        <w:t>I</w:t>
      </w:r>
      <w:r w:rsidRPr="00CF18E0">
        <w:rPr>
          <w:b/>
          <w:bCs/>
          <w:iCs/>
        </w:rPr>
        <w:t xml:space="preserve">  </w:t>
      </w:r>
      <w:r>
        <w:rPr>
          <w:b/>
          <w:bCs/>
          <w:iCs/>
        </w:rPr>
        <w:t>МОДЕЛ УГОВОРА</w:t>
      </w:r>
    </w:p>
    <w:p w14:paraId="70E33833" w14:textId="77777777" w:rsidR="008D687B" w:rsidRDefault="008D687B" w:rsidP="008D687B"/>
    <w:p w14:paraId="02E178E5" w14:textId="77777777" w:rsidR="006F499E" w:rsidRPr="00255F99" w:rsidRDefault="006F499E" w:rsidP="006F499E">
      <w:pPr>
        <w:jc w:val="center"/>
        <w:rPr>
          <w:b/>
        </w:rPr>
      </w:pPr>
      <w:r w:rsidRPr="00255F99">
        <w:rPr>
          <w:b/>
        </w:rPr>
        <w:t>Модел уговора понуђач мора да попуни,</w:t>
      </w:r>
    </w:p>
    <w:p w14:paraId="1EE7988C" w14:textId="77777777" w:rsidR="006F499E" w:rsidRPr="00255F99" w:rsidRDefault="006F499E" w:rsidP="006F499E">
      <w:pPr>
        <w:jc w:val="center"/>
        <w:rPr>
          <w:b/>
        </w:rPr>
      </w:pPr>
      <w:r w:rsidRPr="00255F99">
        <w:rPr>
          <w:b/>
        </w:rPr>
        <w:t xml:space="preserve"> парафира све стране, потпише и овери печатом, чиме потврђује да прихвата елементе модела уговора.</w:t>
      </w:r>
    </w:p>
    <w:p w14:paraId="35D404E9" w14:textId="77777777" w:rsidR="006F499E" w:rsidRDefault="006F499E" w:rsidP="006F499E">
      <w:pPr>
        <w:tabs>
          <w:tab w:val="left" w:pos="2610"/>
        </w:tabs>
        <w:rPr>
          <w:b/>
          <w:bCs/>
          <w:i/>
          <w:iCs/>
        </w:rPr>
      </w:pPr>
    </w:p>
    <w:p w14:paraId="56172015" w14:textId="14E607EA" w:rsidR="006F499E" w:rsidRPr="006F499E" w:rsidRDefault="006F499E" w:rsidP="006F499E">
      <w:pPr>
        <w:jc w:val="center"/>
        <w:rPr>
          <w:b/>
        </w:rPr>
      </w:pPr>
      <w:r w:rsidRPr="006F499E">
        <w:rPr>
          <w:b/>
          <w:lang w:val="sr-Cyrl-RS"/>
        </w:rPr>
        <w:t>Просторн</w:t>
      </w:r>
      <w:r w:rsidR="002863F6" w:rsidRPr="00E758BD">
        <w:rPr>
          <w:b/>
          <w:lang w:val="sr-Cyrl-RS"/>
        </w:rPr>
        <w:t>и</w:t>
      </w:r>
      <w:r w:rsidRPr="00E758BD">
        <w:rPr>
          <w:b/>
          <w:lang w:val="sr-Cyrl-RS"/>
        </w:rPr>
        <w:t xml:space="preserve"> план</w:t>
      </w:r>
      <w:r w:rsidRPr="006F499E">
        <w:rPr>
          <w:b/>
          <w:lang w:val="sr-Cyrl-RS"/>
        </w:rPr>
        <w:t xml:space="preserve"> подручја посебне намене Националног фудбалског стадиона</w:t>
      </w:r>
    </w:p>
    <w:p w14:paraId="5036BA71" w14:textId="77777777" w:rsidR="006F499E" w:rsidRPr="00676137" w:rsidRDefault="006F499E" w:rsidP="006F499E">
      <w:pPr>
        <w:jc w:val="center"/>
        <w:rPr>
          <w:b/>
        </w:rPr>
      </w:pPr>
    </w:p>
    <w:p w14:paraId="5E9B61B5" w14:textId="7D9F31CA" w:rsidR="006F499E" w:rsidRPr="00676137" w:rsidRDefault="006F499E" w:rsidP="006F499E">
      <w:pPr>
        <w:rPr>
          <w:b/>
        </w:rPr>
      </w:pPr>
      <w:r w:rsidRPr="00676137">
        <w:rPr>
          <w:b/>
        </w:rPr>
        <w:t>Закључен између уговорних страна:</w:t>
      </w:r>
    </w:p>
    <w:p w14:paraId="0A0042BC" w14:textId="77777777" w:rsidR="006F499E" w:rsidRPr="00676137" w:rsidRDefault="006F499E" w:rsidP="006F499E">
      <w:pPr>
        <w:jc w:val="both"/>
        <w:rPr>
          <w:b/>
        </w:rPr>
      </w:pPr>
    </w:p>
    <w:p w14:paraId="470CE1F1" w14:textId="2DDE50DC" w:rsidR="006F499E" w:rsidRPr="004C2227" w:rsidRDefault="006F499E" w:rsidP="006F499E">
      <w:pPr>
        <w:jc w:val="both"/>
        <w:rPr>
          <w:lang w:val="sr-Cyrl-CS"/>
        </w:rPr>
      </w:pPr>
      <w:r w:rsidRPr="00676137">
        <w:rPr>
          <w:b/>
          <w:lang w:val="ru-RU"/>
        </w:rPr>
        <w:t>1.</w:t>
      </w:r>
      <w:r w:rsidRPr="00676137">
        <w:rPr>
          <w:lang w:val="ru-RU"/>
        </w:rPr>
        <w:t xml:space="preserve"> </w:t>
      </w:r>
      <w:r w:rsidRPr="00676137">
        <w:rPr>
          <w:b/>
          <w:lang w:val="ru-RU"/>
        </w:rPr>
        <w:t xml:space="preserve">Република Србија, </w:t>
      </w:r>
      <w:r w:rsidRPr="00676137">
        <w:rPr>
          <w:b/>
        </w:rPr>
        <w:t>Министарство грађевинарства, саобраћаја и инфраструктуре</w:t>
      </w:r>
      <w:r w:rsidRPr="00676137">
        <w:t xml:space="preserve">, 11000 Београд, Немањина 22-26, ПИБ 108510088, матични број 17855212, које по овлашћењу потпредседнице Владе и министарке проф. др Зоране З. Михајловић, </w:t>
      </w:r>
      <w:r w:rsidR="004C2227">
        <w:rPr>
          <w:lang w:val="sr-Cyrl-CS"/>
        </w:rPr>
        <w:t xml:space="preserve">број </w:t>
      </w:r>
      <w:r>
        <w:rPr>
          <w:lang w:val="sr-Cyrl-CS"/>
        </w:rPr>
        <w:t>031-01-18/2018-02 од 29.06.2018</w:t>
      </w:r>
      <w:r w:rsidRPr="00676137">
        <w:t xml:space="preserve">. године заступа </w:t>
      </w:r>
      <w:r w:rsidR="004C2227">
        <w:rPr>
          <w:lang w:val="sr-Cyrl-CS"/>
        </w:rPr>
        <w:t xml:space="preserve">мр </w:t>
      </w:r>
      <w:r w:rsidRPr="00676137">
        <w:t xml:space="preserve">Ђорђе Милић, помоћник министарке у Сектору за </w:t>
      </w:r>
      <w:r>
        <w:t>просторно планирање и урбанизам</w:t>
      </w:r>
      <w:r w:rsidR="004C2227">
        <w:rPr>
          <w:lang w:val="sr-Cyrl-CS"/>
        </w:rPr>
        <w:t>.</w:t>
      </w:r>
    </w:p>
    <w:p w14:paraId="5444A481" w14:textId="77777777" w:rsidR="006F499E" w:rsidRPr="00676137" w:rsidRDefault="006F499E" w:rsidP="006F499E"/>
    <w:p w14:paraId="6867CD6A" w14:textId="4A7B2B7D" w:rsidR="006F499E" w:rsidRPr="00676137" w:rsidRDefault="006F499E" w:rsidP="00206DD7">
      <w:pPr>
        <w:tabs>
          <w:tab w:val="left" w:pos="720"/>
        </w:tabs>
        <w:jc w:val="both"/>
        <w:rPr>
          <w:b/>
        </w:rPr>
      </w:pPr>
      <w:r w:rsidRPr="00676137">
        <w:rPr>
          <w:b/>
        </w:rPr>
        <w:t>2. ____________________________________________, са</w:t>
      </w:r>
      <w:r w:rsidRPr="00676137">
        <w:rPr>
          <w:b/>
          <w:lang w:val="ru-RU"/>
        </w:rPr>
        <w:t xml:space="preserve"> </w:t>
      </w:r>
      <w:r w:rsidRPr="00676137">
        <w:rPr>
          <w:b/>
        </w:rPr>
        <w:t>седишт</w:t>
      </w:r>
      <w:r w:rsidR="00206DD7">
        <w:rPr>
          <w:b/>
        </w:rPr>
        <w:t>ем______________</w:t>
      </w:r>
    </w:p>
    <w:p w14:paraId="4BAC7691" w14:textId="06D86F7E" w:rsidR="006F499E" w:rsidRPr="00676137" w:rsidRDefault="00206DD7" w:rsidP="00206DD7">
      <w:pPr>
        <w:tabs>
          <w:tab w:val="left" w:pos="720"/>
        </w:tabs>
        <w:jc w:val="both"/>
        <w:rPr>
          <w:b/>
        </w:rPr>
      </w:pPr>
      <w:r>
        <w:rPr>
          <w:b/>
        </w:rPr>
        <w:t xml:space="preserve"> ул.___________________</w:t>
      </w:r>
      <w:r>
        <w:rPr>
          <w:b/>
          <w:lang w:val="sr-Cyrl-CS"/>
        </w:rPr>
        <w:t>__________</w:t>
      </w:r>
      <w:r>
        <w:rPr>
          <w:b/>
        </w:rPr>
        <w:t>бр.</w:t>
      </w:r>
      <w:r w:rsidR="006F499E" w:rsidRPr="00676137">
        <w:rPr>
          <w:b/>
        </w:rPr>
        <w:t>_____</w:t>
      </w:r>
      <w:r>
        <w:rPr>
          <w:b/>
        </w:rPr>
        <w:t>_,ПИБ___________</w:t>
      </w:r>
      <w:r>
        <w:rPr>
          <w:b/>
          <w:lang w:val="sr-Cyrl-CS"/>
        </w:rPr>
        <w:t>матични број________________</w:t>
      </w:r>
      <w:r w:rsidR="006F499E" w:rsidRPr="00676137">
        <w:rPr>
          <w:b/>
        </w:rPr>
        <w:t>кога заступа ________________________</w:t>
      </w:r>
    </w:p>
    <w:p w14:paraId="324D761D" w14:textId="7E9BA7E5" w:rsidR="006F499E" w:rsidRPr="00206DD7" w:rsidRDefault="006F499E" w:rsidP="00206DD7">
      <w:pPr>
        <w:tabs>
          <w:tab w:val="left" w:pos="720"/>
        </w:tabs>
        <w:jc w:val="both"/>
        <w:rPr>
          <w:b/>
          <w:lang w:val="sr-Cyrl-CS"/>
        </w:rPr>
      </w:pPr>
      <w:r w:rsidRPr="00676137">
        <w:rPr>
          <w:b/>
        </w:rPr>
        <w:t>(у даљем тексту: Пружалац услуге).</w:t>
      </w:r>
      <w:r w:rsidR="00206DD7">
        <w:rPr>
          <w:b/>
          <w:lang w:val="sr-Cyrl-CS"/>
        </w:rPr>
        <w:t xml:space="preserve">  (</w:t>
      </w:r>
      <w:r w:rsidR="00206DD7">
        <w:rPr>
          <w:i/>
          <w:lang w:val="sr-Cyrl-CS"/>
        </w:rPr>
        <w:t>попуњава П</w:t>
      </w:r>
      <w:r w:rsidR="00206DD7" w:rsidRPr="00206DD7">
        <w:rPr>
          <w:i/>
          <w:lang w:val="sr-Cyrl-CS"/>
        </w:rPr>
        <w:t>ружалац услуге</w:t>
      </w:r>
      <w:r w:rsidR="00206DD7">
        <w:rPr>
          <w:b/>
          <w:lang w:val="sr-Cyrl-CS"/>
        </w:rPr>
        <w:t>)</w:t>
      </w:r>
    </w:p>
    <w:p w14:paraId="0442A1EA" w14:textId="50AB8291" w:rsidR="006F499E" w:rsidRPr="00676137" w:rsidRDefault="006F499E" w:rsidP="004C2227">
      <w:pPr>
        <w:rPr>
          <w:b/>
        </w:rPr>
      </w:pPr>
    </w:p>
    <w:p w14:paraId="0B4A4A2E" w14:textId="77777777" w:rsidR="006F499E" w:rsidRPr="004C2227" w:rsidRDefault="006F499E" w:rsidP="006F499E">
      <w:pPr>
        <w:tabs>
          <w:tab w:val="left" w:pos="1418"/>
        </w:tabs>
        <w:rPr>
          <w:b/>
        </w:rPr>
      </w:pPr>
      <w:r w:rsidRPr="004C2227">
        <w:rPr>
          <w:b/>
        </w:rPr>
        <w:t>Уговорне стране сагласно констатују:</w:t>
      </w:r>
    </w:p>
    <w:p w14:paraId="1CCE81B9" w14:textId="09BA24C9" w:rsidR="004C2227" w:rsidRPr="004C2227" w:rsidRDefault="004C2227" w:rsidP="00206DD7">
      <w:pPr>
        <w:ind w:firstLine="709"/>
        <w:jc w:val="both"/>
      </w:pPr>
      <w:r w:rsidRPr="004C2227">
        <w:rPr>
          <w:lang w:val="sr-Cyrl-CS" w:eastAsia="sr-Latn-CS"/>
        </w:rPr>
        <w:t xml:space="preserve">- Да је </w:t>
      </w:r>
      <w:r w:rsidRPr="004C2227">
        <w:rPr>
          <w:b/>
          <w:lang w:val="sr-Cyrl-CS" w:eastAsia="sr-Latn-CS"/>
        </w:rPr>
        <w:t>Наручилац</w:t>
      </w:r>
      <w:r w:rsidRPr="004C2227">
        <w:rPr>
          <w:lang w:val="sr-Cyrl-CS" w:eastAsia="sr-Latn-CS"/>
        </w:rPr>
        <w:t xml:space="preserve"> на основу члана 36. став 1. тачка 2) Закона о јавним набавкама („Службени гласник РС”;</w:t>
      </w:r>
      <w:r w:rsidRPr="004C2227">
        <w:rPr>
          <w:lang w:val="sr-Latn-CS" w:eastAsia="sr-Latn-CS"/>
        </w:rPr>
        <w:t xml:space="preserve"> </w:t>
      </w:r>
      <w:r w:rsidRPr="004C2227">
        <w:rPr>
          <w:lang w:val="sr-Cyrl-CS" w:eastAsia="sr-Latn-CS"/>
        </w:rPr>
        <w:t xml:space="preserve">124/12, 14/15 и 68/15) у даљем тексту: Закон, </w:t>
      </w:r>
      <w:r w:rsidRPr="004C2227">
        <w:rPr>
          <w:lang w:val="sr-Latn-CS" w:eastAsia="sr-Latn-CS"/>
        </w:rPr>
        <w:t>поднео Управи за јавне набавке Захтев за мишљење о основаности примене преговарачког поступка без објављивања позива за подношење понуда</w:t>
      </w:r>
      <w:r w:rsidR="00206DD7">
        <w:rPr>
          <w:lang w:val="sr-Cyrl-CS" w:eastAsia="sr-Latn-CS"/>
        </w:rPr>
        <w:t>,</w:t>
      </w:r>
      <w:r w:rsidRPr="004C2227">
        <w:rPr>
          <w:lang w:val="sr-Latn-CS" w:eastAsia="sr-Latn-CS"/>
        </w:rPr>
        <w:t xml:space="preserve"> </w:t>
      </w:r>
      <w:r>
        <w:rPr>
          <w:lang w:val="sr-Cyrl-CS" w:eastAsia="sr-Latn-CS"/>
        </w:rPr>
        <w:t xml:space="preserve">број </w:t>
      </w:r>
      <w:r>
        <w:rPr>
          <w:lang w:val="sr-Cyrl-RS"/>
        </w:rPr>
        <w:t>350-01</w:t>
      </w:r>
      <w:r w:rsidRPr="00F96D80">
        <w:rPr>
          <w:lang w:val="sr-Cyrl-RS"/>
        </w:rPr>
        <w:t>-</w:t>
      </w:r>
      <w:r>
        <w:rPr>
          <w:lang w:val="sr-Latn-CS"/>
        </w:rPr>
        <w:t>01153/</w:t>
      </w:r>
      <w:r w:rsidRPr="00F96D80">
        <w:rPr>
          <w:lang w:val="sr-Cyrl-RS"/>
        </w:rPr>
        <w:t>2018</w:t>
      </w:r>
      <w:r>
        <w:rPr>
          <w:lang w:val="sr-Cyrl-RS"/>
        </w:rPr>
        <w:t xml:space="preserve">-11 од 02.10.2018. године </w:t>
      </w:r>
      <w:r w:rsidRPr="004C2227">
        <w:rPr>
          <w:lang w:val="sr-Latn-CS" w:eastAsia="sr-Latn-CS"/>
        </w:rPr>
        <w:t>за јавну</w:t>
      </w:r>
      <w:r w:rsidRPr="004C2227">
        <w:rPr>
          <w:lang w:val="sr-Cyrl-CS" w:eastAsia="sr-Latn-CS"/>
        </w:rPr>
        <w:t xml:space="preserve"> набавку</w:t>
      </w:r>
      <w:r w:rsidRPr="004C2227">
        <w:rPr>
          <w:lang w:val="sr-Latn-CS" w:eastAsia="sr-Latn-CS"/>
        </w:rPr>
        <w:t xml:space="preserve"> </w:t>
      </w:r>
      <w:r w:rsidRPr="004C2227">
        <w:rPr>
          <w:bCs/>
          <w:color w:val="000000" w:themeColor="text1"/>
          <w:lang w:val="sr-Latn-CS" w:eastAsia="sr-Latn-CS"/>
        </w:rPr>
        <w:t xml:space="preserve">чији </w:t>
      </w:r>
      <w:r w:rsidRPr="004C2227">
        <w:rPr>
          <w:bCs/>
          <w:lang w:val="sr-Latn-CS" w:eastAsia="sr-Latn-CS"/>
        </w:rPr>
        <w:t xml:space="preserve">је предмет набавка </w:t>
      </w:r>
      <w:r>
        <w:rPr>
          <w:bCs/>
          <w:lang w:val="sr-Cyrl-CS" w:eastAsia="sr-Latn-CS"/>
        </w:rPr>
        <w:t xml:space="preserve">Услуге израде </w:t>
      </w:r>
      <w:r w:rsidRPr="004C2227">
        <w:rPr>
          <w:lang w:val="sr-Cyrl-RS"/>
        </w:rPr>
        <w:t>Просторног плана подручја посебне намене Националног фудбалског стадиона</w:t>
      </w:r>
      <w:r>
        <w:rPr>
          <w:lang w:val="sr-Cyrl-RS"/>
        </w:rPr>
        <w:t>.</w:t>
      </w:r>
    </w:p>
    <w:p w14:paraId="4E167931" w14:textId="3258E985" w:rsidR="004C2227" w:rsidRPr="004C2227" w:rsidRDefault="004C2227" w:rsidP="004C2227">
      <w:pPr>
        <w:suppressAutoHyphens w:val="0"/>
        <w:spacing w:line="240" w:lineRule="auto"/>
        <w:ind w:firstLine="720"/>
        <w:jc w:val="both"/>
        <w:rPr>
          <w:rFonts w:eastAsia="TimesNewRomanPSMT"/>
          <w:color w:val="FF0000"/>
          <w:lang w:val="sr-Latn-CS"/>
        </w:rPr>
      </w:pPr>
      <w:r w:rsidRPr="004C2227">
        <w:rPr>
          <w:lang w:val="sr-Cyrl-CS" w:eastAsia="sr-Latn-CS"/>
        </w:rPr>
        <w:t xml:space="preserve">- Да је Управа за јавне набавке доставила </w:t>
      </w:r>
      <w:r>
        <w:rPr>
          <w:lang w:val="sr-Cyrl-CS" w:eastAsia="sr-Latn-CS"/>
        </w:rPr>
        <w:t xml:space="preserve">позитивно </w:t>
      </w:r>
      <w:r w:rsidRPr="004C2227">
        <w:rPr>
          <w:rFonts w:eastAsia="TimesNewRomanPSMT"/>
          <w:color w:val="000000" w:themeColor="text1"/>
          <w:lang w:val="sr-Cyrl-CS"/>
        </w:rPr>
        <w:t xml:space="preserve">мишљења о основаности примене преговарачког поступка број </w:t>
      </w:r>
      <w:r>
        <w:rPr>
          <w:lang w:val="sr-Cyrl-CS"/>
        </w:rPr>
        <w:t>404-02-4184/18 од 11.10</w:t>
      </w:r>
      <w:r w:rsidRPr="00F96D80">
        <w:rPr>
          <w:lang w:val="sr-Cyrl-CS"/>
        </w:rPr>
        <w:t>.201</w:t>
      </w:r>
      <w:r w:rsidRPr="00F96D80">
        <w:t>8.</w:t>
      </w:r>
      <w:r w:rsidRPr="00F96D80">
        <w:rPr>
          <w:lang w:val="sr-Cyrl-CS"/>
        </w:rPr>
        <w:t xml:space="preserve"> године</w:t>
      </w:r>
    </w:p>
    <w:p w14:paraId="4F341A5A" w14:textId="062803B5" w:rsidR="004C2227" w:rsidRPr="004C2227" w:rsidRDefault="004C2227" w:rsidP="004C2227">
      <w:pPr>
        <w:suppressAutoHyphens w:val="0"/>
        <w:spacing w:line="240" w:lineRule="auto"/>
        <w:ind w:firstLine="720"/>
        <w:jc w:val="both"/>
        <w:rPr>
          <w:rFonts w:eastAsia="Times New Roman"/>
          <w:b/>
          <w:noProof/>
          <w:color w:val="000000" w:themeColor="text1"/>
          <w:kern w:val="0"/>
          <w:lang w:val="sr-Cyrl-CS" w:eastAsia="sr-Latn-CS"/>
        </w:rPr>
      </w:pPr>
      <w:r w:rsidRPr="004C2227">
        <w:rPr>
          <w:lang w:val="sr-Latn-CS" w:eastAsia="sr-Latn-CS"/>
        </w:rPr>
        <w:t xml:space="preserve">- Да је </w:t>
      </w:r>
      <w:r w:rsidRPr="004C2227">
        <w:rPr>
          <w:b/>
          <w:bCs/>
          <w:lang w:val="sr-Latn-CS" w:eastAsia="sr-Latn-CS"/>
        </w:rPr>
        <w:t>Наручилац</w:t>
      </w:r>
      <w:r w:rsidRPr="004C2227">
        <w:rPr>
          <w:lang w:val="sr-Latn-CS" w:eastAsia="sr-Latn-CS"/>
        </w:rPr>
        <w:t>, на основу</w:t>
      </w:r>
      <w:r w:rsidRPr="004C2227">
        <w:rPr>
          <w:lang w:val="sr-Cyrl-CS" w:eastAsia="sr-Latn-CS"/>
        </w:rPr>
        <w:t xml:space="preserve"> </w:t>
      </w:r>
      <w:r w:rsidRPr="004C2227">
        <w:rPr>
          <w:lang w:val="sr-Latn-CS" w:eastAsia="sr-Latn-CS"/>
        </w:rPr>
        <w:t xml:space="preserve">члана 36. став 1. тачка 2) Закона спровео </w:t>
      </w:r>
      <w:r w:rsidRPr="004C2227">
        <w:rPr>
          <w:color w:val="000000" w:themeColor="text1"/>
          <w:lang w:val="sr-Latn-CS" w:eastAsia="sr-Latn-CS"/>
        </w:rPr>
        <w:t xml:space="preserve">преговарачки поступак без објављивања позива за подношење понуда за јавну набавку </w:t>
      </w:r>
      <w:r w:rsidRPr="004C2227">
        <w:rPr>
          <w:bCs/>
          <w:color w:val="000000" w:themeColor="text1"/>
          <w:lang w:val="sr-Latn-CS" w:eastAsia="sr-Latn-CS"/>
        </w:rPr>
        <w:t>број</w:t>
      </w:r>
      <w:r w:rsidRPr="004C2227">
        <w:rPr>
          <w:b/>
          <w:bCs/>
          <w:color w:val="000000" w:themeColor="text1"/>
          <w:lang w:val="sr-Latn-CS" w:eastAsia="sr-Latn-CS"/>
        </w:rPr>
        <w:t xml:space="preserve"> </w:t>
      </w:r>
      <w:r>
        <w:rPr>
          <w:b/>
          <w:bCs/>
          <w:color w:val="000000" w:themeColor="text1"/>
          <w:lang w:val="sr-Cyrl-CS" w:eastAsia="sr-Latn-CS"/>
        </w:rPr>
        <w:t>54</w:t>
      </w:r>
      <w:r w:rsidRPr="004C2227">
        <w:rPr>
          <w:b/>
          <w:bCs/>
          <w:color w:val="000000" w:themeColor="text1"/>
          <w:lang w:val="sr-Cyrl-CS" w:eastAsia="sr-Latn-CS"/>
        </w:rPr>
        <w:t>/2018</w:t>
      </w:r>
      <w:r w:rsidRPr="004C2227">
        <w:rPr>
          <w:b/>
          <w:bCs/>
          <w:color w:val="000000" w:themeColor="text1"/>
          <w:lang w:val="sr-Latn-CS" w:eastAsia="sr-Latn-CS"/>
        </w:rPr>
        <w:t xml:space="preserve">, </w:t>
      </w:r>
      <w:r w:rsidRPr="004C2227">
        <w:rPr>
          <w:bCs/>
          <w:color w:val="000000" w:themeColor="text1"/>
          <w:lang w:val="sr-Latn-CS" w:eastAsia="sr-Latn-CS"/>
        </w:rPr>
        <w:t xml:space="preserve">чији </w:t>
      </w:r>
      <w:r w:rsidRPr="004C2227">
        <w:rPr>
          <w:bCs/>
          <w:lang w:val="sr-Latn-CS" w:eastAsia="sr-Latn-CS"/>
        </w:rPr>
        <w:t xml:space="preserve">је предмет набавка </w:t>
      </w:r>
      <w:r>
        <w:rPr>
          <w:bCs/>
          <w:lang w:val="sr-Cyrl-CS" w:eastAsia="sr-Latn-CS"/>
        </w:rPr>
        <w:t xml:space="preserve">Услуге израде </w:t>
      </w:r>
      <w:r w:rsidRPr="004C2227">
        <w:rPr>
          <w:lang w:val="sr-Cyrl-RS"/>
        </w:rPr>
        <w:t>Просторног плана подручја посебне намене Националног фудбалског стадиона</w:t>
      </w:r>
      <w:r w:rsidRPr="004C2227">
        <w:rPr>
          <w:color w:val="000000" w:themeColor="text1"/>
          <w:lang w:val="sr-Cyrl-RS"/>
        </w:rPr>
        <w:t xml:space="preserve">; </w:t>
      </w:r>
    </w:p>
    <w:p w14:paraId="1CE3C876" w14:textId="77777777" w:rsidR="004C2227" w:rsidRPr="004C2227" w:rsidRDefault="004C2227" w:rsidP="004C2227">
      <w:pPr>
        <w:suppressAutoHyphens w:val="0"/>
        <w:autoSpaceDE w:val="0"/>
        <w:autoSpaceDN w:val="0"/>
        <w:adjustRightInd w:val="0"/>
        <w:spacing w:after="160" w:line="240" w:lineRule="auto"/>
        <w:jc w:val="both"/>
        <w:rPr>
          <w:i/>
          <w:color w:val="auto"/>
          <w:szCs w:val="22"/>
          <w:lang w:val="sr-Cyrl-CS" w:eastAsia="sr-Latn-CS"/>
        </w:rPr>
      </w:pPr>
      <w:r w:rsidRPr="004C2227">
        <w:rPr>
          <w:lang w:val="sr-Cyrl-CS" w:eastAsia="sr-Latn-CS"/>
        </w:rPr>
        <w:t xml:space="preserve">            - </w:t>
      </w:r>
      <w:r w:rsidRPr="004C2227">
        <w:rPr>
          <w:lang w:val="sr-Latn-CS" w:eastAsia="sr-Latn-CS"/>
        </w:rPr>
        <w:t xml:space="preserve">Да је </w:t>
      </w:r>
      <w:r w:rsidRPr="004C2227">
        <w:rPr>
          <w:b/>
          <w:bCs/>
          <w:color w:val="auto"/>
          <w:lang w:val="sr-Cyrl-CS" w:eastAsia="sr-Latn-CS"/>
        </w:rPr>
        <w:t>Понуђач</w:t>
      </w:r>
      <w:r w:rsidRPr="004C2227">
        <w:rPr>
          <w:color w:val="auto"/>
          <w:lang w:val="sr-Latn-CS" w:eastAsia="sr-Latn-CS"/>
        </w:rPr>
        <w:t xml:space="preserve"> </w:t>
      </w:r>
      <w:r w:rsidRPr="004C2227">
        <w:rPr>
          <w:lang w:val="sr-Latn-CS" w:eastAsia="sr-Latn-CS"/>
        </w:rPr>
        <w:t xml:space="preserve">доставио понуду број </w:t>
      </w:r>
      <w:r w:rsidRPr="004C2227">
        <w:rPr>
          <w:lang w:val="sr-Cyrl-CS" w:eastAsia="sr-Latn-CS"/>
        </w:rPr>
        <w:t>______</w:t>
      </w:r>
      <w:r w:rsidRPr="004C2227">
        <w:rPr>
          <w:lang w:val="sr-Latn-CS" w:eastAsia="sr-Latn-CS"/>
        </w:rPr>
        <w:t xml:space="preserve"> од </w:t>
      </w:r>
      <w:r w:rsidRPr="004C2227">
        <w:rPr>
          <w:lang w:val="sr-Cyrl-CS" w:eastAsia="sr-Latn-CS"/>
        </w:rPr>
        <w:t>_______</w:t>
      </w:r>
      <w:r w:rsidRPr="004C2227">
        <w:rPr>
          <w:lang w:val="sr-Latn-CS" w:eastAsia="sr-Latn-CS"/>
        </w:rPr>
        <w:t xml:space="preserve">. </w:t>
      </w:r>
      <w:r w:rsidRPr="004C2227">
        <w:rPr>
          <w:lang w:val="sr-Cyrl-CS" w:eastAsia="sr-Latn-CS"/>
        </w:rPr>
        <w:t xml:space="preserve">године, заведену код Наручиоца под бројем _____ од ______. године, </w:t>
      </w:r>
      <w:r w:rsidRPr="004C2227">
        <w:rPr>
          <w:szCs w:val="22"/>
          <w:lang w:eastAsia="sr-Latn-CS"/>
        </w:rPr>
        <w:t>која се налази у прилогу уговора и саставни је део уговора</w:t>
      </w:r>
      <w:r w:rsidRPr="004C2227">
        <w:rPr>
          <w:szCs w:val="22"/>
          <w:lang w:val="sr-Cyrl-RS" w:eastAsia="sr-Latn-CS"/>
        </w:rPr>
        <w:t xml:space="preserve"> </w:t>
      </w:r>
      <w:r w:rsidRPr="004C2227">
        <w:rPr>
          <w:i/>
          <w:color w:val="auto"/>
          <w:lang w:val="sr-Cyrl-CS"/>
        </w:rPr>
        <w:t>(Попуњава Наручилац)</w:t>
      </w:r>
      <w:r w:rsidRPr="004C2227">
        <w:rPr>
          <w:color w:val="auto"/>
          <w:szCs w:val="22"/>
          <w:lang w:val="sr-Cyrl-CS" w:eastAsia="sr-Latn-CS"/>
        </w:rPr>
        <w:t>;</w:t>
      </w:r>
    </w:p>
    <w:p w14:paraId="698E2192" w14:textId="57B97860" w:rsidR="004C2227" w:rsidRPr="004C2227" w:rsidRDefault="004C2227" w:rsidP="004C2227">
      <w:pPr>
        <w:ind w:firstLine="720"/>
        <w:jc w:val="both"/>
        <w:rPr>
          <w:b/>
          <w:noProof/>
          <w:lang w:val="sr-Cyrl-CS" w:eastAsia="sr-Latn-CS"/>
        </w:rPr>
      </w:pPr>
      <w:r w:rsidRPr="004C2227">
        <w:rPr>
          <w:lang w:val="sr-Latn-CS" w:eastAsia="sr-Latn-CS"/>
        </w:rPr>
        <w:t xml:space="preserve">-Да је </w:t>
      </w:r>
      <w:r w:rsidRPr="004C2227">
        <w:rPr>
          <w:b/>
          <w:bCs/>
          <w:lang w:val="sr-Latn-CS" w:eastAsia="sr-Latn-CS"/>
        </w:rPr>
        <w:t>Наручилац</w:t>
      </w:r>
      <w:r w:rsidRPr="004C2227">
        <w:rPr>
          <w:lang w:val="sr-Latn-CS" w:eastAsia="sr-Latn-CS"/>
        </w:rPr>
        <w:t xml:space="preserve">, </w:t>
      </w:r>
      <w:r w:rsidRPr="004C2227">
        <w:rPr>
          <w:lang w:val="sr-Cyrl-RS" w:eastAsia="sr-Latn-CS"/>
        </w:rPr>
        <w:t>у складу са чланом 107. став 3. и чланом 108. Закона</w:t>
      </w:r>
      <w:r w:rsidRPr="004C2227">
        <w:rPr>
          <w:lang w:val="sr-Latn-CS" w:eastAsia="sr-Latn-CS"/>
        </w:rPr>
        <w:t xml:space="preserve">, </w:t>
      </w:r>
      <w:r w:rsidRPr="004C2227">
        <w:rPr>
          <w:lang w:val="sr-Cyrl-CS" w:eastAsia="sr-Latn-CS"/>
        </w:rPr>
        <w:t xml:space="preserve"> </w:t>
      </w:r>
      <w:r w:rsidRPr="004C2227">
        <w:rPr>
          <w:lang w:val="sr-Latn-CS" w:eastAsia="sr-Latn-CS"/>
        </w:rPr>
        <w:t xml:space="preserve">Одлуком о додели уговора број ________________ од </w:t>
      </w:r>
      <w:r w:rsidRPr="004C2227">
        <w:rPr>
          <w:lang w:val="sr-Cyrl-CS" w:eastAsia="sr-Latn-CS"/>
        </w:rPr>
        <w:t>____</w:t>
      </w:r>
      <w:r w:rsidRPr="004C2227">
        <w:rPr>
          <w:lang w:val="sr-Latn-CS" w:eastAsia="sr-Latn-CS"/>
        </w:rPr>
        <w:t xml:space="preserve">______, доделио Понуђачу </w:t>
      </w:r>
      <w:r>
        <w:rPr>
          <w:lang w:val="sr-Cyrl-CS" w:eastAsia="sr-Latn-CS"/>
        </w:rPr>
        <w:t xml:space="preserve">уговор о пружању </w:t>
      </w:r>
      <w:r>
        <w:rPr>
          <w:bCs/>
          <w:lang w:val="sr-Cyrl-CS" w:eastAsia="sr-Latn-CS"/>
        </w:rPr>
        <w:t xml:space="preserve">Услуге израде </w:t>
      </w:r>
      <w:r w:rsidRPr="004C2227">
        <w:rPr>
          <w:lang w:val="sr-Cyrl-RS"/>
        </w:rPr>
        <w:t>Просторног плана подручја посебне намене Националног фудбалског ста</w:t>
      </w:r>
      <w:r w:rsidR="00085909">
        <w:rPr>
          <w:lang w:val="sr-Cyrl-RS"/>
        </w:rPr>
        <w:t>диона (у даљем тексту: Уговор)</w:t>
      </w:r>
      <w:r w:rsidR="00085909" w:rsidRPr="00085909">
        <w:rPr>
          <w:i/>
          <w:color w:val="auto"/>
          <w:lang w:val="sr-Cyrl-CS"/>
        </w:rPr>
        <w:t xml:space="preserve"> </w:t>
      </w:r>
      <w:r w:rsidR="00085909" w:rsidRPr="004C2227">
        <w:rPr>
          <w:i/>
          <w:color w:val="auto"/>
          <w:lang w:val="sr-Cyrl-CS"/>
        </w:rPr>
        <w:t>(Попуњава Наручилац)</w:t>
      </w:r>
      <w:r w:rsidR="00085909">
        <w:rPr>
          <w:color w:val="auto"/>
          <w:szCs w:val="22"/>
          <w:lang w:val="sr-Cyrl-CS" w:eastAsia="sr-Latn-CS"/>
        </w:rPr>
        <w:t>.</w:t>
      </w:r>
    </w:p>
    <w:p w14:paraId="0132B3F6" w14:textId="77777777" w:rsidR="006F499E" w:rsidRPr="00676137" w:rsidRDefault="006F499E" w:rsidP="006F499E">
      <w:pPr>
        <w:rPr>
          <w:b/>
          <w:bCs/>
          <w:lang w:eastAsia="sr-Latn-CS"/>
        </w:rPr>
      </w:pPr>
      <w:r w:rsidRPr="00676137">
        <w:rPr>
          <w:b/>
          <w:bCs/>
          <w:lang w:eastAsia="sr-Latn-CS"/>
        </w:rPr>
        <w:t xml:space="preserve"> </w:t>
      </w:r>
    </w:p>
    <w:p w14:paraId="02386B57" w14:textId="77777777" w:rsidR="00206DD7" w:rsidRDefault="00206DD7" w:rsidP="006F499E">
      <w:pPr>
        <w:rPr>
          <w:b/>
          <w:lang w:val="ru-RU"/>
        </w:rPr>
      </w:pPr>
    </w:p>
    <w:p w14:paraId="112E9560" w14:textId="5E83D2BC" w:rsidR="006F499E" w:rsidRPr="00676137" w:rsidRDefault="006F499E" w:rsidP="006F499E">
      <w:pPr>
        <w:rPr>
          <w:b/>
          <w:lang w:val="ru-RU"/>
        </w:rPr>
      </w:pPr>
      <w:r w:rsidRPr="00676137">
        <w:rPr>
          <w:b/>
          <w:lang w:val="ru-RU"/>
        </w:rPr>
        <w:t>ПРЕДМЕТ УГОВОРА</w:t>
      </w:r>
    </w:p>
    <w:p w14:paraId="43252F69" w14:textId="77777777" w:rsidR="006F499E" w:rsidRPr="00676137" w:rsidRDefault="006F499E" w:rsidP="006F499E">
      <w:pPr>
        <w:spacing w:after="120"/>
        <w:jc w:val="center"/>
        <w:rPr>
          <w:b/>
        </w:rPr>
      </w:pPr>
      <w:r w:rsidRPr="00676137">
        <w:rPr>
          <w:b/>
        </w:rPr>
        <w:t>Члан 2.</w:t>
      </w:r>
    </w:p>
    <w:p w14:paraId="6EA1D83C" w14:textId="19A54212" w:rsidR="006F499E" w:rsidRPr="004C2227" w:rsidRDefault="006F499E" w:rsidP="00206DD7">
      <w:pPr>
        <w:ind w:firstLine="720"/>
        <w:jc w:val="both"/>
        <w:rPr>
          <w:b/>
          <w:bCs/>
          <w:i/>
          <w:iCs/>
        </w:rPr>
      </w:pPr>
      <w:r w:rsidRPr="00676137">
        <w:t xml:space="preserve">Предмет уговора је </w:t>
      </w:r>
      <w:r w:rsidR="00206DD7">
        <w:t>пружање услуге</w:t>
      </w:r>
      <w:r w:rsidRPr="00676137">
        <w:t xml:space="preserve"> израде </w:t>
      </w:r>
      <w:r w:rsidRPr="00676137">
        <w:rPr>
          <w:lang w:val="sr-Cyrl-RS"/>
        </w:rPr>
        <w:t xml:space="preserve">Просторног плана подручја посебне намене </w:t>
      </w:r>
      <w:r w:rsidR="004C2227" w:rsidRPr="004C2227">
        <w:rPr>
          <w:lang w:val="sr-Cyrl-RS"/>
        </w:rPr>
        <w:t>Националног фудбалског стадиона</w:t>
      </w:r>
      <w:r w:rsidR="004625EF">
        <w:rPr>
          <w:lang w:val="sr-Cyrl-RS"/>
        </w:rPr>
        <w:t xml:space="preserve"> (у даљем тексту: Просторни план)</w:t>
      </w:r>
      <w:r w:rsidRPr="00676137">
        <w:t>, између Наручиоца и Пружаоца услуге, у свему према чл. 21, 22, 35. став 2. и 46.став 1. Закона о планирању и изградњи („Службени гласник РС”, бр. 72/09, 81/09 - исправка, 64/10 - УС, 24/11, 121/12, 42/13 - УС, 5</w:t>
      </w:r>
      <w:r w:rsidR="00B75F86">
        <w:t>0/13 - УС, 98/13 - УС, 132/14</w:t>
      </w:r>
      <w:r w:rsidR="00B75F86">
        <w:rPr>
          <w:lang w:val="sr-Cyrl-CS"/>
        </w:rPr>
        <w:t xml:space="preserve">, </w:t>
      </w:r>
      <w:r w:rsidRPr="00676137">
        <w:t>145/14</w:t>
      </w:r>
      <w:r w:rsidR="00B75F86">
        <w:rPr>
          <w:lang w:val="sr-Cyrl-CS"/>
        </w:rPr>
        <w:t xml:space="preserve"> и 83/18</w:t>
      </w:r>
      <w:r w:rsidRPr="00676137">
        <w:t>), и чл. 12-20. 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w:t>
      </w:r>
    </w:p>
    <w:p w14:paraId="51F17925" w14:textId="6CEEFDDE" w:rsidR="006F499E" w:rsidRPr="002863F6" w:rsidRDefault="006F499E" w:rsidP="006F499E">
      <w:pPr>
        <w:spacing w:before="120" w:after="120"/>
        <w:ind w:firstLine="720"/>
        <w:rPr>
          <w:color w:val="auto"/>
        </w:rPr>
      </w:pPr>
      <w:r w:rsidRPr="002863F6">
        <w:rPr>
          <w:color w:val="auto"/>
        </w:rPr>
        <w:t xml:space="preserve">Израда </w:t>
      </w:r>
      <w:r w:rsidR="004625EF" w:rsidRPr="002863F6">
        <w:rPr>
          <w:color w:val="auto"/>
          <w:lang w:val="sr-Cyrl-CS"/>
        </w:rPr>
        <w:t>П</w:t>
      </w:r>
      <w:r w:rsidRPr="002863F6">
        <w:rPr>
          <w:color w:val="auto"/>
        </w:rPr>
        <w:t>росторног плана из става 1. овог члана обухвата израду:</w:t>
      </w:r>
    </w:p>
    <w:p w14:paraId="37C16A51" w14:textId="10D02092" w:rsidR="006F499E" w:rsidRPr="002863F6" w:rsidRDefault="006F499E" w:rsidP="001E5CCD">
      <w:pPr>
        <w:pStyle w:val="ListParagraph"/>
        <w:numPr>
          <w:ilvl w:val="0"/>
          <w:numId w:val="17"/>
        </w:numPr>
        <w:suppressAutoHyphens w:val="0"/>
        <w:spacing w:before="120" w:after="120" w:line="240" w:lineRule="auto"/>
        <w:contextualSpacing/>
        <w:jc w:val="both"/>
        <w:rPr>
          <w:color w:val="auto"/>
        </w:rPr>
      </w:pPr>
      <w:r w:rsidRPr="002863F6">
        <w:rPr>
          <w:color w:val="auto"/>
          <w:lang w:val="sr-Cyrl-CS"/>
        </w:rPr>
        <w:t>Просторног плана</w:t>
      </w:r>
      <w:r w:rsidRPr="002863F6">
        <w:rPr>
          <w:color w:val="auto"/>
        </w:rPr>
        <w:t>;</w:t>
      </w:r>
    </w:p>
    <w:p w14:paraId="12187228" w14:textId="278E1533" w:rsidR="006F499E" w:rsidRPr="002863F6" w:rsidRDefault="006F499E" w:rsidP="001E5CCD">
      <w:pPr>
        <w:pStyle w:val="ListParagraph"/>
        <w:numPr>
          <w:ilvl w:val="0"/>
          <w:numId w:val="17"/>
        </w:numPr>
        <w:suppressAutoHyphens w:val="0"/>
        <w:spacing w:before="120" w:after="120" w:line="240" w:lineRule="auto"/>
        <w:contextualSpacing/>
        <w:jc w:val="both"/>
        <w:rPr>
          <w:color w:val="auto"/>
        </w:rPr>
      </w:pPr>
      <w:r w:rsidRPr="002863F6">
        <w:rPr>
          <w:color w:val="auto"/>
        </w:rPr>
        <w:t xml:space="preserve">Извештаја о стратешкој процени утицаја </w:t>
      </w:r>
      <w:r w:rsidRPr="002863F6">
        <w:rPr>
          <w:color w:val="auto"/>
          <w:lang w:val="sr-Cyrl-CS"/>
        </w:rPr>
        <w:t xml:space="preserve">Просторног плана </w:t>
      </w:r>
      <w:r w:rsidRPr="002863F6">
        <w:rPr>
          <w:color w:val="auto"/>
        </w:rPr>
        <w:t>на животну средину;</w:t>
      </w:r>
    </w:p>
    <w:p w14:paraId="4EE01C02" w14:textId="45A37007" w:rsidR="006F499E" w:rsidRPr="002863F6" w:rsidRDefault="004625EF" w:rsidP="001E5CCD">
      <w:pPr>
        <w:pStyle w:val="ListParagraph"/>
        <w:numPr>
          <w:ilvl w:val="0"/>
          <w:numId w:val="17"/>
        </w:numPr>
        <w:suppressAutoHyphens w:val="0"/>
        <w:spacing w:before="120" w:after="120" w:line="240" w:lineRule="auto"/>
        <w:contextualSpacing/>
        <w:jc w:val="both"/>
        <w:rPr>
          <w:color w:val="auto"/>
        </w:rPr>
      </w:pPr>
      <w:r w:rsidRPr="002863F6">
        <w:rPr>
          <w:color w:val="auto"/>
          <w:lang w:val="sr-Cyrl-CS"/>
        </w:rPr>
        <w:t>Документационе</w:t>
      </w:r>
      <w:r w:rsidR="006F499E" w:rsidRPr="002863F6">
        <w:rPr>
          <w:color w:val="auto"/>
          <w:lang w:val="sr-Cyrl-CS"/>
        </w:rPr>
        <w:t xml:space="preserve"> основе</w:t>
      </w:r>
      <w:r w:rsidR="008A72A7" w:rsidRPr="002863F6">
        <w:rPr>
          <w:color w:val="auto"/>
        </w:rPr>
        <w:t xml:space="preserve"> </w:t>
      </w:r>
      <w:r w:rsidR="008A72A7" w:rsidRPr="002863F6">
        <w:rPr>
          <w:color w:val="auto"/>
          <w:lang w:val="sr-Cyrl-CS"/>
        </w:rPr>
        <w:t>(а</w:t>
      </w:r>
      <w:r w:rsidR="008A72A7" w:rsidRPr="002863F6">
        <w:rPr>
          <w:color w:val="auto"/>
        </w:rPr>
        <w:t>налитичко-документационе основе</w:t>
      </w:r>
      <w:r w:rsidR="008A72A7" w:rsidRPr="002863F6">
        <w:rPr>
          <w:color w:val="auto"/>
          <w:lang w:val="sr-Cyrl-CS"/>
        </w:rPr>
        <w:t>)</w:t>
      </w:r>
      <w:r w:rsidR="006F499E" w:rsidRPr="002863F6">
        <w:rPr>
          <w:color w:val="auto"/>
        </w:rPr>
        <w:t xml:space="preserve"> </w:t>
      </w:r>
      <w:r w:rsidR="006F499E" w:rsidRPr="002863F6">
        <w:rPr>
          <w:color w:val="auto"/>
          <w:lang w:val="sr-Cyrl-CS"/>
        </w:rPr>
        <w:t>Просторног плана.</w:t>
      </w:r>
    </w:p>
    <w:p w14:paraId="069F4A67" w14:textId="77777777" w:rsidR="006F499E" w:rsidRPr="00676137" w:rsidRDefault="006F499E" w:rsidP="006F499E">
      <w:pPr>
        <w:spacing w:before="120" w:after="120"/>
        <w:contextualSpacing/>
      </w:pPr>
    </w:p>
    <w:p w14:paraId="241557A4" w14:textId="1BBFDE3D" w:rsidR="006F499E" w:rsidRPr="00676137" w:rsidRDefault="006F499E" w:rsidP="006F499E">
      <w:pPr>
        <w:rPr>
          <w:b/>
        </w:rPr>
      </w:pPr>
      <w:r w:rsidRPr="00676137">
        <w:rPr>
          <w:b/>
        </w:rPr>
        <w:t>ВРЕДНОСТ УГОВОРА</w:t>
      </w:r>
    </w:p>
    <w:p w14:paraId="61CFFA54" w14:textId="77777777" w:rsidR="006F499E" w:rsidRPr="00676137" w:rsidRDefault="006F499E" w:rsidP="006F499E">
      <w:pPr>
        <w:spacing w:after="120"/>
        <w:jc w:val="center"/>
      </w:pPr>
      <w:r w:rsidRPr="00676137">
        <w:rPr>
          <w:b/>
        </w:rPr>
        <w:t>Члан 3.</w:t>
      </w:r>
    </w:p>
    <w:p w14:paraId="02C35ADC" w14:textId="66829C7A" w:rsidR="006F499E" w:rsidRPr="004C2227" w:rsidRDefault="00206DD7" w:rsidP="004C2227">
      <w:pPr>
        <w:tabs>
          <w:tab w:val="left" w:pos="709"/>
        </w:tabs>
        <w:jc w:val="both"/>
      </w:pPr>
      <w:r>
        <w:tab/>
        <w:t xml:space="preserve">Укупна </w:t>
      </w:r>
      <w:r w:rsidR="006F499E" w:rsidRPr="00676137">
        <w:t xml:space="preserve">вредност уговора </w:t>
      </w:r>
      <w:r w:rsidR="004C2227">
        <w:rPr>
          <w:lang w:val="sr-Cyrl-CS"/>
        </w:rPr>
        <w:t xml:space="preserve">за </w:t>
      </w:r>
      <w:r w:rsidR="004C2227">
        <w:t>израду</w:t>
      </w:r>
      <w:r w:rsidR="004C2227" w:rsidRPr="00676137">
        <w:t xml:space="preserve"> </w:t>
      </w:r>
      <w:r w:rsidR="004C2227" w:rsidRPr="00676137">
        <w:rPr>
          <w:lang w:val="sr-Cyrl-RS"/>
        </w:rPr>
        <w:t xml:space="preserve">Просторног плана подручја посебне намене </w:t>
      </w:r>
      <w:r w:rsidR="004C2227" w:rsidRPr="004C2227">
        <w:rPr>
          <w:lang w:val="sr-Cyrl-RS"/>
        </w:rPr>
        <w:t>Националног фудбалског стадио</w:t>
      </w:r>
      <w:r w:rsidR="004C2227" w:rsidRPr="00E758BD">
        <w:rPr>
          <w:lang w:val="sr-Cyrl-RS"/>
        </w:rPr>
        <w:t>на</w:t>
      </w:r>
      <w:r w:rsidR="000C580C" w:rsidRPr="004A507C">
        <w:rPr>
          <w:lang w:val="sr-Cyrl-CS"/>
        </w:rPr>
        <w:t>,</w:t>
      </w:r>
      <w:r w:rsidR="006F499E" w:rsidRPr="00676137">
        <w:t xml:space="preserve"> </w:t>
      </w:r>
      <w:r w:rsidR="004C2227">
        <w:t>износи _____________________</w:t>
      </w:r>
      <w:r w:rsidR="006F499E" w:rsidRPr="00676137">
        <w:t>динара (без ПД</w:t>
      </w:r>
      <w:r w:rsidR="004C2227">
        <w:t>В-а), односно _________________ динара</w:t>
      </w:r>
      <w:r w:rsidR="004C2227">
        <w:rPr>
          <w:lang w:val="sr-Cyrl-CS"/>
        </w:rPr>
        <w:t xml:space="preserve"> </w:t>
      </w:r>
      <w:r w:rsidR="004C2227">
        <w:t>(са ПДВ-ом).</w:t>
      </w:r>
      <w:r w:rsidR="004C2227">
        <w:rPr>
          <w:lang w:val="sr-Cyrl-CS"/>
        </w:rPr>
        <w:t xml:space="preserve"> </w:t>
      </w:r>
      <w:r w:rsidR="00085909">
        <w:rPr>
          <w:i/>
        </w:rPr>
        <w:t>(попуњава П</w:t>
      </w:r>
      <w:r w:rsidR="006F499E" w:rsidRPr="00676137">
        <w:rPr>
          <w:i/>
        </w:rPr>
        <w:t>ружалац услуге)</w:t>
      </w:r>
    </w:p>
    <w:p w14:paraId="1B816472" w14:textId="77777777" w:rsidR="006F499E" w:rsidRPr="00676137" w:rsidRDefault="006F499E" w:rsidP="006F499E"/>
    <w:p w14:paraId="4DF71792" w14:textId="77777777" w:rsidR="006F499E" w:rsidRPr="00676137" w:rsidRDefault="006F499E" w:rsidP="004C2227">
      <w:pPr>
        <w:ind w:firstLine="720"/>
      </w:pPr>
      <w:r w:rsidRPr="00676137">
        <w:t>Вредност услуге је фиксна и не може се мењати.</w:t>
      </w:r>
    </w:p>
    <w:p w14:paraId="6D35A9F2" w14:textId="4F0163F3" w:rsidR="006F499E" w:rsidRPr="00676137" w:rsidRDefault="006F499E" w:rsidP="006F499E">
      <w:pPr>
        <w:rPr>
          <w:b/>
        </w:rPr>
      </w:pPr>
    </w:p>
    <w:p w14:paraId="3EC5AA17" w14:textId="77777777" w:rsidR="006F499E" w:rsidRPr="00676137" w:rsidRDefault="006F499E" w:rsidP="006F499E">
      <w:pPr>
        <w:rPr>
          <w:b/>
        </w:rPr>
      </w:pPr>
      <w:r w:rsidRPr="00676137">
        <w:rPr>
          <w:b/>
        </w:rPr>
        <w:t>СРЕДСТВА ОБЕЗБЕЂЕЊА</w:t>
      </w:r>
    </w:p>
    <w:p w14:paraId="69D6DC01" w14:textId="4E391E95" w:rsidR="006F499E" w:rsidRPr="00206DD7" w:rsidRDefault="006F499E" w:rsidP="00206DD7">
      <w:pPr>
        <w:autoSpaceDE w:val="0"/>
        <w:autoSpaceDN w:val="0"/>
        <w:adjustRightInd w:val="0"/>
        <w:ind w:firstLine="720"/>
        <w:rPr>
          <w:b/>
          <w:lang w:val="ru-RU"/>
        </w:rPr>
      </w:pPr>
      <w:r w:rsidRPr="00676137">
        <w:rPr>
          <w:b/>
          <w:lang w:val="ru-RU"/>
        </w:rPr>
        <w:t xml:space="preserve">                                                           Члан 4</w:t>
      </w:r>
      <w:r w:rsidR="00CD3A9A">
        <w:rPr>
          <w:b/>
          <w:lang w:val="ru-RU"/>
        </w:rPr>
        <w:t>.</w:t>
      </w:r>
    </w:p>
    <w:p w14:paraId="5CE91A44" w14:textId="5DEF97BD" w:rsidR="000C580C" w:rsidRPr="000C580C" w:rsidRDefault="00CD3A9A" w:rsidP="000C580C">
      <w:pPr>
        <w:ind w:firstLine="720"/>
        <w:jc w:val="both"/>
        <w:rPr>
          <w:lang w:val="sr-Cyrl-CS"/>
        </w:rPr>
      </w:pPr>
      <w:r>
        <w:rPr>
          <w:lang w:val="ru-RU"/>
        </w:rPr>
        <w:t>Пружалац услуге</w:t>
      </w:r>
      <w:r w:rsidR="006F499E" w:rsidRPr="00676137">
        <w:rPr>
          <w:lang w:val="ru-RU"/>
        </w:rPr>
        <w:t xml:space="preserve"> који наступа самостално</w:t>
      </w:r>
      <w:r>
        <w:t>, пружалац услуге</w:t>
      </w:r>
      <w:r w:rsidR="006F499E" w:rsidRPr="00676137">
        <w:t xml:space="preserve"> који наступа </w:t>
      </w:r>
      <w:r w:rsidR="006F499E" w:rsidRPr="00676137">
        <w:rPr>
          <w:lang w:val="ru-RU"/>
        </w:rPr>
        <w:t>са подиз</w:t>
      </w:r>
      <w:r w:rsidR="006F499E" w:rsidRPr="00676137">
        <w:t>вођачима</w:t>
      </w:r>
      <w:r w:rsidR="006F499E" w:rsidRPr="00676137">
        <w:rPr>
          <w:lang w:val="ru-RU"/>
        </w:rPr>
        <w:t>,</w:t>
      </w:r>
      <w:r w:rsidR="006F499E" w:rsidRPr="00676137">
        <w:t xml:space="preserve"> односно група понуђача је</w:t>
      </w:r>
      <w:r w:rsidR="006F499E" w:rsidRPr="00676137">
        <w:rPr>
          <w:lang w:val="ru-RU"/>
        </w:rPr>
        <w:t xml:space="preserve"> у обавези да приликом закључивања уговора доставе </w:t>
      </w:r>
      <w:r w:rsidR="006F499E" w:rsidRPr="00676137">
        <w:t xml:space="preserve">банкарску гаранцију за </w:t>
      </w:r>
      <w:r w:rsidR="000C580C">
        <w:rPr>
          <w:lang w:val="sr-Cyrl-CS"/>
        </w:rPr>
        <w:t xml:space="preserve">добро извршење посла </w:t>
      </w:r>
      <w:r w:rsidR="006F499E" w:rsidRPr="00676137">
        <w:t xml:space="preserve">и банкарску гаранцију за повраћај аванса </w:t>
      </w:r>
      <w:r w:rsidR="000C580C">
        <w:rPr>
          <w:lang w:val="sr-Cyrl-CS"/>
        </w:rPr>
        <w:t>и то:</w:t>
      </w:r>
    </w:p>
    <w:p w14:paraId="3FA961FD" w14:textId="4C398F30" w:rsidR="006F499E" w:rsidRPr="004F5BF2" w:rsidRDefault="006F499E" w:rsidP="000C580C">
      <w:pPr>
        <w:ind w:firstLine="720"/>
        <w:jc w:val="both"/>
      </w:pPr>
      <w:r>
        <w:t>Пружалац услуге</w:t>
      </w:r>
      <w:r w:rsidRPr="004F5BF2">
        <w:t xml:space="preserve"> се обавезује да у року од 15 (петнаест) дана од дана закључења овог уговора преда Наручиоцу банкарску гаранцију за повраћај аванса, са роком важења </w:t>
      </w:r>
      <w:r>
        <w:t xml:space="preserve">до краја трајања Уговора који је дефинисан </w:t>
      </w:r>
      <w:r w:rsidRPr="000C580C">
        <w:rPr>
          <w:color w:val="auto"/>
        </w:rPr>
        <w:t>чланом 12. овог уговора</w:t>
      </w:r>
      <w:r w:rsidRPr="004F5BF2">
        <w:t>, која мора бити безусловна, неопозива, без права на приговор и платива на п</w:t>
      </w:r>
      <w:r w:rsidR="00206DD7">
        <w:t xml:space="preserve">рви позив </w:t>
      </w:r>
      <w:r w:rsidR="000C580C">
        <w:t>у корист Наручиоца, а у складу са чланом 1087. Закона о облигационим односима.</w:t>
      </w:r>
    </w:p>
    <w:p w14:paraId="6020F38F" w14:textId="68BFDAE9" w:rsidR="006F499E" w:rsidRPr="000139A7" w:rsidRDefault="006F499E" w:rsidP="000C580C">
      <w:pPr>
        <w:tabs>
          <w:tab w:val="num" w:pos="0"/>
          <w:tab w:val="left" w:pos="360"/>
        </w:tabs>
        <w:jc w:val="both"/>
        <w:rPr>
          <w:bCs/>
        </w:rPr>
      </w:pPr>
      <w:r w:rsidRPr="004F5BF2">
        <w:rPr>
          <w:bCs/>
        </w:rPr>
        <w:tab/>
      </w:r>
      <w:r w:rsidRPr="004F5BF2">
        <w:rPr>
          <w:bCs/>
        </w:rPr>
        <w:tab/>
      </w:r>
      <w:r>
        <w:rPr>
          <w:bCs/>
        </w:rPr>
        <w:t>Пружалац услуге</w:t>
      </w:r>
      <w:r w:rsidRPr="004F5BF2">
        <w:rPr>
          <w:bCs/>
        </w:rPr>
        <w:t xml:space="preserve"> се обавезује да </w:t>
      </w:r>
      <w:r w:rsidRPr="004F5BF2">
        <w:t>у року од 15 (петнаест) дана од дана закључивања овог уговора</w:t>
      </w:r>
      <w:r w:rsidRPr="004F5BF2">
        <w:rPr>
          <w:bCs/>
        </w:rPr>
        <w:t xml:space="preserve"> преда Наручиоцу </w:t>
      </w:r>
      <w:r w:rsidRPr="004F5BF2">
        <w:t>банкарску гаранцију за добро извршење посла у из</w:t>
      </w:r>
      <w:r w:rsidR="00E90710">
        <w:t>носу од 10% од вредности понуде</w:t>
      </w:r>
      <w:r w:rsidRPr="004F5BF2">
        <w:t xml:space="preserve"> без ПДВ и са роком важења најмање 60 (шездесет) дана дужим од рока за извршење Уговора из члана </w:t>
      </w:r>
      <w:r w:rsidRPr="000C580C">
        <w:rPr>
          <w:color w:val="auto"/>
        </w:rPr>
        <w:t>12.</w:t>
      </w:r>
      <w:r w:rsidR="00206DD7">
        <w:rPr>
          <w:color w:val="auto"/>
        </w:rPr>
        <w:t xml:space="preserve"> </w:t>
      </w:r>
      <w:r w:rsidRPr="000C580C">
        <w:rPr>
          <w:color w:val="auto"/>
        </w:rPr>
        <w:t xml:space="preserve">овог уговора, </w:t>
      </w:r>
      <w:r w:rsidRPr="000C580C">
        <w:rPr>
          <w:bCs/>
          <w:color w:val="auto"/>
        </w:rPr>
        <w:t xml:space="preserve">која </w:t>
      </w:r>
      <w:r w:rsidRPr="004F5BF2">
        <w:rPr>
          <w:bCs/>
        </w:rPr>
        <w:t>мора бити безусловна, неопозива, без права на приговор и платива на пр</w:t>
      </w:r>
      <w:r w:rsidR="000C580C">
        <w:rPr>
          <w:bCs/>
        </w:rPr>
        <w:t>ви позив у корист Наручиоца</w:t>
      </w:r>
      <w:r w:rsidR="000C580C">
        <w:rPr>
          <w:bCs/>
          <w:lang w:val="sr-Cyrl-CS"/>
        </w:rPr>
        <w:t>,</w:t>
      </w:r>
      <w:r w:rsidR="000C580C">
        <w:rPr>
          <w:bCs/>
        </w:rPr>
        <w:t xml:space="preserve"> </w:t>
      </w:r>
      <w:r w:rsidR="000C580C">
        <w:t>а у складу са чланом 1087. Закона о облигационим односима.</w:t>
      </w:r>
    </w:p>
    <w:p w14:paraId="6B2CAE2E" w14:textId="4E16822A" w:rsidR="006F499E" w:rsidRPr="004F5BF2" w:rsidRDefault="006F499E" w:rsidP="000C580C">
      <w:pPr>
        <w:ind w:firstLine="720"/>
        <w:jc w:val="both"/>
        <w:rPr>
          <w:bCs/>
          <w:lang w:val="ru-RU"/>
        </w:rPr>
      </w:pPr>
      <w:r w:rsidRPr="004F5BF2">
        <w:rPr>
          <w:lang w:val="ru-RU"/>
        </w:rPr>
        <w:t>У</w:t>
      </w:r>
      <w:r w:rsidR="000C580C">
        <w:rPr>
          <w:lang w:val="ru-RU"/>
        </w:rPr>
        <w:t xml:space="preserve"> </w:t>
      </w:r>
      <w:r w:rsidRPr="004F5BF2">
        <w:rPr>
          <w:lang w:val="ru-RU"/>
        </w:rPr>
        <w:t xml:space="preserve">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w:t>
      </w:r>
      <w:r>
        <w:rPr>
          <w:lang w:val="ru-RU"/>
        </w:rPr>
        <w:t>услугама</w:t>
      </w:r>
      <w:r w:rsidRPr="004F5BF2">
        <w:rPr>
          <w:lang w:val="ru-RU"/>
        </w:rPr>
        <w:t xml:space="preserve"> и износу којим је оправдан део примљеног аванса кроз привремене ситуације.</w:t>
      </w:r>
      <w:r w:rsidRPr="004F5BF2">
        <w:rPr>
          <w:bCs/>
          <w:lang w:val="ru-RU"/>
        </w:rPr>
        <w:t xml:space="preserve"> </w:t>
      </w:r>
    </w:p>
    <w:p w14:paraId="2C2316DE" w14:textId="1828C377" w:rsidR="006F499E" w:rsidRDefault="006F499E" w:rsidP="000C580C">
      <w:pPr>
        <w:ind w:firstLine="720"/>
        <w:jc w:val="both"/>
        <w:rPr>
          <w:bCs/>
          <w:lang w:val="ru-RU"/>
        </w:rPr>
      </w:pPr>
      <w:r w:rsidRPr="001B05A8">
        <w:rPr>
          <w:lang w:val="ru-RU"/>
        </w:rPr>
        <w:lastRenderedPageBreak/>
        <w:t>У</w:t>
      </w:r>
      <w:r w:rsidR="000C580C">
        <w:rPr>
          <w:lang w:val="ru-RU"/>
        </w:rPr>
        <w:t xml:space="preserve"> </w:t>
      </w:r>
      <w:r w:rsidRPr="001B05A8">
        <w:rPr>
          <w:lang w:val="ru-RU"/>
        </w:rPr>
        <w:t xml:space="preserve">случају продужења рока важења банкарске гаранције за добро извршење посла, износ те гаранције се </w:t>
      </w:r>
      <w:r>
        <w:rPr>
          <w:lang w:val="ru-RU"/>
        </w:rPr>
        <w:t xml:space="preserve">не </w:t>
      </w:r>
      <w:r w:rsidRPr="001B05A8">
        <w:rPr>
          <w:lang w:val="ru-RU"/>
        </w:rPr>
        <w:t>може смањити</w:t>
      </w:r>
      <w:r>
        <w:rPr>
          <w:lang w:val="ru-RU"/>
        </w:rPr>
        <w:t>.</w:t>
      </w:r>
      <w:r w:rsidRPr="001B05A8">
        <w:rPr>
          <w:bCs/>
          <w:lang w:val="ru-RU"/>
        </w:rPr>
        <w:t xml:space="preserve"> </w:t>
      </w:r>
    </w:p>
    <w:p w14:paraId="59311BBD" w14:textId="77777777" w:rsidR="006F499E" w:rsidRPr="000139A7" w:rsidRDefault="006F499E" w:rsidP="000C580C">
      <w:pPr>
        <w:ind w:firstLine="720"/>
        <w:jc w:val="both"/>
      </w:pPr>
      <w:r w:rsidRPr="004F5BF2">
        <w:rPr>
          <w:lang w:val="ru-RU"/>
        </w:rPr>
        <w:t xml:space="preserve">Ако </w:t>
      </w:r>
      <w:r>
        <w:rPr>
          <w:bCs/>
        </w:rPr>
        <w:t>Пружалац услуге</w:t>
      </w:r>
      <w:r w:rsidRPr="004F5BF2">
        <w:rPr>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4F5BF2">
        <w:t xml:space="preserve">пословној банци </w:t>
      </w:r>
      <w:r>
        <w:rPr>
          <w:bCs/>
        </w:rPr>
        <w:t>Пружаоца услуге</w:t>
      </w:r>
      <w:r w:rsidRPr="004F5BF2">
        <w:rPr>
          <w:lang w:val="ru-RU"/>
        </w:rPr>
        <w:t>.</w:t>
      </w:r>
    </w:p>
    <w:p w14:paraId="4C01FA60" w14:textId="77777777" w:rsidR="006F499E" w:rsidRPr="0041050C" w:rsidRDefault="006F499E" w:rsidP="000C580C">
      <w:pPr>
        <w:ind w:firstLine="720"/>
        <w:jc w:val="both"/>
      </w:pPr>
      <w:r w:rsidRPr="001A0A02">
        <w:t xml:space="preserve">Све </w:t>
      </w:r>
      <w:r>
        <w:t xml:space="preserve">банкарске </w:t>
      </w:r>
      <w:r w:rsidRPr="001A0A02">
        <w:t>гаранције из овог члана морају имати клаузулу да је гаранција неопозива, безусловна и наплатива на први позив без приговора</w:t>
      </w:r>
      <w:r>
        <w:t>.</w:t>
      </w:r>
    </w:p>
    <w:p w14:paraId="6E9C48A3" w14:textId="12BE5C82" w:rsidR="006F499E" w:rsidRPr="00206DD7" w:rsidRDefault="006F499E" w:rsidP="00206DD7">
      <w:pPr>
        <w:jc w:val="both"/>
        <w:rPr>
          <w:b/>
          <w:bCs/>
        </w:rPr>
      </w:pPr>
      <w:r>
        <w:rPr>
          <w:b/>
          <w:bCs/>
        </w:rPr>
        <w:t xml:space="preserve">       </w:t>
      </w:r>
    </w:p>
    <w:p w14:paraId="7C9B83CE" w14:textId="77777777" w:rsidR="006F499E" w:rsidRPr="005A13B5" w:rsidRDefault="006F499E" w:rsidP="006F499E">
      <w:pPr>
        <w:rPr>
          <w:b/>
        </w:rPr>
      </w:pPr>
      <w:r w:rsidRPr="005A13B5">
        <w:rPr>
          <w:b/>
        </w:rPr>
        <w:t>РОК ИЗРАДЕ</w:t>
      </w:r>
    </w:p>
    <w:p w14:paraId="751C79EE" w14:textId="77777777" w:rsidR="006F499E" w:rsidRDefault="006F499E" w:rsidP="006F499E">
      <w:pPr>
        <w:jc w:val="center"/>
        <w:rPr>
          <w:b/>
        </w:rPr>
      </w:pPr>
      <w:r>
        <w:rPr>
          <w:b/>
        </w:rPr>
        <w:t>Члан 6</w:t>
      </w:r>
      <w:r w:rsidRPr="0065026B">
        <w:rPr>
          <w:b/>
        </w:rPr>
        <w:t>.</w:t>
      </w:r>
    </w:p>
    <w:p w14:paraId="607EA8A7" w14:textId="5D7616ED" w:rsidR="006F499E" w:rsidRPr="00907FA2" w:rsidRDefault="006F499E" w:rsidP="006F499E">
      <w:pPr>
        <w:spacing w:before="120" w:after="120"/>
        <w:ind w:firstLine="720"/>
        <w:rPr>
          <w:color w:val="auto"/>
        </w:rPr>
      </w:pPr>
      <w:r w:rsidRPr="00907FA2">
        <w:rPr>
          <w:color w:val="auto"/>
        </w:rPr>
        <w:t xml:space="preserve">Рокови израде </w:t>
      </w:r>
      <w:r w:rsidRPr="00907FA2">
        <w:rPr>
          <w:bCs/>
          <w:color w:val="auto"/>
        </w:rPr>
        <w:t>Просторног  план подручја посебне намене</w:t>
      </w:r>
      <w:r w:rsidR="000C580C" w:rsidRPr="00907FA2">
        <w:rPr>
          <w:color w:val="auto"/>
          <w:lang w:val="sr-Cyrl-RS"/>
        </w:rPr>
        <w:t xml:space="preserve"> Националног фудбалског стадиона</w:t>
      </w:r>
      <w:r w:rsidR="000C580C" w:rsidRPr="00907FA2">
        <w:rPr>
          <w:color w:val="auto"/>
        </w:rPr>
        <w:t>з</w:t>
      </w:r>
      <w:r w:rsidRPr="00907FA2">
        <w:rPr>
          <w:color w:val="auto"/>
        </w:rPr>
        <w:t>, утврђују се на следећи начин:</w:t>
      </w:r>
    </w:p>
    <w:p w14:paraId="7618FEFC" w14:textId="0994DAB4" w:rsidR="006F499E" w:rsidRPr="00907FA2" w:rsidRDefault="006F499E" w:rsidP="001E5CCD">
      <w:pPr>
        <w:numPr>
          <w:ilvl w:val="0"/>
          <w:numId w:val="18"/>
        </w:numPr>
        <w:suppressAutoHyphens w:val="0"/>
        <w:spacing w:before="120" w:after="120" w:line="240" w:lineRule="auto"/>
        <w:ind w:left="0" w:firstLine="720"/>
        <w:contextualSpacing/>
        <w:jc w:val="both"/>
        <w:rPr>
          <w:color w:val="auto"/>
        </w:rPr>
      </w:pPr>
      <w:r w:rsidRPr="00907FA2">
        <w:rPr>
          <w:color w:val="auto"/>
        </w:rPr>
        <w:t xml:space="preserve">рок за предају материјала за потребе спровођења процедуре раног јавног увида </w:t>
      </w:r>
      <w:r w:rsidRPr="007D694F">
        <w:rPr>
          <w:color w:val="auto"/>
        </w:rPr>
        <w:t xml:space="preserve">износи до </w:t>
      </w:r>
      <w:r w:rsidR="00CC4373" w:rsidRPr="007D694F">
        <w:rPr>
          <w:color w:val="auto"/>
          <w:lang w:val="sr-Cyrl-CS"/>
        </w:rPr>
        <w:t>4</w:t>
      </w:r>
      <w:r w:rsidR="004A507C" w:rsidRPr="007D694F">
        <w:rPr>
          <w:color w:val="auto"/>
        </w:rPr>
        <w:t>5</w:t>
      </w:r>
      <w:r w:rsidRPr="007D694F">
        <w:rPr>
          <w:color w:val="auto"/>
        </w:rPr>
        <w:t xml:space="preserve"> дана</w:t>
      </w:r>
      <w:r w:rsidRPr="00907FA2">
        <w:rPr>
          <w:color w:val="auto"/>
        </w:rPr>
        <w:t xml:space="preserve"> од дана потписивања уговора;</w:t>
      </w:r>
    </w:p>
    <w:p w14:paraId="37FAEE1A" w14:textId="77777777" w:rsidR="006F499E" w:rsidRPr="00907FA2" w:rsidRDefault="006F499E" w:rsidP="001E5CCD">
      <w:pPr>
        <w:numPr>
          <w:ilvl w:val="0"/>
          <w:numId w:val="18"/>
        </w:numPr>
        <w:suppressAutoHyphens w:val="0"/>
        <w:spacing w:before="120" w:after="120" w:line="240" w:lineRule="auto"/>
        <w:ind w:left="0" w:firstLine="720"/>
        <w:contextualSpacing/>
        <w:jc w:val="both"/>
        <w:rPr>
          <w:color w:val="auto"/>
        </w:rPr>
      </w:pPr>
      <w:r w:rsidRPr="00907FA2">
        <w:rPr>
          <w:color w:val="auto"/>
        </w:rPr>
        <w:t>рок за предају радне верзије Нацрта Просторног плана подручја посебне намене за потребе спровођ</w:t>
      </w:r>
      <w:r w:rsidRPr="00907FA2">
        <w:rPr>
          <w:rFonts w:eastAsia="Malgun Gothic Semilight"/>
          <w:color w:val="auto"/>
        </w:rPr>
        <w:t>е</w:t>
      </w:r>
      <w:r w:rsidRPr="00907FA2">
        <w:rPr>
          <w:color w:val="auto"/>
        </w:rPr>
        <w:t>њ</w:t>
      </w:r>
      <w:r w:rsidRPr="00907FA2">
        <w:rPr>
          <w:rFonts w:eastAsia="Malgun Gothic Semilight"/>
          <w:color w:val="auto"/>
        </w:rPr>
        <w:t>а</w:t>
      </w:r>
      <w:r w:rsidRPr="00907FA2">
        <w:rPr>
          <w:color w:val="auto"/>
        </w:rPr>
        <w:t xml:space="preserve"> стручне контроле, износи __________месеци од дана пријема Извештаја о обављеном раном јавном увиду; </w:t>
      </w:r>
      <w:r w:rsidRPr="00907FA2">
        <w:rPr>
          <w:i/>
          <w:color w:val="auto"/>
        </w:rPr>
        <w:t>( попуњава пружалац услуге)</w:t>
      </w:r>
    </w:p>
    <w:p w14:paraId="308D2C4B" w14:textId="77777777" w:rsidR="006F499E" w:rsidRPr="00907FA2" w:rsidRDefault="006F499E" w:rsidP="001E5CCD">
      <w:pPr>
        <w:numPr>
          <w:ilvl w:val="0"/>
          <w:numId w:val="18"/>
        </w:numPr>
        <w:suppressAutoHyphens w:val="0"/>
        <w:spacing w:before="120" w:after="120" w:line="240" w:lineRule="auto"/>
        <w:ind w:left="0" w:firstLine="720"/>
        <w:contextualSpacing/>
        <w:jc w:val="both"/>
        <w:rPr>
          <w:color w:val="auto"/>
        </w:rPr>
      </w:pPr>
      <w:r w:rsidRPr="00907FA2">
        <w:rPr>
          <w:color w:val="auto"/>
        </w:rPr>
        <w:t>рок за предају финалне верзије Нацрта Просторног плана подручја посебне намене 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 износи до 30 дана од дана пријема овог извештаја;</w:t>
      </w:r>
    </w:p>
    <w:p w14:paraId="32E912B6" w14:textId="77777777" w:rsidR="006F499E" w:rsidRPr="007E47CA" w:rsidRDefault="006F499E" w:rsidP="001E5CCD">
      <w:pPr>
        <w:numPr>
          <w:ilvl w:val="0"/>
          <w:numId w:val="18"/>
        </w:numPr>
        <w:suppressAutoHyphens w:val="0"/>
        <w:spacing w:before="120" w:after="120" w:line="240" w:lineRule="auto"/>
        <w:ind w:left="0" w:firstLine="720"/>
        <w:contextualSpacing/>
        <w:jc w:val="both"/>
        <w:rPr>
          <w:color w:val="auto"/>
        </w:rPr>
      </w:pPr>
      <w:r w:rsidRPr="007E47CA">
        <w:rPr>
          <w:color w:val="auto"/>
        </w:rPr>
        <w:t>рок за предају Нацрта Просторног плана подручја посебне намене поступљеног у складу са Извештајем о обављеном јавном увиду, износи 30 дана од дана пријема овог Извештаја</w:t>
      </w:r>
      <w:r w:rsidRPr="007E47CA">
        <w:rPr>
          <w:color w:val="auto"/>
          <w:lang w:val="sr-Cyrl-RS"/>
        </w:rPr>
        <w:t>;</w:t>
      </w:r>
    </w:p>
    <w:p w14:paraId="327FA550" w14:textId="77777777" w:rsidR="006F499E" w:rsidRPr="007E47CA" w:rsidRDefault="006F499E" w:rsidP="000C580C">
      <w:pPr>
        <w:ind w:firstLine="993"/>
        <w:rPr>
          <w:color w:val="auto"/>
        </w:rPr>
      </w:pPr>
      <w:r w:rsidRPr="007E47CA">
        <w:rPr>
          <w:color w:val="auto"/>
        </w:rPr>
        <w:t xml:space="preserve">-     рок за предају Уредбе о утврђивању Просторног плана подручја посебне намене за потребе трајног чувања у тврдо укориченом повезу и два примерка документационе основе, износи______ дана од дана објављивања Уредбе о утврђивању предметног просторног плана у Службеном гласнику. ( </w:t>
      </w:r>
      <w:r w:rsidRPr="007E47CA">
        <w:rPr>
          <w:i/>
          <w:color w:val="auto"/>
        </w:rPr>
        <w:t>попуњава пружалац услуге</w:t>
      </w:r>
      <w:r w:rsidRPr="007E47CA">
        <w:rPr>
          <w:color w:val="auto"/>
        </w:rPr>
        <w:t>)</w:t>
      </w:r>
    </w:p>
    <w:p w14:paraId="1E483A05" w14:textId="28EB4AEE" w:rsidR="006F499E" w:rsidRPr="00206DD7" w:rsidRDefault="006F499E" w:rsidP="006F499E">
      <w:pPr>
        <w:rPr>
          <w:b/>
          <w:color w:val="FF0000"/>
        </w:rPr>
      </w:pPr>
    </w:p>
    <w:p w14:paraId="4E1B79D7" w14:textId="5AABA055" w:rsidR="006F499E" w:rsidRPr="00206DD7" w:rsidRDefault="006F499E" w:rsidP="006F499E">
      <w:pPr>
        <w:rPr>
          <w:b/>
          <w:color w:val="FF0000"/>
        </w:rPr>
      </w:pPr>
      <w:r w:rsidRPr="005A13B5">
        <w:rPr>
          <w:b/>
        </w:rPr>
        <w:t>НАЧИН ПЛАЋАЊА</w:t>
      </w:r>
      <w:r w:rsidRPr="002472A8">
        <w:rPr>
          <w:b/>
          <w:color w:val="FF0000"/>
        </w:rPr>
        <w:tab/>
      </w:r>
    </w:p>
    <w:p w14:paraId="0DA42799" w14:textId="3589F09D" w:rsidR="006F499E" w:rsidRDefault="006F499E" w:rsidP="000C580C">
      <w:pPr>
        <w:jc w:val="center"/>
        <w:rPr>
          <w:b/>
        </w:rPr>
      </w:pPr>
      <w:r>
        <w:rPr>
          <w:b/>
        </w:rPr>
        <w:t>Члан 7</w:t>
      </w:r>
      <w:r w:rsidRPr="006A22EB">
        <w:rPr>
          <w:b/>
        </w:rPr>
        <w:t>.</w:t>
      </w:r>
    </w:p>
    <w:p w14:paraId="4268B80B" w14:textId="110603D6" w:rsidR="006F499E" w:rsidRPr="007E47CA" w:rsidRDefault="006F499E" w:rsidP="000C580C">
      <w:pPr>
        <w:rPr>
          <w:color w:val="auto"/>
        </w:rPr>
      </w:pPr>
      <w:r>
        <w:tab/>
      </w:r>
      <w:r w:rsidRPr="007E47CA">
        <w:rPr>
          <w:color w:val="auto"/>
        </w:rPr>
        <w:t>Наручилац се обавезује да ће плаћање извршити у року од 45 дана по пријему исправне фактуре Пружаоца услуге са извештајем од стране овлашћених представника Пружаоца услуге и Наручиоца, на следећи начин:</w:t>
      </w:r>
    </w:p>
    <w:p w14:paraId="466943E7" w14:textId="51CEDD62" w:rsidR="006F499E" w:rsidRPr="007D694F" w:rsidRDefault="00DF0984" w:rsidP="001E5CCD">
      <w:pPr>
        <w:pStyle w:val="ListParagraph"/>
        <w:numPr>
          <w:ilvl w:val="0"/>
          <w:numId w:val="19"/>
        </w:numPr>
        <w:suppressAutoHyphens w:val="0"/>
        <w:spacing w:before="120" w:after="120" w:line="240" w:lineRule="auto"/>
        <w:ind w:left="0" w:firstLine="720"/>
        <w:contextualSpacing/>
        <w:jc w:val="both"/>
        <w:rPr>
          <w:color w:val="auto"/>
          <w:sz w:val="20"/>
        </w:rPr>
      </w:pPr>
      <w:r w:rsidRPr="007D694F">
        <w:rPr>
          <w:color w:val="auto"/>
          <w:lang w:val="sr-Cyrl-CS"/>
        </w:rPr>
        <w:t>3</w:t>
      </w:r>
      <w:r w:rsidR="006F499E" w:rsidRPr="007D694F">
        <w:rPr>
          <w:color w:val="auto"/>
        </w:rPr>
        <w:t xml:space="preserve">0% од уговорене вредности услуге – израде </w:t>
      </w:r>
      <w:r w:rsidR="006F499E" w:rsidRPr="007D694F">
        <w:rPr>
          <w:color w:val="auto"/>
          <w:lang w:val="sr-Cyrl-CS"/>
        </w:rPr>
        <w:t>Просторног плана подручј</w:t>
      </w:r>
      <w:r w:rsidR="006F499E" w:rsidRPr="007D694F">
        <w:rPr>
          <w:rFonts w:eastAsia="Malgun Gothic Semilight"/>
          <w:color w:val="auto"/>
          <w:lang w:val="sr-Cyrl-CS"/>
        </w:rPr>
        <w:t>а</w:t>
      </w:r>
      <w:r w:rsidR="006F499E" w:rsidRPr="007D694F">
        <w:rPr>
          <w:color w:val="auto"/>
          <w:lang w:val="sr-Cyrl-CS"/>
        </w:rPr>
        <w:t xml:space="preserve"> посебне намене</w:t>
      </w:r>
      <w:r w:rsidR="006F499E" w:rsidRPr="007D694F">
        <w:rPr>
          <w:color w:val="auto"/>
        </w:rPr>
        <w:t>, на име авансног плаћ</w:t>
      </w:r>
      <w:r w:rsidR="006F499E" w:rsidRPr="007D694F">
        <w:rPr>
          <w:rFonts w:eastAsia="Malgun Gothic Semilight"/>
          <w:color w:val="auto"/>
        </w:rPr>
        <w:t>а</w:t>
      </w:r>
      <w:r w:rsidR="006F499E" w:rsidRPr="007D694F">
        <w:rPr>
          <w:color w:val="auto"/>
        </w:rPr>
        <w:t>њ</w:t>
      </w:r>
      <w:r w:rsidR="006F499E" w:rsidRPr="007D694F">
        <w:rPr>
          <w:rFonts w:eastAsia="Malgun Gothic Semilight"/>
          <w:color w:val="auto"/>
        </w:rPr>
        <w:t>а</w:t>
      </w:r>
      <w:r w:rsidR="006F499E" w:rsidRPr="007D694F">
        <w:rPr>
          <w:color w:val="auto"/>
        </w:rPr>
        <w:t>, што износи __________ динара,</w:t>
      </w:r>
      <w:r w:rsidR="006F499E" w:rsidRPr="007D694F">
        <w:rPr>
          <w:i/>
          <w:color w:val="auto"/>
        </w:rPr>
        <w:t xml:space="preserve"> ( попуњава пружалац услуге)</w:t>
      </w:r>
    </w:p>
    <w:p w14:paraId="4F5EE0D0" w14:textId="62148A34" w:rsidR="006F499E" w:rsidRPr="00F34372" w:rsidRDefault="00DF0984" w:rsidP="001E5CCD">
      <w:pPr>
        <w:pStyle w:val="ListParagraph"/>
        <w:numPr>
          <w:ilvl w:val="0"/>
          <w:numId w:val="19"/>
        </w:numPr>
        <w:suppressAutoHyphens w:val="0"/>
        <w:spacing w:before="120" w:after="120" w:line="240" w:lineRule="auto"/>
        <w:ind w:left="0" w:firstLine="720"/>
        <w:contextualSpacing/>
        <w:jc w:val="both"/>
        <w:rPr>
          <w:color w:val="auto"/>
        </w:rPr>
      </w:pPr>
      <w:r w:rsidRPr="007D694F">
        <w:rPr>
          <w:color w:val="auto"/>
          <w:lang w:val="sr-Cyrl-CS"/>
        </w:rPr>
        <w:t>2</w:t>
      </w:r>
      <w:r w:rsidR="006F499E" w:rsidRPr="007D694F">
        <w:rPr>
          <w:color w:val="auto"/>
          <w:lang w:val="sr-Cyrl-CS"/>
        </w:rPr>
        <w:t>0</w:t>
      </w:r>
      <w:r w:rsidR="006F499E" w:rsidRPr="007D694F">
        <w:rPr>
          <w:color w:val="auto"/>
        </w:rPr>
        <w:t xml:space="preserve">% од уговорене вредности услуге - израде </w:t>
      </w:r>
      <w:r w:rsidR="006F499E" w:rsidRPr="007D694F">
        <w:rPr>
          <w:color w:val="auto"/>
          <w:lang w:val="sr-Cyrl-CS"/>
        </w:rPr>
        <w:t>Просторног плана подручј</w:t>
      </w:r>
      <w:r w:rsidR="006F499E" w:rsidRPr="007D694F">
        <w:rPr>
          <w:rFonts w:eastAsia="Malgun Gothic Semilight"/>
          <w:color w:val="auto"/>
          <w:lang w:val="sr-Cyrl-CS"/>
        </w:rPr>
        <w:t>а</w:t>
      </w:r>
      <w:r w:rsidR="006F499E" w:rsidRPr="007D694F">
        <w:rPr>
          <w:color w:val="auto"/>
          <w:lang w:val="sr-Cyrl-CS"/>
        </w:rPr>
        <w:t xml:space="preserve"> посебне намене</w:t>
      </w:r>
      <w:r w:rsidR="006F499E" w:rsidRPr="007D694F">
        <w:rPr>
          <w:color w:val="auto"/>
        </w:rPr>
        <w:t>, након</w:t>
      </w:r>
      <w:r w:rsidR="006F499E" w:rsidRPr="00F34372">
        <w:rPr>
          <w:color w:val="auto"/>
        </w:rPr>
        <w:t xml:space="preserve"> предај</w:t>
      </w:r>
      <w:r w:rsidR="006F499E" w:rsidRPr="00F34372">
        <w:rPr>
          <w:rFonts w:eastAsia="Malgun Gothic Semilight"/>
          <w:color w:val="auto"/>
        </w:rPr>
        <w:t>е</w:t>
      </w:r>
      <w:r w:rsidR="006F499E" w:rsidRPr="00F34372">
        <w:rPr>
          <w:color w:val="auto"/>
        </w:rPr>
        <w:t xml:space="preserve"> </w:t>
      </w:r>
      <w:r w:rsidR="006F499E" w:rsidRPr="00F34372">
        <w:rPr>
          <w:color w:val="auto"/>
          <w:lang w:val="sr-Cyrl-CS"/>
        </w:rPr>
        <w:t>материј</w:t>
      </w:r>
      <w:r w:rsidR="006F499E" w:rsidRPr="00F34372">
        <w:rPr>
          <w:rFonts w:eastAsia="Malgun Gothic Semilight"/>
          <w:color w:val="auto"/>
          <w:lang w:val="sr-Cyrl-CS"/>
        </w:rPr>
        <w:t>ала</w:t>
      </w:r>
      <w:r w:rsidR="006F499E" w:rsidRPr="00F34372">
        <w:rPr>
          <w:color w:val="auto"/>
          <w:lang w:val="sr-Cyrl-CS"/>
        </w:rPr>
        <w:t xml:space="preserve"> за потребе спрођ</w:t>
      </w:r>
      <w:r w:rsidR="006F499E" w:rsidRPr="00F34372">
        <w:rPr>
          <w:rFonts w:eastAsia="Malgun Gothic Semilight"/>
          <w:color w:val="auto"/>
          <w:lang w:val="sr-Cyrl-CS"/>
        </w:rPr>
        <w:t>е</w:t>
      </w:r>
      <w:r w:rsidR="006F499E" w:rsidRPr="00F34372">
        <w:rPr>
          <w:color w:val="auto"/>
          <w:lang w:val="sr-Cyrl-CS"/>
        </w:rPr>
        <w:t>њ</w:t>
      </w:r>
      <w:r w:rsidR="006F499E" w:rsidRPr="00F34372">
        <w:rPr>
          <w:rFonts w:eastAsia="Malgun Gothic Semilight"/>
          <w:color w:val="auto"/>
          <w:lang w:val="sr-Cyrl-CS"/>
        </w:rPr>
        <w:t>а</w:t>
      </w:r>
      <w:r w:rsidR="006F499E" w:rsidRPr="00F34372">
        <w:rPr>
          <w:color w:val="auto"/>
          <w:lang w:val="sr-Cyrl-CS"/>
        </w:rPr>
        <w:t xml:space="preserve"> процедуре раног ј</w:t>
      </w:r>
      <w:r w:rsidR="006F499E" w:rsidRPr="00F34372">
        <w:rPr>
          <w:rFonts w:eastAsia="Malgun Gothic Semilight"/>
          <w:color w:val="auto"/>
          <w:lang w:val="sr-Cyrl-CS"/>
        </w:rPr>
        <w:t>авног</w:t>
      </w:r>
      <w:r w:rsidR="006F499E" w:rsidRPr="00F34372">
        <w:rPr>
          <w:color w:val="auto"/>
          <w:lang w:val="sr-Cyrl-CS"/>
        </w:rPr>
        <w:t xml:space="preserve"> увида</w:t>
      </w:r>
      <w:r w:rsidR="006F499E" w:rsidRPr="00F34372">
        <w:rPr>
          <w:color w:val="auto"/>
        </w:rPr>
        <w:t>, што износи __________ динара</w:t>
      </w:r>
      <w:r w:rsidR="006F499E" w:rsidRPr="00F34372">
        <w:rPr>
          <w:color w:val="auto"/>
          <w:lang w:val="sr-Cyrl-CS"/>
        </w:rPr>
        <w:t>,</w:t>
      </w:r>
      <w:r w:rsidR="006F499E" w:rsidRPr="00F34372">
        <w:rPr>
          <w:i/>
          <w:color w:val="auto"/>
        </w:rPr>
        <w:t xml:space="preserve"> ( попуњава пружалац услуге)</w:t>
      </w:r>
    </w:p>
    <w:p w14:paraId="05E37AFC" w14:textId="77777777" w:rsidR="006F499E" w:rsidRPr="007E47CA" w:rsidRDefault="006F499E" w:rsidP="001E5CCD">
      <w:pPr>
        <w:pStyle w:val="ListParagraph"/>
        <w:numPr>
          <w:ilvl w:val="0"/>
          <w:numId w:val="19"/>
        </w:numPr>
        <w:suppressAutoHyphens w:val="0"/>
        <w:spacing w:before="120" w:after="120" w:line="240" w:lineRule="auto"/>
        <w:ind w:left="0" w:firstLine="720"/>
        <w:contextualSpacing/>
        <w:jc w:val="both"/>
        <w:rPr>
          <w:color w:val="auto"/>
        </w:rPr>
      </w:pPr>
      <w:r w:rsidRPr="007E47CA">
        <w:rPr>
          <w:color w:val="auto"/>
        </w:rPr>
        <w:t xml:space="preserve">40% од уговорене вредности услуге – израде </w:t>
      </w:r>
      <w:r w:rsidRPr="007E47CA">
        <w:rPr>
          <w:color w:val="auto"/>
          <w:lang w:val="sr-Cyrl-CS"/>
        </w:rPr>
        <w:t>Просторног плана подручј</w:t>
      </w:r>
      <w:r w:rsidRPr="007E47CA">
        <w:rPr>
          <w:rFonts w:eastAsia="Malgun Gothic Semilight"/>
          <w:color w:val="auto"/>
          <w:lang w:val="sr-Cyrl-CS"/>
        </w:rPr>
        <w:t>а</w:t>
      </w:r>
      <w:r w:rsidRPr="007E47CA">
        <w:rPr>
          <w:color w:val="auto"/>
          <w:lang w:val="sr-Cyrl-CS"/>
        </w:rPr>
        <w:t xml:space="preserve"> посебне намене</w:t>
      </w:r>
      <w:r w:rsidRPr="007E47CA">
        <w:rPr>
          <w:color w:val="auto"/>
        </w:rPr>
        <w:t>, након предај</w:t>
      </w:r>
      <w:r w:rsidRPr="007E47CA">
        <w:rPr>
          <w:rFonts w:eastAsia="Malgun Gothic Semilight"/>
          <w:color w:val="auto"/>
        </w:rPr>
        <w:t>е</w:t>
      </w:r>
      <w:r w:rsidRPr="007E47CA">
        <w:rPr>
          <w:color w:val="auto"/>
        </w:rPr>
        <w:t xml:space="preserve"> радне верзиј</w:t>
      </w:r>
      <w:r w:rsidRPr="007E47CA">
        <w:rPr>
          <w:rFonts w:eastAsia="Malgun Gothic Semilight"/>
          <w:color w:val="auto"/>
        </w:rPr>
        <w:t>е</w:t>
      </w:r>
      <w:r w:rsidRPr="007E47CA">
        <w:rPr>
          <w:color w:val="auto"/>
        </w:rPr>
        <w:t xml:space="preserve"> Нацрта </w:t>
      </w:r>
      <w:r w:rsidRPr="007E47CA">
        <w:rPr>
          <w:color w:val="auto"/>
          <w:lang w:val="sr-Cyrl-CS"/>
        </w:rPr>
        <w:t>Просторног плана подручј</w:t>
      </w:r>
      <w:r w:rsidRPr="007E47CA">
        <w:rPr>
          <w:rFonts w:eastAsia="Malgun Gothic Semilight"/>
          <w:color w:val="auto"/>
          <w:lang w:val="sr-Cyrl-CS"/>
        </w:rPr>
        <w:t>а</w:t>
      </w:r>
      <w:r w:rsidRPr="007E47CA">
        <w:rPr>
          <w:color w:val="auto"/>
          <w:lang w:val="sr-Cyrl-CS"/>
        </w:rPr>
        <w:t xml:space="preserve"> посебне намене за потребе спровођ</w:t>
      </w:r>
      <w:r w:rsidRPr="007E47CA">
        <w:rPr>
          <w:rFonts w:eastAsia="Malgun Gothic Semilight"/>
          <w:color w:val="auto"/>
          <w:lang w:val="sr-Cyrl-CS"/>
        </w:rPr>
        <w:t>е</w:t>
      </w:r>
      <w:r w:rsidRPr="007E47CA">
        <w:rPr>
          <w:color w:val="auto"/>
          <w:lang w:val="sr-Cyrl-CS"/>
        </w:rPr>
        <w:t>њ</w:t>
      </w:r>
      <w:r w:rsidRPr="007E47CA">
        <w:rPr>
          <w:rFonts w:eastAsia="Malgun Gothic Semilight"/>
          <w:color w:val="auto"/>
          <w:lang w:val="sr-Cyrl-CS"/>
        </w:rPr>
        <w:t>а</w:t>
      </w:r>
      <w:r w:rsidRPr="007E47CA">
        <w:rPr>
          <w:color w:val="auto"/>
          <w:lang w:val="sr-Cyrl-CS"/>
        </w:rPr>
        <w:t xml:space="preserve"> </w:t>
      </w:r>
      <w:r w:rsidRPr="007E47CA">
        <w:rPr>
          <w:color w:val="auto"/>
        </w:rPr>
        <w:t>стручне контроле што износи __________динара</w:t>
      </w:r>
      <w:r w:rsidRPr="007E47CA">
        <w:rPr>
          <w:color w:val="auto"/>
          <w:lang w:val="sr-Cyrl-CS"/>
        </w:rPr>
        <w:t>,</w:t>
      </w:r>
      <w:r w:rsidRPr="007E47CA">
        <w:rPr>
          <w:i/>
          <w:color w:val="auto"/>
        </w:rPr>
        <w:t xml:space="preserve"> ( попуњава пружалац услуге)</w:t>
      </w:r>
    </w:p>
    <w:p w14:paraId="02F1CCD9" w14:textId="0B645E29" w:rsidR="006F499E" w:rsidRPr="007E47CA" w:rsidRDefault="006F499E" w:rsidP="001E5CCD">
      <w:pPr>
        <w:pStyle w:val="ListParagraph"/>
        <w:numPr>
          <w:ilvl w:val="0"/>
          <w:numId w:val="19"/>
        </w:numPr>
        <w:suppressAutoHyphens w:val="0"/>
        <w:spacing w:before="120" w:after="120" w:line="240" w:lineRule="auto"/>
        <w:ind w:left="0" w:firstLine="720"/>
        <w:contextualSpacing/>
        <w:jc w:val="both"/>
        <w:rPr>
          <w:color w:val="auto"/>
        </w:rPr>
      </w:pPr>
      <w:r w:rsidRPr="007E47CA">
        <w:rPr>
          <w:color w:val="auto"/>
          <w:lang w:val="sr-Cyrl-CS"/>
        </w:rPr>
        <w:lastRenderedPageBreak/>
        <w:t>10</w:t>
      </w:r>
      <w:r w:rsidRPr="007E47CA">
        <w:rPr>
          <w:color w:val="auto"/>
        </w:rPr>
        <w:t xml:space="preserve">% од уговорене вредности услуге – израде </w:t>
      </w:r>
      <w:r w:rsidRPr="007E47CA">
        <w:rPr>
          <w:color w:val="auto"/>
          <w:lang w:val="sr-Cyrl-CS"/>
        </w:rPr>
        <w:t>Просторног плана подручј</w:t>
      </w:r>
      <w:r w:rsidRPr="007E47CA">
        <w:rPr>
          <w:rFonts w:eastAsia="Malgun Gothic Semilight"/>
          <w:color w:val="auto"/>
          <w:lang w:val="sr-Cyrl-CS"/>
        </w:rPr>
        <w:t>а</w:t>
      </w:r>
      <w:r w:rsidRPr="007E47CA">
        <w:rPr>
          <w:color w:val="auto"/>
          <w:lang w:val="sr-Cyrl-CS"/>
        </w:rPr>
        <w:t xml:space="preserve"> посебне намене </w:t>
      </w:r>
      <w:r w:rsidRPr="007E47CA">
        <w:rPr>
          <w:color w:val="auto"/>
        </w:rPr>
        <w:t xml:space="preserve">након предаје </w:t>
      </w:r>
      <w:r w:rsidRPr="007E47CA">
        <w:rPr>
          <w:color w:val="auto"/>
          <w:lang w:val="sr-Cyrl-CS"/>
        </w:rPr>
        <w:t>финалне</w:t>
      </w:r>
      <w:r w:rsidRPr="007E47CA">
        <w:rPr>
          <w:color w:val="auto"/>
        </w:rPr>
        <w:t xml:space="preserve"> верзије Нацрта </w:t>
      </w:r>
      <w:r w:rsidRPr="007E47CA">
        <w:rPr>
          <w:color w:val="auto"/>
          <w:lang w:val="sr-Cyrl-CS"/>
        </w:rPr>
        <w:t>Просторног плана подручја посебне намене</w:t>
      </w:r>
      <w:r w:rsidRPr="007E47CA">
        <w:rPr>
          <w:color w:val="auto"/>
        </w:rPr>
        <w:t xml:space="preserve"> </w:t>
      </w:r>
      <w:r w:rsidRPr="007E47CA">
        <w:rPr>
          <w:color w:val="auto"/>
          <w:lang w:val="sr-Cyrl-CS"/>
        </w:rPr>
        <w:t>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w:t>
      </w:r>
      <w:r w:rsidR="000C580C" w:rsidRPr="007E47CA">
        <w:rPr>
          <w:color w:val="auto"/>
        </w:rPr>
        <w:t xml:space="preserve"> што износи___________</w:t>
      </w:r>
      <w:r w:rsidRPr="007E47CA">
        <w:rPr>
          <w:color w:val="auto"/>
        </w:rPr>
        <w:t>динара.</w:t>
      </w:r>
      <w:r w:rsidRPr="007E47CA">
        <w:rPr>
          <w:i/>
          <w:color w:val="auto"/>
        </w:rPr>
        <w:t xml:space="preserve"> ( попуњава пружалац услуге)</w:t>
      </w:r>
    </w:p>
    <w:p w14:paraId="114C5642" w14:textId="77777777" w:rsidR="006F499E" w:rsidRDefault="006F499E" w:rsidP="006F499E">
      <w:pPr>
        <w:rPr>
          <w:b/>
        </w:rPr>
      </w:pPr>
    </w:p>
    <w:p w14:paraId="3895E903" w14:textId="77777777" w:rsidR="006F499E" w:rsidRDefault="006F499E" w:rsidP="006F499E">
      <w:pPr>
        <w:rPr>
          <w:b/>
        </w:rPr>
      </w:pPr>
      <w:r w:rsidRPr="005A13B5">
        <w:rPr>
          <w:b/>
        </w:rPr>
        <w:t>ОПИС УСЛУГА</w:t>
      </w:r>
    </w:p>
    <w:p w14:paraId="58D836B6" w14:textId="4F697612" w:rsidR="006F499E" w:rsidRPr="00206DD7" w:rsidRDefault="006F499E" w:rsidP="00206DD7">
      <w:pPr>
        <w:jc w:val="center"/>
        <w:rPr>
          <w:b/>
        </w:rPr>
      </w:pPr>
      <w:r>
        <w:rPr>
          <w:b/>
        </w:rPr>
        <w:t>Члан 8.</w:t>
      </w:r>
    </w:p>
    <w:p w14:paraId="79B7C838" w14:textId="77777777" w:rsidR="006F499E" w:rsidRPr="007E47CA" w:rsidRDefault="006F499E" w:rsidP="00206DD7">
      <w:pPr>
        <w:spacing w:before="120" w:after="120"/>
        <w:ind w:firstLine="720"/>
        <w:jc w:val="both"/>
        <w:rPr>
          <w:b/>
          <w:color w:val="auto"/>
        </w:rPr>
      </w:pPr>
      <w:r w:rsidRPr="007E47CA">
        <w:rPr>
          <w:b/>
          <w:color w:val="auto"/>
        </w:rPr>
        <w:t>Законски основ</w:t>
      </w:r>
    </w:p>
    <w:p w14:paraId="1A88FFF6" w14:textId="77777777" w:rsidR="006F499E" w:rsidRPr="007E47CA" w:rsidRDefault="006F499E" w:rsidP="00206DD7">
      <w:pPr>
        <w:spacing w:before="120" w:after="120"/>
        <w:ind w:firstLine="720"/>
        <w:jc w:val="both"/>
        <w:rPr>
          <w:color w:val="auto"/>
        </w:rPr>
      </w:pPr>
      <w:r w:rsidRPr="007E47CA">
        <w:rPr>
          <w:color w:val="auto"/>
        </w:rPr>
        <w:t>Просторни план подручја посебне намене израђује се у складу са:</w:t>
      </w:r>
    </w:p>
    <w:p w14:paraId="14D03E56" w14:textId="7D76CAE8" w:rsidR="006F499E" w:rsidRPr="0074675D" w:rsidRDefault="006F499E" w:rsidP="00206DD7">
      <w:pPr>
        <w:spacing w:before="120" w:after="120"/>
        <w:ind w:firstLine="720"/>
        <w:jc w:val="both"/>
        <w:rPr>
          <w:color w:val="auto"/>
        </w:rPr>
      </w:pPr>
      <w:r w:rsidRPr="007E47CA">
        <w:rPr>
          <w:color w:val="auto"/>
        </w:rPr>
        <w:t>-</w:t>
      </w:r>
      <w:r w:rsidRPr="007E47CA">
        <w:rPr>
          <w:color w:val="auto"/>
        </w:rPr>
        <w:tab/>
        <w:t>Законом о планирању и изградњи („Службени гласник РС”, бр. 72/09, 81/09 - исправка, 64/10 - УС, 24/11, 121/12, 42/13 - УС, 5</w:t>
      </w:r>
      <w:r w:rsidR="004625EF" w:rsidRPr="007E47CA">
        <w:rPr>
          <w:color w:val="auto"/>
        </w:rPr>
        <w:t>0/13 - УС, 98/13 - УС, 132/14</w:t>
      </w:r>
      <w:r w:rsidR="004625EF" w:rsidRPr="007E47CA">
        <w:rPr>
          <w:color w:val="auto"/>
          <w:lang w:val="sr-Cyrl-CS"/>
        </w:rPr>
        <w:t xml:space="preserve">, </w:t>
      </w:r>
      <w:r w:rsidRPr="007E47CA">
        <w:rPr>
          <w:color w:val="auto"/>
        </w:rPr>
        <w:t>145/14</w:t>
      </w:r>
      <w:r w:rsidR="004625EF" w:rsidRPr="007E47CA">
        <w:rPr>
          <w:color w:val="auto"/>
          <w:lang w:val="sr-Cyrl-CS"/>
        </w:rPr>
        <w:t xml:space="preserve"> и 83/18</w:t>
      </w:r>
      <w:r w:rsidRPr="007E47CA">
        <w:rPr>
          <w:color w:val="auto"/>
        </w:rPr>
        <w:t xml:space="preserve">). </w:t>
      </w:r>
      <w:r w:rsidR="0074675D" w:rsidRPr="00FE0EA2">
        <w:rPr>
          <w:spacing w:val="-4"/>
        </w:rPr>
        <w:t>Просторни план подручја посебне намене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w:t>
      </w:r>
      <w:r w:rsidR="0074675D" w:rsidRPr="0074675D">
        <w:rPr>
          <w:color w:val="auto"/>
          <w:spacing w:val="-4"/>
        </w:rPr>
        <w:t>ном</w:t>
      </w:r>
      <w:r w:rsidR="0074675D" w:rsidRPr="0074675D">
        <w:rPr>
          <w:color w:val="auto"/>
          <w:spacing w:val="-4"/>
          <w:lang w:val="sr-Cyrl-RS"/>
        </w:rPr>
        <w:t>.</w:t>
      </w:r>
      <w:r w:rsidRPr="0074675D">
        <w:rPr>
          <w:color w:val="auto"/>
        </w:rPr>
        <w:t xml:space="preserve">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14:paraId="13F4250A" w14:textId="77777777" w:rsidR="006F499E" w:rsidRPr="0074675D" w:rsidRDefault="006F499E" w:rsidP="00206DD7">
      <w:pPr>
        <w:spacing w:before="120" w:after="120"/>
        <w:ind w:firstLine="720"/>
        <w:jc w:val="both"/>
        <w:rPr>
          <w:color w:val="auto"/>
        </w:rPr>
      </w:pPr>
      <w:r w:rsidRPr="0074675D">
        <w:rPr>
          <w:color w:val="auto"/>
        </w:rPr>
        <w:t>-</w:t>
      </w:r>
      <w:r w:rsidRPr="0074675D">
        <w:rPr>
          <w:color w:val="auto"/>
        </w:rPr>
        <w:tab/>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14:paraId="183DA22A" w14:textId="77777777" w:rsidR="006F499E" w:rsidRPr="000C580C" w:rsidRDefault="006F499E" w:rsidP="00206DD7">
      <w:pPr>
        <w:spacing w:before="120" w:after="120"/>
        <w:ind w:firstLine="720"/>
        <w:jc w:val="both"/>
        <w:rPr>
          <w:color w:val="FF0000"/>
        </w:rPr>
      </w:pPr>
      <w:r w:rsidRPr="0074675D">
        <w:rPr>
          <w:color w:val="auto"/>
        </w:rPr>
        <w:t>-</w:t>
      </w:r>
      <w:r w:rsidRPr="0074675D">
        <w:rPr>
          <w:color w:val="auto"/>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r w:rsidRPr="000C580C">
        <w:rPr>
          <w:color w:val="FF0000"/>
        </w:rPr>
        <w:t>.</w:t>
      </w:r>
    </w:p>
    <w:p w14:paraId="0F82DB36" w14:textId="77777777" w:rsidR="006F499E" w:rsidRPr="0074675D" w:rsidRDefault="006F499E" w:rsidP="00206DD7">
      <w:pPr>
        <w:spacing w:before="120" w:after="120"/>
        <w:ind w:firstLine="720"/>
        <w:jc w:val="both"/>
        <w:rPr>
          <w:color w:val="auto"/>
        </w:rPr>
      </w:pPr>
      <w:r w:rsidRPr="0074675D">
        <w:rPr>
          <w:color w:val="auto"/>
        </w:rPr>
        <w:t xml:space="preserve">Технички опис </w:t>
      </w:r>
    </w:p>
    <w:p w14:paraId="2A2051B4" w14:textId="20CFA091" w:rsidR="006F499E" w:rsidRPr="0074675D" w:rsidRDefault="006F499E" w:rsidP="00206DD7">
      <w:pPr>
        <w:spacing w:before="120" w:after="120"/>
        <w:ind w:firstLine="720"/>
        <w:jc w:val="both"/>
        <w:rPr>
          <w:color w:val="auto"/>
        </w:rPr>
      </w:pPr>
      <w:r w:rsidRPr="0074675D">
        <w:rPr>
          <w:color w:val="auto"/>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w:t>
      </w:r>
      <w:r w:rsidR="004625EF" w:rsidRPr="0074675D">
        <w:rPr>
          <w:color w:val="auto"/>
          <w:lang w:val="sr-Cyrl-CS"/>
        </w:rPr>
        <w:t>Просторног плана</w:t>
      </w:r>
      <w:r w:rsidRPr="0074675D">
        <w:rPr>
          <w:color w:val="auto"/>
        </w:rPr>
        <w:t xml:space="preserve"> мора да буде усклађена у свему са важећом законодавном регулативом. </w:t>
      </w:r>
    </w:p>
    <w:p w14:paraId="34EB2AE0" w14:textId="4B66F308" w:rsidR="006F499E" w:rsidRPr="00A70CD1" w:rsidRDefault="006F499E" w:rsidP="00206DD7">
      <w:pPr>
        <w:spacing w:before="120" w:after="120"/>
        <w:ind w:firstLine="720"/>
        <w:jc w:val="both"/>
        <w:rPr>
          <w:color w:val="auto"/>
          <w:lang w:val="sr-Cyrl-CS"/>
        </w:rPr>
      </w:pPr>
      <w:r w:rsidRPr="0074675D">
        <w:rPr>
          <w:color w:val="auto"/>
        </w:rPr>
        <w:t xml:space="preserve">Израда </w:t>
      </w:r>
      <w:r w:rsidR="004625EF" w:rsidRPr="0074675D">
        <w:rPr>
          <w:color w:val="auto"/>
          <w:lang w:val="sr-Cyrl-CS"/>
        </w:rPr>
        <w:t>Просторног плана</w:t>
      </w:r>
      <w:r w:rsidR="00A70CD1">
        <w:rPr>
          <w:color w:val="auto"/>
        </w:rPr>
        <w:t xml:space="preserve"> подразумева припрему следећег:</w:t>
      </w:r>
    </w:p>
    <w:p w14:paraId="3CD8ADF7" w14:textId="77777777" w:rsidR="006F499E" w:rsidRPr="0074675D" w:rsidRDefault="006F499E" w:rsidP="00206DD7">
      <w:pPr>
        <w:spacing w:before="120" w:after="120"/>
        <w:ind w:firstLine="720"/>
        <w:jc w:val="both"/>
        <w:rPr>
          <w:color w:val="auto"/>
        </w:rPr>
      </w:pPr>
      <w:r w:rsidRPr="0074675D">
        <w:rPr>
          <w:color w:val="auto"/>
        </w:rPr>
        <w:t>-</w:t>
      </w:r>
      <w:r w:rsidRPr="0074675D">
        <w:rPr>
          <w:color w:val="auto"/>
        </w:rPr>
        <w:tab/>
        <w:t xml:space="preserve">Просторног плана подручја посебне намене, који се састоји из текстуалног и графичког дела (члан 22. Закона о планирању и изградњи и чл. 12-20. Правилника о садржини, начину и поступку израде докумената просторног и урбанистичког планирања), </w:t>
      </w:r>
    </w:p>
    <w:p w14:paraId="5F96A75C" w14:textId="77777777" w:rsidR="006F499E" w:rsidRPr="0074675D" w:rsidRDefault="006F499E" w:rsidP="00206DD7">
      <w:pPr>
        <w:spacing w:before="120" w:after="120"/>
        <w:ind w:firstLine="720"/>
        <w:jc w:val="both"/>
        <w:rPr>
          <w:color w:val="auto"/>
        </w:rPr>
      </w:pPr>
      <w:r w:rsidRPr="0074675D">
        <w:rPr>
          <w:color w:val="auto"/>
        </w:rPr>
        <w:t>-</w:t>
      </w:r>
      <w:r w:rsidRPr="0074675D">
        <w:rPr>
          <w:color w:val="auto"/>
        </w:rPr>
        <w:tab/>
        <w:t>Извештаја о стратешкој процени утицаја на животну средину (чл. 12-17. Закона о стратешкој процени утицаја на животну средину).</w:t>
      </w:r>
    </w:p>
    <w:p w14:paraId="319F4AF7" w14:textId="77777777" w:rsidR="006F499E" w:rsidRPr="0074675D" w:rsidRDefault="006F499E" w:rsidP="00206DD7">
      <w:pPr>
        <w:spacing w:before="120" w:after="120"/>
        <w:ind w:firstLine="720"/>
        <w:jc w:val="both"/>
        <w:rPr>
          <w:color w:val="auto"/>
        </w:rPr>
      </w:pPr>
      <w:r w:rsidRPr="0074675D">
        <w:rPr>
          <w:color w:val="auto"/>
        </w:rPr>
        <w:t>-</w:t>
      </w:r>
      <w:r w:rsidRPr="0074675D">
        <w:rPr>
          <w:color w:val="auto"/>
        </w:rPr>
        <w:tab/>
        <w:t>Aналитичко-документационе основе (члан 27. Правилника о садржини, начину и поступку израде докумената просторног и урбанистичког планирања).</w:t>
      </w:r>
    </w:p>
    <w:p w14:paraId="470BB7B4" w14:textId="77777777" w:rsidR="006F499E" w:rsidRPr="0074675D" w:rsidRDefault="006F499E" w:rsidP="00206DD7">
      <w:pPr>
        <w:spacing w:before="120" w:after="120"/>
        <w:ind w:firstLine="720"/>
        <w:jc w:val="both"/>
        <w:rPr>
          <w:color w:val="auto"/>
        </w:rPr>
      </w:pPr>
      <w:r w:rsidRPr="0074675D">
        <w:rPr>
          <w:color w:val="auto"/>
        </w:rPr>
        <w:lastRenderedPageBreak/>
        <w:t xml:space="preserve">Текстуални и графички део Просторног плана подручја посебне намене се израђује у аналогном и дигиталном облику. </w:t>
      </w:r>
    </w:p>
    <w:p w14:paraId="2793434B" w14:textId="77777777" w:rsidR="006F499E" w:rsidRPr="0074675D" w:rsidRDefault="006F499E" w:rsidP="00206DD7">
      <w:pPr>
        <w:spacing w:before="120" w:after="120"/>
        <w:ind w:firstLine="720"/>
        <w:jc w:val="both"/>
        <w:rPr>
          <w:color w:val="auto"/>
        </w:rPr>
      </w:pPr>
      <w:r w:rsidRPr="0074675D">
        <w:rPr>
          <w:color w:val="auto"/>
        </w:rPr>
        <w:t>Текстуални део се припрема у складу са Јединственим методолошким правилима за израду прописа („Сл. гласник РС”, број 21/10).</w:t>
      </w:r>
    </w:p>
    <w:p w14:paraId="578951FC" w14:textId="77777777" w:rsidR="006F499E" w:rsidRPr="0074675D" w:rsidRDefault="006F499E" w:rsidP="00206DD7">
      <w:pPr>
        <w:spacing w:before="120" w:after="120"/>
        <w:ind w:firstLine="720"/>
        <w:jc w:val="both"/>
        <w:rPr>
          <w:color w:val="auto"/>
        </w:rPr>
      </w:pPr>
      <w:r w:rsidRPr="0074675D">
        <w:rPr>
          <w:color w:val="auto"/>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14:paraId="07F4B722" w14:textId="77777777" w:rsidR="009B4D3D" w:rsidRPr="00E758BD" w:rsidRDefault="009B4D3D" w:rsidP="009B4D3D">
      <w:pPr>
        <w:pStyle w:val="NormalWeb1"/>
        <w:spacing w:after="120"/>
        <w:ind w:firstLine="360"/>
        <w:jc w:val="both"/>
        <w:textAlignment w:val="top"/>
        <w:rPr>
          <w:b/>
          <w:bCs/>
          <w:lang w:val="ru-RU"/>
        </w:rPr>
      </w:pPr>
      <w:r w:rsidRPr="00E758BD">
        <w:rPr>
          <w:b/>
          <w:bCs/>
          <w:lang w:val="ru-RU"/>
        </w:rPr>
        <w:t>Просторни план ће се радити као стратешки документ са три фазе спровођења. Просторни план ће садржати елементе детаљне регулације за део прве фазе спровођења Просторног плана, која се односи на Национални фудбалски стадион са припадајућом инфраструктуром.</w:t>
      </w:r>
    </w:p>
    <w:p w14:paraId="52223C56" w14:textId="77777777" w:rsidR="009B4D3D" w:rsidRPr="00E758BD" w:rsidRDefault="009B4D3D" w:rsidP="009B4D3D">
      <w:pPr>
        <w:pStyle w:val="NormalWeb1"/>
        <w:spacing w:after="120"/>
        <w:ind w:firstLine="360"/>
        <w:jc w:val="both"/>
        <w:textAlignment w:val="top"/>
        <w:rPr>
          <w:b/>
          <w:bCs/>
          <w:lang w:val="ru-RU"/>
        </w:rPr>
      </w:pPr>
      <w:r w:rsidRPr="00E758BD">
        <w:rPr>
          <w:b/>
          <w:bCs/>
          <w:lang w:val="ru-RU"/>
        </w:rPr>
        <w:t>У првој фази, детаљно ће се разрађивати објекат Националног фудбалског стадиона са припадајућом инфраструктуром, док ће остали садржаји који се односе на комерцијалну зону, комплекс са хотелима, технолошки парк, хиподром, сајам итд. у овом просторном плану бити стратешки разрађени. Део инфраструктурне мреже ће се планирати Планом детаљне регулације Виноградске улице - 2 фаза. У зависности од потребе реализације пројекта, приступиће се изменама и допунама овог просторног плана, што се посебно односи на другу и трећу фазу спровођења Просторног плана.</w:t>
      </w:r>
    </w:p>
    <w:p w14:paraId="067196CC" w14:textId="77777777" w:rsidR="009B4D3D" w:rsidRPr="00E758BD" w:rsidRDefault="009B4D3D" w:rsidP="009B4D3D">
      <w:pPr>
        <w:pStyle w:val="NormalWeb1"/>
        <w:spacing w:after="120"/>
        <w:ind w:firstLine="360"/>
        <w:jc w:val="both"/>
        <w:textAlignment w:val="top"/>
        <w:rPr>
          <w:b/>
          <w:bCs/>
          <w:lang w:val="ru-RU"/>
        </w:rPr>
      </w:pPr>
      <w:r w:rsidRPr="00E758BD">
        <w:rPr>
          <w:b/>
          <w:bCs/>
          <w:lang w:val="ru-RU"/>
        </w:rPr>
        <w:t>Просторним планом ће се створити плански основ за уређење, изградњу и заштиту простора у смислу директног спровођења локацијским условима, за део планског обухвата, који обухвата објекат Националног фудбалског стадиона са пратећом инфраструктуром.</w:t>
      </w:r>
    </w:p>
    <w:p w14:paraId="4EB2C4A2" w14:textId="77777777" w:rsidR="009B4D3D" w:rsidRPr="00E758BD" w:rsidRDefault="009B4D3D" w:rsidP="009B4D3D">
      <w:pPr>
        <w:pStyle w:val="NormalWeb1"/>
        <w:spacing w:after="120"/>
        <w:ind w:firstLine="360"/>
        <w:jc w:val="both"/>
        <w:textAlignment w:val="top"/>
        <w:rPr>
          <w:b/>
          <w:bCs/>
          <w:lang w:val="ru-RU"/>
        </w:rPr>
      </w:pPr>
      <w:r w:rsidRPr="00E758BD">
        <w:rPr>
          <w:b/>
          <w:bCs/>
          <w:lang w:val="ru-RU"/>
        </w:rPr>
        <w:t>Просторни план ће се спроводити локацијским условима и одговарајућим документима просторног и урбанистичког планирања.</w:t>
      </w:r>
    </w:p>
    <w:p w14:paraId="0EAABA92" w14:textId="5A506ABB" w:rsidR="00206DD7" w:rsidRDefault="00206DD7" w:rsidP="006F499E">
      <w:pPr>
        <w:tabs>
          <w:tab w:val="left" w:pos="426"/>
        </w:tabs>
        <w:rPr>
          <w:b/>
          <w:bCs/>
          <w:iCs/>
        </w:rPr>
      </w:pPr>
    </w:p>
    <w:p w14:paraId="26D7F5FC" w14:textId="42B97FE1" w:rsidR="006F499E" w:rsidRPr="005A13B5" w:rsidRDefault="006F499E" w:rsidP="006F499E">
      <w:pPr>
        <w:tabs>
          <w:tab w:val="left" w:pos="426"/>
        </w:tabs>
        <w:rPr>
          <w:b/>
          <w:bCs/>
          <w:iCs/>
        </w:rPr>
      </w:pPr>
      <w:r w:rsidRPr="005A13B5">
        <w:rPr>
          <w:b/>
          <w:bCs/>
          <w:iCs/>
        </w:rPr>
        <w:t>НАЧИН СПРОВОЂЕЊА КОНТРОЛЕ</w:t>
      </w:r>
    </w:p>
    <w:p w14:paraId="46049B9D" w14:textId="77777777" w:rsidR="006F499E" w:rsidRPr="0065026B" w:rsidRDefault="006F499E" w:rsidP="006F499E">
      <w:pPr>
        <w:spacing w:after="120"/>
        <w:jc w:val="center"/>
        <w:rPr>
          <w:b/>
        </w:rPr>
      </w:pPr>
      <w:r>
        <w:rPr>
          <w:b/>
        </w:rPr>
        <w:t xml:space="preserve"> </w:t>
      </w:r>
      <w:r w:rsidRPr="0065026B">
        <w:rPr>
          <w:b/>
        </w:rPr>
        <w:t xml:space="preserve">Члан </w:t>
      </w:r>
      <w:r>
        <w:rPr>
          <w:b/>
        </w:rPr>
        <w:t>9</w:t>
      </w:r>
      <w:r w:rsidRPr="0065026B">
        <w:rPr>
          <w:b/>
        </w:rPr>
        <w:t>.</w:t>
      </w:r>
    </w:p>
    <w:p w14:paraId="39D2B26C" w14:textId="77777777" w:rsidR="006F499E" w:rsidRPr="00787B90" w:rsidRDefault="006F499E" w:rsidP="000C580C">
      <w:pPr>
        <w:spacing w:before="120"/>
        <w:ind w:firstLine="720"/>
        <w:jc w:val="both"/>
      </w:pPr>
      <w:r w:rsidRPr="00787B90">
        <w:t>Пружање услуге која је пр</w:t>
      </w:r>
      <w:r>
        <w:t>едмет овог уговора</w:t>
      </w:r>
      <w:r w:rsidRPr="00787B90">
        <w:t>, вршиће се на основу захтева и достављене документације од стране Наручиоца, у року наведеном у понуди Пружаоца услуге.</w:t>
      </w:r>
    </w:p>
    <w:p w14:paraId="6313B1A6" w14:textId="56D237C8" w:rsidR="006F499E" w:rsidRDefault="006F499E" w:rsidP="000C580C">
      <w:pPr>
        <w:spacing w:before="120" w:after="120"/>
        <w:ind w:firstLine="720"/>
        <w:jc w:val="both"/>
      </w:pPr>
      <w:r w:rsidRPr="00787B90">
        <w:t>У случају записнички утврђених мањкавости у садржају и квалитету</w:t>
      </w:r>
      <w:r>
        <w:t xml:space="preserve"> </w:t>
      </w:r>
      <w:r w:rsidRPr="000E699D">
        <w:t>Просторног плана подручја посебне намене</w:t>
      </w:r>
      <w:r w:rsidRPr="00787B90">
        <w:rPr>
          <w:lang w:val="ru-RU"/>
        </w:rPr>
        <w:t xml:space="preserve">, </w:t>
      </w:r>
      <w:r w:rsidRPr="00787B90">
        <w:t xml:space="preserve">Пружалац услуге је обавезан да исте отклони најкасније у року </w:t>
      </w:r>
      <w:r w:rsidR="009B4D3D" w:rsidRPr="00E758BD">
        <w:rPr>
          <w:lang w:val="sr-Cyrl-CS"/>
        </w:rPr>
        <w:t>до</w:t>
      </w:r>
      <w:r w:rsidRPr="00E758BD">
        <w:t xml:space="preserve"> </w:t>
      </w:r>
      <w:r w:rsidR="00DE6BF8" w:rsidRPr="00E758BD">
        <w:rPr>
          <w:color w:val="auto"/>
          <w:lang w:val="sr-Cyrl-CS"/>
        </w:rPr>
        <w:t>30</w:t>
      </w:r>
      <w:r w:rsidRPr="00E758BD">
        <w:rPr>
          <w:color w:val="auto"/>
        </w:rPr>
        <w:t xml:space="preserve"> </w:t>
      </w:r>
      <w:r w:rsidRPr="00787B90">
        <w:t>дана од дана сачињавања записника о уоченим недостацима.</w:t>
      </w:r>
    </w:p>
    <w:p w14:paraId="05931409" w14:textId="7B63AE8C" w:rsidR="006F499E" w:rsidRDefault="006F499E" w:rsidP="000C580C">
      <w:pPr>
        <w:spacing w:before="120" w:after="120"/>
        <w:ind w:firstLine="720"/>
        <w:jc w:val="both"/>
      </w:pPr>
      <w:r w:rsidRPr="000037B3">
        <w:t>У случају непоступања Пружаоца услуге у складу са записнички утврђеним мањкавостима, Наручилац може активирати банкарску гаранцију за добро извршење посла која је дефинисана чланом 4. овог Уговора.</w:t>
      </w:r>
    </w:p>
    <w:p w14:paraId="3A2C20F4" w14:textId="3F008431" w:rsidR="007D694F" w:rsidRDefault="007D694F" w:rsidP="000C580C">
      <w:pPr>
        <w:spacing w:before="120" w:after="120"/>
        <w:ind w:firstLine="720"/>
        <w:jc w:val="both"/>
      </w:pPr>
    </w:p>
    <w:p w14:paraId="11DC2EA2" w14:textId="77777777" w:rsidR="007D694F" w:rsidRPr="000037B3" w:rsidRDefault="007D694F" w:rsidP="000C580C">
      <w:pPr>
        <w:spacing w:before="120" w:after="120"/>
        <w:ind w:firstLine="720"/>
        <w:jc w:val="both"/>
      </w:pPr>
    </w:p>
    <w:p w14:paraId="67759F1E" w14:textId="3AFF8A59" w:rsidR="006F499E" w:rsidRPr="003B23D4" w:rsidRDefault="006F499E" w:rsidP="00206DD7">
      <w:pPr>
        <w:jc w:val="center"/>
        <w:rPr>
          <w:b/>
        </w:rPr>
      </w:pPr>
      <w:r>
        <w:rPr>
          <w:b/>
        </w:rPr>
        <w:lastRenderedPageBreak/>
        <w:t xml:space="preserve"> </w:t>
      </w:r>
      <w:r w:rsidRPr="003B23D4">
        <w:rPr>
          <w:b/>
        </w:rPr>
        <w:t xml:space="preserve">Члан </w:t>
      </w:r>
      <w:r>
        <w:rPr>
          <w:b/>
        </w:rPr>
        <w:t>10</w:t>
      </w:r>
      <w:r w:rsidRPr="003B23D4">
        <w:rPr>
          <w:b/>
        </w:rPr>
        <w:t>.</w:t>
      </w:r>
    </w:p>
    <w:p w14:paraId="26662A47" w14:textId="7C2BC548" w:rsidR="006F499E" w:rsidRPr="004B4B76" w:rsidRDefault="006F499E" w:rsidP="000C580C">
      <w:pPr>
        <w:jc w:val="both"/>
      </w:pPr>
      <w:r>
        <w:t xml:space="preserve">           </w:t>
      </w:r>
      <w:r w:rsidRPr="003B23D4">
        <w:t>Лице које врши надзор над спровођењем пружања услуге биће одређено актом Наручиоца, а на страни Пружаоца услуге</w:t>
      </w:r>
      <w:r>
        <w:t xml:space="preserve"> то лице је___________________.</w:t>
      </w:r>
      <w:r w:rsidR="00085909">
        <w:rPr>
          <w:i/>
          <w:color w:val="auto"/>
          <w:lang w:val="sr-Cyrl-CS"/>
        </w:rPr>
        <w:t>(Попуњава Пружалац услуге</w:t>
      </w:r>
      <w:r w:rsidR="00085909" w:rsidRPr="004C2227">
        <w:rPr>
          <w:i/>
          <w:color w:val="auto"/>
          <w:lang w:val="sr-Cyrl-CS"/>
        </w:rPr>
        <w:t>)</w:t>
      </w:r>
      <w:r w:rsidR="00085909" w:rsidRPr="004C2227">
        <w:rPr>
          <w:color w:val="auto"/>
          <w:szCs w:val="22"/>
          <w:lang w:val="sr-Cyrl-CS" w:eastAsia="sr-Latn-CS"/>
        </w:rPr>
        <w:t>;</w:t>
      </w:r>
    </w:p>
    <w:p w14:paraId="26A4388A" w14:textId="30CB3AD8" w:rsidR="00E758BD" w:rsidRDefault="00E758BD" w:rsidP="006F499E">
      <w:pPr>
        <w:tabs>
          <w:tab w:val="left" w:pos="480"/>
        </w:tabs>
        <w:spacing w:after="120"/>
        <w:rPr>
          <w:b/>
        </w:rPr>
      </w:pPr>
    </w:p>
    <w:p w14:paraId="52DA1C0E" w14:textId="68F1FDD8" w:rsidR="006F499E" w:rsidRPr="005A13B5" w:rsidRDefault="006F499E" w:rsidP="006F499E">
      <w:pPr>
        <w:tabs>
          <w:tab w:val="left" w:pos="480"/>
        </w:tabs>
        <w:spacing w:after="120"/>
        <w:rPr>
          <w:b/>
        </w:rPr>
      </w:pPr>
      <w:r w:rsidRPr="005A13B5">
        <w:rPr>
          <w:b/>
        </w:rPr>
        <w:t>ОБАВЕЗА ПРУЖАОЦА УСЛУГЕ</w:t>
      </w:r>
    </w:p>
    <w:p w14:paraId="147335A2" w14:textId="77777777" w:rsidR="006F499E" w:rsidRPr="0065026B" w:rsidRDefault="006F499E" w:rsidP="006F499E">
      <w:pPr>
        <w:spacing w:after="120"/>
        <w:jc w:val="center"/>
        <w:rPr>
          <w:b/>
        </w:rPr>
      </w:pPr>
      <w:r>
        <w:rPr>
          <w:b/>
        </w:rPr>
        <w:t xml:space="preserve"> </w:t>
      </w:r>
      <w:r w:rsidRPr="0065026B">
        <w:rPr>
          <w:b/>
        </w:rPr>
        <w:t xml:space="preserve">Члан </w:t>
      </w:r>
      <w:r>
        <w:rPr>
          <w:b/>
        </w:rPr>
        <w:t>11</w:t>
      </w:r>
      <w:r w:rsidRPr="0065026B">
        <w:rPr>
          <w:b/>
        </w:rPr>
        <w:t>.</w:t>
      </w:r>
    </w:p>
    <w:p w14:paraId="22DD3496" w14:textId="77777777" w:rsidR="006F499E" w:rsidRPr="004604EA" w:rsidRDefault="006F499E" w:rsidP="006F499E">
      <w:pPr>
        <w:spacing w:before="120" w:after="120"/>
        <w:ind w:firstLine="720"/>
        <w:rPr>
          <w:color w:val="auto"/>
        </w:rPr>
      </w:pPr>
      <w:r w:rsidRPr="004604EA">
        <w:rPr>
          <w:color w:val="auto"/>
        </w:rPr>
        <w:t>Пружалац услуге је обавезан да:</w:t>
      </w:r>
    </w:p>
    <w:p w14:paraId="1B3722D4" w14:textId="77777777" w:rsidR="006F499E" w:rsidRPr="004604EA" w:rsidRDefault="006F499E" w:rsidP="00345986">
      <w:pPr>
        <w:pStyle w:val="ListParagraph"/>
        <w:numPr>
          <w:ilvl w:val="0"/>
          <w:numId w:val="21"/>
        </w:numPr>
        <w:suppressAutoHyphens w:val="0"/>
        <w:spacing w:before="120" w:after="120" w:line="240" w:lineRule="auto"/>
        <w:ind w:left="0" w:firstLine="720"/>
        <w:contextualSpacing/>
        <w:jc w:val="both"/>
        <w:rPr>
          <w:color w:val="auto"/>
          <w:lang w:val="sr-Cyrl-CS"/>
        </w:rPr>
      </w:pPr>
      <w:r w:rsidRPr="004604EA">
        <w:rPr>
          <w:color w:val="auto"/>
          <w:lang w:val="sr-Cyrl-CS"/>
        </w:rPr>
        <w:t xml:space="preserve">активно учествује у свим фазама израде и усвајања </w:t>
      </w:r>
      <w:r w:rsidRPr="00345986">
        <w:rPr>
          <w:color w:val="auto"/>
          <w:lang w:val="sr-Cyrl-CS"/>
        </w:rPr>
        <w:t xml:space="preserve">Просторног плана подручја посебне намене </w:t>
      </w:r>
      <w:r w:rsidRPr="004604EA">
        <w:rPr>
          <w:color w:val="auto"/>
          <w:lang w:val="sr-Cyrl-CS"/>
        </w:rPr>
        <w:t>(спровођење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14:paraId="2D3FEBAB" w14:textId="77777777" w:rsidR="006F499E" w:rsidRPr="004604EA" w:rsidRDefault="006F499E" w:rsidP="001E5CCD">
      <w:pPr>
        <w:pStyle w:val="ListParagraph"/>
        <w:numPr>
          <w:ilvl w:val="0"/>
          <w:numId w:val="21"/>
        </w:numPr>
        <w:suppressAutoHyphens w:val="0"/>
        <w:spacing w:before="120" w:after="120" w:line="240" w:lineRule="auto"/>
        <w:ind w:left="0" w:firstLine="720"/>
        <w:contextualSpacing/>
        <w:jc w:val="both"/>
        <w:rPr>
          <w:color w:val="auto"/>
          <w:lang w:val="sr-Cyrl-CS"/>
        </w:rPr>
      </w:pPr>
      <w:r w:rsidRPr="004604EA">
        <w:rPr>
          <w:color w:val="auto"/>
          <w:lang w:val="sr-Cyrl-CS"/>
        </w:rPr>
        <w:t xml:space="preserve">у циљу детаљне разраде </w:t>
      </w:r>
      <w:r w:rsidRPr="004604EA">
        <w:rPr>
          <w:color w:val="auto"/>
        </w:rPr>
        <w:t xml:space="preserve">Просторног плана подручја посебне намене </w:t>
      </w:r>
      <w:r w:rsidRPr="004604EA">
        <w:rPr>
          <w:color w:val="auto"/>
          <w:lang w:val="sr-Cyrl-CS"/>
        </w:rPr>
        <w:t>по потреби изврши додатна геодетска снимања терена која улазе у цену израде планског документа;</w:t>
      </w:r>
    </w:p>
    <w:p w14:paraId="0840D1FF" w14:textId="77777777" w:rsidR="006F499E" w:rsidRPr="004604EA" w:rsidRDefault="006F499E" w:rsidP="001E5CCD">
      <w:pPr>
        <w:pStyle w:val="ListParagraph"/>
        <w:numPr>
          <w:ilvl w:val="0"/>
          <w:numId w:val="21"/>
        </w:numPr>
        <w:suppressAutoHyphens w:val="0"/>
        <w:spacing w:before="120" w:after="120" w:line="240" w:lineRule="auto"/>
        <w:ind w:left="0" w:firstLine="720"/>
        <w:contextualSpacing/>
        <w:jc w:val="both"/>
        <w:rPr>
          <w:color w:val="auto"/>
          <w:lang w:val="sr-Cyrl-CS"/>
        </w:rPr>
      </w:pPr>
      <w:r w:rsidRPr="004604EA">
        <w:rPr>
          <w:color w:val="auto"/>
          <w:lang w:val="sr-Cyrl-CS"/>
        </w:rPr>
        <w:t xml:space="preserve">за потребе одржавања раног јавног увида и прибављања услова за израду просторног плана припреми одговарајући материјал и достави </w:t>
      </w:r>
      <w:r w:rsidRPr="004604EA">
        <w:rPr>
          <w:rStyle w:val="Heading6Char"/>
          <w:rFonts w:ascii="Times New Roman" w:eastAsia="Arial Unicode MS" w:hAnsi="Times New Roman"/>
          <w:color w:val="auto"/>
          <w:sz w:val="24"/>
        </w:rPr>
        <w:t>аналогно и дигитално одговарајући број примерака</w:t>
      </w:r>
      <w:r w:rsidRPr="004604EA">
        <w:rPr>
          <w:color w:val="auto"/>
          <w:lang w:val="sr-Cyrl-CS"/>
        </w:rPr>
        <w:t xml:space="preserve"> Наручиоцу;</w:t>
      </w:r>
    </w:p>
    <w:p w14:paraId="39C4D311" w14:textId="77777777" w:rsidR="006F499E" w:rsidRPr="004604EA" w:rsidRDefault="006F499E" w:rsidP="001E5CCD">
      <w:pPr>
        <w:pStyle w:val="ListParagraph"/>
        <w:numPr>
          <w:ilvl w:val="0"/>
          <w:numId w:val="21"/>
        </w:numPr>
        <w:suppressAutoHyphens w:val="0"/>
        <w:spacing w:before="120" w:after="120" w:line="240" w:lineRule="auto"/>
        <w:ind w:left="0" w:firstLine="720"/>
        <w:contextualSpacing/>
        <w:jc w:val="both"/>
        <w:rPr>
          <w:color w:val="auto"/>
          <w:lang w:val="sr-Cyrl-CS"/>
        </w:rPr>
      </w:pPr>
      <w:r w:rsidRPr="004604EA">
        <w:rPr>
          <w:color w:val="auto"/>
          <w:lang w:val="sr-Cyrl-CS"/>
        </w:rPr>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Pr="004604EA">
        <w:rPr>
          <w:color w:val="auto"/>
        </w:rPr>
        <w:t xml:space="preserve">Просторног плана подручја посебне намене </w:t>
      </w:r>
      <w:r w:rsidRPr="004604EA">
        <w:rPr>
          <w:color w:val="auto"/>
          <w:lang w:val="sr-Cyrl-CS"/>
        </w:rPr>
        <w:t>на животну средину, као и одговарајуће презентације;</w:t>
      </w:r>
    </w:p>
    <w:p w14:paraId="4EE20C31" w14:textId="77777777" w:rsidR="006F499E" w:rsidRPr="004604EA" w:rsidRDefault="006F499E" w:rsidP="001E5CCD">
      <w:pPr>
        <w:pStyle w:val="ListParagraph"/>
        <w:numPr>
          <w:ilvl w:val="0"/>
          <w:numId w:val="21"/>
        </w:numPr>
        <w:suppressAutoHyphens w:val="0"/>
        <w:spacing w:before="120" w:after="120" w:line="240" w:lineRule="auto"/>
        <w:ind w:left="0" w:firstLine="720"/>
        <w:contextualSpacing/>
        <w:jc w:val="both"/>
        <w:rPr>
          <w:color w:val="auto"/>
          <w:lang w:val="sr-Cyrl-CS"/>
        </w:rPr>
      </w:pPr>
      <w:r w:rsidRPr="004604EA">
        <w:rPr>
          <w:color w:val="auto"/>
          <w:lang w:val="sr-Cyrl-CS"/>
        </w:rPr>
        <w:t xml:space="preserve">за потребе трајног чувања усвојене Уредбе о утврђивању </w:t>
      </w:r>
      <w:r w:rsidRPr="004604EA">
        <w:rPr>
          <w:color w:val="auto"/>
        </w:rPr>
        <w:t xml:space="preserve">Просторног плана подручја посебне намене </w:t>
      </w:r>
      <w:r w:rsidRPr="004604EA">
        <w:rPr>
          <w:color w:val="auto"/>
          <w:lang w:val="sr-Cyrl-CS"/>
        </w:rPr>
        <w:t>достави Наручиоцу одговарајући број комплета предметног просторнопг плана са текстом објављеним у Службеном гласнику РС и рефералним картама у тврдо укориченом повезу, у складу са предметном уредбом;</w:t>
      </w:r>
    </w:p>
    <w:p w14:paraId="50FA858C" w14:textId="77777777" w:rsidR="006F499E" w:rsidRPr="004604EA" w:rsidRDefault="006F499E" w:rsidP="001E5CCD">
      <w:pPr>
        <w:pStyle w:val="ListParagraph"/>
        <w:numPr>
          <w:ilvl w:val="0"/>
          <w:numId w:val="21"/>
        </w:numPr>
        <w:suppressAutoHyphens w:val="0"/>
        <w:spacing w:before="120" w:after="120" w:line="240" w:lineRule="auto"/>
        <w:ind w:left="0" w:firstLine="720"/>
        <w:contextualSpacing/>
        <w:jc w:val="both"/>
        <w:rPr>
          <w:color w:val="auto"/>
          <w:lang w:val="sr-Cyrl-CS"/>
        </w:rPr>
      </w:pPr>
      <w:r w:rsidRPr="004604EA">
        <w:rPr>
          <w:color w:val="auto"/>
          <w:lang w:val="sr-Cyrl-CS"/>
        </w:rPr>
        <w:t xml:space="preserve">достави Наручиоцу два примерка документационе основе; </w:t>
      </w:r>
    </w:p>
    <w:p w14:paraId="35E22C38" w14:textId="77777777" w:rsidR="006F499E" w:rsidRPr="004604EA" w:rsidRDefault="006F499E" w:rsidP="001E5CCD">
      <w:pPr>
        <w:pStyle w:val="ListParagraph"/>
        <w:numPr>
          <w:ilvl w:val="0"/>
          <w:numId w:val="21"/>
        </w:numPr>
        <w:suppressAutoHyphens w:val="0"/>
        <w:spacing w:before="120" w:after="120" w:line="240" w:lineRule="auto"/>
        <w:ind w:left="0" w:firstLine="720"/>
        <w:contextualSpacing/>
        <w:jc w:val="both"/>
        <w:rPr>
          <w:color w:val="auto"/>
        </w:rPr>
      </w:pPr>
      <w:r w:rsidRPr="004604EA">
        <w:rPr>
          <w:color w:val="auto"/>
          <w:lang w:val="sr-Cyrl-CS"/>
        </w:rPr>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w:t>
      </w:r>
      <w:r w:rsidRPr="004604EA">
        <w:rPr>
          <w:color w:val="auto"/>
        </w:rPr>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14:paraId="40C72A73" w14:textId="77777777" w:rsidR="006F499E" w:rsidRPr="004604EA" w:rsidRDefault="006F499E" w:rsidP="00823DB1">
      <w:pPr>
        <w:spacing w:before="120" w:after="120"/>
        <w:ind w:firstLine="720"/>
        <w:jc w:val="both"/>
        <w:rPr>
          <w:color w:val="auto"/>
        </w:rPr>
      </w:pPr>
      <w:r w:rsidRPr="004604EA">
        <w:rPr>
          <w:color w:val="auto"/>
        </w:rPr>
        <w:t>Сви материјали из става један, тачке 3-7.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просторног и урбанистичког планирања.</w:t>
      </w:r>
    </w:p>
    <w:p w14:paraId="33B449E8" w14:textId="77777777" w:rsidR="006F499E" w:rsidRPr="005A13B5" w:rsidRDefault="006F499E" w:rsidP="006F499E">
      <w:pPr>
        <w:pStyle w:val="BodyText"/>
        <w:spacing w:after="0"/>
        <w:rPr>
          <w:b/>
        </w:rPr>
      </w:pPr>
    </w:p>
    <w:p w14:paraId="268411BD" w14:textId="77777777" w:rsidR="006F499E" w:rsidRPr="005A13B5" w:rsidRDefault="006F499E" w:rsidP="006F499E">
      <w:pPr>
        <w:pStyle w:val="BodyText"/>
        <w:spacing w:after="0"/>
        <w:rPr>
          <w:b/>
        </w:rPr>
      </w:pPr>
      <w:r w:rsidRPr="005A13B5">
        <w:rPr>
          <w:b/>
        </w:rPr>
        <w:t xml:space="preserve">ТРАЈАЊЕ </w:t>
      </w:r>
      <w:r>
        <w:rPr>
          <w:b/>
        </w:rPr>
        <w:t>УГОВОРА</w:t>
      </w:r>
    </w:p>
    <w:p w14:paraId="33A94BF0" w14:textId="77777777" w:rsidR="006F499E" w:rsidRPr="0065026B" w:rsidRDefault="006F499E" w:rsidP="006F499E">
      <w:pPr>
        <w:pStyle w:val="BodyText"/>
      </w:pPr>
      <w:r w:rsidRPr="005A13B5">
        <w:rPr>
          <w:b/>
        </w:rPr>
        <w:t xml:space="preserve">                                                                 </w:t>
      </w:r>
      <w:r w:rsidRPr="005A13B5">
        <w:rPr>
          <w:b/>
          <w:lang w:val="en-US"/>
        </w:rPr>
        <w:t xml:space="preserve"> </w:t>
      </w:r>
      <w:r w:rsidRPr="005A13B5">
        <w:rPr>
          <w:b/>
        </w:rPr>
        <w:t xml:space="preserve">  Члан </w:t>
      </w:r>
      <w:r w:rsidRPr="0065026B">
        <w:rPr>
          <w:b/>
        </w:rPr>
        <w:t>1</w:t>
      </w:r>
      <w:r>
        <w:rPr>
          <w:b/>
        </w:rPr>
        <w:t>2</w:t>
      </w:r>
      <w:r w:rsidRPr="0065026B">
        <w:rPr>
          <w:b/>
        </w:rPr>
        <w:t xml:space="preserve">. </w:t>
      </w:r>
    </w:p>
    <w:p w14:paraId="00D30C96" w14:textId="77777777" w:rsidR="006F499E" w:rsidRDefault="006F499E" w:rsidP="000C580C">
      <w:pPr>
        <w:tabs>
          <w:tab w:val="left" w:pos="720"/>
        </w:tabs>
        <w:jc w:val="both"/>
      </w:pPr>
      <w:r>
        <w:tab/>
      </w:r>
      <w:r w:rsidRPr="0065026B">
        <w:t xml:space="preserve">Овај </w:t>
      </w:r>
      <w:r>
        <w:t>уговор закључује се на период од 12 месеци и ступа на снагу даном потписивања</w:t>
      </w:r>
      <w:r w:rsidRPr="0065026B">
        <w:t>.</w:t>
      </w:r>
      <w:r>
        <w:t xml:space="preserve"> </w:t>
      </w:r>
    </w:p>
    <w:p w14:paraId="3B96742A" w14:textId="607D614E" w:rsidR="006F499E" w:rsidRPr="0065026B" w:rsidRDefault="006F499E" w:rsidP="000C580C">
      <w:pPr>
        <w:tabs>
          <w:tab w:val="left" w:pos="720"/>
        </w:tabs>
        <w:jc w:val="both"/>
      </w:pPr>
      <w:r>
        <w:tab/>
      </w:r>
      <w:r w:rsidRPr="0065026B">
        <w:t>Средства за реализацију овог уговора обезбеђена су Законом о буџету за 201</w:t>
      </w:r>
      <w:r>
        <w:t>8</w:t>
      </w:r>
      <w:r w:rsidRPr="0065026B">
        <w:t>. годину. Плаћање доспелих обавеза у 201</w:t>
      </w:r>
      <w:r>
        <w:t>8</w:t>
      </w:r>
      <w:r w:rsidR="007D694F">
        <w:t xml:space="preserve">. </w:t>
      </w:r>
      <w:r w:rsidRPr="0065026B">
        <w:t>години, вршиће се до висине одобрених апропријација за ту намену, а у складу са законом којим се уређује буџет за 201</w:t>
      </w:r>
      <w:r>
        <w:t>8</w:t>
      </w:r>
      <w:r w:rsidRPr="0065026B">
        <w:t>. годину.</w:t>
      </w:r>
    </w:p>
    <w:p w14:paraId="15F34667" w14:textId="333CAE92" w:rsidR="006F499E" w:rsidRPr="003B23D4" w:rsidRDefault="000C580C" w:rsidP="000C580C">
      <w:pPr>
        <w:tabs>
          <w:tab w:val="left" w:pos="720"/>
        </w:tabs>
        <w:jc w:val="both"/>
      </w:pPr>
      <w:r>
        <w:lastRenderedPageBreak/>
        <w:tab/>
      </w:r>
      <w:r w:rsidR="006F499E" w:rsidRPr="003B23D4">
        <w:t>За део реализације уговора који се односи на 201</w:t>
      </w:r>
      <w:r w:rsidR="006F499E">
        <w:t>9</w:t>
      </w:r>
      <w:r w:rsidR="006F499E" w:rsidRPr="003B23D4">
        <w:t>. годину, реализација ће зависити од обезбеђења средстава предвиђених законом којим ће се уредити буџет за 201</w:t>
      </w:r>
      <w:r w:rsidR="006F499E">
        <w:t>9</w:t>
      </w:r>
      <w:r w:rsidR="006F499E" w:rsidRPr="003B23D4">
        <w:t xml:space="preserve">. </w:t>
      </w:r>
      <w:r w:rsidR="006F499E">
        <w:t>г</w:t>
      </w:r>
      <w:r w:rsidR="006F499E" w:rsidRPr="003B23D4">
        <w:t>одину</w:t>
      </w:r>
      <w:r w:rsidR="006F499E">
        <w:t>.</w:t>
      </w:r>
    </w:p>
    <w:p w14:paraId="7FF9B0D8" w14:textId="27CC1047" w:rsidR="006F499E" w:rsidRPr="006F499E" w:rsidRDefault="006F499E" w:rsidP="000C580C">
      <w:pPr>
        <w:pStyle w:val="BodyText"/>
        <w:spacing w:after="0"/>
        <w:jc w:val="both"/>
      </w:pPr>
      <w:r w:rsidRPr="0065026B">
        <w:t>У супротном, уговор престаје да важи, без накнаде штете због немогућности преузимања и плаћања обавеза од стране Наручиоца.</w:t>
      </w:r>
    </w:p>
    <w:p w14:paraId="29024BFA" w14:textId="77777777" w:rsidR="006F499E" w:rsidRDefault="006F499E" w:rsidP="006F499E">
      <w:pPr>
        <w:tabs>
          <w:tab w:val="left" w:pos="1152"/>
        </w:tabs>
        <w:rPr>
          <w:rFonts w:eastAsia="Malgun Gothic"/>
          <w:b/>
        </w:rPr>
      </w:pPr>
    </w:p>
    <w:p w14:paraId="582972E3" w14:textId="77777777" w:rsidR="006F499E" w:rsidRPr="002472A8" w:rsidRDefault="006F499E" w:rsidP="006F499E">
      <w:pPr>
        <w:tabs>
          <w:tab w:val="left" w:pos="1152"/>
        </w:tabs>
        <w:rPr>
          <w:rFonts w:eastAsia="Malgun Gothic"/>
          <w:b/>
        </w:rPr>
      </w:pPr>
      <w:r>
        <w:rPr>
          <w:rFonts w:eastAsia="Malgun Gothic"/>
          <w:b/>
        </w:rPr>
        <w:t>ИЗМЕНА УГОВОРА</w:t>
      </w:r>
    </w:p>
    <w:p w14:paraId="492949BA" w14:textId="77777777" w:rsidR="006F499E" w:rsidRPr="002472A8" w:rsidRDefault="006F499E" w:rsidP="006F499E">
      <w:pPr>
        <w:pStyle w:val="BodyText"/>
        <w:jc w:val="center"/>
        <w:rPr>
          <w:b/>
        </w:rPr>
      </w:pPr>
      <w:r>
        <w:rPr>
          <w:b/>
        </w:rPr>
        <w:t>Члан 13</w:t>
      </w:r>
      <w:r w:rsidRPr="002472A8">
        <w:rPr>
          <w:b/>
        </w:rPr>
        <w:t>.</w:t>
      </w:r>
    </w:p>
    <w:p w14:paraId="4FFE478D" w14:textId="4F5693A5" w:rsidR="006F499E" w:rsidRPr="002472A8" w:rsidRDefault="006F499E" w:rsidP="006F499E">
      <w:pPr>
        <w:ind w:firstLine="720"/>
      </w:pPr>
      <w:r w:rsidRPr="002472A8">
        <w:t>Сходно члану 115. ЗЈ</w:t>
      </w:r>
      <w:r w:rsidR="000C580C">
        <w:t xml:space="preserve">Н, измену током трајања </w:t>
      </w:r>
      <w:r>
        <w:t>уговора</w:t>
      </w:r>
      <w:r w:rsidRPr="002472A8">
        <w:t>, Наручилац може дозволити на основу образложеног п</w:t>
      </w:r>
      <w:r w:rsidR="00206DD7">
        <w:t>исаног захтева Пружаоца услуге,</w:t>
      </w:r>
      <w:r w:rsidR="007D694F">
        <w:t xml:space="preserve"> из</w:t>
      </w:r>
      <w:r w:rsidRPr="002472A8">
        <w:t xml:space="preserve"> објективних разлога на које Пружалац услуге није могао  утицати. Продужење рока одређује се према трајању сметње. </w:t>
      </w:r>
    </w:p>
    <w:p w14:paraId="690BC409" w14:textId="77777777" w:rsidR="006F499E" w:rsidRPr="002472A8" w:rsidRDefault="006F499E" w:rsidP="006F499E"/>
    <w:p w14:paraId="036C88FB" w14:textId="77777777" w:rsidR="006F499E" w:rsidRPr="005A13B5" w:rsidRDefault="006F499E" w:rsidP="006F499E">
      <w:pPr>
        <w:keepNext/>
        <w:keepLines/>
        <w:ind w:hanging="10"/>
        <w:outlineLvl w:val="1"/>
        <w:rPr>
          <w:b/>
        </w:rPr>
      </w:pPr>
      <w:r w:rsidRPr="005A13B5">
        <w:rPr>
          <w:b/>
        </w:rPr>
        <w:t>ВИША СИЛА</w:t>
      </w:r>
    </w:p>
    <w:p w14:paraId="3C482470" w14:textId="62A95F04" w:rsidR="006F499E" w:rsidRPr="00DD47B4" w:rsidRDefault="006F499E" w:rsidP="00206DD7">
      <w:pPr>
        <w:ind w:hanging="10"/>
        <w:jc w:val="center"/>
        <w:rPr>
          <w:b/>
        </w:rPr>
      </w:pPr>
      <w:r w:rsidRPr="00DD47B4">
        <w:rPr>
          <w:b/>
        </w:rPr>
        <w:t>Члан 1</w:t>
      </w:r>
      <w:r>
        <w:rPr>
          <w:b/>
        </w:rPr>
        <w:t>4</w:t>
      </w:r>
      <w:r w:rsidRPr="00DD47B4">
        <w:rPr>
          <w:b/>
        </w:rPr>
        <w:t xml:space="preserve">. </w:t>
      </w:r>
    </w:p>
    <w:p w14:paraId="36AABAE0" w14:textId="77777777" w:rsidR="006F499E" w:rsidRPr="00DD47B4" w:rsidRDefault="006F499E" w:rsidP="000C580C">
      <w:pPr>
        <w:tabs>
          <w:tab w:val="left" w:pos="709"/>
        </w:tabs>
        <w:ind w:hanging="8"/>
        <w:jc w:val="both"/>
      </w:pPr>
      <w:r w:rsidRPr="00DD47B4">
        <w:t xml:space="preserve"> </w:t>
      </w:r>
      <w:r w:rsidRPr="00DD47B4">
        <w:tab/>
        <w:t xml:space="preserve">Уколико после закључења овог </w:t>
      </w:r>
      <w:r>
        <w:t xml:space="preserve">уговора </w:t>
      </w:r>
      <w:r w:rsidRPr="00DD47B4">
        <w:t>наступе околности више силе које доведу до ометања или онемогућавања извршења обавеза дефинисаних</w:t>
      </w:r>
      <w:r>
        <w:t xml:space="preserve"> уговором</w:t>
      </w:r>
      <w:r w:rsidRPr="00DD47B4">
        <w:t xml:space="preserve">, рокови извршења обавеза ће се продужити за време трајања више силе.  </w:t>
      </w:r>
    </w:p>
    <w:p w14:paraId="4ECFE337" w14:textId="77777777" w:rsidR="006F499E" w:rsidRPr="00DD47B4" w:rsidRDefault="006F499E" w:rsidP="000C580C">
      <w:pPr>
        <w:tabs>
          <w:tab w:val="left" w:pos="709"/>
        </w:tabs>
        <w:ind w:hanging="8"/>
        <w:jc w:val="both"/>
      </w:pPr>
      <w:r w:rsidRPr="00DD47B4">
        <w:t xml:space="preserve"> </w:t>
      </w:r>
      <w:r w:rsidRPr="00DD47B4">
        <w:tab/>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w:t>
      </w:r>
      <w:r>
        <w:t>ови), императивне одлуке власти</w:t>
      </w:r>
      <w:r w:rsidRPr="00DD47B4">
        <w:t xml:space="preserve">. </w:t>
      </w:r>
    </w:p>
    <w:p w14:paraId="184C8588" w14:textId="77777777" w:rsidR="006F499E" w:rsidRDefault="006F499E" w:rsidP="000C580C">
      <w:pPr>
        <w:pStyle w:val="CommentText"/>
        <w:tabs>
          <w:tab w:val="left" w:pos="709"/>
        </w:tabs>
        <w:jc w:val="both"/>
        <w:rPr>
          <w:rFonts w:eastAsia="Calibri"/>
          <w:sz w:val="24"/>
          <w:szCs w:val="24"/>
          <w:lang w:val="en-US"/>
        </w:rPr>
      </w:pPr>
      <w:r w:rsidRPr="00DD47B4">
        <w:rPr>
          <w:rFonts w:eastAsia="Calibri"/>
          <w:sz w:val="24"/>
          <w:szCs w:val="24"/>
          <w:lang w:val="en-US"/>
        </w:rPr>
        <w:t xml:space="preserve"> </w:t>
      </w:r>
      <w:r w:rsidRPr="00DD47B4">
        <w:rPr>
          <w:rFonts w:eastAsia="Calibri"/>
          <w:sz w:val="24"/>
          <w:szCs w:val="24"/>
          <w:lang w:val="en-US"/>
        </w:rPr>
        <w:tab/>
        <w:t xml:space="preserve">Страна у </w:t>
      </w:r>
      <w:r w:rsidRPr="00DD47B4">
        <w:rPr>
          <w:rFonts w:eastAsia="Calibri"/>
          <w:sz w:val="24"/>
          <w:szCs w:val="24"/>
        </w:rPr>
        <w:t>уговору</w:t>
      </w:r>
      <w:r w:rsidRPr="00DD47B4">
        <w:rPr>
          <w:rFonts w:eastAsia="Calibri"/>
          <w:sz w:val="24"/>
          <w:szCs w:val="24"/>
          <w:lang w:val="en-US"/>
        </w:rPr>
        <w:t xml:space="preserve"> погођена вишом силом, одмах ће у писаној форми обавестити другу страну о настанку</w:t>
      </w:r>
      <w:r w:rsidRPr="00DD47B4">
        <w:rPr>
          <w:sz w:val="24"/>
          <w:szCs w:val="24"/>
        </w:rPr>
        <w:t xml:space="preserve"> </w:t>
      </w:r>
      <w:r w:rsidRPr="00DD47B4">
        <w:rPr>
          <w:rFonts w:eastAsia="Calibri"/>
          <w:sz w:val="24"/>
          <w:szCs w:val="24"/>
        </w:rPr>
        <w:t>о</w:t>
      </w:r>
      <w:r w:rsidRPr="00DD47B4">
        <w:rPr>
          <w:rFonts w:eastAsia="Calibri"/>
          <w:sz w:val="24"/>
          <w:szCs w:val="24"/>
          <w:lang w:val="en-US"/>
        </w:rPr>
        <w:t xml:space="preserve">колности изазване вишом силом доставити одговарајуће доказе.  </w:t>
      </w:r>
    </w:p>
    <w:p w14:paraId="4AAB6FFF" w14:textId="77777777" w:rsidR="006F499E" w:rsidRPr="008E4D1E" w:rsidRDefault="006F499E" w:rsidP="006F499E">
      <w:pPr>
        <w:pStyle w:val="CommentText"/>
        <w:tabs>
          <w:tab w:val="left" w:pos="709"/>
        </w:tabs>
        <w:rPr>
          <w:rFonts w:eastAsia="Calibri"/>
          <w:sz w:val="24"/>
          <w:szCs w:val="24"/>
          <w:lang w:val="en-US"/>
        </w:rPr>
      </w:pPr>
    </w:p>
    <w:p w14:paraId="2DF46F51" w14:textId="77777777" w:rsidR="006F499E" w:rsidRPr="005A13B5" w:rsidRDefault="006F499E" w:rsidP="006F499E">
      <w:pPr>
        <w:pStyle w:val="Default"/>
        <w:rPr>
          <w:b/>
          <w:color w:val="auto"/>
          <w:lang w:val="sr-Cyrl-CS"/>
        </w:rPr>
      </w:pPr>
      <w:r w:rsidRPr="005A13B5">
        <w:rPr>
          <w:b/>
          <w:color w:val="auto"/>
          <w:lang w:val="sr-Cyrl-CS"/>
        </w:rPr>
        <w:t xml:space="preserve">ПРОМЕНА ПОДАТАКА </w:t>
      </w:r>
    </w:p>
    <w:p w14:paraId="01A31464" w14:textId="78C01EFC" w:rsidR="006F499E" w:rsidRPr="004D0F8B" w:rsidRDefault="006F499E" w:rsidP="000C580C">
      <w:pPr>
        <w:pStyle w:val="Default"/>
        <w:jc w:val="center"/>
        <w:rPr>
          <w:b/>
          <w:color w:val="auto"/>
          <w:lang w:val="sr-Cyrl-CS"/>
        </w:rPr>
      </w:pPr>
      <w:r>
        <w:rPr>
          <w:b/>
          <w:color w:val="auto"/>
          <w:lang w:val="sr-Cyrl-CS"/>
        </w:rPr>
        <w:t>Члан 15</w:t>
      </w:r>
      <w:r w:rsidRPr="004D0F8B">
        <w:rPr>
          <w:b/>
          <w:color w:val="auto"/>
          <w:lang w:val="sr-Cyrl-CS"/>
        </w:rPr>
        <w:t>.</w:t>
      </w:r>
    </w:p>
    <w:p w14:paraId="6851FD05" w14:textId="77777777" w:rsidR="006F499E" w:rsidRPr="004D0F8B" w:rsidRDefault="006F499E" w:rsidP="006F499E">
      <w:pPr>
        <w:pStyle w:val="Default"/>
        <w:ind w:firstLine="720"/>
        <w:jc w:val="both"/>
        <w:rPr>
          <w:b/>
          <w:color w:val="auto"/>
          <w:lang w:val="sr-Cyrl-CS"/>
        </w:rPr>
      </w:pPr>
      <w:r w:rsidRPr="005A13B5">
        <w:rPr>
          <w:color w:val="auto"/>
          <w:lang w:val="sr-Cyrl-CS"/>
        </w:rPr>
        <w:t>Пружалац услуге 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w:t>
      </w:r>
      <w:r>
        <w:rPr>
          <w:color w:val="auto"/>
          <w:lang w:val="sr-Cyrl-CS"/>
        </w:rPr>
        <w:t xml:space="preserve"> уговора</w:t>
      </w:r>
      <w:r w:rsidRPr="005A13B5">
        <w:rPr>
          <w:color w:val="auto"/>
          <w:lang w:val="sr-Cyrl-CS"/>
        </w:rPr>
        <w:t>, односно наручиоце током важења уговора о јавној набавци и да је документује на прописани начин</w:t>
      </w:r>
      <w:r w:rsidRPr="004D0F8B">
        <w:rPr>
          <w:b/>
          <w:color w:val="auto"/>
          <w:lang w:val="sr-Cyrl-CS"/>
        </w:rPr>
        <w:t>.</w:t>
      </w:r>
    </w:p>
    <w:p w14:paraId="27B2FBA2" w14:textId="12C0CD50" w:rsidR="006F499E" w:rsidRDefault="006F499E" w:rsidP="006F499E">
      <w:pPr>
        <w:rPr>
          <w:b/>
          <w:bCs/>
        </w:rPr>
      </w:pPr>
    </w:p>
    <w:p w14:paraId="186C43C8" w14:textId="2C88E5A0" w:rsidR="006F499E" w:rsidRPr="0065026B" w:rsidRDefault="006F499E" w:rsidP="006F499E">
      <w:pPr>
        <w:rPr>
          <w:b/>
          <w:bCs/>
        </w:rPr>
      </w:pPr>
      <w:r w:rsidRPr="0065026B">
        <w:rPr>
          <w:b/>
          <w:bCs/>
        </w:rPr>
        <w:t>УГОВОРНА КАЗНА</w:t>
      </w:r>
    </w:p>
    <w:p w14:paraId="0C70FF8A" w14:textId="77777777" w:rsidR="006F499E" w:rsidRDefault="006F499E" w:rsidP="006F499E">
      <w:pPr>
        <w:spacing w:after="120"/>
        <w:jc w:val="center"/>
        <w:rPr>
          <w:b/>
        </w:rPr>
      </w:pPr>
      <w:r>
        <w:rPr>
          <w:b/>
        </w:rPr>
        <w:t xml:space="preserve"> Члан 16</w:t>
      </w:r>
      <w:r w:rsidRPr="0065026B">
        <w:rPr>
          <w:b/>
        </w:rPr>
        <w:t>.</w:t>
      </w:r>
    </w:p>
    <w:p w14:paraId="6608073B" w14:textId="77777777" w:rsidR="006F499E" w:rsidRDefault="006F499E" w:rsidP="00206DD7">
      <w:pPr>
        <w:ind w:firstLine="706"/>
        <w:jc w:val="both"/>
      </w:pPr>
      <w:r w:rsidRPr="00DD47B4">
        <w:t>Наручилац има право на наплату пенала у висини 0,02 % од уговорене вредности овог уговора, за сваки дан прекорачења рока</w:t>
      </w:r>
      <w:r>
        <w:t xml:space="preserve"> извршења услуге из члана 6</w:t>
      </w:r>
      <w:r w:rsidRPr="00DD47B4">
        <w:t xml:space="preserve">. </w:t>
      </w:r>
      <w:r>
        <w:t>овог уговора</w:t>
      </w:r>
      <w:r w:rsidRPr="00DD47B4">
        <w:t xml:space="preserve">, с тим да укупна вредност наплаћених пенала не прелази 5% уговорене вредности овог уговора (без ПДВ-а). </w:t>
      </w:r>
    </w:p>
    <w:p w14:paraId="5D0A41D1" w14:textId="77777777" w:rsidR="006F499E" w:rsidRDefault="006F499E" w:rsidP="006F499E">
      <w:pPr>
        <w:pStyle w:val="BodyText"/>
        <w:spacing w:after="0"/>
        <w:rPr>
          <w:b/>
        </w:rPr>
      </w:pPr>
    </w:p>
    <w:p w14:paraId="6D8BD187" w14:textId="77777777" w:rsidR="006F499E" w:rsidRPr="0065026B" w:rsidRDefault="006F499E" w:rsidP="006F499E">
      <w:pPr>
        <w:pStyle w:val="Default"/>
        <w:rPr>
          <w:b/>
          <w:color w:val="auto"/>
          <w:lang w:val="sr-Cyrl-CS"/>
        </w:rPr>
      </w:pPr>
      <w:r>
        <w:rPr>
          <w:b/>
          <w:color w:val="auto"/>
          <w:lang w:val="sr-Cyrl-CS"/>
        </w:rPr>
        <w:t>РАСКИД УГОВОРА</w:t>
      </w:r>
    </w:p>
    <w:p w14:paraId="1038480D" w14:textId="671CB875" w:rsidR="006F499E" w:rsidRPr="0065026B" w:rsidRDefault="006F499E" w:rsidP="006F499E">
      <w:pPr>
        <w:pStyle w:val="Default"/>
        <w:rPr>
          <w:b/>
          <w:color w:val="auto"/>
          <w:lang w:val="sr-Cyrl-CS"/>
        </w:rPr>
      </w:pPr>
      <w:r w:rsidRPr="0065026B">
        <w:rPr>
          <w:b/>
          <w:color w:val="auto"/>
          <w:lang w:val="sr-Cyrl-CS"/>
        </w:rPr>
        <w:t xml:space="preserve">                            </w:t>
      </w:r>
      <w:r>
        <w:rPr>
          <w:b/>
          <w:color w:val="auto"/>
          <w:lang w:val="sr-Cyrl-CS"/>
        </w:rPr>
        <w:t xml:space="preserve">                               </w:t>
      </w:r>
      <w:r>
        <w:rPr>
          <w:b/>
          <w:color w:val="auto"/>
        </w:rPr>
        <w:t xml:space="preserve">          </w:t>
      </w:r>
      <w:r w:rsidRPr="0065026B">
        <w:rPr>
          <w:b/>
          <w:color w:val="auto"/>
          <w:lang w:val="sr-Cyrl-CS"/>
        </w:rPr>
        <w:t>Члан 1</w:t>
      </w:r>
      <w:r>
        <w:rPr>
          <w:b/>
          <w:color w:val="auto"/>
        </w:rPr>
        <w:t>7</w:t>
      </w:r>
      <w:r w:rsidRPr="0065026B">
        <w:rPr>
          <w:b/>
          <w:color w:val="auto"/>
          <w:lang w:val="sr-Cyrl-CS"/>
        </w:rPr>
        <w:t>.</w:t>
      </w:r>
    </w:p>
    <w:p w14:paraId="5A30CF05" w14:textId="77777777" w:rsidR="006F499E" w:rsidRPr="0065026B" w:rsidRDefault="006F499E" w:rsidP="000C580C">
      <w:pPr>
        <w:tabs>
          <w:tab w:val="left" w:pos="720"/>
        </w:tabs>
        <w:jc w:val="both"/>
      </w:pPr>
      <w:r>
        <w:tab/>
      </w:r>
      <w:r w:rsidRPr="0065026B">
        <w:t>У случају да уговорне стране не изврше своје обавезе на нач</w:t>
      </w:r>
      <w:r>
        <w:t>ин и у роковима утврђеним овим уговором</w:t>
      </w:r>
      <w:r w:rsidRPr="0065026B">
        <w:t xml:space="preserve">, </w:t>
      </w:r>
      <w:r>
        <w:t xml:space="preserve">уговор </w:t>
      </w:r>
      <w:r w:rsidRPr="0065026B">
        <w:t>се може једнострано раскинути.</w:t>
      </w:r>
    </w:p>
    <w:p w14:paraId="1D82EAC7" w14:textId="77777777" w:rsidR="006F499E" w:rsidRPr="0065026B" w:rsidRDefault="006F499E" w:rsidP="000C580C">
      <w:pPr>
        <w:tabs>
          <w:tab w:val="left" w:pos="720"/>
        </w:tabs>
        <w:jc w:val="both"/>
      </w:pPr>
      <w:r w:rsidRPr="0065026B">
        <w:t xml:space="preserve">У случају из става 1. овог члана, уговорна страна је дужна да о томе, писаним путем обавести другу уговорну страну, у року од </w:t>
      </w:r>
      <w:r>
        <w:t>15 дана пре дана раскида уговора</w:t>
      </w:r>
      <w:r w:rsidRPr="0065026B">
        <w:t>, уз навођење разлога за раскид уговора.</w:t>
      </w:r>
    </w:p>
    <w:p w14:paraId="4275A6B7" w14:textId="77777777" w:rsidR="006F499E" w:rsidRPr="0065026B" w:rsidRDefault="006F499E" w:rsidP="000C580C">
      <w:pPr>
        <w:tabs>
          <w:tab w:val="left" w:pos="720"/>
        </w:tabs>
        <w:jc w:val="both"/>
      </w:pPr>
      <w:r>
        <w:lastRenderedPageBreak/>
        <w:tab/>
      </w:r>
      <w:r w:rsidRPr="0065026B">
        <w:t>Уговорне стране могу споразумн</w:t>
      </w:r>
      <w:r>
        <w:t>о раскинути уговор</w:t>
      </w:r>
      <w:r w:rsidRPr="0065026B">
        <w:t>. Наведеним актом, уговорне стране ће регулисати међусобна права и обавезе</w:t>
      </w:r>
      <w:r>
        <w:t xml:space="preserve"> доспеле до момента раскида уговора.</w:t>
      </w:r>
    </w:p>
    <w:p w14:paraId="36898CD4" w14:textId="77777777" w:rsidR="006F499E" w:rsidRDefault="006F499E" w:rsidP="000C580C">
      <w:pPr>
        <w:tabs>
          <w:tab w:val="left" w:pos="720"/>
        </w:tabs>
        <w:jc w:val="both"/>
      </w:pPr>
      <w:r>
        <w:tab/>
      </w:r>
      <w:r w:rsidRPr="0065026B">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14:paraId="6A072E30" w14:textId="6450891F" w:rsidR="006F499E" w:rsidRDefault="006F499E" w:rsidP="006F499E">
      <w:pPr>
        <w:pStyle w:val="BodyText"/>
        <w:spacing w:after="0"/>
        <w:rPr>
          <w:b/>
        </w:rPr>
      </w:pPr>
    </w:p>
    <w:p w14:paraId="3083DCED" w14:textId="77777777" w:rsidR="006F499E" w:rsidRDefault="006F499E" w:rsidP="006F499E">
      <w:pPr>
        <w:pStyle w:val="BodyText"/>
        <w:spacing w:after="0"/>
        <w:rPr>
          <w:b/>
        </w:rPr>
      </w:pPr>
      <w:r w:rsidRPr="0065026B">
        <w:rPr>
          <w:b/>
        </w:rPr>
        <w:t xml:space="preserve">ПРЕЛАЗНЕ И ЗАВРШНЕ ОДРЕДБЕ </w:t>
      </w:r>
    </w:p>
    <w:p w14:paraId="4DBF42BE" w14:textId="77777777" w:rsidR="006F499E" w:rsidRPr="0065026B" w:rsidRDefault="006F499E" w:rsidP="006F499E">
      <w:pPr>
        <w:pStyle w:val="BodyText"/>
        <w:spacing w:after="0"/>
        <w:rPr>
          <w:b/>
        </w:rPr>
      </w:pPr>
    </w:p>
    <w:p w14:paraId="3D705A46" w14:textId="77777777" w:rsidR="006F499E" w:rsidRPr="0065026B" w:rsidRDefault="006F499E" w:rsidP="006F499E">
      <w:pPr>
        <w:pStyle w:val="BodyText"/>
        <w:spacing w:after="0"/>
        <w:jc w:val="center"/>
        <w:rPr>
          <w:b/>
        </w:rPr>
      </w:pPr>
      <w:r w:rsidRPr="0065026B">
        <w:rPr>
          <w:b/>
        </w:rPr>
        <w:t>Члан 1</w:t>
      </w:r>
      <w:r>
        <w:rPr>
          <w:b/>
        </w:rPr>
        <w:t>8</w:t>
      </w:r>
      <w:r w:rsidRPr="0065026B">
        <w:rPr>
          <w:b/>
        </w:rPr>
        <w:t>.</w:t>
      </w:r>
    </w:p>
    <w:p w14:paraId="1A4414CF" w14:textId="77777777" w:rsidR="006F499E" w:rsidRPr="00716AB8" w:rsidRDefault="006F499E" w:rsidP="000C580C">
      <w:pPr>
        <w:pStyle w:val="BodyText"/>
        <w:tabs>
          <w:tab w:val="left" w:pos="851"/>
        </w:tabs>
        <w:jc w:val="both"/>
        <w:rPr>
          <w:lang w:val="en-US"/>
        </w:rPr>
      </w:pPr>
      <w:r>
        <w:rPr>
          <w:lang w:val="en-US"/>
        </w:rPr>
        <w:tab/>
      </w:r>
      <w:r w:rsidRPr="00716AB8">
        <w:rPr>
          <w:lang w:val="en-US"/>
        </w:rPr>
        <w:t xml:space="preserve">За све што није регулисано овим </w:t>
      </w:r>
      <w:r>
        <w:t xml:space="preserve">уговором </w:t>
      </w:r>
      <w:r w:rsidRPr="00716AB8">
        <w:rPr>
          <w:lang w:val="en-US"/>
        </w:rPr>
        <w:t xml:space="preserve">примењиваће се одредбе Закона који регулишу облигационе односе и одредбе Закона </w:t>
      </w:r>
      <w:r>
        <w:t>о планирању и изградњи и Закона о просторном плану Републике Срвије.</w:t>
      </w:r>
      <w:r>
        <w:rPr>
          <w:lang w:val="en-US"/>
        </w:rPr>
        <w:t xml:space="preserve">  </w:t>
      </w:r>
    </w:p>
    <w:p w14:paraId="40DF19D3" w14:textId="77777777" w:rsidR="006F499E" w:rsidRPr="000C580C" w:rsidRDefault="006F499E" w:rsidP="000C580C">
      <w:pPr>
        <w:pStyle w:val="BodyText"/>
        <w:tabs>
          <w:tab w:val="left" w:pos="851"/>
        </w:tabs>
        <w:jc w:val="center"/>
        <w:rPr>
          <w:b/>
          <w:lang w:val="en-US"/>
        </w:rPr>
      </w:pPr>
      <w:r w:rsidRPr="000C580C">
        <w:rPr>
          <w:b/>
          <w:lang w:val="en-US"/>
        </w:rPr>
        <w:t>Члан 19.</w:t>
      </w:r>
    </w:p>
    <w:p w14:paraId="49EE7836" w14:textId="4284D68C" w:rsidR="006F499E" w:rsidRPr="00716AB8" w:rsidRDefault="00464B4D" w:rsidP="000C580C">
      <w:pPr>
        <w:pStyle w:val="BodyText"/>
        <w:tabs>
          <w:tab w:val="left" w:pos="851"/>
        </w:tabs>
        <w:jc w:val="both"/>
        <w:rPr>
          <w:lang w:val="en-US"/>
        </w:rPr>
      </w:pPr>
      <w:r>
        <w:rPr>
          <w:lang w:val="en-US"/>
        </w:rPr>
        <w:tab/>
      </w:r>
      <w:r w:rsidR="006F499E" w:rsidRPr="00716AB8">
        <w:rPr>
          <w:lang w:val="en-US"/>
        </w:rPr>
        <w:t xml:space="preserve"> Све спорове који проистекну у реализацији овог</w:t>
      </w:r>
      <w:r w:rsidR="006F499E">
        <w:t xml:space="preserve"> уговора</w:t>
      </w:r>
      <w:r w:rsidR="006F499E" w:rsidRPr="00716AB8">
        <w:rPr>
          <w:lang w:val="en-US"/>
        </w:rPr>
        <w:t xml:space="preserve">, </w:t>
      </w:r>
      <w:r w:rsidR="006F499E">
        <w:t xml:space="preserve">уговорне </w:t>
      </w:r>
      <w:r w:rsidR="006F499E" w:rsidRPr="00716AB8">
        <w:rPr>
          <w:lang w:val="en-US"/>
        </w:rPr>
        <w:t xml:space="preserve">стране ће решавати споразумно, у супротном уговарају надлежност Привредног суда у Београду. </w:t>
      </w:r>
    </w:p>
    <w:p w14:paraId="5C86912C" w14:textId="77777777" w:rsidR="006F499E" w:rsidRPr="000C580C" w:rsidRDefault="006F499E" w:rsidP="000C580C">
      <w:pPr>
        <w:pStyle w:val="BodyText"/>
        <w:tabs>
          <w:tab w:val="left" w:pos="851"/>
        </w:tabs>
        <w:jc w:val="center"/>
        <w:rPr>
          <w:b/>
          <w:lang w:val="en-US"/>
        </w:rPr>
      </w:pPr>
      <w:r w:rsidRPr="000C580C">
        <w:rPr>
          <w:b/>
          <w:lang w:val="en-US"/>
        </w:rPr>
        <w:t>Члан 20.</w:t>
      </w:r>
    </w:p>
    <w:p w14:paraId="317C31DB" w14:textId="028D9C2F" w:rsidR="006F499E" w:rsidRPr="00716AB8" w:rsidRDefault="00464B4D" w:rsidP="000C580C">
      <w:pPr>
        <w:pStyle w:val="BodyText"/>
        <w:tabs>
          <w:tab w:val="left" w:pos="851"/>
        </w:tabs>
        <w:jc w:val="both"/>
        <w:rPr>
          <w:lang w:val="en-US"/>
        </w:rPr>
      </w:pPr>
      <w:r>
        <w:rPr>
          <w:lang w:val="en-US"/>
        </w:rPr>
        <w:tab/>
      </w:r>
      <w:r w:rsidR="006F499E" w:rsidRPr="00716AB8">
        <w:rPr>
          <w:lang w:val="en-US"/>
        </w:rPr>
        <w:t xml:space="preserve"> Овај </w:t>
      </w:r>
      <w:r>
        <w:rPr>
          <w:lang w:val="sr-Cyrl-CS"/>
        </w:rPr>
        <w:t xml:space="preserve">уговор </w:t>
      </w:r>
      <w:r w:rsidR="006F499E" w:rsidRPr="00716AB8">
        <w:rPr>
          <w:lang w:val="en-US"/>
        </w:rPr>
        <w:t>је закључен у 6 (шест) истоветних примерака од којих по 3 (три) припада свакој страни у</w:t>
      </w:r>
      <w:r>
        <w:rPr>
          <w:lang w:val="sr-Cyrl-CS"/>
        </w:rPr>
        <w:t xml:space="preserve"> уговору</w:t>
      </w:r>
      <w:r w:rsidR="006F499E" w:rsidRPr="00716AB8">
        <w:rPr>
          <w:lang w:val="en-US"/>
        </w:rPr>
        <w:t>.</w:t>
      </w:r>
    </w:p>
    <w:p w14:paraId="0491757B" w14:textId="77777777" w:rsidR="006F499E" w:rsidRDefault="006F499E" w:rsidP="006F499E">
      <w:pPr>
        <w:tabs>
          <w:tab w:val="left" w:pos="480"/>
        </w:tabs>
        <w:spacing w:line="360" w:lineRule="auto"/>
        <w:ind w:left="720"/>
        <w:jc w:val="center"/>
        <w:rPr>
          <w:b/>
          <w:bCs/>
        </w:rPr>
      </w:pPr>
    </w:p>
    <w:tbl>
      <w:tblPr>
        <w:tblStyle w:val="TableGrid"/>
        <w:tblW w:w="0" w:type="auto"/>
        <w:tblInd w:w="-5" w:type="dxa"/>
        <w:tblLook w:val="04A0" w:firstRow="1" w:lastRow="0" w:firstColumn="1" w:lastColumn="0" w:noHBand="0" w:noVBand="1"/>
      </w:tblPr>
      <w:tblGrid>
        <w:gridCol w:w="4854"/>
        <w:gridCol w:w="4501"/>
      </w:tblGrid>
      <w:tr w:rsidR="006F499E" w14:paraId="5593A684" w14:textId="77777777" w:rsidTr="00464B4D">
        <w:tc>
          <w:tcPr>
            <w:tcW w:w="4854" w:type="dxa"/>
          </w:tcPr>
          <w:p w14:paraId="5B5497C5" w14:textId="77777777" w:rsidR="006F499E" w:rsidRPr="00464B4D" w:rsidRDefault="006F499E" w:rsidP="00601123">
            <w:pPr>
              <w:jc w:val="center"/>
              <w:rPr>
                <w:b/>
                <w:color w:val="auto"/>
                <w:lang w:eastAsia="sr-Latn-CS"/>
              </w:rPr>
            </w:pPr>
            <w:r w:rsidRPr="00464B4D">
              <w:rPr>
                <w:b/>
                <w:color w:val="auto"/>
                <w:lang w:eastAsia="sr-Latn-CS"/>
              </w:rPr>
              <w:t>ПРУЖАЛАЦ УСЛУГЕ</w:t>
            </w:r>
          </w:p>
          <w:p w14:paraId="574F4139" w14:textId="77777777" w:rsidR="006F499E" w:rsidRPr="00464B4D" w:rsidRDefault="006F499E" w:rsidP="00601123">
            <w:pPr>
              <w:jc w:val="center"/>
              <w:rPr>
                <w:b/>
                <w:color w:val="auto"/>
                <w:lang w:eastAsia="sr-Latn-CS"/>
              </w:rPr>
            </w:pPr>
          </w:p>
          <w:p w14:paraId="16860DB0" w14:textId="77777777" w:rsidR="006F499E" w:rsidRPr="00464B4D" w:rsidRDefault="006F499E" w:rsidP="00601123">
            <w:pPr>
              <w:pBdr>
                <w:bottom w:val="single" w:sz="12" w:space="1" w:color="auto"/>
              </w:pBdr>
              <w:jc w:val="center"/>
              <w:rPr>
                <w:color w:val="auto"/>
                <w:lang w:eastAsia="sr-Latn-CS"/>
              </w:rPr>
            </w:pPr>
          </w:p>
          <w:p w14:paraId="2FC7D495" w14:textId="716DEE1D" w:rsidR="006F499E" w:rsidRPr="00464B4D" w:rsidRDefault="006F499E" w:rsidP="00601123">
            <w:pPr>
              <w:jc w:val="center"/>
              <w:rPr>
                <w:color w:val="auto"/>
                <w:lang w:eastAsia="sr-Latn-CS"/>
              </w:rPr>
            </w:pPr>
            <w:r w:rsidRPr="00464B4D">
              <w:rPr>
                <w:b/>
                <w:color w:val="auto"/>
                <w:lang w:eastAsia="sr-Latn-CS"/>
              </w:rPr>
              <w:t xml:space="preserve">  </w:t>
            </w:r>
            <w:hyperlink r:id="rId13" w:history="1">
              <w:r w:rsidR="00B53A5A" w:rsidRPr="00464B4D">
                <w:rPr>
                  <w:b/>
                  <w:bCs/>
                  <w:color w:val="auto"/>
                  <w:lang w:eastAsia="sr-Latn-CS"/>
                </w:rPr>
                <w:t>мр Весна Тахов</w:t>
              </w:r>
            </w:hyperlink>
            <w:r w:rsidR="00A70CD1" w:rsidRPr="00464B4D">
              <w:rPr>
                <w:b/>
                <w:color w:val="auto"/>
                <w:lang w:eastAsia="sr-Latn-CS"/>
              </w:rPr>
              <w:t>, дипл.инж.геол</w:t>
            </w:r>
            <w:r w:rsidR="00A70CD1" w:rsidRPr="00464B4D">
              <w:rPr>
                <w:b/>
                <w:color w:val="auto"/>
                <w:lang w:val="sr-Cyrl-CS" w:eastAsia="sr-Latn-CS"/>
              </w:rPr>
              <w:t>,</w:t>
            </w:r>
            <w:r w:rsidRPr="00464B4D">
              <w:rPr>
                <w:b/>
                <w:color w:val="auto"/>
                <w:lang w:eastAsia="sr-Latn-CS"/>
              </w:rPr>
              <w:t xml:space="preserve">                                    директор</w:t>
            </w:r>
          </w:p>
        </w:tc>
        <w:tc>
          <w:tcPr>
            <w:tcW w:w="4501" w:type="dxa"/>
          </w:tcPr>
          <w:p w14:paraId="20332216" w14:textId="77777777" w:rsidR="006F499E" w:rsidRPr="00464B4D" w:rsidRDefault="006F499E" w:rsidP="00601123">
            <w:pPr>
              <w:jc w:val="center"/>
              <w:rPr>
                <w:b/>
                <w:color w:val="auto"/>
                <w:lang w:eastAsia="sr-Latn-CS"/>
              </w:rPr>
            </w:pPr>
            <w:r w:rsidRPr="00464B4D">
              <w:rPr>
                <w:b/>
                <w:color w:val="auto"/>
                <w:lang w:eastAsia="sr-Latn-CS"/>
              </w:rPr>
              <w:t>НАРУЧИОЦИ</w:t>
            </w:r>
          </w:p>
          <w:p w14:paraId="64AF642E" w14:textId="77777777" w:rsidR="006F499E" w:rsidRPr="00464B4D" w:rsidRDefault="006F499E" w:rsidP="00601123">
            <w:pPr>
              <w:jc w:val="center"/>
              <w:rPr>
                <w:b/>
                <w:color w:val="auto"/>
                <w:lang w:eastAsia="sr-Latn-CS"/>
              </w:rPr>
            </w:pPr>
          </w:p>
          <w:p w14:paraId="37A32FC6" w14:textId="77777777" w:rsidR="006F499E" w:rsidRPr="00464B4D" w:rsidRDefault="006F499E" w:rsidP="00601123">
            <w:pPr>
              <w:jc w:val="center"/>
              <w:rPr>
                <w:b/>
                <w:color w:val="auto"/>
                <w:lang w:eastAsia="sr-Latn-CS"/>
              </w:rPr>
            </w:pPr>
            <w:r w:rsidRPr="00464B4D">
              <w:rPr>
                <w:b/>
                <w:color w:val="auto"/>
                <w:lang w:eastAsia="sr-Latn-CS"/>
              </w:rPr>
              <w:t>___________________________</w:t>
            </w:r>
          </w:p>
          <w:p w14:paraId="0A6C8A76" w14:textId="3E5D2187" w:rsidR="006F499E" w:rsidRPr="00464B4D" w:rsidRDefault="00700119" w:rsidP="00601123">
            <w:pPr>
              <w:jc w:val="center"/>
              <w:rPr>
                <w:b/>
                <w:color w:val="auto"/>
                <w:lang w:eastAsia="sr-Latn-CS"/>
              </w:rPr>
            </w:pPr>
            <w:r w:rsidRPr="00464B4D">
              <w:rPr>
                <w:rFonts w:eastAsia="Times New Roman"/>
                <w:b/>
                <w:bCs/>
                <w:color w:val="auto"/>
                <w:lang w:val="sr-Cyrl-RS"/>
              </w:rPr>
              <w:t>мр</w:t>
            </w:r>
            <w:r w:rsidR="006F499E" w:rsidRPr="00464B4D">
              <w:rPr>
                <w:b/>
                <w:color w:val="auto"/>
                <w:lang w:eastAsia="sr-Latn-CS"/>
              </w:rPr>
              <w:t>Ђорђе Милић,</w:t>
            </w:r>
          </w:p>
          <w:p w14:paraId="010887F2" w14:textId="77777777" w:rsidR="006F499E" w:rsidRPr="00464B4D" w:rsidRDefault="006F499E" w:rsidP="00601123">
            <w:pPr>
              <w:jc w:val="center"/>
              <w:rPr>
                <w:b/>
                <w:color w:val="auto"/>
                <w:lang w:eastAsia="sr-Latn-CS"/>
              </w:rPr>
            </w:pPr>
            <w:r w:rsidRPr="00464B4D">
              <w:rPr>
                <w:b/>
                <w:color w:val="auto"/>
                <w:lang w:eastAsia="sr-Latn-CS"/>
              </w:rPr>
              <w:t>помоћник министарке</w:t>
            </w:r>
          </w:p>
          <w:p w14:paraId="3F53EF6F" w14:textId="77777777" w:rsidR="006F499E" w:rsidRPr="00464B4D" w:rsidRDefault="006F499E" w:rsidP="00601123">
            <w:pPr>
              <w:jc w:val="center"/>
              <w:rPr>
                <w:b/>
                <w:color w:val="auto"/>
                <w:lang w:eastAsia="sr-Latn-CS"/>
              </w:rPr>
            </w:pPr>
          </w:p>
          <w:p w14:paraId="121548B9" w14:textId="77777777" w:rsidR="006F499E" w:rsidRPr="00464B4D" w:rsidRDefault="006F499E" w:rsidP="00601123">
            <w:pPr>
              <w:tabs>
                <w:tab w:val="left" w:pos="480"/>
              </w:tabs>
              <w:spacing w:line="360" w:lineRule="auto"/>
              <w:jc w:val="center"/>
              <w:rPr>
                <w:b/>
                <w:bCs/>
                <w:color w:val="auto"/>
              </w:rPr>
            </w:pPr>
          </w:p>
        </w:tc>
      </w:tr>
    </w:tbl>
    <w:p w14:paraId="2B31020C" w14:textId="1B597707" w:rsidR="008C602F" w:rsidRDefault="008C602F" w:rsidP="00A70CD1">
      <w:pPr>
        <w:jc w:val="right"/>
        <w:rPr>
          <w:rFonts w:eastAsia="Lucida Sans Unicode"/>
          <w:b/>
          <w:bCs/>
          <w:color w:val="00000A"/>
          <w:kern w:val="1"/>
          <w:sz w:val="32"/>
          <w:szCs w:val="32"/>
          <w:lang w:val="sr-Cyrl-CS" w:eastAsia="hi-IN" w:bidi="hi-IN"/>
        </w:rPr>
      </w:pPr>
    </w:p>
    <w:sectPr w:rsidR="008C602F" w:rsidSect="00FE1390">
      <w:headerReference w:type="default" r:id="rId14"/>
      <w:footerReference w:type="default" r:id="rId15"/>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38638" w14:textId="77777777" w:rsidR="00945326" w:rsidRDefault="00945326" w:rsidP="002C4EAE">
      <w:pPr>
        <w:spacing w:line="240" w:lineRule="auto"/>
      </w:pPr>
      <w:r>
        <w:separator/>
      </w:r>
    </w:p>
  </w:endnote>
  <w:endnote w:type="continuationSeparator" w:id="0">
    <w:p w14:paraId="7BB960B4" w14:textId="77777777" w:rsidR="00945326" w:rsidRDefault="00945326"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MT">
    <w:altName w:val="MS Gothic"/>
    <w:panose1 w:val="00000000000000000000"/>
    <w:charset w:val="80"/>
    <w:family w:val="auto"/>
    <w:notTrueType/>
    <w:pitch w:val="default"/>
    <w:sig w:usb0="00000201" w:usb1="08070000" w:usb2="00000010" w:usb3="00000000" w:csb0="00020004" w:csb1="00000000"/>
  </w:font>
  <w:font w:name="YU C Times">
    <w:altName w:val="Courier New"/>
    <w:charset w:val="00"/>
    <w:family w:val="roman"/>
    <w:pitch w:val="variable"/>
    <w:sig w:usb0="00000083" w:usb1="00000000" w:usb2="00000000" w:usb3="00000000" w:csb0="00000009"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TimesNewRomanPS-BoldMT">
    <w:charset w:val="EE"/>
    <w:family w:val="auto"/>
    <w:pitch w:val="variable"/>
  </w:font>
  <w:font w:name="Malgun Gothic">
    <w:panose1 w:val="020B0503020000020004"/>
    <w:charset w:val="81"/>
    <w:family w:val="swiss"/>
    <w:pitch w:val="variable"/>
    <w:sig w:usb0="9000002F" w:usb1="29D77CFB" w:usb2="00000012" w:usb3="00000000" w:csb0="00080001" w:csb1="00000000"/>
  </w:font>
  <w:font w:name="Malgun Gothic Semilight">
    <w:panose1 w:val="020B0502040204020203"/>
    <w:charset w:val="81"/>
    <w:family w:val="swiss"/>
    <w:pitch w:val="variable"/>
    <w:sig w:usb0="B0000AAF" w:usb1="09DF7CFB" w:usb2="00000012" w:usb3="00000000" w:csb0="003E01BD"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0D9D4" w14:textId="77777777" w:rsidR="008B19A8" w:rsidRPr="00D03930" w:rsidRDefault="008B19A8" w:rsidP="00751F7F">
    <w:pPr>
      <w:pStyle w:val="Footer"/>
      <w:jc w:val="center"/>
      <w:rPr>
        <w:b/>
        <w:sz w:val="18"/>
        <w:szCs w:val="18"/>
      </w:rPr>
    </w:pPr>
    <w:r w:rsidRPr="00D03930">
      <w:rPr>
        <w:b/>
        <w:sz w:val="18"/>
        <w:szCs w:val="18"/>
      </w:rPr>
      <w:t>Министарство грађевинарства, саобраћаја и инфраструктуре,</w:t>
    </w:r>
  </w:p>
  <w:p w14:paraId="6CE143E6" w14:textId="237272AE" w:rsidR="008B19A8" w:rsidRPr="00625BD8" w:rsidRDefault="008B19A8" w:rsidP="00751F7F">
    <w:pPr>
      <w:pStyle w:val="Footer"/>
      <w:jc w:val="center"/>
      <w:rPr>
        <w:b/>
        <w:color w:val="000000" w:themeColor="text1"/>
        <w:sz w:val="18"/>
        <w:szCs w:val="18"/>
        <w:lang w:val="en-US"/>
      </w:rPr>
    </w:pPr>
    <w:r>
      <w:rPr>
        <w:b/>
        <w:sz w:val="18"/>
        <w:szCs w:val="18"/>
      </w:rPr>
      <w:t xml:space="preserve">Београд, Немањина 22-26, </w:t>
    </w:r>
    <w:r w:rsidRPr="00C90C96">
      <w:rPr>
        <w:b/>
        <w:color w:val="000000" w:themeColor="text1"/>
        <w:sz w:val="18"/>
        <w:szCs w:val="18"/>
      </w:rPr>
      <w:t xml:space="preserve">ЈН </w:t>
    </w:r>
    <w:r>
      <w:rPr>
        <w:b/>
        <w:color w:val="000000" w:themeColor="text1"/>
        <w:sz w:val="18"/>
        <w:szCs w:val="18"/>
      </w:rPr>
      <w:t>28</w:t>
    </w:r>
    <w:r w:rsidRPr="00C90C96">
      <w:rPr>
        <w:b/>
        <w:color w:val="000000" w:themeColor="text1"/>
        <w:sz w:val="18"/>
        <w:szCs w:val="18"/>
      </w:rPr>
      <w:t>/</w:t>
    </w:r>
    <w:r w:rsidRPr="00C90C96">
      <w:rPr>
        <w:b/>
        <w:color w:val="000000" w:themeColor="text1"/>
        <w:sz w:val="18"/>
        <w:szCs w:val="18"/>
        <w:lang w:val="sr-Cyrl-RS"/>
      </w:rPr>
      <w:t>201</w:t>
    </w:r>
    <w:r>
      <w:rPr>
        <w:b/>
        <w:color w:val="000000" w:themeColor="text1"/>
        <w:sz w:val="18"/>
        <w:szCs w:val="18"/>
        <w:lang w:val="en-US"/>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AE7CC" w14:textId="77777777" w:rsidR="00945326" w:rsidRDefault="00945326" w:rsidP="002C4EAE">
      <w:pPr>
        <w:spacing w:line="240" w:lineRule="auto"/>
      </w:pPr>
      <w:r>
        <w:separator/>
      </w:r>
    </w:p>
  </w:footnote>
  <w:footnote w:type="continuationSeparator" w:id="0">
    <w:p w14:paraId="049DE178" w14:textId="77777777" w:rsidR="00945326" w:rsidRDefault="00945326" w:rsidP="002C4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06666660"/>
      <w:docPartObj>
        <w:docPartGallery w:val="Page Numbers (Top of Page)"/>
        <w:docPartUnique/>
      </w:docPartObj>
    </w:sdtPr>
    <w:sdtEndPr/>
    <w:sdtContent>
      <w:p w14:paraId="4A120CB5" w14:textId="66597494" w:rsidR="008B19A8" w:rsidRPr="00333C80" w:rsidRDefault="008B19A8">
        <w:pPr>
          <w:pStyle w:val="Header"/>
          <w:jc w:val="right"/>
          <w:rPr>
            <w:sz w:val="20"/>
            <w:szCs w:val="20"/>
          </w:rPr>
        </w:pPr>
        <w:r w:rsidRPr="00333C80">
          <w:rPr>
            <w:sz w:val="20"/>
            <w:szCs w:val="20"/>
            <w:lang w:val="sr-Cyrl-RS"/>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0E160F">
          <w:rPr>
            <w:b/>
            <w:bCs/>
            <w:noProof/>
            <w:sz w:val="20"/>
            <w:szCs w:val="20"/>
          </w:rPr>
          <w:t>39</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0E160F">
          <w:rPr>
            <w:b/>
            <w:bCs/>
            <w:noProof/>
            <w:sz w:val="20"/>
            <w:szCs w:val="20"/>
          </w:rPr>
          <w:t>40</w:t>
        </w:r>
        <w:r w:rsidRPr="00333C80">
          <w:rPr>
            <w:b/>
            <w:bCs/>
            <w:sz w:val="20"/>
            <w:szCs w:val="20"/>
          </w:rPr>
          <w:fldChar w:fldCharType="end"/>
        </w:r>
      </w:p>
    </w:sdtContent>
  </w:sdt>
  <w:p w14:paraId="317E4E53" w14:textId="77777777" w:rsidR="008B19A8" w:rsidRPr="00333C80" w:rsidRDefault="008B19A8">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15:restartNumberingAfterBreak="0">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5" w15:restartNumberingAfterBreak="0">
    <w:nsid w:val="24BD215B"/>
    <w:multiLevelType w:val="hybridMultilevel"/>
    <w:tmpl w:val="A6BE6EE8"/>
    <w:lvl w:ilvl="0" w:tplc="7F72D164">
      <w:start w:val="1"/>
      <w:numFmt w:val="bullet"/>
      <w:lvlText w:val="-"/>
      <w:lvlJc w:val="left"/>
      <w:pPr>
        <w:ind w:left="720" w:hanging="360"/>
      </w:pPr>
      <w:rPr>
        <w:rFonts w:ascii="Symbol" w:hAnsi="Symbol" w:cs="Times New Roman" w:hint="default"/>
        <w:color w:val="auto"/>
        <w:sz w:val="18"/>
        <w:szCs w:val="18"/>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6" w15:restartNumberingAfterBreak="0">
    <w:nsid w:val="274A6D56"/>
    <w:multiLevelType w:val="singleLevel"/>
    <w:tmpl w:val="AA46B59C"/>
    <w:lvl w:ilvl="0">
      <w:start w:val="1"/>
      <w:numFmt w:val="decimal"/>
      <w:pStyle w:val="ListNumber2"/>
      <w:lvlText w:val="%1."/>
      <w:legacy w:legacy="1" w:legacySpace="0" w:legacyIndent="360"/>
      <w:lvlJc w:val="left"/>
      <w:pPr>
        <w:ind w:left="720" w:hanging="360"/>
      </w:pPr>
    </w:lvl>
  </w:abstractNum>
  <w:abstractNum w:abstractNumId="7"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6760A2"/>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976C1"/>
    <w:multiLevelType w:val="hybridMultilevel"/>
    <w:tmpl w:val="ABA8DF64"/>
    <w:lvl w:ilvl="0" w:tplc="AA0C1D54">
      <w:start w:val="8"/>
      <w:numFmt w:val="decimal"/>
      <w:lvlText w:val="%1."/>
      <w:lvlJc w:val="left"/>
      <w:pPr>
        <w:ind w:left="360" w:hanging="360"/>
      </w:pPr>
      <w:rPr>
        <w:b/>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0" w15:restartNumberingAfterBreak="0">
    <w:nsid w:val="390A656F"/>
    <w:multiLevelType w:val="multilevel"/>
    <w:tmpl w:val="8C0AF0CC"/>
    <w:lvl w:ilvl="0">
      <w:start w:val="1"/>
      <w:numFmt w:val="decimal"/>
      <w:lvlText w:val="%1."/>
      <w:lvlJc w:val="left"/>
      <w:pPr>
        <w:ind w:left="720" w:hanging="360"/>
      </w:pPr>
      <w:rPr>
        <w:rFonts w:hint="default"/>
        <w:b/>
        <w:color w:val="auto"/>
      </w:rPr>
    </w:lvl>
    <w:lvl w:ilvl="1">
      <w:start w:val="5"/>
      <w:numFmt w:val="decimal"/>
      <w:isLgl/>
      <w:lvlText w:val="%1.%2"/>
      <w:lvlJc w:val="left"/>
      <w:pPr>
        <w:ind w:left="735" w:hanging="375"/>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11" w15:restartNumberingAfterBreak="0">
    <w:nsid w:val="47A54234"/>
    <w:multiLevelType w:val="hybridMultilevel"/>
    <w:tmpl w:val="54246582"/>
    <w:lvl w:ilvl="0" w:tplc="94CA87D0">
      <w:start w:val="1"/>
      <w:numFmt w:val="bullet"/>
      <w:lvlText w:val=""/>
      <w:lvlJc w:val="righ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AF0C59"/>
    <w:multiLevelType w:val="hybridMultilevel"/>
    <w:tmpl w:val="32B22EE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4CAC194C"/>
    <w:multiLevelType w:val="hybridMultilevel"/>
    <w:tmpl w:val="69ECEFC0"/>
    <w:lvl w:ilvl="0" w:tplc="D4100F18">
      <w:start w:val="1"/>
      <w:numFmt w:val="bullet"/>
      <w:lvlText w:val=""/>
      <w:lvlJc w:val="right"/>
      <w:pPr>
        <w:ind w:left="107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7A6541E"/>
    <w:multiLevelType w:val="hybridMultilevel"/>
    <w:tmpl w:val="CFEE7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18F58B8"/>
    <w:multiLevelType w:val="hybridMultilevel"/>
    <w:tmpl w:val="3AA8C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57C66"/>
    <w:multiLevelType w:val="hybridMultilevel"/>
    <w:tmpl w:val="04F81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1" w15:restartNumberingAfterBreak="0">
    <w:nsid w:val="78412345"/>
    <w:multiLevelType w:val="hybridMultilevel"/>
    <w:tmpl w:val="B84CD6BC"/>
    <w:lvl w:ilvl="0" w:tplc="9F8A1A8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EB4289"/>
    <w:multiLevelType w:val="hybridMultilevel"/>
    <w:tmpl w:val="04F8126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num>
  <w:num w:numId="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12"/>
  </w:num>
  <w:num w:numId="10">
    <w:abstractNumId w:val="19"/>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5"/>
  </w:num>
  <w:num w:numId="14">
    <w:abstractNumId w:val="2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3"/>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8"/>
  </w:num>
  <w:num w:numId="22">
    <w:abstractNumId w:val="0"/>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B1"/>
    <w:rsid w:val="00001ED0"/>
    <w:rsid w:val="00002633"/>
    <w:rsid w:val="00005A4A"/>
    <w:rsid w:val="00007BAF"/>
    <w:rsid w:val="00010469"/>
    <w:rsid w:val="00011BB7"/>
    <w:rsid w:val="00012904"/>
    <w:rsid w:val="00012CBF"/>
    <w:rsid w:val="00015973"/>
    <w:rsid w:val="000200A1"/>
    <w:rsid w:val="00023D1E"/>
    <w:rsid w:val="000246A1"/>
    <w:rsid w:val="00024A54"/>
    <w:rsid w:val="000256BD"/>
    <w:rsid w:val="00025E4E"/>
    <w:rsid w:val="00027661"/>
    <w:rsid w:val="00030448"/>
    <w:rsid w:val="00030596"/>
    <w:rsid w:val="00036127"/>
    <w:rsid w:val="0003706F"/>
    <w:rsid w:val="00042EA7"/>
    <w:rsid w:val="00055312"/>
    <w:rsid w:val="00055657"/>
    <w:rsid w:val="0006023B"/>
    <w:rsid w:val="000602B9"/>
    <w:rsid w:val="00062482"/>
    <w:rsid w:val="00067453"/>
    <w:rsid w:val="000806D1"/>
    <w:rsid w:val="000809D7"/>
    <w:rsid w:val="00081CD7"/>
    <w:rsid w:val="000830EA"/>
    <w:rsid w:val="00084E6B"/>
    <w:rsid w:val="00085909"/>
    <w:rsid w:val="00093F6F"/>
    <w:rsid w:val="00096563"/>
    <w:rsid w:val="000A0E9F"/>
    <w:rsid w:val="000A2729"/>
    <w:rsid w:val="000A6E03"/>
    <w:rsid w:val="000A7B80"/>
    <w:rsid w:val="000B077E"/>
    <w:rsid w:val="000B251A"/>
    <w:rsid w:val="000B6784"/>
    <w:rsid w:val="000C18BC"/>
    <w:rsid w:val="000C2925"/>
    <w:rsid w:val="000C2A74"/>
    <w:rsid w:val="000C580C"/>
    <w:rsid w:val="000C5A43"/>
    <w:rsid w:val="000D4EFC"/>
    <w:rsid w:val="000D64B0"/>
    <w:rsid w:val="000E160F"/>
    <w:rsid w:val="000E1DBE"/>
    <w:rsid w:val="000E2B41"/>
    <w:rsid w:val="000E3E15"/>
    <w:rsid w:val="000E4CB2"/>
    <w:rsid w:val="000F3D0E"/>
    <w:rsid w:val="000F5589"/>
    <w:rsid w:val="00101CA2"/>
    <w:rsid w:val="00102314"/>
    <w:rsid w:val="001040D1"/>
    <w:rsid w:val="00104F6E"/>
    <w:rsid w:val="001146AF"/>
    <w:rsid w:val="001147E4"/>
    <w:rsid w:val="0012053D"/>
    <w:rsid w:val="00121D7D"/>
    <w:rsid w:val="001278ED"/>
    <w:rsid w:val="00132D87"/>
    <w:rsid w:val="00136249"/>
    <w:rsid w:val="0013734D"/>
    <w:rsid w:val="0013736D"/>
    <w:rsid w:val="00140031"/>
    <w:rsid w:val="00140621"/>
    <w:rsid w:val="001443A8"/>
    <w:rsid w:val="00144BF5"/>
    <w:rsid w:val="00145187"/>
    <w:rsid w:val="001546B7"/>
    <w:rsid w:val="0015539A"/>
    <w:rsid w:val="0015671D"/>
    <w:rsid w:val="00160948"/>
    <w:rsid w:val="00162716"/>
    <w:rsid w:val="001720E9"/>
    <w:rsid w:val="00174827"/>
    <w:rsid w:val="001770C9"/>
    <w:rsid w:val="00185451"/>
    <w:rsid w:val="0018562E"/>
    <w:rsid w:val="001878AF"/>
    <w:rsid w:val="001929EA"/>
    <w:rsid w:val="00194CB3"/>
    <w:rsid w:val="00196906"/>
    <w:rsid w:val="001A3F54"/>
    <w:rsid w:val="001A7F7B"/>
    <w:rsid w:val="001B5D78"/>
    <w:rsid w:val="001C0FDA"/>
    <w:rsid w:val="001C24BA"/>
    <w:rsid w:val="001C331D"/>
    <w:rsid w:val="001C53A3"/>
    <w:rsid w:val="001C74F9"/>
    <w:rsid w:val="001D09EA"/>
    <w:rsid w:val="001D2533"/>
    <w:rsid w:val="001D2A5B"/>
    <w:rsid w:val="001D2E7F"/>
    <w:rsid w:val="001D4631"/>
    <w:rsid w:val="001D4CD9"/>
    <w:rsid w:val="001E3FC3"/>
    <w:rsid w:val="001E43FC"/>
    <w:rsid w:val="001E5CCD"/>
    <w:rsid w:val="001F0716"/>
    <w:rsid w:val="001F3A53"/>
    <w:rsid w:val="002031AC"/>
    <w:rsid w:val="002061CD"/>
    <w:rsid w:val="00206DD7"/>
    <w:rsid w:val="0020788F"/>
    <w:rsid w:val="002115B0"/>
    <w:rsid w:val="00213662"/>
    <w:rsid w:val="00214A77"/>
    <w:rsid w:val="002151EF"/>
    <w:rsid w:val="00223FDF"/>
    <w:rsid w:val="00225046"/>
    <w:rsid w:val="00225A61"/>
    <w:rsid w:val="002343E9"/>
    <w:rsid w:val="00236130"/>
    <w:rsid w:val="0023746D"/>
    <w:rsid w:val="00241240"/>
    <w:rsid w:val="0024589E"/>
    <w:rsid w:val="00246843"/>
    <w:rsid w:val="00246BD4"/>
    <w:rsid w:val="0025268F"/>
    <w:rsid w:val="002627CA"/>
    <w:rsid w:val="002631FE"/>
    <w:rsid w:val="00263F62"/>
    <w:rsid w:val="00270EAD"/>
    <w:rsid w:val="00271C33"/>
    <w:rsid w:val="00276F3E"/>
    <w:rsid w:val="002770A0"/>
    <w:rsid w:val="00277CEB"/>
    <w:rsid w:val="00280373"/>
    <w:rsid w:val="00281F07"/>
    <w:rsid w:val="00284489"/>
    <w:rsid w:val="002847C8"/>
    <w:rsid w:val="00284E2C"/>
    <w:rsid w:val="00285682"/>
    <w:rsid w:val="00285E99"/>
    <w:rsid w:val="00285EEE"/>
    <w:rsid w:val="002860A0"/>
    <w:rsid w:val="002863F6"/>
    <w:rsid w:val="00292C18"/>
    <w:rsid w:val="002979C8"/>
    <w:rsid w:val="002A1602"/>
    <w:rsid w:val="002B3101"/>
    <w:rsid w:val="002B3BA7"/>
    <w:rsid w:val="002B4FF9"/>
    <w:rsid w:val="002B6923"/>
    <w:rsid w:val="002C0427"/>
    <w:rsid w:val="002C07D1"/>
    <w:rsid w:val="002C0902"/>
    <w:rsid w:val="002C0A4C"/>
    <w:rsid w:val="002C287A"/>
    <w:rsid w:val="002C3750"/>
    <w:rsid w:val="002C395B"/>
    <w:rsid w:val="002C4EAE"/>
    <w:rsid w:val="002C524E"/>
    <w:rsid w:val="002C7B6C"/>
    <w:rsid w:val="002D1C7F"/>
    <w:rsid w:val="002D5DF5"/>
    <w:rsid w:val="002E0C71"/>
    <w:rsid w:val="002E3C35"/>
    <w:rsid w:val="002E5926"/>
    <w:rsid w:val="002E5C3A"/>
    <w:rsid w:val="002F1281"/>
    <w:rsid w:val="002F1296"/>
    <w:rsid w:val="002F222E"/>
    <w:rsid w:val="002F5067"/>
    <w:rsid w:val="002F7C78"/>
    <w:rsid w:val="00300570"/>
    <w:rsid w:val="00300925"/>
    <w:rsid w:val="003049BC"/>
    <w:rsid w:val="00304A17"/>
    <w:rsid w:val="00306C92"/>
    <w:rsid w:val="00310809"/>
    <w:rsid w:val="0031385A"/>
    <w:rsid w:val="003142DA"/>
    <w:rsid w:val="003154C8"/>
    <w:rsid w:val="0032119C"/>
    <w:rsid w:val="00323CFA"/>
    <w:rsid w:val="003243FD"/>
    <w:rsid w:val="00326FDC"/>
    <w:rsid w:val="003314B1"/>
    <w:rsid w:val="00333C80"/>
    <w:rsid w:val="00341F13"/>
    <w:rsid w:val="0034587E"/>
    <w:rsid w:val="00345986"/>
    <w:rsid w:val="00346D51"/>
    <w:rsid w:val="003509D6"/>
    <w:rsid w:val="00353E17"/>
    <w:rsid w:val="00354E11"/>
    <w:rsid w:val="00355B05"/>
    <w:rsid w:val="003604CD"/>
    <w:rsid w:val="0036204B"/>
    <w:rsid w:val="003628E0"/>
    <w:rsid w:val="003638D0"/>
    <w:rsid w:val="00373A01"/>
    <w:rsid w:val="00375052"/>
    <w:rsid w:val="0037523C"/>
    <w:rsid w:val="003756AE"/>
    <w:rsid w:val="00376E06"/>
    <w:rsid w:val="003817AF"/>
    <w:rsid w:val="003832A2"/>
    <w:rsid w:val="00384623"/>
    <w:rsid w:val="00384B7E"/>
    <w:rsid w:val="00385AF4"/>
    <w:rsid w:val="00386802"/>
    <w:rsid w:val="003A2C6E"/>
    <w:rsid w:val="003A5331"/>
    <w:rsid w:val="003A628F"/>
    <w:rsid w:val="003B1DBB"/>
    <w:rsid w:val="003B3A71"/>
    <w:rsid w:val="003C4E08"/>
    <w:rsid w:val="003C4F13"/>
    <w:rsid w:val="003C59EA"/>
    <w:rsid w:val="003C6E9B"/>
    <w:rsid w:val="003D21A0"/>
    <w:rsid w:val="003D6887"/>
    <w:rsid w:val="003E0A05"/>
    <w:rsid w:val="003E3297"/>
    <w:rsid w:val="003E3EF4"/>
    <w:rsid w:val="003E5CD5"/>
    <w:rsid w:val="003E7F0E"/>
    <w:rsid w:val="003F1757"/>
    <w:rsid w:val="003F1F8F"/>
    <w:rsid w:val="003F3C2E"/>
    <w:rsid w:val="003F5112"/>
    <w:rsid w:val="003F6613"/>
    <w:rsid w:val="0040058D"/>
    <w:rsid w:val="00401C91"/>
    <w:rsid w:val="00403103"/>
    <w:rsid w:val="004039CE"/>
    <w:rsid w:val="00407E7A"/>
    <w:rsid w:val="0041037A"/>
    <w:rsid w:val="004137DF"/>
    <w:rsid w:val="004163ED"/>
    <w:rsid w:val="00416F99"/>
    <w:rsid w:val="00424F98"/>
    <w:rsid w:val="00430272"/>
    <w:rsid w:val="00430C08"/>
    <w:rsid w:val="00430FBA"/>
    <w:rsid w:val="004337DC"/>
    <w:rsid w:val="004341A2"/>
    <w:rsid w:val="004369BB"/>
    <w:rsid w:val="00436D1E"/>
    <w:rsid w:val="00442F9B"/>
    <w:rsid w:val="00443124"/>
    <w:rsid w:val="00443FD2"/>
    <w:rsid w:val="0044537E"/>
    <w:rsid w:val="004458E9"/>
    <w:rsid w:val="004464F4"/>
    <w:rsid w:val="004505B6"/>
    <w:rsid w:val="00452F82"/>
    <w:rsid w:val="0045437C"/>
    <w:rsid w:val="004548EC"/>
    <w:rsid w:val="00455067"/>
    <w:rsid w:val="004569FD"/>
    <w:rsid w:val="00457C33"/>
    <w:rsid w:val="004604EA"/>
    <w:rsid w:val="004625EF"/>
    <w:rsid w:val="00462A6C"/>
    <w:rsid w:val="00464B4D"/>
    <w:rsid w:val="0046612E"/>
    <w:rsid w:val="00471206"/>
    <w:rsid w:val="00473F44"/>
    <w:rsid w:val="004749B6"/>
    <w:rsid w:val="00475CD0"/>
    <w:rsid w:val="00481AB4"/>
    <w:rsid w:val="00482019"/>
    <w:rsid w:val="0048218E"/>
    <w:rsid w:val="004829EA"/>
    <w:rsid w:val="0048453A"/>
    <w:rsid w:val="0048497F"/>
    <w:rsid w:val="00484DD7"/>
    <w:rsid w:val="00485C12"/>
    <w:rsid w:val="0049024E"/>
    <w:rsid w:val="00490755"/>
    <w:rsid w:val="004911FB"/>
    <w:rsid w:val="00491BC5"/>
    <w:rsid w:val="0049254B"/>
    <w:rsid w:val="00492F18"/>
    <w:rsid w:val="004976EC"/>
    <w:rsid w:val="00497A6C"/>
    <w:rsid w:val="004A2303"/>
    <w:rsid w:val="004A37CD"/>
    <w:rsid w:val="004A507C"/>
    <w:rsid w:val="004A5CD2"/>
    <w:rsid w:val="004B6CC4"/>
    <w:rsid w:val="004B78B1"/>
    <w:rsid w:val="004C2227"/>
    <w:rsid w:val="004C3BC2"/>
    <w:rsid w:val="004C43BD"/>
    <w:rsid w:val="004C53F7"/>
    <w:rsid w:val="004D2E66"/>
    <w:rsid w:val="004D4DF0"/>
    <w:rsid w:val="004D6751"/>
    <w:rsid w:val="004D70EA"/>
    <w:rsid w:val="004D792E"/>
    <w:rsid w:val="004E1170"/>
    <w:rsid w:val="004E1377"/>
    <w:rsid w:val="004E26E4"/>
    <w:rsid w:val="004E3533"/>
    <w:rsid w:val="004E3E56"/>
    <w:rsid w:val="004F18EB"/>
    <w:rsid w:val="004F3E15"/>
    <w:rsid w:val="004F7521"/>
    <w:rsid w:val="004F7523"/>
    <w:rsid w:val="004F7AE8"/>
    <w:rsid w:val="004F7C89"/>
    <w:rsid w:val="0050018D"/>
    <w:rsid w:val="005009BB"/>
    <w:rsid w:val="005013FE"/>
    <w:rsid w:val="00501D77"/>
    <w:rsid w:val="00504D21"/>
    <w:rsid w:val="00505B31"/>
    <w:rsid w:val="0050643F"/>
    <w:rsid w:val="00513969"/>
    <w:rsid w:val="00515566"/>
    <w:rsid w:val="00516FDA"/>
    <w:rsid w:val="00521F28"/>
    <w:rsid w:val="00524065"/>
    <w:rsid w:val="00530ED4"/>
    <w:rsid w:val="00532020"/>
    <w:rsid w:val="005327C1"/>
    <w:rsid w:val="00534EA3"/>
    <w:rsid w:val="0053522D"/>
    <w:rsid w:val="005401FC"/>
    <w:rsid w:val="00545474"/>
    <w:rsid w:val="00552401"/>
    <w:rsid w:val="00554221"/>
    <w:rsid w:val="00557F4A"/>
    <w:rsid w:val="00560229"/>
    <w:rsid w:val="00562B6A"/>
    <w:rsid w:val="005666CE"/>
    <w:rsid w:val="00571910"/>
    <w:rsid w:val="00576BE1"/>
    <w:rsid w:val="00577B17"/>
    <w:rsid w:val="00581DBB"/>
    <w:rsid w:val="00584E1D"/>
    <w:rsid w:val="00590166"/>
    <w:rsid w:val="00590641"/>
    <w:rsid w:val="005914EF"/>
    <w:rsid w:val="00592A41"/>
    <w:rsid w:val="00594285"/>
    <w:rsid w:val="005A5DA3"/>
    <w:rsid w:val="005B0178"/>
    <w:rsid w:val="005B0E64"/>
    <w:rsid w:val="005B12D9"/>
    <w:rsid w:val="005B6867"/>
    <w:rsid w:val="005C04ED"/>
    <w:rsid w:val="005C0915"/>
    <w:rsid w:val="005C13F5"/>
    <w:rsid w:val="005C2B69"/>
    <w:rsid w:val="005D191B"/>
    <w:rsid w:val="005D3D66"/>
    <w:rsid w:val="005D4D6F"/>
    <w:rsid w:val="005D578B"/>
    <w:rsid w:val="005D679D"/>
    <w:rsid w:val="005D74C8"/>
    <w:rsid w:val="005E10C9"/>
    <w:rsid w:val="005E16A2"/>
    <w:rsid w:val="005E1DDF"/>
    <w:rsid w:val="005E3AD7"/>
    <w:rsid w:val="005E3B4E"/>
    <w:rsid w:val="005E5C13"/>
    <w:rsid w:val="005E700F"/>
    <w:rsid w:val="005F1B73"/>
    <w:rsid w:val="005F2DD0"/>
    <w:rsid w:val="005F7DFD"/>
    <w:rsid w:val="005F7FB6"/>
    <w:rsid w:val="00600B8C"/>
    <w:rsid w:val="00601123"/>
    <w:rsid w:val="0060576F"/>
    <w:rsid w:val="00607271"/>
    <w:rsid w:val="00610D3D"/>
    <w:rsid w:val="006135EE"/>
    <w:rsid w:val="00620C94"/>
    <w:rsid w:val="00621928"/>
    <w:rsid w:val="00621B35"/>
    <w:rsid w:val="00623713"/>
    <w:rsid w:val="006248FF"/>
    <w:rsid w:val="0062594F"/>
    <w:rsid w:val="00625965"/>
    <w:rsid w:val="00625BD8"/>
    <w:rsid w:val="00632453"/>
    <w:rsid w:val="00632ABD"/>
    <w:rsid w:val="006346D6"/>
    <w:rsid w:val="006349F0"/>
    <w:rsid w:val="0063567B"/>
    <w:rsid w:val="00635855"/>
    <w:rsid w:val="00642F1F"/>
    <w:rsid w:val="00645685"/>
    <w:rsid w:val="00645696"/>
    <w:rsid w:val="00650462"/>
    <w:rsid w:val="00654583"/>
    <w:rsid w:val="006549CF"/>
    <w:rsid w:val="00661082"/>
    <w:rsid w:val="006658D2"/>
    <w:rsid w:val="00672248"/>
    <w:rsid w:val="00675F15"/>
    <w:rsid w:val="00676C16"/>
    <w:rsid w:val="00676D69"/>
    <w:rsid w:val="00681D45"/>
    <w:rsid w:val="00682EA8"/>
    <w:rsid w:val="0068463F"/>
    <w:rsid w:val="0068482E"/>
    <w:rsid w:val="00686504"/>
    <w:rsid w:val="00687376"/>
    <w:rsid w:val="0069015F"/>
    <w:rsid w:val="00690B55"/>
    <w:rsid w:val="00690E0E"/>
    <w:rsid w:val="00695B5D"/>
    <w:rsid w:val="006A1159"/>
    <w:rsid w:val="006A7C3C"/>
    <w:rsid w:val="006B312D"/>
    <w:rsid w:val="006B7E89"/>
    <w:rsid w:val="006C1FE1"/>
    <w:rsid w:val="006C3D7C"/>
    <w:rsid w:val="006C4BDE"/>
    <w:rsid w:val="006D156D"/>
    <w:rsid w:val="006D2AB6"/>
    <w:rsid w:val="006D3F30"/>
    <w:rsid w:val="006D4C1E"/>
    <w:rsid w:val="006D5610"/>
    <w:rsid w:val="006E0DB0"/>
    <w:rsid w:val="006E1DEC"/>
    <w:rsid w:val="006E7CC5"/>
    <w:rsid w:val="006F164E"/>
    <w:rsid w:val="006F3918"/>
    <w:rsid w:val="006F499E"/>
    <w:rsid w:val="006F7CF6"/>
    <w:rsid w:val="00700119"/>
    <w:rsid w:val="007010D0"/>
    <w:rsid w:val="0070631A"/>
    <w:rsid w:val="00706E0C"/>
    <w:rsid w:val="00710C32"/>
    <w:rsid w:val="007122DF"/>
    <w:rsid w:val="007136A9"/>
    <w:rsid w:val="00715425"/>
    <w:rsid w:val="0071584F"/>
    <w:rsid w:val="00717F40"/>
    <w:rsid w:val="007250D7"/>
    <w:rsid w:val="0072547D"/>
    <w:rsid w:val="007256B8"/>
    <w:rsid w:val="00725FF0"/>
    <w:rsid w:val="007276C9"/>
    <w:rsid w:val="0073253D"/>
    <w:rsid w:val="00732684"/>
    <w:rsid w:val="007330D6"/>
    <w:rsid w:val="0073396F"/>
    <w:rsid w:val="0073496B"/>
    <w:rsid w:val="00734F0D"/>
    <w:rsid w:val="0073553E"/>
    <w:rsid w:val="00735C98"/>
    <w:rsid w:val="0074044A"/>
    <w:rsid w:val="007460E9"/>
    <w:rsid w:val="0074675D"/>
    <w:rsid w:val="0074749A"/>
    <w:rsid w:val="00751F7F"/>
    <w:rsid w:val="00752B6B"/>
    <w:rsid w:val="00753B5D"/>
    <w:rsid w:val="007562C0"/>
    <w:rsid w:val="00765AD4"/>
    <w:rsid w:val="0076794B"/>
    <w:rsid w:val="00773AA3"/>
    <w:rsid w:val="0077665C"/>
    <w:rsid w:val="00780A7E"/>
    <w:rsid w:val="0078238F"/>
    <w:rsid w:val="00784AE3"/>
    <w:rsid w:val="00786712"/>
    <w:rsid w:val="00786850"/>
    <w:rsid w:val="00787016"/>
    <w:rsid w:val="00787119"/>
    <w:rsid w:val="00791179"/>
    <w:rsid w:val="007917E3"/>
    <w:rsid w:val="00793879"/>
    <w:rsid w:val="007953A5"/>
    <w:rsid w:val="00795DF9"/>
    <w:rsid w:val="00797DDD"/>
    <w:rsid w:val="007A1E4A"/>
    <w:rsid w:val="007A36D0"/>
    <w:rsid w:val="007A64B8"/>
    <w:rsid w:val="007A6D3B"/>
    <w:rsid w:val="007B145D"/>
    <w:rsid w:val="007B5486"/>
    <w:rsid w:val="007B67BC"/>
    <w:rsid w:val="007B6C65"/>
    <w:rsid w:val="007B70E3"/>
    <w:rsid w:val="007C0C97"/>
    <w:rsid w:val="007C15BF"/>
    <w:rsid w:val="007C23E3"/>
    <w:rsid w:val="007C32C9"/>
    <w:rsid w:val="007D019E"/>
    <w:rsid w:val="007D0A9E"/>
    <w:rsid w:val="007D2A0E"/>
    <w:rsid w:val="007D5FF5"/>
    <w:rsid w:val="007D673A"/>
    <w:rsid w:val="007D694F"/>
    <w:rsid w:val="007E0AFF"/>
    <w:rsid w:val="007E24A6"/>
    <w:rsid w:val="007E2E92"/>
    <w:rsid w:val="007E3339"/>
    <w:rsid w:val="007E3E90"/>
    <w:rsid w:val="007E47CA"/>
    <w:rsid w:val="007E5A71"/>
    <w:rsid w:val="007E6AF5"/>
    <w:rsid w:val="007E6B44"/>
    <w:rsid w:val="007F048E"/>
    <w:rsid w:val="007F33F5"/>
    <w:rsid w:val="007F4BC4"/>
    <w:rsid w:val="008035AD"/>
    <w:rsid w:val="008049A9"/>
    <w:rsid w:val="008053A9"/>
    <w:rsid w:val="0080557F"/>
    <w:rsid w:val="00810116"/>
    <w:rsid w:val="0081217C"/>
    <w:rsid w:val="00813893"/>
    <w:rsid w:val="00814766"/>
    <w:rsid w:val="00815F25"/>
    <w:rsid w:val="008165AC"/>
    <w:rsid w:val="00816B12"/>
    <w:rsid w:val="00820F9A"/>
    <w:rsid w:val="00821600"/>
    <w:rsid w:val="00822861"/>
    <w:rsid w:val="00823D5D"/>
    <w:rsid w:val="00823DB1"/>
    <w:rsid w:val="00823E9A"/>
    <w:rsid w:val="008242ED"/>
    <w:rsid w:val="00826899"/>
    <w:rsid w:val="0082718A"/>
    <w:rsid w:val="00833522"/>
    <w:rsid w:val="00834614"/>
    <w:rsid w:val="008371BD"/>
    <w:rsid w:val="00844C12"/>
    <w:rsid w:val="008462C3"/>
    <w:rsid w:val="008474AB"/>
    <w:rsid w:val="008477DD"/>
    <w:rsid w:val="00847C56"/>
    <w:rsid w:val="00855B5A"/>
    <w:rsid w:val="00856286"/>
    <w:rsid w:val="00857857"/>
    <w:rsid w:val="00860525"/>
    <w:rsid w:val="008617B2"/>
    <w:rsid w:val="00861EBF"/>
    <w:rsid w:val="00866C83"/>
    <w:rsid w:val="008757AD"/>
    <w:rsid w:val="00876F9F"/>
    <w:rsid w:val="00880390"/>
    <w:rsid w:val="00882B4A"/>
    <w:rsid w:val="008833B1"/>
    <w:rsid w:val="0088536B"/>
    <w:rsid w:val="0089008C"/>
    <w:rsid w:val="008960BC"/>
    <w:rsid w:val="008964AF"/>
    <w:rsid w:val="008A0CA5"/>
    <w:rsid w:val="008A1545"/>
    <w:rsid w:val="008A4A0F"/>
    <w:rsid w:val="008A4F6B"/>
    <w:rsid w:val="008A5D50"/>
    <w:rsid w:val="008A625E"/>
    <w:rsid w:val="008A72A7"/>
    <w:rsid w:val="008B0FA6"/>
    <w:rsid w:val="008B19A8"/>
    <w:rsid w:val="008B55AF"/>
    <w:rsid w:val="008B6FAC"/>
    <w:rsid w:val="008C4B5F"/>
    <w:rsid w:val="008C504B"/>
    <w:rsid w:val="008C602F"/>
    <w:rsid w:val="008C6173"/>
    <w:rsid w:val="008C719D"/>
    <w:rsid w:val="008C7947"/>
    <w:rsid w:val="008C7D31"/>
    <w:rsid w:val="008D09EB"/>
    <w:rsid w:val="008D292A"/>
    <w:rsid w:val="008D5305"/>
    <w:rsid w:val="008D687B"/>
    <w:rsid w:val="008D6DBF"/>
    <w:rsid w:val="008E0A3D"/>
    <w:rsid w:val="008E13F1"/>
    <w:rsid w:val="008E4173"/>
    <w:rsid w:val="008E6A62"/>
    <w:rsid w:val="008F2EBA"/>
    <w:rsid w:val="008F3ADD"/>
    <w:rsid w:val="008F3F3D"/>
    <w:rsid w:val="008F55B3"/>
    <w:rsid w:val="008F6A3D"/>
    <w:rsid w:val="008F75B6"/>
    <w:rsid w:val="008F7705"/>
    <w:rsid w:val="00902490"/>
    <w:rsid w:val="00902D38"/>
    <w:rsid w:val="00905658"/>
    <w:rsid w:val="009056B7"/>
    <w:rsid w:val="00907FA2"/>
    <w:rsid w:val="00912438"/>
    <w:rsid w:val="009133EC"/>
    <w:rsid w:val="0091408C"/>
    <w:rsid w:val="0092299E"/>
    <w:rsid w:val="00924784"/>
    <w:rsid w:val="009247D6"/>
    <w:rsid w:val="0092504F"/>
    <w:rsid w:val="0092640B"/>
    <w:rsid w:val="00927930"/>
    <w:rsid w:val="0093100D"/>
    <w:rsid w:val="00932FD6"/>
    <w:rsid w:val="009355E3"/>
    <w:rsid w:val="00935BF3"/>
    <w:rsid w:val="009363C8"/>
    <w:rsid w:val="00937A02"/>
    <w:rsid w:val="00937B6E"/>
    <w:rsid w:val="00945203"/>
    <w:rsid w:val="00945326"/>
    <w:rsid w:val="00946BDF"/>
    <w:rsid w:val="00951E2A"/>
    <w:rsid w:val="0095369C"/>
    <w:rsid w:val="00953F9F"/>
    <w:rsid w:val="00954F5D"/>
    <w:rsid w:val="009655A8"/>
    <w:rsid w:val="00965F8B"/>
    <w:rsid w:val="00972E63"/>
    <w:rsid w:val="009800B3"/>
    <w:rsid w:val="00981451"/>
    <w:rsid w:val="0098571B"/>
    <w:rsid w:val="00990B20"/>
    <w:rsid w:val="00992BF1"/>
    <w:rsid w:val="00997596"/>
    <w:rsid w:val="00997DDC"/>
    <w:rsid w:val="009A079D"/>
    <w:rsid w:val="009A13FF"/>
    <w:rsid w:val="009A2367"/>
    <w:rsid w:val="009A38EE"/>
    <w:rsid w:val="009A5216"/>
    <w:rsid w:val="009A7533"/>
    <w:rsid w:val="009B0760"/>
    <w:rsid w:val="009B1774"/>
    <w:rsid w:val="009B4D3D"/>
    <w:rsid w:val="009B7A94"/>
    <w:rsid w:val="009C627A"/>
    <w:rsid w:val="009C6424"/>
    <w:rsid w:val="009C7C27"/>
    <w:rsid w:val="009D10EF"/>
    <w:rsid w:val="009D594C"/>
    <w:rsid w:val="009D5BC9"/>
    <w:rsid w:val="009D6192"/>
    <w:rsid w:val="009D707E"/>
    <w:rsid w:val="009E008D"/>
    <w:rsid w:val="009E24F6"/>
    <w:rsid w:val="009E2B44"/>
    <w:rsid w:val="009E36A3"/>
    <w:rsid w:val="009F3A46"/>
    <w:rsid w:val="009F538F"/>
    <w:rsid w:val="00A01A73"/>
    <w:rsid w:val="00A04680"/>
    <w:rsid w:val="00A05A66"/>
    <w:rsid w:val="00A065A9"/>
    <w:rsid w:val="00A06830"/>
    <w:rsid w:val="00A06CFE"/>
    <w:rsid w:val="00A07759"/>
    <w:rsid w:val="00A135FF"/>
    <w:rsid w:val="00A1564D"/>
    <w:rsid w:val="00A15C8B"/>
    <w:rsid w:val="00A16322"/>
    <w:rsid w:val="00A17BB7"/>
    <w:rsid w:val="00A2184E"/>
    <w:rsid w:val="00A22967"/>
    <w:rsid w:val="00A2329B"/>
    <w:rsid w:val="00A278BC"/>
    <w:rsid w:val="00A27F81"/>
    <w:rsid w:val="00A31EA1"/>
    <w:rsid w:val="00A323AF"/>
    <w:rsid w:val="00A3291F"/>
    <w:rsid w:val="00A354D4"/>
    <w:rsid w:val="00A3656A"/>
    <w:rsid w:val="00A37238"/>
    <w:rsid w:val="00A40D9F"/>
    <w:rsid w:val="00A4261A"/>
    <w:rsid w:val="00A43CC6"/>
    <w:rsid w:val="00A53B12"/>
    <w:rsid w:val="00A54801"/>
    <w:rsid w:val="00A56352"/>
    <w:rsid w:val="00A574F6"/>
    <w:rsid w:val="00A603C2"/>
    <w:rsid w:val="00A64DB1"/>
    <w:rsid w:val="00A66688"/>
    <w:rsid w:val="00A70CD1"/>
    <w:rsid w:val="00A7222F"/>
    <w:rsid w:val="00A76A41"/>
    <w:rsid w:val="00A77609"/>
    <w:rsid w:val="00A81524"/>
    <w:rsid w:val="00A82878"/>
    <w:rsid w:val="00A82D79"/>
    <w:rsid w:val="00A835DF"/>
    <w:rsid w:val="00A83EC3"/>
    <w:rsid w:val="00A8533A"/>
    <w:rsid w:val="00A8749A"/>
    <w:rsid w:val="00A92355"/>
    <w:rsid w:val="00A93032"/>
    <w:rsid w:val="00A94A7E"/>
    <w:rsid w:val="00A96305"/>
    <w:rsid w:val="00A96BAE"/>
    <w:rsid w:val="00AA293C"/>
    <w:rsid w:val="00AA4E35"/>
    <w:rsid w:val="00AA6871"/>
    <w:rsid w:val="00AA785C"/>
    <w:rsid w:val="00AB14C6"/>
    <w:rsid w:val="00AB1CFC"/>
    <w:rsid w:val="00AB75C1"/>
    <w:rsid w:val="00AB7826"/>
    <w:rsid w:val="00AC3BCF"/>
    <w:rsid w:val="00AD0666"/>
    <w:rsid w:val="00AD0FCF"/>
    <w:rsid w:val="00AD4FDE"/>
    <w:rsid w:val="00AD62A3"/>
    <w:rsid w:val="00AE5A2F"/>
    <w:rsid w:val="00AF6C9D"/>
    <w:rsid w:val="00AF74BD"/>
    <w:rsid w:val="00AF7FB8"/>
    <w:rsid w:val="00B01A95"/>
    <w:rsid w:val="00B034B5"/>
    <w:rsid w:val="00B0659D"/>
    <w:rsid w:val="00B06E08"/>
    <w:rsid w:val="00B07FF7"/>
    <w:rsid w:val="00B10AC8"/>
    <w:rsid w:val="00B11A47"/>
    <w:rsid w:val="00B128D4"/>
    <w:rsid w:val="00B1391C"/>
    <w:rsid w:val="00B148AE"/>
    <w:rsid w:val="00B175BF"/>
    <w:rsid w:val="00B176D7"/>
    <w:rsid w:val="00B17E3B"/>
    <w:rsid w:val="00B2274F"/>
    <w:rsid w:val="00B2561B"/>
    <w:rsid w:val="00B31C29"/>
    <w:rsid w:val="00B350E1"/>
    <w:rsid w:val="00B37342"/>
    <w:rsid w:val="00B41A56"/>
    <w:rsid w:val="00B42DEC"/>
    <w:rsid w:val="00B43790"/>
    <w:rsid w:val="00B51FF0"/>
    <w:rsid w:val="00B52D00"/>
    <w:rsid w:val="00B53A5A"/>
    <w:rsid w:val="00B55189"/>
    <w:rsid w:val="00B55F9C"/>
    <w:rsid w:val="00B563DF"/>
    <w:rsid w:val="00B60CBF"/>
    <w:rsid w:val="00B636DE"/>
    <w:rsid w:val="00B63920"/>
    <w:rsid w:val="00B64128"/>
    <w:rsid w:val="00B64221"/>
    <w:rsid w:val="00B65AC6"/>
    <w:rsid w:val="00B66707"/>
    <w:rsid w:val="00B674A5"/>
    <w:rsid w:val="00B70327"/>
    <w:rsid w:val="00B71EB1"/>
    <w:rsid w:val="00B723EF"/>
    <w:rsid w:val="00B74FB2"/>
    <w:rsid w:val="00B75CC0"/>
    <w:rsid w:val="00B75F86"/>
    <w:rsid w:val="00B81B2C"/>
    <w:rsid w:val="00B90FE9"/>
    <w:rsid w:val="00B9197F"/>
    <w:rsid w:val="00B92EF3"/>
    <w:rsid w:val="00B94A8D"/>
    <w:rsid w:val="00B96A01"/>
    <w:rsid w:val="00B96E4E"/>
    <w:rsid w:val="00B979F9"/>
    <w:rsid w:val="00B97AFE"/>
    <w:rsid w:val="00BA3D12"/>
    <w:rsid w:val="00BA56C8"/>
    <w:rsid w:val="00BA6657"/>
    <w:rsid w:val="00BB63CE"/>
    <w:rsid w:val="00BB702B"/>
    <w:rsid w:val="00BC1DDA"/>
    <w:rsid w:val="00BC6510"/>
    <w:rsid w:val="00BD0E82"/>
    <w:rsid w:val="00BD1FDC"/>
    <w:rsid w:val="00BD46F4"/>
    <w:rsid w:val="00BE04F2"/>
    <w:rsid w:val="00BE215D"/>
    <w:rsid w:val="00BE2288"/>
    <w:rsid w:val="00BE7545"/>
    <w:rsid w:val="00BF0571"/>
    <w:rsid w:val="00BF2463"/>
    <w:rsid w:val="00BF2B84"/>
    <w:rsid w:val="00BF2BB9"/>
    <w:rsid w:val="00BF370F"/>
    <w:rsid w:val="00BF4115"/>
    <w:rsid w:val="00BF5902"/>
    <w:rsid w:val="00BF6F8E"/>
    <w:rsid w:val="00C01514"/>
    <w:rsid w:val="00C20431"/>
    <w:rsid w:val="00C253F6"/>
    <w:rsid w:val="00C25965"/>
    <w:rsid w:val="00C26563"/>
    <w:rsid w:val="00C26B3B"/>
    <w:rsid w:val="00C26BD6"/>
    <w:rsid w:val="00C2778D"/>
    <w:rsid w:val="00C32C39"/>
    <w:rsid w:val="00C41870"/>
    <w:rsid w:val="00C459F0"/>
    <w:rsid w:val="00C51D9C"/>
    <w:rsid w:val="00C54E36"/>
    <w:rsid w:val="00C57B0A"/>
    <w:rsid w:val="00C57DB7"/>
    <w:rsid w:val="00C634DC"/>
    <w:rsid w:val="00C63F9A"/>
    <w:rsid w:val="00C73AC1"/>
    <w:rsid w:val="00C7630A"/>
    <w:rsid w:val="00C81BB7"/>
    <w:rsid w:val="00C82A83"/>
    <w:rsid w:val="00C86373"/>
    <w:rsid w:val="00C8652A"/>
    <w:rsid w:val="00C8744F"/>
    <w:rsid w:val="00C90C96"/>
    <w:rsid w:val="00C914E6"/>
    <w:rsid w:val="00C91890"/>
    <w:rsid w:val="00C91897"/>
    <w:rsid w:val="00C93059"/>
    <w:rsid w:val="00C94E23"/>
    <w:rsid w:val="00C95203"/>
    <w:rsid w:val="00C957E0"/>
    <w:rsid w:val="00C96707"/>
    <w:rsid w:val="00C97716"/>
    <w:rsid w:val="00C97C25"/>
    <w:rsid w:val="00CA50E5"/>
    <w:rsid w:val="00CB0539"/>
    <w:rsid w:val="00CB5096"/>
    <w:rsid w:val="00CC083D"/>
    <w:rsid w:val="00CC286C"/>
    <w:rsid w:val="00CC3E2A"/>
    <w:rsid w:val="00CC3FCD"/>
    <w:rsid w:val="00CC4373"/>
    <w:rsid w:val="00CC47E4"/>
    <w:rsid w:val="00CD3A9A"/>
    <w:rsid w:val="00CD4774"/>
    <w:rsid w:val="00CD47CB"/>
    <w:rsid w:val="00CD772A"/>
    <w:rsid w:val="00CE3359"/>
    <w:rsid w:val="00CE3A7B"/>
    <w:rsid w:val="00CE5526"/>
    <w:rsid w:val="00CE7DD3"/>
    <w:rsid w:val="00CF1346"/>
    <w:rsid w:val="00CF18E0"/>
    <w:rsid w:val="00CF2A75"/>
    <w:rsid w:val="00D00962"/>
    <w:rsid w:val="00D00A51"/>
    <w:rsid w:val="00D05133"/>
    <w:rsid w:val="00D07A56"/>
    <w:rsid w:val="00D1046D"/>
    <w:rsid w:val="00D10FAC"/>
    <w:rsid w:val="00D1177E"/>
    <w:rsid w:val="00D13611"/>
    <w:rsid w:val="00D14F7E"/>
    <w:rsid w:val="00D1679B"/>
    <w:rsid w:val="00D22077"/>
    <w:rsid w:val="00D24E7A"/>
    <w:rsid w:val="00D314B5"/>
    <w:rsid w:val="00D368D8"/>
    <w:rsid w:val="00D36E29"/>
    <w:rsid w:val="00D37092"/>
    <w:rsid w:val="00D37777"/>
    <w:rsid w:val="00D41098"/>
    <w:rsid w:val="00D4155E"/>
    <w:rsid w:val="00D52A9D"/>
    <w:rsid w:val="00D52B0F"/>
    <w:rsid w:val="00D531B6"/>
    <w:rsid w:val="00D53B72"/>
    <w:rsid w:val="00D5537A"/>
    <w:rsid w:val="00D63FFC"/>
    <w:rsid w:val="00D66C8C"/>
    <w:rsid w:val="00D67287"/>
    <w:rsid w:val="00D67FBA"/>
    <w:rsid w:val="00D72D50"/>
    <w:rsid w:val="00D73B34"/>
    <w:rsid w:val="00D73E94"/>
    <w:rsid w:val="00D75060"/>
    <w:rsid w:val="00D76591"/>
    <w:rsid w:val="00D80E6A"/>
    <w:rsid w:val="00D816B2"/>
    <w:rsid w:val="00D82AF1"/>
    <w:rsid w:val="00D856C6"/>
    <w:rsid w:val="00D87871"/>
    <w:rsid w:val="00D87F6D"/>
    <w:rsid w:val="00D92155"/>
    <w:rsid w:val="00D92587"/>
    <w:rsid w:val="00D95D77"/>
    <w:rsid w:val="00D975EC"/>
    <w:rsid w:val="00D97C20"/>
    <w:rsid w:val="00DA1640"/>
    <w:rsid w:val="00DA24FC"/>
    <w:rsid w:val="00DA50DC"/>
    <w:rsid w:val="00DA5416"/>
    <w:rsid w:val="00DA5FC5"/>
    <w:rsid w:val="00DA7B76"/>
    <w:rsid w:val="00DB1ED8"/>
    <w:rsid w:val="00DB23B7"/>
    <w:rsid w:val="00DB2E56"/>
    <w:rsid w:val="00DB3FD3"/>
    <w:rsid w:val="00DC64ED"/>
    <w:rsid w:val="00DC753D"/>
    <w:rsid w:val="00DD3505"/>
    <w:rsid w:val="00DD3D92"/>
    <w:rsid w:val="00DD3E89"/>
    <w:rsid w:val="00DD596A"/>
    <w:rsid w:val="00DD5997"/>
    <w:rsid w:val="00DE2460"/>
    <w:rsid w:val="00DE2A18"/>
    <w:rsid w:val="00DE3E4B"/>
    <w:rsid w:val="00DE6BF8"/>
    <w:rsid w:val="00DF0984"/>
    <w:rsid w:val="00DF0A50"/>
    <w:rsid w:val="00DF20DB"/>
    <w:rsid w:val="00DF6D9C"/>
    <w:rsid w:val="00E00A8D"/>
    <w:rsid w:val="00E02A07"/>
    <w:rsid w:val="00E05288"/>
    <w:rsid w:val="00E064F2"/>
    <w:rsid w:val="00E07C48"/>
    <w:rsid w:val="00E101CF"/>
    <w:rsid w:val="00E11E60"/>
    <w:rsid w:val="00E20FD0"/>
    <w:rsid w:val="00E22D02"/>
    <w:rsid w:val="00E241E4"/>
    <w:rsid w:val="00E24F1C"/>
    <w:rsid w:val="00E26732"/>
    <w:rsid w:val="00E33B0E"/>
    <w:rsid w:val="00E33C28"/>
    <w:rsid w:val="00E37DB8"/>
    <w:rsid w:val="00E400DA"/>
    <w:rsid w:val="00E40F32"/>
    <w:rsid w:val="00E43818"/>
    <w:rsid w:val="00E502E5"/>
    <w:rsid w:val="00E50B11"/>
    <w:rsid w:val="00E5101C"/>
    <w:rsid w:val="00E55D25"/>
    <w:rsid w:val="00E60A2E"/>
    <w:rsid w:val="00E62062"/>
    <w:rsid w:val="00E62AF1"/>
    <w:rsid w:val="00E63196"/>
    <w:rsid w:val="00E71253"/>
    <w:rsid w:val="00E75146"/>
    <w:rsid w:val="00E75264"/>
    <w:rsid w:val="00E758BD"/>
    <w:rsid w:val="00E819A4"/>
    <w:rsid w:val="00E83E61"/>
    <w:rsid w:val="00E90710"/>
    <w:rsid w:val="00E91C47"/>
    <w:rsid w:val="00E93FEF"/>
    <w:rsid w:val="00EA00B4"/>
    <w:rsid w:val="00EA106F"/>
    <w:rsid w:val="00EA3848"/>
    <w:rsid w:val="00EA59FB"/>
    <w:rsid w:val="00EB1E2F"/>
    <w:rsid w:val="00EB321A"/>
    <w:rsid w:val="00EB4D76"/>
    <w:rsid w:val="00EB560C"/>
    <w:rsid w:val="00EC15D1"/>
    <w:rsid w:val="00EC4986"/>
    <w:rsid w:val="00EC7D85"/>
    <w:rsid w:val="00ED4D26"/>
    <w:rsid w:val="00ED4E2C"/>
    <w:rsid w:val="00ED6445"/>
    <w:rsid w:val="00EE1CE6"/>
    <w:rsid w:val="00EE3DB5"/>
    <w:rsid w:val="00EE7B87"/>
    <w:rsid w:val="00EE7E82"/>
    <w:rsid w:val="00EF0CF2"/>
    <w:rsid w:val="00EF4112"/>
    <w:rsid w:val="00EF4FD4"/>
    <w:rsid w:val="00EF6EE9"/>
    <w:rsid w:val="00F116A5"/>
    <w:rsid w:val="00F13126"/>
    <w:rsid w:val="00F2184C"/>
    <w:rsid w:val="00F22D02"/>
    <w:rsid w:val="00F23572"/>
    <w:rsid w:val="00F257D9"/>
    <w:rsid w:val="00F26372"/>
    <w:rsid w:val="00F271B4"/>
    <w:rsid w:val="00F31FF8"/>
    <w:rsid w:val="00F34372"/>
    <w:rsid w:val="00F367F6"/>
    <w:rsid w:val="00F37EC7"/>
    <w:rsid w:val="00F47068"/>
    <w:rsid w:val="00F47578"/>
    <w:rsid w:val="00F519AB"/>
    <w:rsid w:val="00F51B7E"/>
    <w:rsid w:val="00F539E3"/>
    <w:rsid w:val="00F55642"/>
    <w:rsid w:val="00F6411C"/>
    <w:rsid w:val="00F64D37"/>
    <w:rsid w:val="00F650F0"/>
    <w:rsid w:val="00F67D86"/>
    <w:rsid w:val="00F7070F"/>
    <w:rsid w:val="00F80091"/>
    <w:rsid w:val="00F81C5C"/>
    <w:rsid w:val="00F8421A"/>
    <w:rsid w:val="00F848DF"/>
    <w:rsid w:val="00F85EE8"/>
    <w:rsid w:val="00F876E7"/>
    <w:rsid w:val="00F87BCC"/>
    <w:rsid w:val="00F93F43"/>
    <w:rsid w:val="00F9410C"/>
    <w:rsid w:val="00FA12F9"/>
    <w:rsid w:val="00FA24E3"/>
    <w:rsid w:val="00FA2582"/>
    <w:rsid w:val="00FA61F8"/>
    <w:rsid w:val="00FA6E90"/>
    <w:rsid w:val="00FA7AC4"/>
    <w:rsid w:val="00FB01AE"/>
    <w:rsid w:val="00FB0523"/>
    <w:rsid w:val="00FB0A04"/>
    <w:rsid w:val="00FB2E49"/>
    <w:rsid w:val="00FB47A1"/>
    <w:rsid w:val="00FB6DFD"/>
    <w:rsid w:val="00FC51D3"/>
    <w:rsid w:val="00FC6BA2"/>
    <w:rsid w:val="00FC7805"/>
    <w:rsid w:val="00FD4394"/>
    <w:rsid w:val="00FE0EA2"/>
    <w:rsid w:val="00FE1390"/>
    <w:rsid w:val="00FE1E74"/>
    <w:rsid w:val="00FE44DD"/>
    <w:rsid w:val="00FE6C75"/>
    <w:rsid w:val="00FE71FC"/>
    <w:rsid w:val="00FF0F66"/>
    <w:rsid w:val="00FF5BAD"/>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11A1F"/>
  <w15:docId w15:val="{B9B5F97C-CBDB-41A7-B666-AEDE5559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B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nhideWhenUsed/>
    <w:rsid w:val="002F1281"/>
    <w:rPr>
      <w:sz w:val="20"/>
      <w:szCs w:val="20"/>
      <w:lang w:val="sr-Latn-CS"/>
    </w:rPr>
  </w:style>
  <w:style w:type="character" w:customStyle="1" w:styleId="CommentTextChar1">
    <w:name w:val="Comment Text Char1"/>
    <w:basedOn w:val="DefaultParagraphFont"/>
    <w:link w:val="CommentText"/>
    <w:uiPriority w:val="99"/>
    <w:semiHidden/>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uiPriority w:val="1"/>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uiPriority w:val="34"/>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 w:type="paragraph" w:customStyle="1" w:styleId="BodyText10">
    <w:name w:val="Body Text1"/>
    <w:rsid w:val="00C91897"/>
    <w:pPr>
      <w:spacing w:after="120"/>
    </w:pPr>
    <w:rPr>
      <w:rFonts w:ascii="Times New Roman" w:eastAsia="ヒラギノ角ゴ Pro W3" w:hAnsi="Times New Roman" w:cs="Times New Roman"/>
      <w:color w:val="000000"/>
      <w:sz w:val="24"/>
      <w:szCs w:val="20"/>
    </w:rPr>
  </w:style>
  <w:style w:type="paragraph" w:customStyle="1" w:styleId="ColorfulList-Accent11">
    <w:name w:val="Colorful List - Accent 11"/>
    <w:link w:val="ColorfulList-Accent1Char"/>
    <w:qFormat/>
    <w:rsid w:val="008E0A3D"/>
    <w:pPr>
      <w:ind w:left="720"/>
    </w:pPr>
    <w:rPr>
      <w:rFonts w:ascii="Times New Roman" w:eastAsia="ヒラギノ角ゴ Pro W3" w:hAnsi="Times New Roman" w:cs="Times New Roman"/>
      <w:color w:val="000000"/>
      <w:sz w:val="24"/>
      <w:szCs w:val="20"/>
    </w:rPr>
  </w:style>
  <w:style w:type="character" w:customStyle="1" w:styleId="ColorfulList-Accent1Char">
    <w:name w:val="Colorful List - Accent 1 Char"/>
    <w:link w:val="ColorfulList-Accent11"/>
    <w:rsid w:val="008E0A3D"/>
    <w:rPr>
      <w:rFonts w:ascii="Times New Roman" w:eastAsia="ヒラギノ角ゴ Pro W3" w:hAnsi="Times New Roman" w:cs="Times New Roman"/>
      <w:color w:val="000000"/>
      <w:sz w:val="24"/>
      <w:szCs w:val="20"/>
    </w:rPr>
  </w:style>
  <w:style w:type="character" w:customStyle="1" w:styleId="shorttext">
    <w:name w:val="short_text"/>
    <w:rsid w:val="008E0A3D"/>
  </w:style>
  <w:style w:type="character" w:styleId="CommentReference">
    <w:name w:val="annotation reference"/>
    <w:basedOn w:val="DefaultParagraphFont"/>
    <w:semiHidden/>
    <w:unhideWhenUsed/>
    <w:rsid w:val="006F7CF6"/>
    <w:rPr>
      <w:sz w:val="16"/>
      <w:szCs w:val="16"/>
    </w:rPr>
  </w:style>
  <w:style w:type="paragraph" w:styleId="ListNumber2">
    <w:name w:val="List Number 2"/>
    <w:basedOn w:val="Normal"/>
    <w:rsid w:val="0089008C"/>
    <w:pPr>
      <w:numPr>
        <w:numId w:val="12"/>
      </w:numPr>
      <w:suppressAutoHyphens w:val="0"/>
      <w:spacing w:line="240" w:lineRule="auto"/>
      <w:jc w:val="both"/>
    </w:pPr>
    <w:rPr>
      <w:rFonts w:eastAsia="Times New Roman"/>
      <w:color w:val="auto"/>
      <w:kern w:val="0"/>
      <w:szCs w:val="20"/>
      <w:lang w:val="en-GB" w:eastAsia="en-US"/>
    </w:rPr>
  </w:style>
  <w:style w:type="paragraph" w:customStyle="1" w:styleId="NormalWeb1">
    <w:name w:val="Normal (Web)1"/>
    <w:basedOn w:val="Normal"/>
    <w:uiPriority w:val="99"/>
    <w:rsid w:val="006F499E"/>
    <w:pPr>
      <w:suppressAutoHyphens w:val="0"/>
      <w:spacing w:line="240" w:lineRule="auto"/>
    </w:pPr>
    <w:rPr>
      <w:rFonts w:eastAsia="Times New Roman"/>
      <w:color w:val="auto"/>
      <w:kern w:val="0"/>
      <w:lang w:val="sr-Cyrl-CS" w:eastAsia="sr-Cyrl-CS"/>
    </w:rPr>
  </w:style>
  <w:style w:type="table" w:styleId="TableGrid">
    <w:name w:val="Table Grid"/>
    <w:basedOn w:val="TableNormal"/>
    <w:rsid w:val="006F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601123"/>
    <w:pPr>
      <w:widowControl w:val="0"/>
      <w:numPr>
        <w:numId w:val="22"/>
      </w:numPr>
      <w:tabs>
        <w:tab w:val="left" w:pos="1440"/>
      </w:tabs>
      <w:suppressAutoHyphens w:val="0"/>
      <w:spacing w:line="240" w:lineRule="auto"/>
      <w:jc w:val="both"/>
    </w:pPr>
    <w:rPr>
      <w:rFonts w:eastAsia="Times New Roman"/>
      <w:color w:val="auto"/>
      <w:kern w:val="0"/>
      <w:szCs w:val="20"/>
      <w:lang w:val="sr-Cyrl-CS" w:eastAsia="en-US"/>
    </w:rPr>
  </w:style>
  <w:style w:type="character" w:styleId="Strong">
    <w:name w:val="Strong"/>
    <w:basedOn w:val="DefaultParagraphFont"/>
    <w:uiPriority w:val="22"/>
    <w:qFormat/>
    <w:rsid w:val="00B53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462120717">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410733369">
      <w:bodyDiv w:val="1"/>
      <w:marLeft w:val="0"/>
      <w:marRight w:val="0"/>
      <w:marTop w:val="0"/>
      <w:marBottom w:val="0"/>
      <w:divBdr>
        <w:top w:val="none" w:sz="0" w:space="0" w:color="auto"/>
        <w:left w:val="none" w:sz="0" w:space="0" w:color="auto"/>
        <w:bottom w:val="none" w:sz="0" w:space="0" w:color="auto"/>
        <w:right w:val="none" w:sz="0" w:space="0" w:color="auto"/>
      </w:divBdr>
    </w:div>
    <w:div w:id="1584072127">
      <w:bodyDiv w:val="1"/>
      <w:marLeft w:val="0"/>
      <w:marRight w:val="0"/>
      <w:marTop w:val="0"/>
      <w:marBottom w:val="0"/>
      <w:divBdr>
        <w:top w:val="none" w:sz="0" w:space="0" w:color="auto"/>
        <w:left w:val="none" w:sz="0" w:space="0" w:color="auto"/>
        <w:bottom w:val="none" w:sz="0" w:space="0" w:color="auto"/>
        <w:right w:val="none" w:sz="0" w:space="0" w:color="auto"/>
      </w:divBdr>
    </w:div>
    <w:div w:id="1614828254">
      <w:bodyDiv w:val="1"/>
      <w:marLeft w:val="0"/>
      <w:marRight w:val="0"/>
      <w:marTop w:val="0"/>
      <w:marBottom w:val="0"/>
      <w:divBdr>
        <w:top w:val="none" w:sz="0" w:space="0" w:color="auto"/>
        <w:left w:val="none" w:sz="0" w:space="0" w:color="auto"/>
        <w:bottom w:val="none" w:sz="0" w:space="0" w:color="auto"/>
        <w:right w:val="none" w:sz="0" w:space="0" w:color="auto"/>
      </w:divBdr>
    </w:div>
    <w:div w:id="1895923577">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rbel.com/mr-vesna-tah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nezana.sokcanic@mgsi.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4C89-E2C1-44F6-90B5-27CFFAE4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9506</Words>
  <Characters>54187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Milica Milosavljević</cp:lastModifiedBy>
  <cp:revision>17</cp:revision>
  <cp:lastPrinted>2018-11-21T09:44:00Z</cp:lastPrinted>
  <dcterms:created xsi:type="dcterms:W3CDTF">2018-11-26T10:33:00Z</dcterms:created>
  <dcterms:modified xsi:type="dcterms:W3CDTF">2018-11-26T14:12:00Z</dcterms:modified>
</cp:coreProperties>
</file>