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93B74" w14:textId="77777777" w:rsidR="00BF311E" w:rsidRDefault="009B2702" w:rsidP="009B2702">
      <w:pPr>
        <w:jc w:val="right"/>
        <w:rPr>
          <w:rFonts w:ascii="Times New Roman" w:hAnsi="Times New Roman"/>
          <w:sz w:val="24"/>
          <w:szCs w:val="24"/>
        </w:rPr>
      </w:pPr>
      <w:r>
        <w:rPr>
          <w:rFonts w:ascii="Times New Roman" w:hAnsi="Times New Roman"/>
          <w:sz w:val="24"/>
          <w:szCs w:val="24"/>
        </w:rPr>
        <w:t>НАЦРТ</w:t>
      </w:r>
    </w:p>
    <w:p w14:paraId="53BABE4F" w14:textId="77777777" w:rsidR="009B2702" w:rsidRDefault="009B2702">
      <w:pPr>
        <w:rPr>
          <w:rFonts w:ascii="Times New Roman" w:hAnsi="Times New Roman"/>
          <w:sz w:val="24"/>
          <w:szCs w:val="24"/>
        </w:rPr>
      </w:pPr>
    </w:p>
    <w:p w14:paraId="3E23CF7D" w14:textId="77777777" w:rsidR="009B2702" w:rsidRDefault="009B2702" w:rsidP="009B2702">
      <w:pPr>
        <w:spacing w:after="0"/>
        <w:jc w:val="center"/>
        <w:rPr>
          <w:rFonts w:ascii="Times New Roman" w:hAnsi="Times New Roman"/>
          <w:sz w:val="24"/>
          <w:szCs w:val="24"/>
        </w:rPr>
      </w:pPr>
      <w:r>
        <w:rPr>
          <w:rFonts w:ascii="Times New Roman" w:hAnsi="Times New Roman"/>
          <w:sz w:val="24"/>
          <w:szCs w:val="24"/>
        </w:rPr>
        <w:t>З А К О Н</w:t>
      </w:r>
    </w:p>
    <w:p w14:paraId="7EDBD2BC" w14:textId="77777777" w:rsidR="009B2702" w:rsidRDefault="009B2702" w:rsidP="009B2702">
      <w:pPr>
        <w:spacing w:after="0"/>
        <w:jc w:val="center"/>
        <w:rPr>
          <w:rFonts w:ascii="Times New Roman" w:hAnsi="Times New Roman"/>
          <w:sz w:val="24"/>
          <w:szCs w:val="24"/>
        </w:rPr>
      </w:pPr>
      <w:r>
        <w:rPr>
          <w:rFonts w:ascii="Times New Roman" w:hAnsi="Times New Roman"/>
          <w:sz w:val="24"/>
          <w:szCs w:val="24"/>
        </w:rPr>
        <w:t xml:space="preserve">О ИЗМЕНАМА И ДОПУНАМА ЗАКОНА </w:t>
      </w:r>
    </w:p>
    <w:p w14:paraId="52307ED1" w14:textId="77777777" w:rsidR="009B2702" w:rsidRDefault="009B2702" w:rsidP="009B2702">
      <w:pPr>
        <w:spacing w:after="0"/>
        <w:jc w:val="center"/>
        <w:rPr>
          <w:rFonts w:ascii="Times New Roman" w:hAnsi="Times New Roman"/>
          <w:sz w:val="24"/>
          <w:szCs w:val="24"/>
        </w:rPr>
      </w:pPr>
      <w:r w:rsidRPr="009B2702">
        <w:rPr>
          <w:rFonts w:ascii="Times New Roman" w:hAnsi="Times New Roman"/>
          <w:sz w:val="24"/>
          <w:szCs w:val="24"/>
        </w:rPr>
        <w:t>О УГОВОРИМА О ПРЕВОЗУ У ЖЕЛЕЗНИЧКОМ САОБРАЋАЈУ</w:t>
      </w:r>
    </w:p>
    <w:p w14:paraId="297DEFF8" w14:textId="77777777" w:rsidR="009B2702" w:rsidRDefault="009B2702" w:rsidP="009B2702">
      <w:pPr>
        <w:spacing w:after="0"/>
        <w:jc w:val="center"/>
        <w:rPr>
          <w:rFonts w:ascii="Times New Roman" w:hAnsi="Times New Roman"/>
          <w:sz w:val="24"/>
          <w:szCs w:val="24"/>
        </w:rPr>
      </w:pPr>
    </w:p>
    <w:p w14:paraId="5F6BC0FA" w14:textId="77777777" w:rsidR="009B2702" w:rsidRDefault="009B2702" w:rsidP="009B2702">
      <w:pPr>
        <w:spacing w:after="0"/>
        <w:jc w:val="center"/>
        <w:rPr>
          <w:rFonts w:ascii="Times New Roman" w:hAnsi="Times New Roman"/>
          <w:sz w:val="24"/>
          <w:szCs w:val="24"/>
        </w:rPr>
      </w:pPr>
    </w:p>
    <w:p w14:paraId="43D72663" w14:textId="77777777" w:rsidR="009B2702" w:rsidRDefault="009B2702" w:rsidP="009B2702">
      <w:pPr>
        <w:spacing w:after="0"/>
        <w:jc w:val="center"/>
        <w:rPr>
          <w:rFonts w:ascii="Times New Roman" w:hAnsi="Times New Roman"/>
          <w:sz w:val="24"/>
          <w:szCs w:val="24"/>
        </w:rPr>
      </w:pPr>
      <w:r>
        <w:rPr>
          <w:rFonts w:ascii="Times New Roman" w:hAnsi="Times New Roman"/>
          <w:sz w:val="24"/>
          <w:szCs w:val="24"/>
        </w:rPr>
        <w:t>Члан 1.</w:t>
      </w:r>
    </w:p>
    <w:p w14:paraId="2FE88F90" w14:textId="77777777" w:rsidR="009B2702" w:rsidRDefault="009B2702" w:rsidP="00AD1D7E">
      <w:pPr>
        <w:spacing w:after="0"/>
        <w:ind w:firstLine="708"/>
        <w:rPr>
          <w:rFonts w:ascii="Times New Roman" w:hAnsi="Times New Roman"/>
          <w:sz w:val="24"/>
          <w:szCs w:val="24"/>
        </w:rPr>
      </w:pPr>
      <w:r>
        <w:rPr>
          <w:rFonts w:ascii="Times New Roman" w:hAnsi="Times New Roman"/>
          <w:sz w:val="24"/>
          <w:szCs w:val="24"/>
        </w:rPr>
        <w:t xml:space="preserve">У Закону о уговорима о превозу у железничком саобраћају („Службени </w:t>
      </w:r>
    </w:p>
    <w:p w14:paraId="07D85ADC" w14:textId="48B8F2BF" w:rsidR="009B2702" w:rsidRDefault="009B2702" w:rsidP="009B2702">
      <w:pPr>
        <w:spacing w:after="0"/>
        <w:rPr>
          <w:rFonts w:ascii="Times New Roman" w:hAnsi="Times New Roman"/>
          <w:sz w:val="24"/>
          <w:szCs w:val="24"/>
        </w:rPr>
      </w:pPr>
      <w:r>
        <w:rPr>
          <w:rFonts w:ascii="Times New Roman" w:hAnsi="Times New Roman"/>
          <w:sz w:val="24"/>
          <w:szCs w:val="24"/>
        </w:rPr>
        <w:t>гласник РС</w:t>
      </w:r>
      <w:r w:rsidR="00E53FCB">
        <w:rPr>
          <w:rFonts w:ascii="Times New Roman" w:hAnsi="Times New Roman"/>
          <w:sz w:val="24"/>
          <w:szCs w:val="24"/>
        </w:rPr>
        <w:t>”</w:t>
      </w:r>
      <w:r>
        <w:rPr>
          <w:rFonts w:ascii="Times New Roman" w:hAnsi="Times New Roman"/>
          <w:sz w:val="24"/>
          <w:szCs w:val="24"/>
        </w:rPr>
        <w:t xml:space="preserve">, број 38/15), </w:t>
      </w:r>
      <w:r w:rsidR="00AD1D7E">
        <w:rPr>
          <w:rFonts w:ascii="Times New Roman" w:hAnsi="Times New Roman"/>
          <w:sz w:val="24"/>
          <w:szCs w:val="24"/>
        </w:rPr>
        <w:t>члан 4. мења се и гласи:</w:t>
      </w:r>
    </w:p>
    <w:p w14:paraId="122271B5" w14:textId="77777777" w:rsidR="00AD1D7E" w:rsidRDefault="00AD1D7E" w:rsidP="009B2702">
      <w:pPr>
        <w:spacing w:after="0"/>
        <w:rPr>
          <w:rFonts w:ascii="Times New Roman" w:hAnsi="Times New Roman"/>
          <w:sz w:val="24"/>
          <w:szCs w:val="24"/>
        </w:rPr>
      </w:pPr>
    </w:p>
    <w:p w14:paraId="4E70E0AE" w14:textId="77777777" w:rsidR="00AD1D7E" w:rsidRDefault="00AD1D7E" w:rsidP="00AD1D7E">
      <w:pPr>
        <w:spacing w:after="0"/>
        <w:jc w:val="center"/>
        <w:rPr>
          <w:rFonts w:ascii="Times New Roman" w:hAnsi="Times New Roman"/>
          <w:sz w:val="24"/>
          <w:szCs w:val="24"/>
        </w:rPr>
      </w:pPr>
      <w:r>
        <w:rPr>
          <w:rFonts w:ascii="Times New Roman" w:hAnsi="Times New Roman"/>
          <w:sz w:val="24"/>
          <w:szCs w:val="24"/>
        </w:rPr>
        <w:t>„Члан 4.</w:t>
      </w:r>
    </w:p>
    <w:p w14:paraId="5B684854" w14:textId="77777777" w:rsidR="00AD1D7E" w:rsidRPr="00796790" w:rsidRDefault="00AD1D7E" w:rsidP="00AD1D7E">
      <w:pPr>
        <w:pStyle w:val="1tekst"/>
        <w:rPr>
          <w:rFonts w:ascii="Times New Roman" w:hAnsi="Times New Roman" w:cs="Times New Roman"/>
          <w:sz w:val="24"/>
          <w:szCs w:val="24"/>
          <w:lang w:val="sr-Cyrl-RS"/>
        </w:rPr>
      </w:pPr>
      <w:r>
        <w:rPr>
          <w:rFonts w:ascii="Times New Roman" w:hAnsi="Times New Roman"/>
          <w:sz w:val="24"/>
          <w:szCs w:val="24"/>
        </w:rPr>
        <w:tab/>
      </w:r>
      <w:r w:rsidRPr="00CA1776">
        <w:rPr>
          <w:rFonts w:ascii="Times New Roman" w:hAnsi="Times New Roman" w:cs="Times New Roman"/>
          <w:sz w:val="24"/>
          <w:szCs w:val="24"/>
        </w:rPr>
        <w:t>Опште услове превоза утврђује превозник</w:t>
      </w:r>
      <w:r w:rsidR="00CA5BAE" w:rsidRPr="00796790">
        <w:rPr>
          <w:rFonts w:ascii="Times New Roman" w:hAnsi="Times New Roman" w:cs="Times New Roman"/>
          <w:sz w:val="24"/>
          <w:szCs w:val="24"/>
          <w:lang w:val="sr-Cyrl-RS"/>
        </w:rPr>
        <w:t>.</w:t>
      </w:r>
    </w:p>
    <w:p w14:paraId="4AABA58B" w14:textId="77777777" w:rsidR="00CA5BAE" w:rsidRPr="00CA1776" w:rsidRDefault="00AD1D7E" w:rsidP="00AD1D7E">
      <w:pPr>
        <w:pStyle w:val="1tekst"/>
        <w:ind w:firstLine="558"/>
        <w:rPr>
          <w:rFonts w:ascii="Times New Roman" w:hAnsi="Times New Roman" w:cs="Times New Roman"/>
          <w:sz w:val="24"/>
          <w:szCs w:val="24"/>
          <w:lang w:val="sr-Cyrl-RS"/>
        </w:rPr>
      </w:pPr>
      <w:r w:rsidRPr="00CA1776">
        <w:rPr>
          <w:rFonts w:ascii="Times New Roman" w:hAnsi="Times New Roman" w:cs="Times New Roman"/>
          <w:sz w:val="24"/>
          <w:szCs w:val="24"/>
          <w:lang w:val="sr-Cyrl-RS"/>
        </w:rPr>
        <w:t>Општ</w:t>
      </w:r>
      <w:r w:rsidR="00CA5BAE" w:rsidRPr="00CA1776">
        <w:rPr>
          <w:rFonts w:ascii="Times New Roman" w:hAnsi="Times New Roman" w:cs="Times New Roman"/>
          <w:sz w:val="24"/>
          <w:szCs w:val="24"/>
          <w:lang w:val="sr-Cyrl-RS"/>
        </w:rPr>
        <w:t>и</w:t>
      </w:r>
      <w:r w:rsidRPr="00CA1776">
        <w:rPr>
          <w:rFonts w:ascii="Times New Roman" w:hAnsi="Times New Roman" w:cs="Times New Roman"/>
          <w:sz w:val="24"/>
          <w:szCs w:val="24"/>
          <w:lang w:val="sr-Cyrl-RS"/>
        </w:rPr>
        <w:t xml:space="preserve"> услов</w:t>
      </w:r>
      <w:r w:rsidR="00CA5BAE" w:rsidRPr="00CA1776">
        <w:rPr>
          <w:rFonts w:ascii="Times New Roman" w:hAnsi="Times New Roman" w:cs="Times New Roman"/>
          <w:sz w:val="24"/>
          <w:szCs w:val="24"/>
          <w:lang w:val="sr-Cyrl-RS"/>
        </w:rPr>
        <w:t>и</w:t>
      </w:r>
      <w:r w:rsidRPr="00CA1776">
        <w:rPr>
          <w:rFonts w:ascii="Times New Roman" w:hAnsi="Times New Roman" w:cs="Times New Roman"/>
          <w:sz w:val="24"/>
          <w:szCs w:val="24"/>
          <w:lang w:val="sr-Cyrl-RS"/>
        </w:rPr>
        <w:t xml:space="preserve"> превоза </w:t>
      </w:r>
      <w:r w:rsidR="00CA5BAE" w:rsidRPr="00CA1776">
        <w:rPr>
          <w:rFonts w:ascii="Times New Roman" w:hAnsi="Times New Roman" w:cs="Times New Roman"/>
          <w:sz w:val="24"/>
          <w:szCs w:val="24"/>
          <w:lang w:val="sr-Cyrl-RS"/>
        </w:rPr>
        <w:t>се јавно објављују.</w:t>
      </w:r>
    </w:p>
    <w:p w14:paraId="35FA95F8" w14:textId="77777777" w:rsidR="00AD1D7E" w:rsidRPr="00CA1776" w:rsidRDefault="00CA5BAE" w:rsidP="00AD1D7E">
      <w:pPr>
        <w:pStyle w:val="1tekst"/>
        <w:ind w:firstLine="558"/>
        <w:rPr>
          <w:rFonts w:ascii="Times New Roman" w:hAnsi="Times New Roman" w:cs="Times New Roman"/>
          <w:sz w:val="24"/>
          <w:szCs w:val="24"/>
        </w:rPr>
      </w:pPr>
      <w:r w:rsidRPr="00CA1776">
        <w:rPr>
          <w:rFonts w:ascii="Times New Roman" w:hAnsi="Times New Roman" w:cs="Times New Roman"/>
          <w:sz w:val="24"/>
          <w:szCs w:val="24"/>
          <w:lang w:val="sr-Cyrl-RS"/>
        </w:rPr>
        <w:t>Сматра се да су општи услови превоза јавно објављени када их превозник учини доступним кориосницима превоза, у штампаној форми и у електронској форми на интернет страници превозника.</w:t>
      </w:r>
    </w:p>
    <w:p w14:paraId="69582814" w14:textId="2C201F41" w:rsidR="00AD1D7E" w:rsidRPr="00CA1776" w:rsidRDefault="00AD1D7E" w:rsidP="00CA5BAE">
      <w:pPr>
        <w:pStyle w:val="1tekst"/>
        <w:ind w:firstLine="558"/>
        <w:rPr>
          <w:rFonts w:ascii="Times New Roman" w:hAnsi="Times New Roman" w:cs="Times New Roman"/>
          <w:sz w:val="24"/>
          <w:szCs w:val="24"/>
          <w:lang w:val="sr-Cyrl-RS"/>
        </w:rPr>
      </w:pPr>
      <w:r w:rsidRPr="00CA1776">
        <w:rPr>
          <w:rFonts w:ascii="Times New Roman" w:hAnsi="Times New Roman" w:cs="Times New Roman"/>
          <w:sz w:val="24"/>
          <w:szCs w:val="24"/>
        </w:rPr>
        <w:t xml:space="preserve">Измена превозних трошкова и друге измене и допуне </w:t>
      </w:r>
      <w:r w:rsidRPr="00CA1776">
        <w:rPr>
          <w:rFonts w:ascii="Times New Roman" w:hAnsi="Times New Roman" w:cs="Times New Roman"/>
          <w:sz w:val="24"/>
          <w:szCs w:val="24"/>
          <w:lang w:val="sr-Cyrl-RS"/>
        </w:rPr>
        <w:t xml:space="preserve">општих </w:t>
      </w:r>
      <w:r w:rsidRPr="00CA1776">
        <w:rPr>
          <w:rFonts w:ascii="Times New Roman" w:hAnsi="Times New Roman" w:cs="Times New Roman"/>
          <w:sz w:val="24"/>
          <w:szCs w:val="24"/>
        </w:rPr>
        <w:t>услов</w:t>
      </w:r>
      <w:r w:rsidRPr="00CA1776">
        <w:rPr>
          <w:rFonts w:ascii="Times New Roman" w:hAnsi="Times New Roman" w:cs="Times New Roman"/>
          <w:sz w:val="24"/>
          <w:szCs w:val="24"/>
          <w:lang w:val="sr-Cyrl-RS"/>
        </w:rPr>
        <w:t>а</w:t>
      </w:r>
      <w:r w:rsidRPr="00CA1776">
        <w:rPr>
          <w:rFonts w:ascii="Times New Roman" w:hAnsi="Times New Roman" w:cs="Times New Roman"/>
          <w:sz w:val="24"/>
          <w:szCs w:val="24"/>
        </w:rPr>
        <w:t xml:space="preserve"> превоза, не могу се примењивати пре истека рока утврђеног </w:t>
      </w:r>
      <w:r w:rsidRPr="00CA1776">
        <w:rPr>
          <w:rFonts w:ascii="Times New Roman" w:hAnsi="Times New Roman" w:cs="Times New Roman"/>
          <w:sz w:val="24"/>
          <w:szCs w:val="24"/>
          <w:lang w:val="sr-Cyrl-RS"/>
        </w:rPr>
        <w:t>општим условима превоза</w:t>
      </w:r>
      <w:r w:rsidR="00CA5BAE" w:rsidRPr="00CA1776">
        <w:rPr>
          <w:rFonts w:ascii="Times New Roman" w:hAnsi="Times New Roman" w:cs="Times New Roman"/>
          <w:sz w:val="24"/>
          <w:szCs w:val="24"/>
          <w:lang w:val="sr-Cyrl-RS"/>
        </w:rPr>
        <w:t>.</w:t>
      </w:r>
      <w:r w:rsidR="00E53FCB">
        <w:rPr>
          <w:rFonts w:ascii="Times New Roman" w:hAnsi="Times New Roman" w:cs="Times New Roman"/>
          <w:sz w:val="24"/>
          <w:szCs w:val="24"/>
          <w:lang w:val="sr-Cyrl-RS"/>
        </w:rPr>
        <w:t>”</w:t>
      </w:r>
    </w:p>
    <w:p w14:paraId="76067110" w14:textId="77777777" w:rsidR="009B2702" w:rsidRPr="00CA1776" w:rsidRDefault="009B2702" w:rsidP="009B2702">
      <w:pPr>
        <w:spacing w:after="0"/>
        <w:rPr>
          <w:rFonts w:ascii="Times New Roman" w:hAnsi="Times New Roman"/>
          <w:sz w:val="24"/>
          <w:szCs w:val="24"/>
        </w:rPr>
      </w:pPr>
    </w:p>
    <w:p w14:paraId="702C5EEE" w14:textId="77777777" w:rsidR="00CA5BAE" w:rsidRDefault="00CA5BAE" w:rsidP="00B66087">
      <w:pPr>
        <w:spacing w:after="0"/>
        <w:jc w:val="center"/>
        <w:rPr>
          <w:rFonts w:ascii="Times New Roman" w:hAnsi="Times New Roman"/>
          <w:sz w:val="24"/>
          <w:szCs w:val="24"/>
        </w:rPr>
      </w:pPr>
      <w:r>
        <w:rPr>
          <w:rFonts w:ascii="Times New Roman" w:hAnsi="Times New Roman"/>
          <w:sz w:val="24"/>
          <w:szCs w:val="24"/>
        </w:rPr>
        <w:t>Члан 2.</w:t>
      </w:r>
    </w:p>
    <w:p w14:paraId="7142D4DB" w14:textId="77777777" w:rsidR="009B2702" w:rsidRPr="00CF413A" w:rsidRDefault="006D730C" w:rsidP="009B2702">
      <w:pPr>
        <w:spacing w:after="0"/>
        <w:rPr>
          <w:rFonts w:ascii="Times New Roman" w:hAnsi="Times New Roman"/>
          <w:sz w:val="24"/>
          <w:szCs w:val="24"/>
        </w:rPr>
      </w:pPr>
      <w:r>
        <w:rPr>
          <w:rFonts w:ascii="Times New Roman" w:hAnsi="Times New Roman"/>
          <w:sz w:val="24"/>
          <w:szCs w:val="24"/>
        </w:rPr>
        <w:tab/>
      </w:r>
      <w:r w:rsidRPr="00CF413A">
        <w:rPr>
          <w:rFonts w:ascii="Times New Roman" w:hAnsi="Times New Roman"/>
          <w:sz w:val="24"/>
          <w:szCs w:val="24"/>
        </w:rPr>
        <w:t>У члану 5. тачка 4) мења се и гласи:</w:t>
      </w:r>
    </w:p>
    <w:p w14:paraId="2BECD444" w14:textId="66DCF210" w:rsidR="006D730C" w:rsidRPr="00CF413A" w:rsidRDefault="006D730C" w:rsidP="006D730C">
      <w:pPr>
        <w:pStyle w:val="1tekst"/>
        <w:ind w:firstLine="558"/>
        <w:rPr>
          <w:rFonts w:ascii="Times New Roman" w:hAnsi="Times New Roman" w:cs="Times New Roman"/>
          <w:sz w:val="24"/>
          <w:szCs w:val="24"/>
          <w:lang w:val="sr-Cyrl-RS"/>
        </w:rPr>
      </w:pPr>
      <w:r w:rsidRPr="00CF413A">
        <w:rPr>
          <w:rFonts w:ascii="Times New Roman" w:hAnsi="Times New Roman" w:cs="Times New Roman"/>
          <w:sz w:val="24"/>
          <w:szCs w:val="24"/>
          <w:lang w:val="sr-Cyrl-RS"/>
        </w:rPr>
        <w:t>„</w:t>
      </w:r>
      <w:r w:rsidRPr="00CF413A">
        <w:rPr>
          <w:rFonts w:ascii="Times New Roman" w:hAnsi="Times New Roman" w:cs="Times New Roman"/>
          <w:sz w:val="24"/>
          <w:szCs w:val="24"/>
        </w:rPr>
        <w:t xml:space="preserve">4) </w:t>
      </w:r>
      <w:r w:rsidRPr="00CF413A">
        <w:rPr>
          <w:rFonts w:ascii="Times New Roman" w:hAnsi="Times New Roman" w:cs="Times New Roman"/>
          <w:i/>
          <w:iCs/>
          <w:sz w:val="24"/>
          <w:szCs w:val="24"/>
        </w:rPr>
        <w:t>железнички превозник</w:t>
      </w:r>
      <w:r w:rsidRPr="00CF413A">
        <w:rPr>
          <w:rFonts w:ascii="Times New Roman" w:hAnsi="Times New Roman" w:cs="Times New Roman"/>
          <w:sz w:val="24"/>
          <w:szCs w:val="24"/>
        </w:rPr>
        <w:t xml:space="preserve"> (у даљем тексту: превозник) је привредно друштво или друго правно лице </w:t>
      </w:r>
      <w:r w:rsidR="00E67071">
        <w:rPr>
          <w:rFonts w:ascii="Times New Roman" w:hAnsi="Times New Roman" w:cs="Times New Roman"/>
          <w:sz w:val="24"/>
          <w:szCs w:val="24"/>
          <w:lang w:val="sr-Cyrl-RS"/>
        </w:rPr>
        <w:t xml:space="preserve">које је регистровано за </w:t>
      </w:r>
      <w:r w:rsidRPr="00CF413A">
        <w:rPr>
          <w:rFonts w:ascii="Times New Roman" w:hAnsi="Times New Roman" w:cs="Times New Roman"/>
          <w:sz w:val="24"/>
          <w:szCs w:val="24"/>
          <w:lang w:val="sr-Cyrl-RS"/>
        </w:rPr>
        <w:t>претежн</w:t>
      </w:r>
      <w:r w:rsidR="00E67071">
        <w:rPr>
          <w:rFonts w:ascii="Times New Roman" w:hAnsi="Times New Roman" w:cs="Times New Roman"/>
          <w:sz w:val="24"/>
          <w:szCs w:val="24"/>
          <w:lang w:val="sr-Cyrl-RS"/>
        </w:rPr>
        <w:t>у</w:t>
      </w:r>
      <w:r w:rsidRPr="00CF413A">
        <w:rPr>
          <w:rFonts w:ascii="Times New Roman" w:hAnsi="Times New Roman" w:cs="Times New Roman"/>
          <w:sz w:val="24"/>
          <w:szCs w:val="24"/>
          <w:lang w:val="sr-Cyrl-RS"/>
        </w:rPr>
        <w:t xml:space="preserve"> делатност пружањ</w:t>
      </w:r>
      <w:r w:rsidR="00E67071">
        <w:rPr>
          <w:rFonts w:ascii="Times New Roman" w:hAnsi="Times New Roman" w:cs="Times New Roman"/>
          <w:sz w:val="24"/>
          <w:szCs w:val="24"/>
          <w:lang w:val="sr-Cyrl-RS"/>
        </w:rPr>
        <w:t>а</w:t>
      </w:r>
      <w:r w:rsidRPr="00CF413A">
        <w:rPr>
          <w:rFonts w:ascii="Times New Roman" w:hAnsi="Times New Roman" w:cs="Times New Roman"/>
          <w:sz w:val="24"/>
          <w:szCs w:val="24"/>
          <w:lang w:val="sr-Cyrl-RS"/>
        </w:rPr>
        <w:t xml:space="preserve"> услуга </w:t>
      </w:r>
      <w:r w:rsidRPr="00CF413A">
        <w:rPr>
          <w:rFonts w:ascii="Times New Roman" w:hAnsi="Times New Roman" w:cs="Times New Roman"/>
          <w:sz w:val="24"/>
          <w:szCs w:val="24"/>
        </w:rPr>
        <w:t xml:space="preserve"> железничког превоза робе и/или путника</w:t>
      </w:r>
      <w:r w:rsidR="00796790">
        <w:rPr>
          <w:rFonts w:ascii="Times New Roman" w:hAnsi="Times New Roman" w:cs="Times New Roman"/>
          <w:sz w:val="24"/>
          <w:szCs w:val="24"/>
          <w:lang w:val="sr-Cyrl-RS"/>
        </w:rPr>
        <w:t xml:space="preserve">, </w:t>
      </w:r>
      <w:r w:rsidRPr="00CF413A">
        <w:rPr>
          <w:rFonts w:ascii="Times New Roman" w:hAnsi="Times New Roman" w:cs="Times New Roman"/>
          <w:sz w:val="24"/>
          <w:szCs w:val="24"/>
        </w:rPr>
        <w:t xml:space="preserve">и коме је издата лиценца, уз обавезу да обезбеди вучу или које </w:t>
      </w:r>
      <w:r w:rsidR="00E67071">
        <w:rPr>
          <w:rFonts w:ascii="Times New Roman" w:hAnsi="Times New Roman" w:cs="Times New Roman"/>
          <w:sz w:val="24"/>
          <w:szCs w:val="24"/>
          <w:lang w:val="sr-Cyrl-RS"/>
        </w:rPr>
        <w:t xml:space="preserve">обезбеђује </w:t>
      </w:r>
      <w:r w:rsidRPr="00CF413A">
        <w:rPr>
          <w:rFonts w:ascii="Times New Roman" w:hAnsi="Times New Roman" w:cs="Times New Roman"/>
          <w:sz w:val="24"/>
          <w:szCs w:val="24"/>
          <w:lang w:val="sr-Cyrl-RS"/>
        </w:rPr>
        <w:t>само</w:t>
      </w:r>
      <w:r w:rsidR="00E67071">
        <w:rPr>
          <w:rFonts w:ascii="Times New Roman" w:hAnsi="Times New Roman" w:cs="Times New Roman"/>
          <w:sz w:val="24"/>
          <w:szCs w:val="24"/>
          <w:lang w:val="sr-Cyrl-RS"/>
        </w:rPr>
        <w:t xml:space="preserve"> </w:t>
      </w:r>
      <w:r w:rsidRPr="00CF413A">
        <w:rPr>
          <w:rFonts w:ascii="Times New Roman" w:hAnsi="Times New Roman" w:cs="Times New Roman"/>
          <w:sz w:val="24"/>
          <w:szCs w:val="24"/>
        </w:rPr>
        <w:t>вучу;</w:t>
      </w:r>
      <w:r w:rsidR="001B56D6">
        <w:rPr>
          <w:rFonts w:ascii="Times New Roman" w:hAnsi="Times New Roman" w:cs="Times New Roman"/>
          <w:sz w:val="24"/>
          <w:szCs w:val="24"/>
          <w:lang w:val="sr-Cyrl-RS"/>
        </w:rPr>
        <w:t>”</w:t>
      </w:r>
    </w:p>
    <w:p w14:paraId="3797EE2D" w14:textId="77777777" w:rsidR="006D730C" w:rsidRPr="00CF413A" w:rsidRDefault="006D730C" w:rsidP="006D730C">
      <w:pPr>
        <w:pStyle w:val="1tekst"/>
        <w:ind w:firstLine="558"/>
        <w:rPr>
          <w:rFonts w:ascii="Times New Roman" w:hAnsi="Times New Roman" w:cs="Times New Roman"/>
          <w:sz w:val="24"/>
          <w:szCs w:val="24"/>
          <w:lang w:val="sr-Cyrl-RS"/>
        </w:rPr>
      </w:pPr>
      <w:r w:rsidRPr="00CF413A">
        <w:rPr>
          <w:rFonts w:ascii="Times New Roman" w:hAnsi="Times New Roman" w:cs="Times New Roman"/>
          <w:sz w:val="24"/>
          <w:szCs w:val="24"/>
          <w:lang w:val="sr-Cyrl-RS"/>
        </w:rPr>
        <w:t>Тачка 8) мења се и гласи:</w:t>
      </w:r>
    </w:p>
    <w:p w14:paraId="5A98F409" w14:textId="7D0251D3" w:rsidR="009B2702" w:rsidRPr="00CF413A" w:rsidRDefault="006D730C" w:rsidP="00664DFC">
      <w:pPr>
        <w:pStyle w:val="1tekst"/>
        <w:ind w:firstLine="558"/>
        <w:rPr>
          <w:rFonts w:ascii="Times New Roman" w:hAnsi="Times New Roman" w:cs="Times New Roman"/>
          <w:sz w:val="24"/>
          <w:szCs w:val="24"/>
          <w:lang w:val="sr-Cyrl-RS"/>
        </w:rPr>
      </w:pPr>
      <w:r w:rsidRPr="00CF413A">
        <w:rPr>
          <w:rFonts w:ascii="Times New Roman" w:hAnsi="Times New Roman" w:cs="Times New Roman"/>
          <w:sz w:val="24"/>
          <w:szCs w:val="24"/>
          <w:lang w:val="sr-Cyrl-RS"/>
        </w:rPr>
        <w:t xml:space="preserve">„8) интермодална транспортна јединица (ИТЈ) је изменљиви транспортни суд или </w:t>
      </w:r>
      <w:r w:rsidR="00664DFC" w:rsidRPr="00CF413A">
        <w:rPr>
          <w:rFonts w:ascii="Times New Roman" w:hAnsi="Times New Roman" w:cs="Times New Roman"/>
          <w:sz w:val="24"/>
          <w:szCs w:val="24"/>
          <w:lang w:val="sr-Cyrl-RS"/>
        </w:rPr>
        <w:t>контенер, као и полупориколица и приколица погодна за дизање дизалицом;</w:t>
      </w:r>
      <w:r w:rsidR="001B56D6">
        <w:rPr>
          <w:rFonts w:ascii="Times New Roman" w:hAnsi="Times New Roman" w:cs="Times New Roman"/>
          <w:sz w:val="24"/>
          <w:szCs w:val="24"/>
          <w:lang w:val="sr-Cyrl-RS"/>
        </w:rPr>
        <w:t>”</w:t>
      </w:r>
    </w:p>
    <w:p w14:paraId="38D6E63F" w14:textId="77777777" w:rsidR="009B2702" w:rsidRPr="00CF413A" w:rsidRDefault="00664DFC" w:rsidP="009B2702">
      <w:pPr>
        <w:spacing w:after="0"/>
        <w:rPr>
          <w:rFonts w:ascii="Times New Roman" w:hAnsi="Times New Roman"/>
          <w:sz w:val="24"/>
          <w:szCs w:val="24"/>
        </w:rPr>
      </w:pPr>
      <w:r w:rsidRPr="00CF413A">
        <w:rPr>
          <w:rFonts w:ascii="Times New Roman" w:hAnsi="Times New Roman"/>
          <w:sz w:val="24"/>
          <w:szCs w:val="24"/>
        </w:rPr>
        <w:tab/>
        <w:t>После тачке 10) додаје се тачка 10а) која гласи:</w:t>
      </w:r>
    </w:p>
    <w:p w14:paraId="274BC4B9" w14:textId="6CB3CFB6" w:rsidR="00664DFC" w:rsidRPr="00CF413A" w:rsidRDefault="00664DFC" w:rsidP="00664DFC">
      <w:pPr>
        <w:pStyle w:val="1tekst"/>
        <w:ind w:firstLine="558"/>
        <w:rPr>
          <w:rFonts w:ascii="Times New Roman" w:hAnsi="Times New Roman" w:cs="Times New Roman"/>
          <w:sz w:val="24"/>
          <w:szCs w:val="24"/>
          <w:lang w:val="sr-Cyrl-RS"/>
        </w:rPr>
      </w:pPr>
      <w:r w:rsidRPr="00CF413A">
        <w:rPr>
          <w:rFonts w:ascii="Times New Roman" w:hAnsi="Times New Roman" w:cs="Times New Roman"/>
          <w:sz w:val="24"/>
          <w:szCs w:val="24"/>
          <w:lang w:val="sr-Cyrl-RS"/>
        </w:rPr>
        <w:t xml:space="preserve">„10а) </w:t>
      </w:r>
      <w:r w:rsidRPr="00CF413A">
        <w:rPr>
          <w:rFonts w:ascii="Times New Roman" w:hAnsi="Times New Roman" w:cs="Times New Roman"/>
          <w:i/>
          <w:sz w:val="24"/>
          <w:szCs w:val="24"/>
          <w:lang w:val="sr-Cyrl-RS"/>
        </w:rPr>
        <w:t>јединствена карта</w:t>
      </w:r>
      <w:r w:rsidRPr="00CF413A">
        <w:rPr>
          <w:rFonts w:ascii="Times New Roman" w:hAnsi="Times New Roman" w:cs="Times New Roman"/>
          <w:sz w:val="24"/>
          <w:szCs w:val="24"/>
          <w:lang w:val="sr-Cyrl-RS"/>
        </w:rPr>
        <w:t xml:space="preserve"> је карта или карте које представљају уговор о превозу за коришћење узастопних железничких услуга које пружа један или више железничких превозника;</w:t>
      </w:r>
      <w:r w:rsidR="001B56D6">
        <w:rPr>
          <w:rFonts w:ascii="Times New Roman" w:hAnsi="Times New Roman" w:cs="Times New Roman"/>
          <w:sz w:val="24"/>
          <w:szCs w:val="24"/>
          <w:lang w:val="sr-Cyrl-RS"/>
        </w:rPr>
        <w:t>”</w:t>
      </w:r>
    </w:p>
    <w:p w14:paraId="20C6ABC6" w14:textId="77777777" w:rsidR="009B2702" w:rsidRPr="00CF413A" w:rsidRDefault="00664DFC" w:rsidP="009B2702">
      <w:pPr>
        <w:spacing w:after="0"/>
        <w:rPr>
          <w:rFonts w:ascii="Times New Roman" w:hAnsi="Times New Roman"/>
          <w:sz w:val="24"/>
          <w:szCs w:val="24"/>
        </w:rPr>
      </w:pPr>
      <w:r w:rsidRPr="00CF413A">
        <w:rPr>
          <w:rFonts w:ascii="Times New Roman" w:hAnsi="Times New Roman"/>
          <w:sz w:val="24"/>
          <w:szCs w:val="24"/>
        </w:rPr>
        <w:tab/>
        <w:t>Тачка 14) мења се и гласи:</w:t>
      </w:r>
    </w:p>
    <w:p w14:paraId="00B8981C" w14:textId="5C5DEB97" w:rsidR="00664DFC" w:rsidRDefault="00664DFC" w:rsidP="00664DFC">
      <w:pPr>
        <w:pStyle w:val="1tekst"/>
        <w:ind w:firstLine="558"/>
        <w:rPr>
          <w:rFonts w:ascii="Times New Roman" w:hAnsi="Times New Roman" w:cs="Times New Roman"/>
          <w:sz w:val="24"/>
          <w:szCs w:val="24"/>
          <w:lang w:val="sr-Cyrl-RS"/>
        </w:rPr>
      </w:pPr>
      <w:r w:rsidRPr="00CF413A">
        <w:rPr>
          <w:rFonts w:ascii="Times New Roman" w:hAnsi="Times New Roman" w:cs="Times New Roman"/>
          <w:sz w:val="24"/>
          <w:szCs w:val="24"/>
          <w:lang w:val="sr-Cyrl-RS"/>
        </w:rPr>
        <w:t>„</w:t>
      </w:r>
      <w:r w:rsidRPr="00CF413A">
        <w:rPr>
          <w:rFonts w:ascii="Times New Roman" w:hAnsi="Times New Roman" w:cs="Times New Roman"/>
          <w:sz w:val="24"/>
          <w:szCs w:val="24"/>
        </w:rPr>
        <w:t>14)</w:t>
      </w:r>
      <w:r w:rsidRPr="00CF413A">
        <w:rPr>
          <w:rFonts w:ascii="Times New Roman" w:hAnsi="Times New Roman" w:cs="Times New Roman"/>
          <w:i/>
          <w:iCs/>
          <w:sz w:val="24"/>
          <w:szCs w:val="24"/>
        </w:rPr>
        <w:t xml:space="preserve"> </w:t>
      </w:r>
      <w:r w:rsidRPr="00CF413A">
        <w:rPr>
          <w:rFonts w:ascii="Times New Roman" w:hAnsi="Times New Roman" w:cs="Times New Roman"/>
          <w:i/>
          <w:sz w:val="24"/>
          <w:szCs w:val="24"/>
        </w:rPr>
        <w:t>комбиновани превоз</w:t>
      </w:r>
      <w:r w:rsidRPr="00CF413A">
        <w:rPr>
          <w:rFonts w:ascii="Times New Roman" w:hAnsi="Times New Roman" w:cs="Times New Roman"/>
          <w:sz w:val="24"/>
          <w:szCs w:val="24"/>
        </w:rPr>
        <w:t xml:space="preserve"> је превоз интермодалних транспортних јединица (ИТЈ)</w:t>
      </w:r>
      <w:r w:rsidRPr="00CF413A">
        <w:rPr>
          <w:rFonts w:ascii="Times New Roman" w:hAnsi="Times New Roman" w:cs="Times New Roman"/>
          <w:sz w:val="24"/>
          <w:szCs w:val="24"/>
          <w:lang w:val="sr-Cyrl-RS"/>
        </w:rPr>
        <w:t xml:space="preserve"> </w:t>
      </w:r>
      <w:r w:rsidRPr="00CF413A">
        <w:rPr>
          <w:rFonts w:ascii="Times New Roman" w:hAnsi="Times New Roman" w:cs="Times New Roman"/>
          <w:sz w:val="24"/>
          <w:szCs w:val="24"/>
        </w:rPr>
        <w:t>или друмског возила код кога се већи део превозног пута обавља железницом, а почетни и завршни део превозног пута друмским транспортом на што је могуће краћим растојањима;</w:t>
      </w:r>
      <w:r w:rsidR="001B56D6">
        <w:rPr>
          <w:rFonts w:ascii="Times New Roman" w:hAnsi="Times New Roman" w:cs="Times New Roman"/>
          <w:sz w:val="24"/>
          <w:szCs w:val="24"/>
        </w:rPr>
        <w:t>”</w:t>
      </w:r>
    </w:p>
    <w:p w14:paraId="44B02118" w14:textId="77777777" w:rsidR="00B66087" w:rsidRPr="00B66087" w:rsidRDefault="00B66087" w:rsidP="00664DFC">
      <w:pPr>
        <w:pStyle w:val="1tekst"/>
        <w:ind w:firstLine="558"/>
        <w:rPr>
          <w:rFonts w:ascii="Times New Roman" w:hAnsi="Times New Roman" w:cs="Times New Roman"/>
          <w:sz w:val="24"/>
          <w:szCs w:val="24"/>
          <w:lang w:val="sr-Cyrl-RS"/>
        </w:rPr>
      </w:pPr>
      <w:r w:rsidRPr="00B66087">
        <w:rPr>
          <w:rFonts w:ascii="Times New Roman" w:hAnsi="Times New Roman" w:cs="Times New Roman"/>
          <w:sz w:val="24"/>
          <w:szCs w:val="24"/>
          <w:lang w:val="sr-Cyrl-RS"/>
        </w:rPr>
        <w:t>После тачке 20) додају се тачке 20а) и 20б) , које гласе:</w:t>
      </w:r>
    </w:p>
    <w:p w14:paraId="33F27508" w14:textId="77777777" w:rsidR="00B66087" w:rsidRPr="00B66087" w:rsidRDefault="00B66087" w:rsidP="00B66087">
      <w:pPr>
        <w:pStyle w:val="1tekst"/>
        <w:rPr>
          <w:rFonts w:ascii="Times New Roman" w:hAnsi="Times New Roman" w:cs="Times New Roman"/>
          <w:sz w:val="24"/>
          <w:szCs w:val="24"/>
          <w:lang w:val="sr-Cyrl-RS"/>
        </w:rPr>
      </w:pPr>
      <w:r w:rsidRPr="00B66087">
        <w:rPr>
          <w:rFonts w:ascii="Times New Roman" w:hAnsi="Times New Roman" w:cs="Times New Roman"/>
          <w:sz w:val="24"/>
          <w:szCs w:val="24"/>
          <w:lang w:val="sr-Cyrl-RS"/>
        </w:rPr>
        <w:t xml:space="preserve">   „20а)</w:t>
      </w:r>
      <w:r w:rsidRPr="00B66087">
        <w:rPr>
          <w:rFonts w:ascii="Times New Roman" w:hAnsi="Times New Roman" w:cs="Times New Roman"/>
          <w:i/>
          <w:iCs/>
          <w:sz w:val="24"/>
          <w:szCs w:val="24"/>
        </w:rPr>
        <w:t xml:space="preserve"> oпшти услови превоза </w:t>
      </w:r>
      <w:r w:rsidRPr="00B66087">
        <w:rPr>
          <w:rFonts w:ascii="Times New Roman" w:hAnsi="Times New Roman" w:cs="Times New Roman"/>
          <w:iCs/>
          <w:sz w:val="24"/>
          <w:szCs w:val="24"/>
          <w:lang w:val="sr-Cyrl-RS"/>
        </w:rPr>
        <w:t>су</w:t>
      </w:r>
      <w:r w:rsidRPr="00B66087">
        <w:rPr>
          <w:rFonts w:ascii="Times New Roman" w:hAnsi="Times New Roman" w:cs="Times New Roman"/>
          <w:iCs/>
          <w:sz w:val="24"/>
          <w:szCs w:val="24"/>
        </w:rPr>
        <w:t xml:space="preserve"> услови превозника у форми општих услова или тарифа које су правно на снази у свакој држави чланици и који су постали, закључивањем уговора о превозу, његов саставни део</w:t>
      </w:r>
      <w:r w:rsidRPr="00B66087">
        <w:rPr>
          <w:rFonts w:ascii="Times New Roman" w:hAnsi="Times New Roman" w:cs="Times New Roman"/>
          <w:iCs/>
          <w:sz w:val="24"/>
          <w:szCs w:val="24"/>
          <w:lang w:val="sr-Cyrl-RS"/>
        </w:rPr>
        <w:t>;</w:t>
      </w:r>
    </w:p>
    <w:p w14:paraId="778074A4" w14:textId="3ABC159F" w:rsidR="00B66087" w:rsidRPr="00B66087" w:rsidRDefault="00B66087" w:rsidP="00B6608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B66087">
        <w:rPr>
          <w:rFonts w:ascii="Times New Roman" w:hAnsi="Times New Roman" w:cs="Times New Roman"/>
          <w:sz w:val="24"/>
          <w:szCs w:val="24"/>
        </w:rPr>
        <w:t>20б</w:t>
      </w:r>
      <w:r w:rsidRPr="00B66087">
        <w:rPr>
          <w:rFonts w:ascii="Times New Roman" w:hAnsi="Times New Roman" w:cs="Times New Roman"/>
          <w:i/>
          <w:sz w:val="24"/>
          <w:szCs w:val="24"/>
        </w:rPr>
        <w:t xml:space="preserve">) </w:t>
      </w:r>
      <w:r w:rsidRPr="00B66087">
        <w:rPr>
          <w:rFonts w:ascii="Times New Roman" w:hAnsi="Times New Roman" w:cs="Times New Roman"/>
          <w:i/>
          <w:sz w:val="24"/>
          <w:szCs w:val="24"/>
          <w:lang w:val="sr-Cyrl-RS"/>
        </w:rPr>
        <w:t>организатор путовања</w:t>
      </w:r>
      <w:r w:rsidRPr="00B66087">
        <w:rPr>
          <w:rFonts w:ascii="Times New Roman" w:hAnsi="Times New Roman" w:cs="Times New Roman"/>
          <w:sz w:val="24"/>
          <w:szCs w:val="24"/>
          <w:lang w:val="sr-Cyrl-RS"/>
        </w:rPr>
        <w:t xml:space="preserve"> је ор</w:t>
      </w:r>
      <w:r w:rsidRPr="00B66087">
        <w:rPr>
          <w:rFonts w:ascii="Times New Roman" w:hAnsi="Times New Roman" w:cs="Times New Roman"/>
          <w:sz w:val="24"/>
          <w:szCs w:val="24"/>
        </w:rPr>
        <w:t xml:space="preserve">ганизатор </w:t>
      </w:r>
      <w:r w:rsidRPr="00B66087">
        <w:rPr>
          <w:rFonts w:ascii="Times New Roman" w:hAnsi="Times New Roman" w:cs="Times New Roman"/>
          <w:sz w:val="24"/>
          <w:szCs w:val="24"/>
          <w:lang w:val="sr-Cyrl-RS"/>
        </w:rPr>
        <w:t>туристичког путовања</w:t>
      </w:r>
      <w:r w:rsidRPr="00B66087">
        <w:rPr>
          <w:rFonts w:ascii="Times New Roman" w:hAnsi="Times New Roman" w:cs="Times New Roman"/>
          <w:sz w:val="24"/>
          <w:szCs w:val="24"/>
        </w:rPr>
        <w:t xml:space="preserve"> или </w:t>
      </w:r>
      <w:r w:rsidRPr="00B66087">
        <w:rPr>
          <w:rFonts w:ascii="Times New Roman" w:hAnsi="Times New Roman" w:cs="Times New Roman"/>
          <w:sz w:val="24"/>
          <w:szCs w:val="24"/>
          <w:lang w:val="sr-Cyrl-RS"/>
        </w:rPr>
        <w:t>посредник,</w:t>
      </w:r>
      <w:r w:rsidRPr="00B66087">
        <w:rPr>
          <w:rFonts w:ascii="Times New Roman" w:hAnsi="Times New Roman" w:cs="Times New Roman"/>
          <w:sz w:val="24"/>
          <w:szCs w:val="24"/>
        </w:rPr>
        <w:t xml:space="preserve"> који није железичко предузеће, у смислу </w:t>
      </w:r>
      <w:r w:rsidRPr="00B66087">
        <w:rPr>
          <w:rFonts w:ascii="Times New Roman" w:hAnsi="Times New Roman" w:cs="Times New Roman"/>
          <w:sz w:val="24"/>
          <w:szCs w:val="24"/>
          <w:lang w:val="sr-Cyrl-RS"/>
        </w:rPr>
        <w:t>закона којим се уређује заштита потрошача;</w:t>
      </w:r>
      <w:r w:rsidR="001B56D6">
        <w:rPr>
          <w:rFonts w:ascii="Times New Roman" w:hAnsi="Times New Roman" w:cs="Times New Roman"/>
          <w:sz w:val="24"/>
          <w:szCs w:val="24"/>
          <w:lang w:val="sr-Cyrl-RS"/>
        </w:rPr>
        <w:t>”</w:t>
      </w:r>
    </w:p>
    <w:p w14:paraId="1607B563" w14:textId="1F0B10C8" w:rsidR="009B2702" w:rsidRPr="00CF413A" w:rsidRDefault="00A654C4" w:rsidP="009B2702">
      <w:pPr>
        <w:spacing w:after="0"/>
        <w:rPr>
          <w:rFonts w:ascii="Times New Roman" w:hAnsi="Times New Roman"/>
          <w:sz w:val="24"/>
          <w:szCs w:val="24"/>
        </w:rPr>
      </w:pPr>
      <w:r w:rsidRPr="00CF413A">
        <w:rPr>
          <w:rFonts w:ascii="Times New Roman" w:hAnsi="Times New Roman"/>
          <w:sz w:val="24"/>
          <w:szCs w:val="24"/>
        </w:rPr>
        <w:tab/>
        <w:t>У тачки 29) речи:</w:t>
      </w:r>
      <w:r w:rsidR="00F06902" w:rsidRPr="00CF413A">
        <w:rPr>
          <w:rFonts w:ascii="Times New Roman" w:hAnsi="Times New Roman"/>
          <w:sz w:val="24"/>
          <w:szCs w:val="24"/>
        </w:rPr>
        <w:t xml:space="preserve"> „првозн</w:t>
      </w:r>
      <w:r w:rsidR="00796790">
        <w:rPr>
          <w:rFonts w:ascii="Times New Roman" w:hAnsi="Times New Roman"/>
          <w:sz w:val="24"/>
          <w:szCs w:val="24"/>
          <w:lang w:val="sr-Cyrl-CS"/>
        </w:rPr>
        <w:t>и</w:t>
      </w:r>
      <w:r w:rsidR="00F06902" w:rsidRPr="00CF413A">
        <w:rPr>
          <w:rFonts w:ascii="Times New Roman" w:hAnsi="Times New Roman"/>
          <w:sz w:val="24"/>
          <w:szCs w:val="24"/>
        </w:rPr>
        <w:t xml:space="preserve"> трошков</w:t>
      </w:r>
      <w:r w:rsidR="00796790">
        <w:rPr>
          <w:rFonts w:ascii="Times New Roman" w:hAnsi="Times New Roman"/>
          <w:sz w:val="24"/>
          <w:szCs w:val="24"/>
          <w:lang w:val="sr-Cyrl-CS"/>
        </w:rPr>
        <w:t>и</w:t>
      </w:r>
      <w:r w:rsidR="00E53FCB">
        <w:rPr>
          <w:rFonts w:ascii="Times New Roman" w:hAnsi="Times New Roman"/>
          <w:sz w:val="24"/>
          <w:szCs w:val="24"/>
        </w:rPr>
        <w:t>”</w:t>
      </w:r>
      <w:r w:rsidR="00F06902" w:rsidRPr="00CF413A">
        <w:rPr>
          <w:rFonts w:ascii="Times New Roman" w:hAnsi="Times New Roman"/>
          <w:sz w:val="24"/>
          <w:szCs w:val="24"/>
        </w:rPr>
        <w:t xml:space="preserve"> бришу се.</w:t>
      </w:r>
    </w:p>
    <w:p w14:paraId="40C6498B" w14:textId="77777777" w:rsidR="00F06902" w:rsidRPr="00CF413A" w:rsidRDefault="00F06902" w:rsidP="009B2702">
      <w:pPr>
        <w:spacing w:after="0"/>
        <w:rPr>
          <w:rFonts w:ascii="Times New Roman" w:hAnsi="Times New Roman"/>
          <w:sz w:val="24"/>
          <w:szCs w:val="24"/>
        </w:rPr>
      </w:pPr>
      <w:r w:rsidRPr="00CF413A">
        <w:rPr>
          <w:rFonts w:ascii="Times New Roman" w:hAnsi="Times New Roman"/>
          <w:sz w:val="24"/>
          <w:szCs w:val="24"/>
        </w:rPr>
        <w:lastRenderedPageBreak/>
        <w:tab/>
        <w:t>Тачка 30) мења се и гласи:</w:t>
      </w:r>
    </w:p>
    <w:p w14:paraId="12002447" w14:textId="2666B83A" w:rsidR="00A654C4" w:rsidRPr="00CF413A" w:rsidRDefault="00F06902" w:rsidP="00A654C4">
      <w:pPr>
        <w:pStyle w:val="1tekst"/>
        <w:rPr>
          <w:rFonts w:ascii="Times New Roman" w:hAnsi="Times New Roman" w:cs="Times New Roman"/>
          <w:sz w:val="24"/>
          <w:szCs w:val="24"/>
          <w:lang w:val="sr-Cyrl-RS"/>
        </w:rPr>
      </w:pPr>
      <w:r w:rsidRPr="00CF413A">
        <w:rPr>
          <w:rFonts w:ascii="Times New Roman" w:hAnsi="Times New Roman" w:cs="Times New Roman"/>
          <w:sz w:val="24"/>
          <w:szCs w:val="24"/>
          <w:lang w:val="sr-Cyrl-RS"/>
        </w:rPr>
        <w:t>„</w:t>
      </w:r>
      <w:r w:rsidR="00A654C4" w:rsidRPr="00CF413A">
        <w:rPr>
          <w:rFonts w:ascii="Times New Roman" w:hAnsi="Times New Roman" w:cs="Times New Roman"/>
          <w:sz w:val="24"/>
          <w:szCs w:val="24"/>
        </w:rPr>
        <w:t xml:space="preserve">30) </w:t>
      </w:r>
      <w:r w:rsidR="00A654C4" w:rsidRPr="00CF413A">
        <w:rPr>
          <w:rFonts w:ascii="Times New Roman" w:hAnsi="Times New Roman" w:cs="Times New Roman"/>
          <w:i/>
          <w:iCs/>
          <w:sz w:val="24"/>
          <w:szCs w:val="24"/>
        </w:rPr>
        <w:t>продавац карата</w:t>
      </w:r>
      <w:r w:rsidR="00A654C4" w:rsidRPr="00CF413A">
        <w:rPr>
          <w:rFonts w:ascii="Times New Roman" w:hAnsi="Times New Roman" w:cs="Times New Roman"/>
          <w:sz w:val="24"/>
          <w:szCs w:val="24"/>
        </w:rPr>
        <w:t xml:space="preserve"> je сваки посредник у продаји железничких услуга који закључује уговоре о превозу путника и продаје карте у име железничког превозника или за сопствени рачун;</w:t>
      </w:r>
      <w:r w:rsidR="001B56D6">
        <w:rPr>
          <w:rFonts w:ascii="Times New Roman" w:hAnsi="Times New Roman" w:cs="Times New Roman"/>
          <w:sz w:val="24"/>
          <w:szCs w:val="24"/>
          <w:lang w:val="sr-Cyrl-RS"/>
        </w:rPr>
        <w:t>”</w:t>
      </w:r>
    </w:p>
    <w:p w14:paraId="2A7C75E9" w14:textId="77777777" w:rsidR="00F06902" w:rsidRPr="00CF413A" w:rsidRDefault="00F06902" w:rsidP="00A654C4">
      <w:pPr>
        <w:pStyle w:val="1tekst"/>
        <w:rPr>
          <w:rFonts w:ascii="Times New Roman" w:hAnsi="Times New Roman" w:cs="Times New Roman"/>
          <w:sz w:val="24"/>
          <w:szCs w:val="24"/>
          <w:lang w:val="sr-Cyrl-RS"/>
        </w:rPr>
      </w:pPr>
      <w:r w:rsidRPr="00CF413A">
        <w:rPr>
          <w:rFonts w:ascii="Times New Roman" w:hAnsi="Times New Roman" w:cs="Times New Roman"/>
          <w:sz w:val="24"/>
          <w:szCs w:val="24"/>
          <w:lang w:val="sr-Cyrl-RS"/>
        </w:rPr>
        <w:t>После тачке 30) додаје се тачка 30а)</w:t>
      </w:r>
      <w:r w:rsidR="00A408EB" w:rsidRPr="00CF413A">
        <w:rPr>
          <w:rFonts w:ascii="Times New Roman" w:hAnsi="Times New Roman" w:cs="Times New Roman"/>
          <w:sz w:val="24"/>
          <w:szCs w:val="24"/>
          <w:lang w:val="sr-Cyrl-RS"/>
        </w:rPr>
        <w:t>,</w:t>
      </w:r>
      <w:r w:rsidRPr="00CF413A">
        <w:rPr>
          <w:rFonts w:ascii="Times New Roman" w:hAnsi="Times New Roman" w:cs="Times New Roman"/>
          <w:sz w:val="24"/>
          <w:szCs w:val="24"/>
          <w:lang w:val="sr-Cyrl-RS"/>
        </w:rPr>
        <w:t xml:space="preserve"> која гласи:</w:t>
      </w:r>
    </w:p>
    <w:p w14:paraId="03C43561" w14:textId="64266E0E" w:rsidR="00A654C4" w:rsidRPr="00CF413A" w:rsidRDefault="00F06902" w:rsidP="00A654C4">
      <w:pPr>
        <w:pStyle w:val="1tekst"/>
        <w:rPr>
          <w:rFonts w:ascii="Times New Roman" w:hAnsi="Times New Roman" w:cs="Times New Roman"/>
          <w:sz w:val="24"/>
          <w:szCs w:val="24"/>
          <w:lang w:val="sr-Cyrl-RS"/>
        </w:rPr>
      </w:pPr>
      <w:r w:rsidRPr="00CF413A">
        <w:rPr>
          <w:rFonts w:ascii="Times New Roman" w:hAnsi="Times New Roman" w:cs="Times New Roman"/>
          <w:sz w:val="24"/>
          <w:szCs w:val="24"/>
          <w:lang w:val="sr-Cyrl-RS"/>
        </w:rPr>
        <w:t>„</w:t>
      </w:r>
      <w:r w:rsidR="00A654C4" w:rsidRPr="00CF413A">
        <w:rPr>
          <w:rFonts w:ascii="Times New Roman" w:hAnsi="Times New Roman" w:cs="Times New Roman"/>
          <w:sz w:val="24"/>
          <w:szCs w:val="24"/>
          <w:lang w:val="sr-Cyrl-RS"/>
        </w:rPr>
        <w:t xml:space="preserve">30а) </w:t>
      </w:r>
      <w:r w:rsidR="00A654C4" w:rsidRPr="00CF413A">
        <w:rPr>
          <w:rFonts w:ascii="Times New Roman" w:hAnsi="Times New Roman" w:cs="Times New Roman"/>
          <w:i/>
          <w:sz w:val="24"/>
          <w:szCs w:val="24"/>
          <w:lang w:val="sr-Cyrl-RS"/>
        </w:rPr>
        <w:t>путна пропусница или сезонска карта</w:t>
      </w:r>
      <w:r w:rsidR="00A654C4" w:rsidRPr="00CF413A">
        <w:rPr>
          <w:rFonts w:ascii="Times New Roman" w:hAnsi="Times New Roman" w:cs="Times New Roman"/>
          <w:sz w:val="24"/>
          <w:szCs w:val="24"/>
          <w:lang w:val="sr-Cyrl-RS"/>
        </w:rPr>
        <w:t xml:space="preserve"> је карта за неограничен број путовања која омогућује овлашћеном имаоцу путовање железницом на одређеном правцу или мрежи у току одређеног временског периода;</w:t>
      </w:r>
      <w:r w:rsidR="001B56D6">
        <w:rPr>
          <w:rFonts w:ascii="Times New Roman" w:hAnsi="Times New Roman" w:cs="Times New Roman"/>
          <w:sz w:val="24"/>
          <w:szCs w:val="24"/>
          <w:lang w:val="sr-Cyrl-RS"/>
        </w:rPr>
        <w:t>”</w:t>
      </w:r>
    </w:p>
    <w:p w14:paraId="19407387" w14:textId="77777777" w:rsidR="00F06902" w:rsidRPr="00CF413A" w:rsidRDefault="00F06902" w:rsidP="00A654C4">
      <w:pPr>
        <w:pStyle w:val="1tekst"/>
        <w:rPr>
          <w:rFonts w:ascii="Times New Roman" w:hAnsi="Times New Roman" w:cs="Times New Roman"/>
          <w:sz w:val="24"/>
          <w:szCs w:val="24"/>
          <w:lang w:val="sr-Cyrl-RS"/>
        </w:rPr>
      </w:pPr>
      <w:r w:rsidRPr="00CF413A">
        <w:rPr>
          <w:rFonts w:ascii="Times New Roman" w:hAnsi="Times New Roman" w:cs="Times New Roman"/>
          <w:sz w:val="24"/>
          <w:szCs w:val="24"/>
          <w:lang w:val="sr-Cyrl-RS"/>
        </w:rPr>
        <w:t>После тачке 31) додаје се тачка 31а)</w:t>
      </w:r>
      <w:r w:rsidR="00A408EB" w:rsidRPr="00CF413A">
        <w:rPr>
          <w:rFonts w:ascii="Times New Roman" w:hAnsi="Times New Roman" w:cs="Times New Roman"/>
          <w:sz w:val="24"/>
          <w:szCs w:val="24"/>
          <w:lang w:val="sr-Cyrl-RS"/>
        </w:rPr>
        <w:t>,</w:t>
      </w:r>
      <w:r w:rsidRPr="00CF413A">
        <w:rPr>
          <w:rFonts w:ascii="Times New Roman" w:hAnsi="Times New Roman" w:cs="Times New Roman"/>
          <w:sz w:val="24"/>
          <w:szCs w:val="24"/>
          <w:lang w:val="sr-Cyrl-RS"/>
        </w:rPr>
        <w:t xml:space="preserve"> која гласи:</w:t>
      </w:r>
    </w:p>
    <w:p w14:paraId="589CB8BD" w14:textId="3C932AC2" w:rsidR="00A654C4" w:rsidRPr="00CF413A" w:rsidRDefault="00F06902" w:rsidP="00A654C4">
      <w:pPr>
        <w:pStyle w:val="1tekst"/>
        <w:rPr>
          <w:rFonts w:ascii="Times New Roman" w:hAnsi="Times New Roman" w:cs="Times New Roman"/>
          <w:sz w:val="24"/>
          <w:szCs w:val="24"/>
          <w:lang w:val="sr-Cyrl-RS"/>
        </w:rPr>
      </w:pPr>
      <w:r w:rsidRPr="00CF413A">
        <w:rPr>
          <w:rFonts w:ascii="Times New Roman" w:hAnsi="Times New Roman" w:cs="Times New Roman"/>
          <w:sz w:val="24"/>
          <w:szCs w:val="24"/>
          <w:lang w:val="sr-Cyrl-RS"/>
        </w:rPr>
        <w:t>„</w:t>
      </w:r>
      <w:r w:rsidR="00A654C4" w:rsidRPr="00CF413A">
        <w:rPr>
          <w:rFonts w:ascii="Times New Roman" w:hAnsi="Times New Roman" w:cs="Times New Roman"/>
          <w:sz w:val="24"/>
          <w:szCs w:val="24"/>
          <w:lang w:val="sr-Cyrl-RS"/>
        </w:rPr>
        <w:t xml:space="preserve">31а) </w:t>
      </w:r>
      <w:r w:rsidR="00A654C4" w:rsidRPr="00CF413A">
        <w:rPr>
          <w:rFonts w:ascii="Times New Roman" w:hAnsi="Times New Roman" w:cs="Times New Roman"/>
          <w:i/>
          <w:sz w:val="24"/>
          <w:szCs w:val="24"/>
          <w:lang w:val="sr-Cyrl-RS"/>
        </w:rPr>
        <w:t>резервација</w:t>
      </w:r>
      <w:r w:rsidR="00A654C4" w:rsidRPr="00CF413A">
        <w:rPr>
          <w:rFonts w:ascii="Times New Roman" w:hAnsi="Times New Roman" w:cs="Times New Roman"/>
          <w:sz w:val="24"/>
          <w:szCs w:val="24"/>
          <w:lang w:val="sr-Cyrl-RS"/>
        </w:rPr>
        <w:t xml:space="preserve"> је овлашћење, на папиру или у електронском облику, којим се даје право лицу које се превози на претходно потврђени персонализовани аранжман превоза;</w:t>
      </w:r>
      <w:r w:rsidR="001B56D6">
        <w:rPr>
          <w:rFonts w:ascii="Times New Roman" w:hAnsi="Times New Roman" w:cs="Times New Roman"/>
          <w:sz w:val="24"/>
          <w:szCs w:val="24"/>
          <w:lang w:val="sr-Cyrl-RS"/>
        </w:rPr>
        <w:t>”</w:t>
      </w:r>
    </w:p>
    <w:p w14:paraId="0F681B6E" w14:textId="77777777" w:rsidR="00A408EB" w:rsidRPr="00CF413A" w:rsidRDefault="00A408EB" w:rsidP="00A654C4">
      <w:pPr>
        <w:pStyle w:val="1tekst"/>
        <w:rPr>
          <w:rFonts w:ascii="Times New Roman" w:hAnsi="Times New Roman" w:cs="Times New Roman"/>
          <w:sz w:val="24"/>
          <w:szCs w:val="24"/>
          <w:lang w:val="sr-Cyrl-RS"/>
        </w:rPr>
      </w:pPr>
      <w:r w:rsidRPr="00CF413A">
        <w:rPr>
          <w:rFonts w:ascii="Times New Roman" w:hAnsi="Times New Roman" w:cs="Times New Roman"/>
          <w:sz w:val="24"/>
          <w:szCs w:val="24"/>
          <w:lang w:val="sr-Cyrl-RS"/>
        </w:rPr>
        <w:t>Тачка 36) брише се.</w:t>
      </w:r>
    </w:p>
    <w:p w14:paraId="27F10C9A" w14:textId="77777777" w:rsidR="00A408EB" w:rsidRPr="00CF413A" w:rsidRDefault="00A408EB" w:rsidP="00A654C4">
      <w:pPr>
        <w:pStyle w:val="1tekst"/>
        <w:rPr>
          <w:rFonts w:ascii="Times New Roman" w:hAnsi="Times New Roman" w:cs="Times New Roman"/>
          <w:sz w:val="24"/>
          <w:szCs w:val="24"/>
          <w:lang w:val="sr-Cyrl-RS"/>
        </w:rPr>
      </w:pPr>
      <w:r w:rsidRPr="00CF413A">
        <w:rPr>
          <w:rFonts w:ascii="Times New Roman" w:hAnsi="Times New Roman" w:cs="Times New Roman"/>
          <w:sz w:val="24"/>
          <w:szCs w:val="24"/>
          <w:lang w:val="sr-Cyrl-RS"/>
        </w:rPr>
        <w:t>После тачке 37) додаје се тачка 37а), која гласи:</w:t>
      </w:r>
    </w:p>
    <w:p w14:paraId="657D27EA" w14:textId="3F0BFE09" w:rsidR="00A408EB" w:rsidRPr="00CF413A" w:rsidRDefault="00A408EB" w:rsidP="00A408EB">
      <w:pPr>
        <w:pStyle w:val="1tekst"/>
        <w:rPr>
          <w:rFonts w:ascii="Times New Roman" w:hAnsi="Times New Roman" w:cs="Times New Roman"/>
          <w:sz w:val="24"/>
          <w:szCs w:val="24"/>
          <w:lang w:val="sr-Cyrl-RS"/>
        </w:rPr>
      </w:pPr>
      <w:r w:rsidRPr="00CF413A">
        <w:rPr>
          <w:rFonts w:ascii="Times New Roman" w:hAnsi="Times New Roman" w:cs="Times New Roman"/>
          <w:sz w:val="24"/>
          <w:szCs w:val="24"/>
          <w:lang w:val="sr-Cyrl-RS"/>
        </w:rPr>
        <w:t>„</w:t>
      </w:r>
      <w:r w:rsidRPr="00CF413A">
        <w:rPr>
          <w:rFonts w:ascii="Times New Roman" w:hAnsi="Times New Roman" w:cs="Times New Roman"/>
          <w:sz w:val="24"/>
          <w:szCs w:val="24"/>
        </w:rPr>
        <w:t>3</w:t>
      </w:r>
      <w:r w:rsidRPr="00CF413A">
        <w:rPr>
          <w:rFonts w:ascii="Times New Roman" w:hAnsi="Times New Roman" w:cs="Times New Roman"/>
          <w:sz w:val="24"/>
          <w:szCs w:val="24"/>
          <w:lang w:val="sr-Cyrl-RS"/>
        </w:rPr>
        <w:t>7</w:t>
      </w:r>
      <w:r w:rsidRPr="00CF413A">
        <w:rPr>
          <w:rFonts w:ascii="Times New Roman" w:hAnsi="Times New Roman" w:cs="Times New Roman"/>
          <w:sz w:val="24"/>
          <w:szCs w:val="24"/>
        </w:rPr>
        <w:t xml:space="preserve">a) </w:t>
      </w:r>
      <w:r w:rsidRPr="00CF413A">
        <w:rPr>
          <w:rFonts w:ascii="Times New Roman" w:hAnsi="Times New Roman" w:cs="Times New Roman"/>
          <w:i/>
          <w:sz w:val="24"/>
          <w:szCs w:val="24"/>
        </w:rPr>
        <w:t xml:space="preserve">уговор о превозу </w:t>
      </w:r>
      <w:r w:rsidRPr="00CF413A">
        <w:rPr>
          <w:rFonts w:ascii="Times New Roman" w:hAnsi="Times New Roman" w:cs="Times New Roman"/>
          <w:i/>
          <w:sz w:val="24"/>
          <w:szCs w:val="24"/>
          <w:lang w:val="sr-Cyrl-RS"/>
        </w:rPr>
        <w:t>путника</w:t>
      </w:r>
      <w:r w:rsidRPr="00CF413A">
        <w:rPr>
          <w:rFonts w:ascii="Times New Roman" w:hAnsi="Times New Roman" w:cs="Times New Roman"/>
          <w:sz w:val="24"/>
          <w:szCs w:val="24"/>
          <w:lang w:val="sr-Cyrl-RS"/>
        </w:rPr>
        <w:t xml:space="preserve"> је уговор о превозу </w:t>
      </w:r>
      <w:r w:rsidRPr="00CF413A">
        <w:rPr>
          <w:rFonts w:ascii="Times New Roman" w:hAnsi="Times New Roman" w:cs="Times New Roman"/>
          <w:sz w:val="24"/>
          <w:szCs w:val="24"/>
        </w:rPr>
        <w:t>уз финансијску накнаду или бесплатно закључен између железничких превозника или продав</w:t>
      </w:r>
      <w:r w:rsidRPr="00CF413A">
        <w:rPr>
          <w:rFonts w:ascii="Times New Roman" w:hAnsi="Times New Roman" w:cs="Times New Roman"/>
          <w:sz w:val="24"/>
          <w:szCs w:val="24"/>
          <w:lang w:val="sr-Cyrl-RS"/>
        </w:rPr>
        <w:t>а</w:t>
      </w:r>
      <w:r w:rsidRPr="00CF413A">
        <w:rPr>
          <w:rFonts w:ascii="Times New Roman" w:hAnsi="Times New Roman" w:cs="Times New Roman"/>
          <w:sz w:val="24"/>
          <w:szCs w:val="24"/>
        </w:rPr>
        <w:t>ца карата и путника за пружање једне или више услуга превоза</w:t>
      </w:r>
      <w:r w:rsidRPr="00CF413A">
        <w:rPr>
          <w:rFonts w:ascii="Times New Roman" w:hAnsi="Times New Roman" w:cs="Times New Roman"/>
          <w:sz w:val="24"/>
          <w:szCs w:val="24"/>
          <w:lang w:val="sr-Cyrl-RS"/>
        </w:rPr>
        <w:t>;</w:t>
      </w:r>
      <w:r w:rsidR="001B56D6">
        <w:rPr>
          <w:rFonts w:ascii="Times New Roman" w:hAnsi="Times New Roman" w:cs="Times New Roman"/>
          <w:sz w:val="24"/>
          <w:szCs w:val="24"/>
          <w:lang w:val="sr-Cyrl-RS"/>
        </w:rPr>
        <w:t>”</w:t>
      </w:r>
      <w:r w:rsidR="00CF413A" w:rsidRPr="00CF413A">
        <w:rPr>
          <w:rFonts w:ascii="Times New Roman" w:hAnsi="Times New Roman" w:cs="Times New Roman"/>
          <w:sz w:val="24"/>
          <w:szCs w:val="24"/>
          <w:lang w:val="sr-Cyrl-RS"/>
        </w:rPr>
        <w:t>,</w:t>
      </w:r>
    </w:p>
    <w:p w14:paraId="0D713026" w14:textId="77777777" w:rsidR="00CF413A" w:rsidRPr="00CF413A" w:rsidRDefault="00CF413A" w:rsidP="00A408EB">
      <w:pPr>
        <w:pStyle w:val="1tekst"/>
        <w:rPr>
          <w:rFonts w:ascii="Times New Roman" w:hAnsi="Times New Roman" w:cs="Times New Roman"/>
          <w:sz w:val="24"/>
          <w:szCs w:val="24"/>
          <w:lang w:val="sr-Cyrl-RS"/>
        </w:rPr>
      </w:pPr>
      <w:r w:rsidRPr="00CF413A">
        <w:rPr>
          <w:rFonts w:ascii="Times New Roman" w:hAnsi="Times New Roman" w:cs="Times New Roman"/>
          <w:sz w:val="24"/>
          <w:szCs w:val="24"/>
          <w:lang w:val="sr-Cyrl-RS"/>
        </w:rPr>
        <w:t>Тачка 38) мења се и гласи:</w:t>
      </w:r>
    </w:p>
    <w:p w14:paraId="4A50EA1C" w14:textId="688AEF88" w:rsidR="00A408EB" w:rsidRPr="00CF413A" w:rsidRDefault="00CF413A" w:rsidP="00A408EB">
      <w:pPr>
        <w:pStyle w:val="1tekst"/>
        <w:rPr>
          <w:rFonts w:ascii="Times New Roman" w:hAnsi="Times New Roman" w:cs="Times New Roman"/>
          <w:sz w:val="24"/>
          <w:szCs w:val="24"/>
          <w:lang w:val="sr-Cyrl-RS"/>
        </w:rPr>
      </w:pPr>
      <w:r w:rsidRPr="00CF413A">
        <w:rPr>
          <w:rFonts w:ascii="Times New Roman" w:hAnsi="Times New Roman" w:cs="Times New Roman"/>
          <w:sz w:val="24"/>
          <w:szCs w:val="24"/>
          <w:lang w:val="sr-Cyrl-RS"/>
        </w:rPr>
        <w:t>„</w:t>
      </w:r>
      <w:r w:rsidR="00A408EB" w:rsidRPr="00CF413A">
        <w:rPr>
          <w:rFonts w:ascii="Times New Roman" w:hAnsi="Times New Roman" w:cs="Times New Roman"/>
          <w:sz w:val="24"/>
          <w:szCs w:val="24"/>
        </w:rPr>
        <w:t>3</w:t>
      </w:r>
      <w:r w:rsidRPr="00CF413A">
        <w:rPr>
          <w:rFonts w:ascii="Times New Roman" w:hAnsi="Times New Roman" w:cs="Times New Roman"/>
          <w:sz w:val="24"/>
          <w:szCs w:val="24"/>
          <w:lang w:val="sr-Cyrl-RS"/>
        </w:rPr>
        <w:t>8</w:t>
      </w:r>
      <w:r w:rsidR="00A408EB" w:rsidRPr="00CF413A">
        <w:rPr>
          <w:rFonts w:ascii="Times New Roman" w:hAnsi="Times New Roman" w:cs="Times New Roman"/>
          <w:sz w:val="24"/>
          <w:szCs w:val="24"/>
        </w:rPr>
        <w:t xml:space="preserve">) </w:t>
      </w:r>
      <w:r w:rsidR="00A408EB" w:rsidRPr="00CF413A">
        <w:rPr>
          <w:rFonts w:ascii="Times New Roman" w:hAnsi="Times New Roman" w:cs="Times New Roman"/>
          <w:i/>
          <w:iCs/>
          <w:sz w:val="24"/>
          <w:szCs w:val="24"/>
        </w:rPr>
        <w:t>уговорни превозник</w:t>
      </w:r>
      <w:r w:rsidR="00A408EB" w:rsidRPr="00CF413A">
        <w:rPr>
          <w:rFonts w:ascii="Times New Roman" w:hAnsi="Times New Roman" w:cs="Times New Roman"/>
          <w:sz w:val="24"/>
          <w:szCs w:val="24"/>
        </w:rPr>
        <w:t xml:space="preserve"> је превозник </w:t>
      </w:r>
      <w:r w:rsidR="00A408EB" w:rsidRPr="00CF413A">
        <w:rPr>
          <w:rFonts w:ascii="Times New Roman" w:hAnsi="Times New Roman" w:cs="Times New Roman"/>
          <w:sz w:val="24"/>
          <w:szCs w:val="24"/>
          <w:lang w:val="sr-Cyrl-RS"/>
        </w:rPr>
        <w:t xml:space="preserve">са </w:t>
      </w:r>
      <w:r w:rsidR="00A408EB" w:rsidRPr="00CF413A">
        <w:rPr>
          <w:rFonts w:ascii="Times New Roman" w:hAnsi="Times New Roman" w:cs="Times New Roman"/>
          <w:sz w:val="24"/>
          <w:szCs w:val="24"/>
        </w:rPr>
        <w:t>који</w:t>
      </w:r>
      <w:r w:rsidR="00A408EB" w:rsidRPr="00CF413A">
        <w:rPr>
          <w:rFonts w:ascii="Times New Roman" w:hAnsi="Times New Roman" w:cs="Times New Roman"/>
          <w:sz w:val="24"/>
          <w:szCs w:val="24"/>
          <w:lang w:val="sr-Cyrl-RS"/>
        </w:rPr>
        <w:t>м је путник или пошиљалац закључио уговор о превозу;</w:t>
      </w:r>
      <w:r w:rsidR="001B56D6">
        <w:rPr>
          <w:rFonts w:ascii="Times New Roman" w:hAnsi="Times New Roman" w:cs="Times New Roman"/>
          <w:sz w:val="24"/>
          <w:szCs w:val="24"/>
          <w:lang w:val="sr-Cyrl-RS"/>
        </w:rPr>
        <w:t>”</w:t>
      </w:r>
    </w:p>
    <w:p w14:paraId="1D3218E1" w14:textId="77777777" w:rsidR="00CF413A" w:rsidRPr="00CF413A" w:rsidRDefault="00CF413A" w:rsidP="00A408EB">
      <w:pPr>
        <w:pStyle w:val="1tekst"/>
        <w:rPr>
          <w:rFonts w:ascii="Times New Roman" w:hAnsi="Times New Roman" w:cs="Times New Roman"/>
          <w:sz w:val="24"/>
          <w:szCs w:val="24"/>
        </w:rPr>
      </w:pPr>
      <w:r w:rsidRPr="00CF413A">
        <w:rPr>
          <w:rFonts w:ascii="Times New Roman" w:hAnsi="Times New Roman" w:cs="Times New Roman"/>
          <w:sz w:val="24"/>
          <w:szCs w:val="24"/>
          <w:lang w:val="sr-Cyrl-RS"/>
        </w:rPr>
        <w:t>После тачке 40) додаје се тачка 40а), која гласи:</w:t>
      </w:r>
    </w:p>
    <w:p w14:paraId="25F12803" w14:textId="5EE907BF" w:rsidR="00CF413A" w:rsidRPr="00CF413A" w:rsidRDefault="00CF413A" w:rsidP="00A408EB">
      <w:pPr>
        <w:pStyle w:val="1tekst"/>
        <w:rPr>
          <w:rFonts w:ascii="Times New Roman" w:hAnsi="Times New Roman" w:cs="Times New Roman"/>
          <w:sz w:val="24"/>
          <w:szCs w:val="24"/>
          <w:lang w:val="sr-Cyrl-RS"/>
        </w:rPr>
      </w:pPr>
      <w:r w:rsidRPr="00CF413A">
        <w:rPr>
          <w:rFonts w:ascii="Times New Roman" w:hAnsi="Times New Roman" w:cs="Times New Roman"/>
          <w:sz w:val="24"/>
          <w:szCs w:val="24"/>
          <w:lang w:val="sr-Cyrl-RS"/>
        </w:rPr>
        <w:t>„40</w:t>
      </w:r>
      <w:r w:rsidR="00A408EB" w:rsidRPr="00CF413A">
        <w:rPr>
          <w:rFonts w:ascii="Times New Roman" w:hAnsi="Times New Roman" w:cs="Times New Roman"/>
          <w:sz w:val="24"/>
          <w:szCs w:val="24"/>
          <w:lang w:val="sr-Cyrl-RS"/>
        </w:rPr>
        <w:t>а</w:t>
      </w:r>
      <w:r w:rsidR="00A408EB" w:rsidRPr="00CF413A">
        <w:rPr>
          <w:rFonts w:ascii="Times New Roman" w:hAnsi="Times New Roman" w:cs="Times New Roman"/>
          <w:sz w:val="24"/>
          <w:szCs w:val="24"/>
        </w:rPr>
        <w:t xml:space="preserve">) </w:t>
      </w:r>
      <w:r w:rsidR="00A408EB" w:rsidRPr="00CF413A">
        <w:rPr>
          <w:rFonts w:ascii="Times New Roman" w:hAnsi="Times New Roman" w:cs="Times New Roman"/>
          <w:i/>
          <w:sz w:val="24"/>
          <w:szCs w:val="24"/>
        </w:rPr>
        <w:t>управљач станице</w:t>
      </w:r>
      <w:r w:rsidR="00A408EB" w:rsidRPr="00CF413A">
        <w:rPr>
          <w:rFonts w:ascii="Times New Roman" w:hAnsi="Times New Roman" w:cs="Times New Roman"/>
          <w:sz w:val="24"/>
          <w:szCs w:val="24"/>
        </w:rPr>
        <w:t xml:space="preserve"> је организациони субјект коме је поверена одговорност за управљање железничком станицом и који може бити управљач инфраструктуре</w:t>
      </w:r>
      <w:r w:rsidRPr="00CF413A">
        <w:rPr>
          <w:rFonts w:ascii="Times New Roman" w:hAnsi="Times New Roman" w:cs="Times New Roman"/>
          <w:sz w:val="24"/>
          <w:szCs w:val="24"/>
          <w:lang w:val="sr-Cyrl-RS"/>
        </w:rPr>
        <w:t>;</w:t>
      </w:r>
      <w:r w:rsidR="001B56D6">
        <w:rPr>
          <w:rFonts w:ascii="Times New Roman" w:hAnsi="Times New Roman" w:cs="Times New Roman"/>
          <w:sz w:val="24"/>
          <w:szCs w:val="24"/>
          <w:lang w:val="sr-Cyrl-RS"/>
        </w:rPr>
        <w:t>”</w:t>
      </w:r>
    </w:p>
    <w:p w14:paraId="2F98BE60" w14:textId="77777777" w:rsidR="00CF413A" w:rsidRPr="00CF413A" w:rsidRDefault="00CF413A" w:rsidP="00A408EB">
      <w:pPr>
        <w:pStyle w:val="1tekst"/>
        <w:rPr>
          <w:rFonts w:ascii="Times New Roman" w:hAnsi="Times New Roman" w:cs="Times New Roman"/>
          <w:sz w:val="24"/>
          <w:szCs w:val="24"/>
          <w:lang w:val="sr-Cyrl-RS"/>
        </w:rPr>
      </w:pPr>
      <w:r w:rsidRPr="00CF413A">
        <w:rPr>
          <w:rFonts w:ascii="Times New Roman" w:hAnsi="Times New Roman" w:cs="Times New Roman"/>
          <w:sz w:val="24"/>
          <w:szCs w:val="24"/>
          <w:lang w:val="sr-Cyrl-RS"/>
        </w:rPr>
        <w:t>Тачка 41) мења се и гласи:</w:t>
      </w:r>
    </w:p>
    <w:p w14:paraId="11CC4710" w14:textId="69607530" w:rsidR="00A408EB" w:rsidRDefault="00CF413A" w:rsidP="00A408EB">
      <w:pPr>
        <w:pStyle w:val="1tekst"/>
        <w:rPr>
          <w:rFonts w:ascii="Times New Roman" w:hAnsi="Times New Roman" w:cs="Times New Roman"/>
          <w:sz w:val="24"/>
          <w:szCs w:val="24"/>
          <w:lang w:val="sr-Cyrl-RS"/>
        </w:rPr>
      </w:pPr>
      <w:r w:rsidRPr="00CF413A">
        <w:rPr>
          <w:rFonts w:ascii="Times New Roman" w:hAnsi="Times New Roman" w:cs="Times New Roman"/>
          <w:sz w:val="24"/>
          <w:szCs w:val="24"/>
          <w:lang w:val="sr-Cyrl-RS"/>
        </w:rPr>
        <w:t>„</w:t>
      </w:r>
      <w:r w:rsidR="00A408EB" w:rsidRPr="00CF413A">
        <w:rPr>
          <w:rFonts w:ascii="Times New Roman" w:hAnsi="Times New Roman" w:cs="Times New Roman"/>
          <w:sz w:val="24"/>
          <w:szCs w:val="24"/>
        </w:rPr>
        <w:t>4</w:t>
      </w:r>
      <w:r w:rsidRPr="00CF413A">
        <w:rPr>
          <w:rFonts w:ascii="Times New Roman" w:hAnsi="Times New Roman" w:cs="Times New Roman"/>
          <w:sz w:val="24"/>
          <w:szCs w:val="24"/>
          <w:lang w:val="sr-Cyrl-RS"/>
        </w:rPr>
        <w:t>1</w:t>
      </w:r>
      <w:r w:rsidR="00A408EB" w:rsidRPr="00CF413A">
        <w:rPr>
          <w:rFonts w:ascii="Times New Roman" w:hAnsi="Times New Roman" w:cs="Times New Roman"/>
          <w:sz w:val="24"/>
          <w:szCs w:val="24"/>
        </w:rPr>
        <w:t xml:space="preserve">) </w:t>
      </w:r>
      <w:r w:rsidR="00A408EB" w:rsidRPr="00CF413A">
        <w:rPr>
          <w:rFonts w:ascii="Times New Roman" w:hAnsi="Times New Roman" w:cs="Times New Roman"/>
          <w:i/>
          <w:iCs/>
          <w:sz w:val="24"/>
          <w:szCs w:val="24"/>
        </w:rPr>
        <w:t>управљач инфраструктуре</w:t>
      </w:r>
      <w:r w:rsidR="00A408EB" w:rsidRPr="00CF413A">
        <w:rPr>
          <w:rFonts w:ascii="Times New Roman" w:hAnsi="Times New Roman" w:cs="Times New Roman"/>
          <w:sz w:val="24"/>
          <w:szCs w:val="24"/>
        </w:rPr>
        <w:t xml:space="preserve"> је </w:t>
      </w:r>
      <w:r w:rsidR="00A408EB" w:rsidRPr="00CF413A">
        <w:rPr>
          <w:rFonts w:ascii="Times New Roman" w:hAnsi="Times New Roman" w:cs="Times New Roman"/>
          <w:sz w:val="24"/>
          <w:szCs w:val="24"/>
          <w:lang w:val="sr-Cyrl-CS"/>
        </w:rPr>
        <w:t>јавно предузеће или привредно друштво одговорно за грађење, експлоатацију, одржавање и обнову јавне железничке инфраструктуре на мрежи, као и за учешће у њеном развоју у оквиру утврђене опште политике развоја и финансирања инфраструктуре</w:t>
      </w:r>
      <w:r w:rsidR="00A408EB" w:rsidRPr="00CF413A">
        <w:rPr>
          <w:rFonts w:ascii="Times New Roman" w:hAnsi="Times New Roman" w:cs="Times New Roman"/>
          <w:sz w:val="24"/>
          <w:szCs w:val="24"/>
        </w:rPr>
        <w:t>;</w:t>
      </w:r>
      <w:r w:rsidR="001B56D6">
        <w:rPr>
          <w:rFonts w:ascii="Times New Roman" w:hAnsi="Times New Roman" w:cs="Times New Roman"/>
          <w:sz w:val="24"/>
          <w:szCs w:val="24"/>
          <w:lang w:val="sr-Cyrl-RS"/>
        </w:rPr>
        <w:t>”</w:t>
      </w:r>
    </w:p>
    <w:p w14:paraId="64CEF0A6" w14:textId="77777777" w:rsidR="00B66087" w:rsidRDefault="00B66087" w:rsidP="00A408EB">
      <w:pPr>
        <w:pStyle w:val="1tekst"/>
        <w:rPr>
          <w:rFonts w:ascii="Times New Roman" w:hAnsi="Times New Roman" w:cs="Times New Roman"/>
          <w:sz w:val="24"/>
          <w:szCs w:val="24"/>
          <w:lang w:val="sr-Cyrl-RS"/>
        </w:rPr>
      </w:pPr>
    </w:p>
    <w:p w14:paraId="71F30737" w14:textId="77777777" w:rsidR="00B66087" w:rsidRDefault="00B66087" w:rsidP="00B66087">
      <w:pPr>
        <w:pStyle w:val="1tekst"/>
        <w:ind w:left="0" w:firstLine="0"/>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3.</w:t>
      </w:r>
    </w:p>
    <w:p w14:paraId="1368ACF0" w14:textId="77777777" w:rsidR="00B66087" w:rsidRPr="00CA1776" w:rsidRDefault="00B66087" w:rsidP="00B66087">
      <w:pPr>
        <w:pStyle w:val="1tekst"/>
        <w:ind w:left="0" w:firstLine="0"/>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Pr="00CA1776">
        <w:rPr>
          <w:rFonts w:ascii="Times New Roman" w:hAnsi="Times New Roman" w:cs="Times New Roman"/>
          <w:sz w:val="24"/>
          <w:szCs w:val="24"/>
          <w:lang w:val="sr-Cyrl-RS"/>
        </w:rPr>
        <w:t xml:space="preserve">После члана 8. </w:t>
      </w:r>
      <w:r w:rsidR="000E656C" w:rsidRPr="00CA1776">
        <w:rPr>
          <w:rFonts w:ascii="Times New Roman" w:hAnsi="Times New Roman" w:cs="Times New Roman"/>
          <w:sz w:val="24"/>
          <w:szCs w:val="24"/>
          <w:lang w:val="sr-Cyrl-RS"/>
        </w:rPr>
        <w:t>д</w:t>
      </w:r>
      <w:r w:rsidRPr="00CA1776">
        <w:rPr>
          <w:rFonts w:ascii="Times New Roman" w:hAnsi="Times New Roman" w:cs="Times New Roman"/>
          <w:sz w:val="24"/>
          <w:szCs w:val="24"/>
          <w:lang w:val="sr-Cyrl-RS"/>
        </w:rPr>
        <w:t>одаје се члан 8а , који гласи:</w:t>
      </w:r>
    </w:p>
    <w:p w14:paraId="31BF32A7" w14:textId="77777777" w:rsidR="00B66087" w:rsidRPr="00CA1776" w:rsidRDefault="00B66087" w:rsidP="00B66087">
      <w:pPr>
        <w:pStyle w:val="1tekst"/>
        <w:ind w:left="0" w:firstLine="0"/>
        <w:jc w:val="center"/>
        <w:rPr>
          <w:rFonts w:ascii="Times New Roman" w:hAnsi="Times New Roman" w:cs="Times New Roman"/>
          <w:sz w:val="24"/>
          <w:szCs w:val="24"/>
          <w:lang w:val="sr-Cyrl-RS"/>
        </w:rPr>
      </w:pPr>
    </w:p>
    <w:p w14:paraId="0F0704BE" w14:textId="77777777" w:rsidR="00B66087" w:rsidRPr="00CA1776" w:rsidRDefault="00B66087" w:rsidP="00B66087">
      <w:pPr>
        <w:pStyle w:val="1tekst"/>
        <w:ind w:left="0" w:firstLine="0"/>
        <w:jc w:val="center"/>
        <w:rPr>
          <w:rFonts w:ascii="Times New Roman" w:hAnsi="Times New Roman" w:cs="Times New Roman"/>
          <w:sz w:val="24"/>
          <w:szCs w:val="24"/>
          <w:lang w:val="sr-Cyrl-RS"/>
        </w:rPr>
      </w:pPr>
      <w:r w:rsidRPr="00CA1776">
        <w:rPr>
          <w:rFonts w:ascii="Times New Roman" w:hAnsi="Times New Roman" w:cs="Times New Roman"/>
          <w:sz w:val="24"/>
          <w:szCs w:val="24"/>
          <w:lang w:val="sr-Cyrl-RS"/>
        </w:rPr>
        <w:t>„Члан 8а</w:t>
      </w:r>
    </w:p>
    <w:p w14:paraId="1B4D98DC" w14:textId="77777777" w:rsidR="00E92882" w:rsidRPr="00CA1776" w:rsidRDefault="00B66087" w:rsidP="00E92882">
      <w:pPr>
        <w:pStyle w:val="1tekst"/>
        <w:ind w:firstLine="558"/>
        <w:rPr>
          <w:rFonts w:ascii="Times New Roman" w:hAnsi="Times New Roman" w:cs="Times New Roman"/>
          <w:sz w:val="24"/>
          <w:szCs w:val="24"/>
        </w:rPr>
      </w:pPr>
      <w:r w:rsidRPr="00CA1776">
        <w:rPr>
          <w:rFonts w:ascii="Times New Roman" w:hAnsi="Times New Roman" w:cs="Times New Roman"/>
          <w:sz w:val="24"/>
          <w:szCs w:val="24"/>
          <w:lang w:val="sr-Cyrl-RS"/>
        </w:rPr>
        <w:t xml:space="preserve">Превозник је дужан да </w:t>
      </w:r>
      <w:r w:rsidR="00E92882" w:rsidRPr="00CA1776">
        <w:rPr>
          <w:rFonts w:ascii="Times New Roman" w:hAnsi="Times New Roman" w:cs="Times New Roman"/>
          <w:sz w:val="24"/>
          <w:szCs w:val="24"/>
        </w:rPr>
        <w:t xml:space="preserve">у возу и током укрцавања и искрцавања из воза </w:t>
      </w:r>
    </w:p>
    <w:p w14:paraId="0AEDED5E" w14:textId="77777777" w:rsidR="00E92882" w:rsidRPr="00CA1776" w:rsidRDefault="00B66087" w:rsidP="00E92882">
      <w:pPr>
        <w:pStyle w:val="1tekst"/>
        <w:ind w:firstLine="0"/>
        <w:rPr>
          <w:rFonts w:ascii="Times New Roman" w:hAnsi="Times New Roman" w:cs="Times New Roman"/>
          <w:sz w:val="24"/>
          <w:szCs w:val="24"/>
          <w:lang w:val="sr-Cyrl-RS"/>
        </w:rPr>
      </w:pPr>
      <w:r w:rsidRPr="00CA1776">
        <w:rPr>
          <w:rFonts w:ascii="Times New Roman" w:hAnsi="Times New Roman" w:cs="Times New Roman"/>
          <w:sz w:val="24"/>
          <w:szCs w:val="24"/>
        </w:rPr>
        <w:t>пружи бесплатну помоћ особама са инвалидитетом и особама са смањеном покретљивошћу</w:t>
      </w:r>
      <w:r w:rsidR="00E92882" w:rsidRPr="00CA1776">
        <w:rPr>
          <w:rFonts w:ascii="Times New Roman" w:hAnsi="Times New Roman" w:cs="Times New Roman"/>
          <w:sz w:val="24"/>
          <w:szCs w:val="24"/>
          <w:lang w:val="sr-Cyrl-RS"/>
        </w:rPr>
        <w:t>.</w:t>
      </w:r>
    </w:p>
    <w:p w14:paraId="64B7E086" w14:textId="7663FDB4" w:rsidR="00B66087" w:rsidRPr="00CA1776" w:rsidRDefault="00B66087" w:rsidP="00E92882">
      <w:pPr>
        <w:pStyle w:val="1tekst"/>
        <w:ind w:firstLine="558"/>
        <w:rPr>
          <w:rFonts w:ascii="Times New Roman" w:hAnsi="Times New Roman" w:cs="Times New Roman"/>
          <w:sz w:val="24"/>
          <w:szCs w:val="24"/>
          <w:lang w:val="sr-Cyrl-RS"/>
        </w:rPr>
      </w:pPr>
      <w:r w:rsidRPr="001B56D6">
        <w:rPr>
          <w:rFonts w:ascii="Times New Roman" w:hAnsi="Times New Roman" w:cs="Times New Roman"/>
          <w:sz w:val="24"/>
          <w:szCs w:val="24"/>
        </w:rPr>
        <w:t xml:space="preserve"> </w:t>
      </w:r>
      <w:r w:rsidR="00A25E28" w:rsidRPr="001B56D6">
        <w:rPr>
          <w:rFonts w:ascii="Times New Roman" w:hAnsi="Times New Roman" w:cs="Times New Roman"/>
          <w:sz w:val="24"/>
          <w:szCs w:val="24"/>
          <w:lang w:val="sr-Cyrl-RS"/>
        </w:rPr>
        <w:t>П</w:t>
      </w:r>
      <w:r w:rsidRPr="00CA1776">
        <w:rPr>
          <w:rFonts w:ascii="Times New Roman" w:hAnsi="Times New Roman" w:cs="Times New Roman"/>
          <w:sz w:val="24"/>
          <w:szCs w:val="24"/>
        </w:rPr>
        <w:t xml:space="preserve">омоћ у возу </w:t>
      </w:r>
      <w:r w:rsidR="00E92882" w:rsidRPr="00CA1776">
        <w:rPr>
          <w:rFonts w:ascii="Times New Roman" w:hAnsi="Times New Roman" w:cs="Times New Roman"/>
          <w:sz w:val="24"/>
          <w:szCs w:val="24"/>
          <w:lang w:val="sr-Cyrl-RS"/>
        </w:rPr>
        <w:t xml:space="preserve">из става 1. овог члана </w:t>
      </w:r>
      <w:r w:rsidRPr="00CA1776">
        <w:rPr>
          <w:rFonts w:ascii="Times New Roman" w:hAnsi="Times New Roman" w:cs="Times New Roman"/>
          <w:sz w:val="24"/>
          <w:szCs w:val="24"/>
        </w:rPr>
        <w:t>обухвата све разумне напоре да се особи са инвалидитетом и особи са смањеном  покретљивошћу обезбеди приступ услугама у возу к</w:t>
      </w:r>
      <w:r w:rsidR="00E92882" w:rsidRPr="00CA1776">
        <w:rPr>
          <w:rFonts w:ascii="Times New Roman" w:hAnsi="Times New Roman" w:cs="Times New Roman"/>
          <w:sz w:val="24"/>
          <w:szCs w:val="24"/>
          <w:lang w:val="sr-Cyrl-RS"/>
        </w:rPr>
        <w:t xml:space="preserve">оји имају </w:t>
      </w:r>
      <w:r w:rsidRPr="00CA1776">
        <w:rPr>
          <w:rFonts w:ascii="Times New Roman" w:hAnsi="Times New Roman" w:cs="Times New Roman"/>
          <w:sz w:val="24"/>
          <w:szCs w:val="24"/>
        </w:rPr>
        <w:t xml:space="preserve">и други путници, уколико степен инвалидитета или смањене покретљивости </w:t>
      </w:r>
      <w:r w:rsidR="00E92882" w:rsidRPr="00CA1776">
        <w:rPr>
          <w:rFonts w:ascii="Times New Roman" w:hAnsi="Times New Roman" w:cs="Times New Roman"/>
          <w:sz w:val="24"/>
          <w:szCs w:val="24"/>
          <w:lang w:val="sr-Cyrl-RS"/>
        </w:rPr>
        <w:t xml:space="preserve">тој </w:t>
      </w:r>
      <w:r w:rsidRPr="00CA1776">
        <w:rPr>
          <w:rFonts w:ascii="Times New Roman" w:hAnsi="Times New Roman" w:cs="Times New Roman"/>
          <w:sz w:val="24"/>
          <w:szCs w:val="24"/>
        </w:rPr>
        <w:t xml:space="preserve">особи онемогућава самосталан и </w:t>
      </w:r>
      <w:r w:rsidR="0028569A">
        <w:rPr>
          <w:rFonts w:ascii="Times New Roman" w:hAnsi="Times New Roman" w:cs="Times New Roman"/>
          <w:sz w:val="24"/>
          <w:szCs w:val="24"/>
          <w:lang w:val="sr-Cyrl-CS"/>
        </w:rPr>
        <w:t>безбедан</w:t>
      </w:r>
      <w:r w:rsidR="0028569A" w:rsidRPr="00CA1776">
        <w:rPr>
          <w:rFonts w:ascii="Times New Roman" w:hAnsi="Times New Roman" w:cs="Times New Roman"/>
          <w:sz w:val="24"/>
          <w:szCs w:val="24"/>
        </w:rPr>
        <w:t xml:space="preserve"> </w:t>
      </w:r>
      <w:r w:rsidRPr="00CA1776">
        <w:rPr>
          <w:rFonts w:ascii="Times New Roman" w:hAnsi="Times New Roman" w:cs="Times New Roman"/>
          <w:sz w:val="24"/>
          <w:szCs w:val="24"/>
        </w:rPr>
        <w:t xml:space="preserve">приступ </w:t>
      </w:r>
      <w:r w:rsidR="00B224DE" w:rsidRPr="00CA1776">
        <w:rPr>
          <w:rFonts w:ascii="Times New Roman" w:hAnsi="Times New Roman" w:cs="Times New Roman"/>
          <w:sz w:val="24"/>
          <w:szCs w:val="24"/>
          <w:lang w:val="sr-Cyrl-RS"/>
        </w:rPr>
        <w:t>тим</w:t>
      </w:r>
      <w:r w:rsidRPr="00CA1776">
        <w:rPr>
          <w:rFonts w:ascii="Times New Roman" w:hAnsi="Times New Roman" w:cs="Times New Roman"/>
          <w:color w:val="FF0000"/>
          <w:sz w:val="24"/>
          <w:szCs w:val="24"/>
        </w:rPr>
        <w:t xml:space="preserve"> </w:t>
      </w:r>
      <w:r w:rsidRPr="00CA1776">
        <w:rPr>
          <w:rFonts w:ascii="Times New Roman" w:hAnsi="Times New Roman" w:cs="Times New Roman"/>
          <w:sz w:val="24"/>
          <w:szCs w:val="24"/>
        </w:rPr>
        <w:t>услугама.</w:t>
      </w:r>
      <w:r w:rsidR="001B56D6">
        <w:rPr>
          <w:rFonts w:ascii="Times New Roman" w:hAnsi="Times New Roman" w:cs="Times New Roman"/>
          <w:sz w:val="24"/>
          <w:szCs w:val="24"/>
          <w:lang w:val="sr-Cyrl-RS"/>
        </w:rPr>
        <w:t>”</w:t>
      </w:r>
    </w:p>
    <w:p w14:paraId="7D2D696A" w14:textId="77777777" w:rsidR="00B66087" w:rsidRPr="00CA1776" w:rsidRDefault="00B66087" w:rsidP="00B66087">
      <w:pPr>
        <w:pStyle w:val="1tekst"/>
        <w:ind w:left="0" w:firstLine="0"/>
        <w:jc w:val="center"/>
        <w:rPr>
          <w:rFonts w:ascii="Times New Roman" w:hAnsi="Times New Roman" w:cs="Times New Roman"/>
          <w:sz w:val="24"/>
          <w:szCs w:val="24"/>
          <w:lang w:val="sr-Cyrl-RS"/>
        </w:rPr>
      </w:pPr>
    </w:p>
    <w:p w14:paraId="5232078F" w14:textId="77777777" w:rsidR="000E656C" w:rsidRPr="00CA1776" w:rsidRDefault="000E656C" w:rsidP="00B66087">
      <w:pPr>
        <w:pStyle w:val="1tekst"/>
        <w:ind w:left="0" w:firstLine="0"/>
        <w:jc w:val="center"/>
        <w:rPr>
          <w:rFonts w:ascii="Times New Roman" w:hAnsi="Times New Roman" w:cs="Times New Roman"/>
          <w:sz w:val="24"/>
          <w:szCs w:val="24"/>
          <w:lang w:val="sr-Cyrl-RS"/>
        </w:rPr>
      </w:pPr>
      <w:r w:rsidRPr="00CA1776">
        <w:rPr>
          <w:rFonts w:ascii="Times New Roman" w:hAnsi="Times New Roman" w:cs="Times New Roman"/>
          <w:sz w:val="24"/>
          <w:szCs w:val="24"/>
          <w:lang w:val="sr-Cyrl-RS"/>
        </w:rPr>
        <w:t>Члан 4.</w:t>
      </w:r>
    </w:p>
    <w:p w14:paraId="6458E31F" w14:textId="4DE6940B" w:rsidR="000E656C" w:rsidRPr="00CA1776" w:rsidRDefault="000E656C" w:rsidP="000E656C">
      <w:pPr>
        <w:pStyle w:val="1tekst"/>
        <w:ind w:left="0" w:firstLine="0"/>
        <w:rPr>
          <w:rFonts w:ascii="Times New Roman" w:hAnsi="Times New Roman" w:cs="Times New Roman"/>
          <w:sz w:val="24"/>
          <w:szCs w:val="24"/>
          <w:lang w:val="sr-Cyrl-RS"/>
        </w:rPr>
      </w:pPr>
      <w:r w:rsidRPr="00CA1776">
        <w:rPr>
          <w:rFonts w:ascii="Times New Roman" w:hAnsi="Times New Roman" w:cs="Times New Roman"/>
          <w:sz w:val="24"/>
          <w:szCs w:val="24"/>
          <w:lang w:val="sr-Cyrl-RS"/>
        </w:rPr>
        <w:tab/>
        <w:t>У члану 9. став 1. речи: „Закон о железници (</w:t>
      </w:r>
      <w:r w:rsidR="00D6700C">
        <w:rPr>
          <w:rFonts w:ascii="Times New Roman" w:hAnsi="Times New Roman" w:cs="Times New Roman"/>
          <w:sz w:val="24"/>
          <w:szCs w:val="24"/>
          <w:lang w:val="sr-Cyrl-RS"/>
        </w:rPr>
        <w:t>„</w:t>
      </w:r>
      <w:r w:rsidRPr="00CA1776">
        <w:rPr>
          <w:rFonts w:ascii="Times New Roman" w:hAnsi="Times New Roman" w:cs="Times New Roman"/>
          <w:sz w:val="24"/>
          <w:szCs w:val="24"/>
          <w:lang w:val="sr-Cyrl-RS"/>
        </w:rPr>
        <w:t>Службени гласник РС</w:t>
      </w:r>
      <w:r w:rsidR="00D6700C">
        <w:rPr>
          <w:rFonts w:ascii="Times New Roman" w:hAnsi="Times New Roman" w:cs="Times New Roman"/>
          <w:sz w:val="24"/>
          <w:szCs w:val="24"/>
          <w:lang w:val="sr-Cyrl-RS"/>
        </w:rPr>
        <w:t>”</w:t>
      </w:r>
      <w:r w:rsidRPr="00CA1776">
        <w:rPr>
          <w:rFonts w:ascii="Times New Roman" w:hAnsi="Times New Roman" w:cs="Times New Roman"/>
          <w:sz w:val="24"/>
          <w:szCs w:val="24"/>
          <w:lang w:val="sr-Cyrl-RS"/>
        </w:rPr>
        <w:t>, број 45/13)</w:t>
      </w:r>
      <w:r w:rsidR="001B56D6">
        <w:rPr>
          <w:rFonts w:ascii="Times New Roman" w:hAnsi="Times New Roman" w:cs="Times New Roman"/>
          <w:sz w:val="24"/>
          <w:szCs w:val="24"/>
          <w:lang w:val="sr-Cyrl-RS"/>
        </w:rPr>
        <w:t>”</w:t>
      </w:r>
      <w:r w:rsidRPr="00CA1776">
        <w:rPr>
          <w:rFonts w:ascii="Times New Roman" w:hAnsi="Times New Roman" w:cs="Times New Roman"/>
          <w:sz w:val="24"/>
          <w:szCs w:val="24"/>
          <w:lang w:val="sr-Cyrl-RS"/>
        </w:rPr>
        <w:t xml:space="preserve"> замењују се речима: „законом којим се уређује железница</w:t>
      </w:r>
      <w:r w:rsidR="001B56D6">
        <w:rPr>
          <w:rFonts w:ascii="Times New Roman" w:hAnsi="Times New Roman" w:cs="Times New Roman"/>
          <w:sz w:val="24"/>
          <w:szCs w:val="24"/>
          <w:lang w:val="sr-Cyrl-RS"/>
        </w:rPr>
        <w:t>”</w:t>
      </w:r>
      <w:r w:rsidRPr="00CA1776">
        <w:rPr>
          <w:rFonts w:ascii="Times New Roman" w:hAnsi="Times New Roman" w:cs="Times New Roman"/>
          <w:sz w:val="24"/>
          <w:szCs w:val="24"/>
          <w:lang w:val="sr-Cyrl-RS"/>
        </w:rPr>
        <w:t>.</w:t>
      </w:r>
    </w:p>
    <w:p w14:paraId="410E04DD" w14:textId="16C3D344" w:rsidR="000E656C" w:rsidRPr="00CA1776" w:rsidRDefault="000E656C" w:rsidP="000E656C">
      <w:pPr>
        <w:pStyle w:val="1tekst"/>
        <w:ind w:left="0" w:firstLine="0"/>
        <w:rPr>
          <w:rFonts w:ascii="Times New Roman" w:hAnsi="Times New Roman" w:cs="Times New Roman"/>
          <w:sz w:val="24"/>
          <w:szCs w:val="24"/>
          <w:lang w:val="sr-Cyrl-RS"/>
        </w:rPr>
      </w:pPr>
      <w:r w:rsidRPr="00CA1776">
        <w:rPr>
          <w:rFonts w:ascii="Times New Roman" w:hAnsi="Times New Roman" w:cs="Times New Roman"/>
          <w:sz w:val="24"/>
          <w:szCs w:val="24"/>
          <w:lang w:val="sr-Cyrl-RS"/>
        </w:rPr>
        <w:tab/>
        <w:t>У ставу 2. речи: „објави ред вожње на одговарајући начин, у штампаној и електронској форми, а</w:t>
      </w:r>
      <w:r w:rsidR="001B56D6">
        <w:rPr>
          <w:rFonts w:ascii="Times New Roman" w:hAnsi="Times New Roman" w:cs="Times New Roman"/>
          <w:sz w:val="24"/>
          <w:szCs w:val="24"/>
          <w:lang w:val="sr-Cyrl-RS"/>
        </w:rPr>
        <w:t>”</w:t>
      </w:r>
      <w:r w:rsidRPr="00CA1776">
        <w:rPr>
          <w:rFonts w:ascii="Times New Roman" w:hAnsi="Times New Roman" w:cs="Times New Roman"/>
          <w:sz w:val="24"/>
          <w:szCs w:val="24"/>
          <w:lang w:val="sr-Cyrl-RS"/>
        </w:rPr>
        <w:t xml:space="preserve"> бришу се. </w:t>
      </w:r>
    </w:p>
    <w:p w14:paraId="51DD5BA4" w14:textId="77777777" w:rsidR="00B224DE" w:rsidRPr="00CA1776" w:rsidRDefault="00B224DE" w:rsidP="000E656C">
      <w:pPr>
        <w:pStyle w:val="1tekst"/>
        <w:ind w:left="0" w:firstLine="0"/>
        <w:rPr>
          <w:rFonts w:ascii="Times New Roman" w:hAnsi="Times New Roman" w:cs="Times New Roman"/>
          <w:sz w:val="24"/>
          <w:szCs w:val="24"/>
          <w:lang w:val="sr-Cyrl-RS"/>
        </w:rPr>
      </w:pPr>
    </w:p>
    <w:p w14:paraId="341175C0" w14:textId="77777777" w:rsidR="00B224DE" w:rsidRPr="00CA1776" w:rsidRDefault="00B224DE" w:rsidP="00B224DE">
      <w:pPr>
        <w:pStyle w:val="1tekst"/>
        <w:ind w:left="0" w:firstLine="0"/>
        <w:jc w:val="center"/>
        <w:rPr>
          <w:rFonts w:ascii="Times New Roman" w:hAnsi="Times New Roman" w:cs="Times New Roman"/>
          <w:sz w:val="24"/>
          <w:szCs w:val="24"/>
          <w:lang w:val="sr-Cyrl-RS"/>
        </w:rPr>
      </w:pPr>
      <w:r w:rsidRPr="00CA1776">
        <w:rPr>
          <w:rFonts w:ascii="Times New Roman" w:hAnsi="Times New Roman" w:cs="Times New Roman"/>
          <w:sz w:val="24"/>
          <w:szCs w:val="24"/>
          <w:lang w:val="sr-Cyrl-RS"/>
        </w:rPr>
        <w:t>Члан 5.</w:t>
      </w:r>
    </w:p>
    <w:p w14:paraId="1CDF120E" w14:textId="718C8D20" w:rsidR="00916DF1" w:rsidRPr="00CA1776" w:rsidRDefault="00916DF1" w:rsidP="00916DF1">
      <w:pPr>
        <w:pStyle w:val="1tekst"/>
        <w:rPr>
          <w:rFonts w:ascii="Times New Roman" w:hAnsi="Times New Roman" w:cs="Times New Roman"/>
          <w:sz w:val="24"/>
          <w:szCs w:val="24"/>
          <w:lang w:val="sr-Cyrl-RS"/>
        </w:rPr>
      </w:pPr>
      <w:r w:rsidRPr="00CA1776">
        <w:rPr>
          <w:rFonts w:ascii="Times New Roman" w:hAnsi="Times New Roman" w:cs="Times New Roman"/>
          <w:sz w:val="24"/>
          <w:szCs w:val="24"/>
          <w:lang w:val="sr-Cyrl-RS"/>
        </w:rPr>
        <w:tab/>
        <w:t xml:space="preserve">После члана 14. </w:t>
      </w:r>
      <w:r w:rsidR="00C01EE7" w:rsidRPr="00CA1776">
        <w:rPr>
          <w:rFonts w:ascii="Times New Roman" w:hAnsi="Times New Roman" w:cs="Times New Roman"/>
          <w:sz w:val="24"/>
          <w:szCs w:val="24"/>
          <w:lang w:val="sr-Cyrl-RS"/>
        </w:rPr>
        <w:t>д</w:t>
      </w:r>
      <w:r w:rsidRPr="00CA1776">
        <w:rPr>
          <w:rFonts w:ascii="Times New Roman" w:hAnsi="Times New Roman" w:cs="Times New Roman"/>
          <w:sz w:val="24"/>
          <w:szCs w:val="24"/>
          <w:lang w:val="sr-Cyrl-RS"/>
        </w:rPr>
        <w:t>одају се чл. 14а – 14</w:t>
      </w:r>
      <w:r w:rsidR="00DF0BF2">
        <w:rPr>
          <w:rFonts w:ascii="Times New Roman" w:hAnsi="Times New Roman" w:cs="Times New Roman"/>
          <w:sz w:val="24"/>
          <w:szCs w:val="24"/>
          <w:lang w:val="sr-Cyrl-RS"/>
        </w:rPr>
        <w:t>д</w:t>
      </w:r>
      <w:r w:rsidRPr="00CA1776">
        <w:rPr>
          <w:rFonts w:ascii="Times New Roman" w:hAnsi="Times New Roman" w:cs="Times New Roman"/>
          <w:sz w:val="24"/>
          <w:szCs w:val="24"/>
          <w:lang w:val="sr-Cyrl-RS"/>
        </w:rPr>
        <w:t>, који гласе:</w:t>
      </w:r>
    </w:p>
    <w:p w14:paraId="34C46B9E" w14:textId="77777777" w:rsidR="00B224DE" w:rsidRPr="00CA1776" w:rsidRDefault="00B224DE" w:rsidP="00B224DE">
      <w:pPr>
        <w:pStyle w:val="1tekst"/>
        <w:rPr>
          <w:rFonts w:ascii="Times New Roman" w:hAnsi="Times New Roman" w:cs="Times New Roman"/>
          <w:sz w:val="24"/>
          <w:szCs w:val="24"/>
          <w:lang w:val="sr-Cyrl-RS"/>
        </w:rPr>
      </w:pPr>
      <w:r w:rsidRPr="00CA1776">
        <w:rPr>
          <w:rFonts w:ascii="Times New Roman" w:hAnsi="Times New Roman" w:cs="Times New Roman"/>
          <w:sz w:val="24"/>
          <w:szCs w:val="24"/>
          <w:lang w:val="sr-Cyrl-RS"/>
        </w:rPr>
        <w:tab/>
      </w:r>
    </w:p>
    <w:p w14:paraId="6E615FA4" w14:textId="77777777" w:rsidR="00916DF1" w:rsidRPr="00CA1776" w:rsidRDefault="00916DF1" w:rsidP="00D6700C">
      <w:pPr>
        <w:pStyle w:val="4clan"/>
        <w:spacing w:before="0" w:after="0"/>
        <w:rPr>
          <w:rFonts w:ascii="Times New Roman" w:hAnsi="Times New Roman" w:cs="Times New Roman"/>
          <w:b w:val="0"/>
          <w:lang w:val="sr-Cyrl-RS"/>
        </w:rPr>
      </w:pPr>
      <w:r w:rsidRPr="00CA1776">
        <w:rPr>
          <w:rFonts w:ascii="Times New Roman" w:hAnsi="Times New Roman" w:cs="Times New Roman"/>
          <w:b w:val="0"/>
          <w:lang w:val="sr-Cyrl-RS"/>
        </w:rPr>
        <w:lastRenderedPageBreak/>
        <w:t>„</w:t>
      </w:r>
      <w:r w:rsidRPr="00CA1776">
        <w:rPr>
          <w:rFonts w:ascii="Times New Roman" w:hAnsi="Times New Roman" w:cs="Times New Roman"/>
          <w:b w:val="0"/>
        </w:rPr>
        <w:t>Члан 14</w:t>
      </w:r>
      <w:r w:rsidRPr="00CA1776">
        <w:rPr>
          <w:rFonts w:ascii="Times New Roman" w:hAnsi="Times New Roman" w:cs="Times New Roman"/>
          <w:b w:val="0"/>
          <w:lang w:val="sr-Cyrl-RS"/>
        </w:rPr>
        <w:t>а</w:t>
      </w:r>
    </w:p>
    <w:p w14:paraId="289F0F37" w14:textId="592750D8" w:rsidR="00916DF1" w:rsidRPr="00CA1776" w:rsidRDefault="00916DF1" w:rsidP="007F0A91">
      <w:pPr>
        <w:pStyle w:val="1tekst"/>
        <w:ind w:firstLine="558"/>
        <w:rPr>
          <w:rFonts w:ascii="Times New Roman" w:hAnsi="Times New Roman" w:cs="Times New Roman"/>
          <w:sz w:val="24"/>
          <w:szCs w:val="24"/>
          <w:lang w:val="sr-Cyrl-RS"/>
        </w:rPr>
      </w:pPr>
      <w:r w:rsidRPr="00CA1776">
        <w:rPr>
          <w:rFonts w:ascii="Times New Roman" w:hAnsi="Times New Roman" w:cs="Times New Roman"/>
          <w:sz w:val="24"/>
          <w:szCs w:val="24"/>
          <w:lang w:val="sr-Cyrl-RS"/>
        </w:rPr>
        <w:t xml:space="preserve">У случају </w:t>
      </w:r>
      <w:r w:rsidRPr="001B56D6">
        <w:rPr>
          <w:rFonts w:ascii="Times New Roman" w:hAnsi="Times New Roman" w:cs="Times New Roman"/>
          <w:sz w:val="24"/>
          <w:szCs w:val="24"/>
          <w:lang w:val="sr-Cyrl-RS"/>
        </w:rPr>
        <w:t xml:space="preserve">да </w:t>
      </w:r>
      <w:r w:rsidR="008512A2" w:rsidRPr="001B56D6">
        <w:rPr>
          <w:rFonts w:ascii="Times New Roman" w:hAnsi="Times New Roman" w:cs="Times New Roman"/>
          <w:sz w:val="24"/>
          <w:szCs w:val="24"/>
          <w:lang w:val="sr-Cyrl-RS"/>
        </w:rPr>
        <w:t xml:space="preserve">је </w:t>
      </w:r>
      <w:r w:rsidRPr="001B56D6">
        <w:rPr>
          <w:rFonts w:ascii="Times New Roman" w:hAnsi="Times New Roman" w:cs="Times New Roman"/>
          <w:sz w:val="24"/>
          <w:szCs w:val="24"/>
          <w:lang w:val="sr-Cyrl-RS"/>
        </w:rPr>
        <w:t xml:space="preserve">путник </w:t>
      </w:r>
      <w:r w:rsidR="008512A2" w:rsidRPr="001B56D6">
        <w:rPr>
          <w:rFonts w:ascii="Times New Roman" w:hAnsi="Times New Roman" w:cs="Times New Roman"/>
          <w:sz w:val="24"/>
          <w:szCs w:val="24"/>
          <w:lang w:val="sr-Cyrl-RS"/>
        </w:rPr>
        <w:t>онемогућен да</w:t>
      </w:r>
      <w:r w:rsidR="007F0A91" w:rsidRPr="001B56D6">
        <w:rPr>
          <w:rFonts w:ascii="Times New Roman" w:hAnsi="Times New Roman" w:cs="Times New Roman"/>
          <w:sz w:val="24"/>
          <w:szCs w:val="24"/>
          <w:lang w:val="sr-Cyrl-RS"/>
        </w:rPr>
        <w:t xml:space="preserve"> </w:t>
      </w:r>
      <w:r w:rsidRPr="00CA1776">
        <w:rPr>
          <w:rFonts w:ascii="Times New Roman" w:hAnsi="Times New Roman" w:cs="Times New Roman"/>
          <w:sz w:val="24"/>
          <w:szCs w:val="24"/>
          <w:lang w:val="sr-Cyrl-RS"/>
        </w:rPr>
        <w:t>искористи купљену резервацију седишта, постеље или лежаја кривицом превозника, превозник је дужан да на захтев путника изврши повраћај цене резервациј</w:t>
      </w:r>
      <w:r w:rsidR="003D35DB" w:rsidRPr="00CA1776">
        <w:rPr>
          <w:rFonts w:ascii="Times New Roman" w:hAnsi="Times New Roman" w:cs="Times New Roman"/>
          <w:sz w:val="24"/>
          <w:szCs w:val="24"/>
          <w:lang w:val="sr-Cyrl-RS"/>
        </w:rPr>
        <w:t>е</w:t>
      </w:r>
      <w:r w:rsidRPr="00CA1776">
        <w:rPr>
          <w:rFonts w:ascii="Times New Roman" w:hAnsi="Times New Roman" w:cs="Times New Roman"/>
          <w:sz w:val="24"/>
          <w:szCs w:val="24"/>
          <w:lang w:val="sr-Cyrl-RS"/>
        </w:rPr>
        <w:t xml:space="preserve"> у пуном износу.</w:t>
      </w:r>
    </w:p>
    <w:p w14:paraId="79177589" w14:textId="77777777" w:rsidR="00916DF1" w:rsidRPr="00CA1776" w:rsidRDefault="00916DF1" w:rsidP="00916DF1">
      <w:pPr>
        <w:pStyle w:val="1tekst"/>
        <w:rPr>
          <w:rFonts w:ascii="Times New Roman" w:hAnsi="Times New Roman" w:cs="Times New Roman"/>
          <w:sz w:val="24"/>
          <w:szCs w:val="24"/>
          <w:lang w:val="sr-Cyrl-RS"/>
        </w:rPr>
      </w:pPr>
    </w:p>
    <w:p w14:paraId="140510B1" w14:textId="77777777" w:rsidR="00916DF1" w:rsidRPr="00D6700C" w:rsidRDefault="00916DF1" w:rsidP="00D6700C">
      <w:pPr>
        <w:pStyle w:val="4clan"/>
        <w:spacing w:before="0" w:after="0"/>
      </w:pPr>
      <w:r w:rsidRPr="00D6700C">
        <w:rPr>
          <w:rFonts w:ascii="Times New Roman" w:hAnsi="Times New Roman" w:cs="Times New Roman"/>
          <w:b w:val="0"/>
          <w:lang w:val="sr-Cyrl-RS"/>
        </w:rPr>
        <w:t>Члан 14</w:t>
      </w:r>
      <w:r w:rsidRPr="00CA1776">
        <w:rPr>
          <w:rFonts w:ascii="Times New Roman" w:hAnsi="Times New Roman" w:cs="Times New Roman"/>
          <w:b w:val="0"/>
          <w:lang w:val="sr-Cyrl-RS"/>
        </w:rPr>
        <w:t>б</w:t>
      </w:r>
    </w:p>
    <w:p w14:paraId="3289C7DC" w14:textId="21CA3B99" w:rsidR="00916DF1" w:rsidRPr="00CA1776" w:rsidRDefault="00916DF1" w:rsidP="00D6700C">
      <w:pPr>
        <w:pStyle w:val="Style8"/>
        <w:widowControl/>
        <w:ind w:firstLine="708"/>
        <w:jc w:val="both"/>
        <w:rPr>
          <w:rStyle w:val="FontStyle49"/>
          <w:rFonts w:ascii="Times New Roman" w:hAnsi="Times New Roman" w:cs="Times New Roman"/>
          <w:sz w:val="24"/>
          <w:szCs w:val="24"/>
          <w:lang w:val="en-US"/>
        </w:rPr>
      </w:pPr>
      <w:r w:rsidRPr="00CA1776">
        <w:rPr>
          <w:rStyle w:val="tw4winMark"/>
          <w:rFonts w:ascii="Times New Roman" w:hAnsi="Times New Roman"/>
          <w:color w:val="auto"/>
        </w:rPr>
        <w:t xml:space="preserve">  </w:t>
      </w: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Where it is reasonably to be expected that the delay in the arrival at the final destination under the transport contract will be more than 60 minutes, the passenger shall immediately have the choice between:</w:t>
      </w:r>
      <w:r w:rsidRPr="00CA1776">
        <w:rPr>
          <w:rStyle w:val="tw4winMark"/>
          <w:rFonts w:ascii="Times New Roman" w:hAnsi="Times New Roman"/>
          <w:color w:val="auto"/>
          <w:lang w:val="en-US"/>
        </w:rPr>
        <w:t>&lt;}0{&gt;</w:t>
      </w:r>
      <w:r w:rsidRPr="00CA1776">
        <w:rPr>
          <w:rFonts w:ascii="Times New Roman" w:hAnsi="Times New Roman"/>
        </w:rPr>
        <w:t xml:space="preserve">Када је </w:t>
      </w:r>
      <w:r w:rsidRPr="001B56D6">
        <w:rPr>
          <w:rFonts w:ascii="Times New Roman" w:hAnsi="Times New Roman"/>
        </w:rPr>
        <w:t>оправдано очекивати</w:t>
      </w:r>
      <w:r w:rsidRPr="00CA1776">
        <w:rPr>
          <w:rFonts w:ascii="Times New Roman" w:hAnsi="Times New Roman"/>
        </w:rPr>
        <w:t xml:space="preserve"> да ће кашњење у доласку на крајњу дестинацију у складу са уговором о превозу бити дуже од 60 минута, путник </w:t>
      </w:r>
      <w:r w:rsidR="008940D1">
        <w:rPr>
          <w:rFonts w:ascii="Times New Roman" w:hAnsi="Times New Roman"/>
          <w:lang w:val="sr-Cyrl-RS"/>
        </w:rPr>
        <w:t>одмах</w:t>
      </w:r>
      <w:r w:rsidRPr="00CA1776">
        <w:rPr>
          <w:rFonts w:ascii="Times New Roman" w:hAnsi="Times New Roman"/>
        </w:rPr>
        <w:t xml:space="preserve"> може да изабере једну од следећих могућности:</w:t>
      </w:r>
      <w:r w:rsidRPr="00CA1776">
        <w:rPr>
          <w:rStyle w:val="tw4winMark"/>
          <w:rFonts w:ascii="Times New Roman" w:hAnsi="Times New Roman"/>
          <w:color w:val="auto"/>
          <w:lang w:val="en-US"/>
        </w:rPr>
        <w:t>&lt;0}</w:t>
      </w:r>
    </w:p>
    <w:p w14:paraId="23FC1866" w14:textId="7818B394" w:rsidR="00916DF1" w:rsidRPr="00D6700C" w:rsidRDefault="00916DF1" w:rsidP="00D6700C">
      <w:pPr>
        <w:pStyle w:val="Style28"/>
        <w:widowControl/>
        <w:numPr>
          <w:ilvl w:val="0"/>
          <w:numId w:val="1"/>
        </w:numPr>
        <w:jc w:val="both"/>
        <w:rPr>
          <w:rStyle w:val="FontStyle49"/>
          <w:rFonts w:ascii="Times New Roman" w:hAnsi="Times New Roman" w:cs="Times New Roman"/>
          <w:sz w:val="24"/>
          <w:szCs w:val="24"/>
          <w:lang w:val="en-US"/>
        </w:rPr>
      </w:pP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rPr>
        <w:t>reimbursement of the full cost of the ticket, under the conditions by which it was paid, for the part or parts of his or her journey not made and for the part or parts already made if the journey is no longer serving any purpose in relation to the passenger's original travel plan, together with, when relevant, a return service to the first point of departure at the earliest opportunity.</w:t>
      </w:r>
      <w:r w:rsidRPr="00CA1776">
        <w:rPr>
          <w:rStyle w:val="tw4winMark"/>
          <w:rFonts w:ascii="Times New Roman" w:hAnsi="Times New Roman"/>
          <w:color w:val="auto"/>
          <w:lang w:val="en-US"/>
        </w:rPr>
        <w:t>&lt;}0{&gt;</w:t>
      </w:r>
      <w:r w:rsidRPr="001B56D6">
        <w:rPr>
          <w:rFonts w:ascii="Times New Roman" w:hAnsi="Times New Roman"/>
        </w:rPr>
        <w:t xml:space="preserve">повраћај пуне цене карте, под условима према којима је карта плаћена, за део или делове путовања који нису реализовани и за део или делове путовања који јесу реализовани </w:t>
      </w:r>
      <w:r w:rsidRPr="001B56D6">
        <w:rPr>
          <w:rFonts w:ascii="Times New Roman" w:hAnsi="Times New Roman"/>
          <w:lang w:val="en-GB"/>
        </w:rPr>
        <w:t>уколико путовање због насталог кашњења више није у складу са почетним планом путника</w:t>
      </w:r>
      <w:r w:rsidRPr="001B56D6">
        <w:rPr>
          <w:rFonts w:ascii="Times New Roman" w:hAnsi="Times New Roman"/>
        </w:rPr>
        <w:t xml:space="preserve">, као и за, када је то потребно, повратну услугу до места поласка у што краћем року. </w:t>
      </w:r>
      <w:r w:rsidRPr="001B56D6">
        <w:rPr>
          <w:rStyle w:val="tw4winMark"/>
          <w:rFonts w:ascii="Times New Roman" w:hAnsi="Times New Roman"/>
          <w:color w:val="auto"/>
          <w:lang w:val="en-US"/>
        </w:rPr>
        <w:t>&lt;0}</w:t>
      </w:r>
      <w:r w:rsidRPr="001B56D6">
        <w:rPr>
          <w:rStyle w:val="FontStyle49"/>
          <w:rFonts w:ascii="Times New Roman" w:hAnsi="Times New Roman" w:cs="Times New Roman"/>
          <w:sz w:val="24"/>
          <w:szCs w:val="24"/>
          <w:lang w:val="en-US"/>
        </w:rPr>
        <w:t xml:space="preserve"> </w:t>
      </w:r>
      <w:r w:rsidRPr="001B56D6">
        <w:rPr>
          <w:rStyle w:val="tw4winMark"/>
          <w:rFonts w:ascii="Times New Roman" w:hAnsi="Times New Roman"/>
          <w:color w:val="auto"/>
          <w:lang w:val="en-US"/>
        </w:rPr>
        <w:t>{0&gt;</w:t>
      </w:r>
      <w:r w:rsidRPr="001B56D6">
        <w:rPr>
          <w:rStyle w:val="FontStyle49"/>
          <w:rFonts w:ascii="Times New Roman" w:hAnsi="Times New Roman" w:cs="Times New Roman"/>
          <w:noProof/>
          <w:vanish/>
          <w:sz w:val="24"/>
          <w:szCs w:val="24"/>
          <w:lang w:val="en-US"/>
        </w:rPr>
        <w:t>The payment of the reimbursement shall be made under the same conditions as the payment for compensation referred to in Article 17; or</w:t>
      </w:r>
      <w:r w:rsidRPr="001B56D6">
        <w:rPr>
          <w:rStyle w:val="tw4winMark"/>
          <w:rFonts w:ascii="Times New Roman" w:hAnsi="Times New Roman"/>
          <w:color w:val="auto"/>
          <w:lang w:val="en-US"/>
        </w:rPr>
        <w:t>&lt;}36{&gt;</w:t>
      </w:r>
      <w:r w:rsidRPr="001B56D6">
        <w:rPr>
          <w:rFonts w:ascii="Times New Roman" w:hAnsi="Times New Roman"/>
        </w:rPr>
        <w:t xml:space="preserve">Исплата повраћаја врши се под истим условима као исплата накнаде из члана 14в; </w:t>
      </w:r>
      <w:r w:rsidRPr="001B56D6">
        <w:rPr>
          <w:rStyle w:val="tw4winMark"/>
          <w:rFonts w:ascii="Times New Roman" w:hAnsi="Times New Roman"/>
          <w:color w:val="auto"/>
          <w:lang w:val="en-US"/>
        </w:rPr>
        <w:t>&lt;0}</w:t>
      </w:r>
    </w:p>
    <w:p w14:paraId="631E0E48" w14:textId="4AD5B0AE" w:rsidR="00916DF1" w:rsidRPr="00D6700C" w:rsidRDefault="00916DF1" w:rsidP="00916DF1">
      <w:pPr>
        <w:pStyle w:val="Style28"/>
        <w:widowControl/>
        <w:numPr>
          <w:ilvl w:val="0"/>
          <w:numId w:val="1"/>
        </w:numPr>
        <w:jc w:val="both"/>
        <w:rPr>
          <w:rStyle w:val="tw4winMark"/>
          <w:rFonts w:ascii="Times New Roman" w:hAnsi="Times New Roman"/>
          <w:vanish w:val="0"/>
          <w:color w:val="auto"/>
          <w:lang w:val="en-US"/>
        </w:rPr>
      </w:pPr>
      <w:r w:rsidRPr="001B56D6">
        <w:rPr>
          <w:rStyle w:val="tw4winMark"/>
          <w:rFonts w:ascii="Times New Roman" w:hAnsi="Times New Roman"/>
          <w:color w:val="auto"/>
          <w:lang w:val="en-US"/>
        </w:rPr>
        <w:t>{0&gt;</w:t>
      </w:r>
      <w:r w:rsidRPr="001B56D6">
        <w:rPr>
          <w:rStyle w:val="FontStyle49"/>
          <w:rFonts w:ascii="Times New Roman" w:hAnsi="Times New Roman" w:cs="Times New Roman"/>
          <w:noProof/>
          <w:vanish/>
          <w:sz w:val="24"/>
          <w:szCs w:val="24"/>
          <w:lang w:val="en-US"/>
        </w:rPr>
        <w:t>continuation or re-routing, under comparable transport conditions, to the final destination at the earliest opportunity; or</w:t>
      </w:r>
      <w:r w:rsidRPr="001B56D6">
        <w:rPr>
          <w:rStyle w:val="tw4winMark"/>
          <w:rFonts w:ascii="Times New Roman" w:hAnsi="Times New Roman"/>
          <w:color w:val="auto"/>
          <w:lang w:val="en-US"/>
        </w:rPr>
        <w:t>&lt;}0{&gt;</w:t>
      </w:r>
      <w:r w:rsidRPr="001B56D6">
        <w:rPr>
          <w:rFonts w:ascii="Times New Roman" w:hAnsi="Times New Roman"/>
        </w:rPr>
        <w:t xml:space="preserve">наставак или преусмеравање, под сличним условима превоза, до крајњег одредишта у што краћем року; </w:t>
      </w:r>
      <w:r w:rsidRPr="001B56D6">
        <w:rPr>
          <w:rStyle w:val="tw4winMark"/>
          <w:rFonts w:ascii="Times New Roman" w:hAnsi="Times New Roman"/>
          <w:color w:val="auto"/>
          <w:lang w:val="en-US"/>
        </w:rPr>
        <w:t>&lt;0}</w:t>
      </w:r>
    </w:p>
    <w:p w14:paraId="1316D439" w14:textId="77777777" w:rsidR="00916DF1" w:rsidRPr="00CA1776" w:rsidRDefault="00916DF1" w:rsidP="00916DF1">
      <w:pPr>
        <w:pStyle w:val="ListParagraph"/>
        <w:rPr>
          <w:rStyle w:val="tw4winMark"/>
          <w:rFonts w:ascii="Times New Roman" w:hAnsi="Times New Roman"/>
          <w:color w:val="auto"/>
          <w:lang w:val="en-US"/>
        </w:rPr>
      </w:pPr>
    </w:p>
    <w:p w14:paraId="6DD8500B" w14:textId="77777777" w:rsidR="00916DF1" w:rsidRPr="00CA1776" w:rsidRDefault="00916DF1" w:rsidP="00916DF1">
      <w:pPr>
        <w:pStyle w:val="Style28"/>
        <w:widowControl/>
        <w:numPr>
          <w:ilvl w:val="0"/>
          <w:numId w:val="1"/>
        </w:numPr>
        <w:jc w:val="both"/>
        <w:rPr>
          <w:rStyle w:val="FontStyle49"/>
          <w:rFonts w:ascii="Times New Roman" w:hAnsi="Times New Roman" w:cs="Times New Roman"/>
          <w:sz w:val="24"/>
          <w:szCs w:val="24"/>
          <w:vertAlign w:val="subscript"/>
          <w:lang w:val="en-US"/>
        </w:rPr>
      </w:pP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continuation or re-routing, under comparable transport conditions, to the final destination at a later date at the passenger s convenience.</w:t>
      </w:r>
      <w:r w:rsidRPr="00CA1776">
        <w:rPr>
          <w:rStyle w:val="tw4winMark"/>
          <w:rFonts w:ascii="Times New Roman" w:hAnsi="Times New Roman"/>
          <w:color w:val="auto"/>
          <w:lang w:val="en-US"/>
        </w:rPr>
        <w:t>&lt;}70{&gt;</w:t>
      </w:r>
      <w:r w:rsidRPr="00CA1776">
        <w:rPr>
          <w:rStyle w:val="FontStyle49"/>
          <w:rFonts w:ascii="Times New Roman" w:hAnsi="Times New Roman" w:cs="Times New Roman"/>
          <w:sz w:val="24"/>
          <w:szCs w:val="24"/>
        </w:rPr>
        <w:t>наставак или преусмеравање, под сличним условима превоза, до крајњег одредишта неког другог дана према путниковој жељи.</w:t>
      </w:r>
    </w:p>
    <w:p w14:paraId="1E839ED3" w14:textId="77777777" w:rsidR="00916DF1" w:rsidRPr="00CA1776" w:rsidRDefault="00916DF1" w:rsidP="00916DF1">
      <w:pPr>
        <w:pStyle w:val="Style28"/>
        <w:jc w:val="both"/>
        <w:rPr>
          <w:rStyle w:val="FontStyle49"/>
          <w:rFonts w:ascii="Times New Roman" w:hAnsi="Times New Roman" w:cs="Times New Roman"/>
          <w:sz w:val="24"/>
          <w:szCs w:val="24"/>
        </w:rPr>
      </w:pPr>
    </w:p>
    <w:p w14:paraId="3A70BCA0" w14:textId="77777777" w:rsidR="00916DF1" w:rsidRPr="00D6700C" w:rsidRDefault="00916DF1" w:rsidP="00D6700C">
      <w:pPr>
        <w:pStyle w:val="4clan"/>
        <w:spacing w:before="0" w:after="0"/>
        <w:rPr>
          <w:b w:val="0"/>
          <w:lang w:val="sr-Cyrl-RS"/>
        </w:rPr>
      </w:pPr>
      <w:r w:rsidRPr="00D6700C">
        <w:rPr>
          <w:rFonts w:ascii="Times New Roman" w:hAnsi="Times New Roman" w:cs="Times New Roman"/>
          <w:b w:val="0"/>
          <w:lang w:val="sr-Cyrl-RS"/>
        </w:rPr>
        <w:t>Члан 14в</w:t>
      </w:r>
      <w:r w:rsidRPr="00D6700C">
        <w:rPr>
          <w:rFonts w:cs="Times New Roman"/>
          <w:b w:val="0"/>
          <w:vanish/>
          <w:lang w:val="sr-Cyrl-RS"/>
        </w:rPr>
        <w:t>&lt;0}</w:t>
      </w:r>
    </w:p>
    <w:p w14:paraId="4E654D39" w14:textId="5E42312E" w:rsidR="00916DF1" w:rsidRPr="00CA1776" w:rsidRDefault="00916DF1" w:rsidP="00916DF1">
      <w:pPr>
        <w:pStyle w:val="Style8"/>
        <w:widowControl/>
        <w:jc w:val="both"/>
        <w:rPr>
          <w:rStyle w:val="FontStyle49"/>
          <w:rFonts w:ascii="Times New Roman" w:hAnsi="Times New Roman" w:cs="Times New Roman"/>
          <w:sz w:val="24"/>
          <w:szCs w:val="24"/>
          <w:lang w:val="en-US"/>
        </w:rPr>
      </w:pPr>
      <w:r w:rsidRPr="00CA1776">
        <w:rPr>
          <w:rStyle w:val="FontStyle49"/>
          <w:rFonts w:ascii="Times New Roman" w:hAnsi="Times New Roman" w:cs="Times New Roman"/>
          <w:sz w:val="24"/>
          <w:szCs w:val="24"/>
          <w:lang w:val="fr-FR"/>
        </w:rPr>
        <w:t xml:space="preserve">   </w:t>
      </w:r>
      <w:r w:rsidR="005B0BF6" w:rsidRPr="00CA1776">
        <w:rPr>
          <w:rStyle w:val="FontStyle49"/>
          <w:rFonts w:ascii="Times New Roman" w:hAnsi="Times New Roman" w:cs="Times New Roman"/>
          <w:sz w:val="24"/>
          <w:szCs w:val="24"/>
          <w:lang w:val="sr-Cyrl-RS"/>
        </w:rPr>
        <w:tab/>
      </w: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Without losing the right of transport, a passenger may request compensation for delays from the railway undertaking if he or she is facing a delay between the places of departure and destination stated on the ticket for which the ticket has not been reimbursed in accordance with Article 16. The minimum compensations for delays shall be as follows:</w:t>
      </w:r>
      <w:r w:rsidRPr="00CA1776">
        <w:rPr>
          <w:rStyle w:val="tw4winMark"/>
          <w:rFonts w:ascii="Times New Roman" w:hAnsi="Times New Roman"/>
          <w:color w:val="auto"/>
          <w:lang w:val="en-US"/>
        </w:rPr>
        <w:t>&lt;}0{&gt;</w:t>
      </w:r>
      <w:r w:rsidRPr="00CA1776">
        <w:rPr>
          <w:rFonts w:ascii="Times New Roman" w:hAnsi="Times New Roman"/>
        </w:rPr>
        <w:t>Без губљења права на превоз, путник може захтевати накнаду због кашњења од железничког предузећа уколико путника очекује кашњење између места поласка и доласка наведеног на карти за које  није извршен повраћај цене карте у складу са чланом 14б. Минимални износ накнаде у случају кашњења износи:</w:t>
      </w:r>
      <w:r w:rsidRPr="00CA1776">
        <w:rPr>
          <w:rStyle w:val="tw4winMark"/>
          <w:rFonts w:ascii="Times New Roman" w:hAnsi="Times New Roman"/>
          <w:color w:val="auto"/>
          <w:lang w:val="en-US"/>
        </w:rPr>
        <w:t>&lt;0}</w:t>
      </w:r>
    </w:p>
    <w:p w14:paraId="1F50686A" w14:textId="77777777" w:rsidR="00916DF1" w:rsidRPr="00CA1776" w:rsidRDefault="00916DF1" w:rsidP="00916DF1">
      <w:pPr>
        <w:pStyle w:val="Style8"/>
        <w:widowControl/>
        <w:numPr>
          <w:ilvl w:val="0"/>
          <w:numId w:val="2"/>
        </w:numPr>
        <w:jc w:val="both"/>
        <w:rPr>
          <w:rStyle w:val="FontStyle49"/>
          <w:rFonts w:ascii="Times New Roman" w:hAnsi="Times New Roman" w:cs="Times New Roman"/>
          <w:sz w:val="24"/>
          <w:szCs w:val="24"/>
          <w:lang w:val="en-US"/>
        </w:rPr>
      </w:pP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25 % of the ticket price for a delay of 60 to 119 minutes,</w:t>
      </w:r>
      <w:r w:rsidRPr="00CA1776">
        <w:rPr>
          <w:rStyle w:val="tw4winMark"/>
          <w:rFonts w:ascii="Times New Roman" w:hAnsi="Times New Roman"/>
          <w:color w:val="auto"/>
          <w:lang w:val="en-US"/>
        </w:rPr>
        <w:t>&lt;}0{&gt;</w:t>
      </w:r>
      <w:r w:rsidRPr="00CA1776">
        <w:rPr>
          <w:rFonts w:ascii="Times New Roman" w:hAnsi="Times New Roman"/>
        </w:rPr>
        <w:t>25% цене карте за кашњење у трајању од 60 до 119 минута,</w:t>
      </w:r>
      <w:r w:rsidRPr="00CA1776">
        <w:rPr>
          <w:rStyle w:val="tw4winMark"/>
          <w:rFonts w:ascii="Times New Roman" w:hAnsi="Times New Roman"/>
          <w:color w:val="auto"/>
          <w:lang w:val="en-US"/>
        </w:rPr>
        <w:t>&lt;0}</w:t>
      </w:r>
    </w:p>
    <w:p w14:paraId="3E5455F1" w14:textId="1A3AE0D0" w:rsidR="00916DF1" w:rsidRPr="00D6700C" w:rsidRDefault="00916DF1" w:rsidP="00916DF1">
      <w:pPr>
        <w:pStyle w:val="Style8"/>
        <w:widowControl/>
        <w:numPr>
          <w:ilvl w:val="0"/>
          <w:numId w:val="2"/>
        </w:numPr>
        <w:jc w:val="both"/>
        <w:rPr>
          <w:rStyle w:val="FontStyle49"/>
          <w:rFonts w:ascii="Times New Roman" w:hAnsi="Times New Roman" w:cs="Times New Roman"/>
          <w:sz w:val="24"/>
          <w:szCs w:val="24"/>
          <w:lang w:val="en-US"/>
        </w:rPr>
      </w:pP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50 % of the ticket price for a delay of 120 minutes or more.</w:t>
      </w:r>
      <w:r w:rsidRPr="00CA1776">
        <w:rPr>
          <w:rStyle w:val="tw4winMark"/>
          <w:rFonts w:ascii="Times New Roman" w:hAnsi="Times New Roman"/>
          <w:color w:val="auto"/>
          <w:lang w:val="en-US"/>
        </w:rPr>
        <w:t>&lt;}77{&gt;</w:t>
      </w:r>
      <w:r w:rsidRPr="00CA1776">
        <w:rPr>
          <w:rStyle w:val="FontStyle49"/>
          <w:rFonts w:ascii="Times New Roman" w:hAnsi="Times New Roman" w:cs="Times New Roman"/>
          <w:sz w:val="24"/>
          <w:szCs w:val="24"/>
        </w:rPr>
        <w:t>50 % цене карте за кашњење у трајању дужем од 120 минута.</w:t>
      </w:r>
      <w:r w:rsidRPr="00CA1776">
        <w:rPr>
          <w:rStyle w:val="tw4winMark"/>
          <w:rFonts w:ascii="Times New Roman" w:hAnsi="Times New Roman"/>
          <w:color w:val="auto"/>
          <w:lang w:val="en-US"/>
        </w:rPr>
        <w:t>&lt;0}</w:t>
      </w:r>
    </w:p>
    <w:p w14:paraId="5F2DFE7F" w14:textId="5FCF548B" w:rsidR="00916DF1" w:rsidRPr="00CA1776" w:rsidRDefault="00916DF1" w:rsidP="00D6700C">
      <w:pPr>
        <w:pStyle w:val="Style8"/>
        <w:widowControl/>
        <w:ind w:firstLine="708"/>
        <w:jc w:val="both"/>
        <w:rPr>
          <w:rStyle w:val="FontStyle49"/>
          <w:rFonts w:ascii="Times New Roman" w:hAnsi="Times New Roman" w:cs="Times New Roman"/>
          <w:sz w:val="24"/>
          <w:szCs w:val="24"/>
          <w:lang w:val="en-US"/>
        </w:rPr>
      </w:pPr>
      <w:r w:rsidRPr="00CA1776">
        <w:rPr>
          <w:rStyle w:val="tw4winMark"/>
          <w:rFonts w:ascii="Times New Roman" w:hAnsi="Times New Roman"/>
          <w:color w:val="auto"/>
        </w:rPr>
        <w:t xml:space="preserve">    </w:t>
      </w: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rPr>
        <w:t>Passengers who hold a travel pass or season ticket and who encounter recurrent delays or cancellations during its period of validity may request adequate compensation in accordance with the railway undertaking s compensation arrangements.</w:t>
      </w:r>
      <w:r w:rsidRPr="00CA1776">
        <w:rPr>
          <w:rStyle w:val="tw4winMark"/>
          <w:rFonts w:ascii="Times New Roman" w:hAnsi="Times New Roman"/>
          <w:color w:val="auto"/>
          <w:lang w:val="en-US"/>
        </w:rPr>
        <w:t>&lt;}0{&gt;</w:t>
      </w:r>
      <w:r w:rsidRPr="00CA1776">
        <w:rPr>
          <w:rFonts w:ascii="Times New Roman" w:hAnsi="Times New Roman"/>
        </w:rPr>
        <w:t xml:space="preserve">Путници који поседују путну пропусницу или сезонску карту и које задесе учестала кашњења или отказивања током периода важности карте могу захтевати адекватну накнаду у складу са </w:t>
      </w:r>
      <w:r w:rsidRPr="00CA1776">
        <w:rPr>
          <w:rFonts w:ascii="Times New Roman" w:hAnsi="Times New Roman"/>
          <w:lang w:val="sr-Cyrl-RS"/>
        </w:rPr>
        <w:t>правилима</w:t>
      </w:r>
      <w:r w:rsidRPr="00CA1776">
        <w:rPr>
          <w:rFonts w:ascii="Times New Roman" w:hAnsi="Times New Roman"/>
        </w:rPr>
        <w:t xml:space="preserve"> железничког предузећа о накнади</w:t>
      </w:r>
      <w:r w:rsidR="007941D2" w:rsidRPr="00CA1776">
        <w:rPr>
          <w:rFonts w:ascii="Times New Roman" w:hAnsi="Times New Roman"/>
          <w:lang w:val="sr-Cyrl-RS"/>
        </w:rPr>
        <w:t>.</w:t>
      </w:r>
      <w:r w:rsidRPr="00CA1776">
        <w:rPr>
          <w:rStyle w:val="tw4winMark"/>
          <w:rFonts w:ascii="Times New Roman" w:hAnsi="Times New Roman"/>
          <w:color w:val="auto"/>
          <w:lang w:val="en-US"/>
        </w:rPr>
        <w:t>&lt;0}</w:t>
      </w:r>
      <w:r w:rsidRPr="00CA1776">
        <w:rPr>
          <w:rStyle w:val="FontStyle49"/>
          <w:rFonts w:ascii="Times New Roman" w:hAnsi="Times New Roman" w:cs="Times New Roman"/>
          <w:sz w:val="24"/>
          <w:szCs w:val="24"/>
          <w:lang w:val="en-US"/>
        </w:rPr>
        <w:t xml:space="preserve"> </w:t>
      </w: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These arrangements shall state the criteria for determining delay and for the calculation of the compensation.</w:t>
      </w:r>
      <w:r w:rsidRPr="00CA1776">
        <w:rPr>
          <w:rStyle w:val="tw4winMark"/>
          <w:rFonts w:ascii="Times New Roman" w:hAnsi="Times New Roman"/>
          <w:color w:val="auto"/>
          <w:lang w:val="en-US"/>
        </w:rPr>
        <w:t>&lt;}0{&gt;</w:t>
      </w:r>
      <w:r w:rsidRPr="00CA1776">
        <w:rPr>
          <w:rFonts w:ascii="Times New Roman" w:hAnsi="Times New Roman"/>
        </w:rPr>
        <w:t xml:space="preserve">У овим </w:t>
      </w:r>
      <w:r w:rsidRPr="00CA1776">
        <w:rPr>
          <w:rFonts w:ascii="Times New Roman" w:hAnsi="Times New Roman"/>
          <w:lang w:val="sr-Cyrl-RS"/>
        </w:rPr>
        <w:t>правилима</w:t>
      </w:r>
      <w:r w:rsidRPr="00CA1776">
        <w:rPr>
          <w:rFonts w:ascii="Times New Roman" w:hAnsi="Times New Roman"/>
        </w:rPr>
        <w:t xml:space="preserve"> наводе се критеријуми за утврђивање кашњења и израчунавање износа накнад</w:t>
      </w:r>
      <w:r w:rsidRPr="00CA1776">
        <w:rPr>
          <w:rFonts w:ascii="Times New Roman" w:hAnsi="Times New Roman"/>
          <w:lang w:val="sr-Cyrl-RS"/>
        </w:rPr>
        <w:t>е</w:t>
      </w:r>
      <w:r w:rsidRPr="00CA1776">
        <w:rPr>
          <w:rFonts w:ascii="Times New Roman" w:hAnsi="Times New Roman"/>
        </w:rPr>
        <w:t xml:space="preserve">. </w:t>
      </w:r>
      <w:r w:rsidRPr="00CA1776">
        <w:rPr>
          <w:rStyle w:val="tw4winMark"/>
          <w:rFonts w:ascii="Times New Roman" w:hAnsi="Times New Roman"/>
          <w:color w:val="auto"/>
          <w:lang w:val="en-US"/>
        </w:rPr>
        <w:t>&lt;0}</w:t>
      </w:r>
    </w:p>
    <w:p w14:paraId="672AC150" w14:textId="2FEB2F30" w:rsidR="00916DF1" w:rsidRPr="00CA1776" w:rsidRDefault="00916DF1" w:rsidP="00D6700C">
      <w:pPr>
        <w:pStyle w:val="Style8"/>
        <w:widowControl/>
        <w:ind w:firstLine="708"/>
        <w:jc w:val="both"/>
        <w:rPr>
          <w:rStyle w:val="FontStyle49"/>
          <w:rFonts w:ascii="Times New Roman" w:hAnsi="Times New Roman" w:cs="Times New Roman"/>
          <w:sz w:val="24"/>
          <w:szCs w:val="24"/>
          <w:lang w:val="en-US"/>
        </w:rPr>
      </w:pPr>
      <w:r w:rsidRPr="00CA1776">
        <w:rPr>
          <w:rStyle w:val="tw4winMark"/>
          <w:rFonts w:ascii="Times New Roman" w:hAnsi="Times New Roman"/>
          <w:color w:val="auto"/>
        </w:rPr>
        <w:t xml:space="preserve">   </w:t>
      </w: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Compensation for delay shall be calculated in relation to the price which the passenger actually paid for the delayed service.</w:t>
      </w:r>
      <w:r w:rsidRPr="00CA1776">
        <w:rPr>
          <w:rStyle w:val="tw4winMark"/>
          <w:rFonts w:ascii="Times New Roman" w:hAnsi="Times New Roman"/>
          <w:color w:val="auto"/>
          <w:lang w:val="en-US"/>
        </w:rPr>
        <w:t>&lt;}0{&gt;</w:t>
      </w:r>
      <w:r w:rsidRPr="00CA1776">
        <w:rPr>
          <w:rFonts w:ascii="Times New Roman" w:hAnsi="Times New Roman"/>
        </w:rPr>
        <w:t xml:space="preserve">Накнада у случају кашњења израчунава се у односу на цену коју је путник стварно платио за услугу која </w:t>
      </w:r>
      <w:r w:rsidR="007941D2" w:rsidRPr="00CA1776">
        <w:rPr>
          <w:rFonts w:ascii="Times New Roman" w:hAnsi="Times New Roman"/>
          <w:lang w:val="sr-Cyrl-RS"/>
        </w:rPr>
        <w:t xml:space="preserve"> је </w:t>
      </w:r>
      <w:r w:rsidRPr="00CA1776">
        <w:rPr>
          <w:rFonts w:ascii="Times New Roman" w:hAnsi="Times New Roman"/>
        </w:rPr>
        <w:t xml:space="preserve">извршена са закашњењем. </w:t>
      </w:r>
      <w:r w:rsidRPr="00CA1776">
        <w:rPr>
          <w:rStyle w:val="tw4winMark"/>
          <w:rFonts w:ascii="Times New Roman" w:hAnsi="Times New Roman"/>
          <w:color w:val="auto"/>
          <w:lang w:val="en-US"/>
        </w:rPr>
        <w:t>&lt;0}</w:t>
      </w:r>
    </w:p>
    <w:p w14:paraId="34CDF929" w14:textId="6EED91C2" w:rsidR="00916DF1" w:rsidRPr="00D6700C" w:rsidRDefault="00916DF1" w:rsidP="00D6700C">
      <w:pPr>
        <w:pStyle w:val="Style8"/>
        <w:widowControl/>
        <w:ind w:firstLine="708"/>
        <w:jc w:val="both"/>
        <w:rPr>
          <w:rStyle w:val="FontStyle49"/>
          <w:rFonts w:ascii="Times New Roman" w:hAnsi="Times New Roman" w:cs="Times New Roman"/>
          <w:sz w:val="24"/>
          <w:szCs w:val="24"/>
          <w:lang w:val="en-US"/>
        </w:rPr>
      </w:pPr>
      <w:r w:rsidRPr="00CA1776">
        <w:rPr>
          <w:rStyle w:val="tw4winMark"/>
          <w:rFonts w:ascii="Times New Roman" w:hAnsi="Times New Roman"/>
          <w:color w:val="auto"/>
        </w:rPr>
        <w:t xml:space="preserve">   </w:t>
      </w: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rPr>
        <w:t>Where the transport contract is for a return journey, compensation for delay on either the outward or the return leg shall be calculated in relation to half of the price paid for the ticket.</w:t>
      </w:r>
      <w:r w:rsidRPr="00CA1776">
        <w:rPr>
          <w:rStyle w:val="tw4winMark"/>
          <w:rFonts w:ascii="Times New Roman" w:hAnsi="Times New Roman"/>
          <w:color w:val="auto"/>
          <w:lang w:val="en-US"/>
        </w:rPr>
        <w:t>&lt;}0{&gt;</w:t>
      </w:r>
      <w:r w:rsidRPr="00CA1776">
        <w:rPr>
          <w:rFonts w:ascii="Times New Roman" w:hAnsi="Times New Roman"/>
        </w:rPr>
        <w:t xml:space="preserve">Када се уговор о превозу односи на повратно путовање, накнада за кашњење у одласку или доласку израчунава се у у односу на половину цене плаћене за карту. </w:t>
      </w:r>
      <w:r w:rsidRPr="00CA1776">
        <w:rPr>
          <w:rStyle w:val="tw4winMark"/>
          <w:rFonts w:ascii="Times New Roman" w:hAnsi="Times New Roman"/>
          <w:color w:val="auto"/>
          <w:lang w:val="en-US"/>
        </w:rPr>
        <w:t>&lt;0}</w:t>
      </w:r>
      <w:r w:rsidRPr="00CA1776">
        <w:rPr>
          <w:rStyle w:val="FontStyle49"/>
          <w:rFonts w:ascii="Times New Roman" w:hAnsi="Times New Roman" w:cs="Times New Roman"/>
          <w:sz w:val="24"/>
          <w:szCs w:val="24"/>
          <w:lang w:val="en-US"/>
        </w:rPr>
        <w:t xml:space="preserve"> </w:t>
      </w: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In the same way the price for a delayed service under any other form of transport contract allowing travelling several subsequent legs shall be calculated in proportion to the full price.</w:t>
      </w:r>
      <w:r w:rsidRPr="00CA1776">
        <w:rPr>
          <w:rStyle w:val="tw4winMark"/>
          <w:rFonts w:ascii="Times New Roman" w:hAnsi="Times New Roman"/>
          <w:color w:val="auto"/>
          <w:lang w:val="en-US"/>
        </w:rPr>
        <w:t>&lt;}0{&gt;</w:t>
      </w:r>
      <w:r w:rsidRPr="00CA1776">
        <w:rPr>
          <w:rFonts w:ascii="Times New Roman" w:hAnsi="Times New Roman"/>
        </w:rPr>
        <w:t xml:space="preserve">На исти начин цена за услугу која је извршена са закашњењем према било ком другом облику уговора о превозу који омогућава путовање на неколико узастопних праваца израчунава се пропорционално пуном износу цене. </w:t>
      </w:r>
      <w:r w:rsidRPr="00CA1776">
        <w:rPr>
          <w:rStyle w:val="tw4winMark"/>
          <w:rFonts w:ascii="Times New Roman" w:hAnsi="Times New Roman"/>
          <w:color w:val="auto"/>
          <w:lang w:val="en-US"/>
        </w:rPr>
        <w:t>&lt;0}</w:t>
      </w:r>
    </w:p>
    <w:p w14:paraId="0F0ED375" w14:textId="159FCA31" w:rsidR="00916DF1" w:rsidRPr="00D6700C" w:rsidRDefault="00916DF1" w:rsidP="00D6700C">
      <w:pPr>
        <w:pStyle w:val="Style8"/>
        <w:widowControl/>
        <w:ind w:firstLine="708"/>
        <w:jc w:val="both"/>
        <w:rPr>
          <w:rStyle w:val="FontStyle49"/>
          <w:rFonts w:ascii="Times New Roman" w:hAnsi="Times New Roman" w:cs="Times New Roman"/>
          <w:color w:val="FF0000"/>
          <w:sz w:val="24"/>
          <w:szCs w:val="24"/>
          <w:lang w:val="en-US"/>
        </w:rPr>
      </w:pPr>
      <w:r w:rsidRPr="003F2DE8">
        <w:rPr>
          <w:rStyle w:val="tw4winMark"/>
          <w:rFonts w:ascii="Times New Roman" w:hAnsi="Times New Roman"/>
          <w:color w:val="auto"/>
        </w:rPr>
        <w:t xml:space="preserve">   </w:t>
      </w:r>
      <w:r w:rsidRPr="003F2DE8">
        <w:rPr>
          <w:rStyle w:val="tw4winMark"/>
          <w:rFonts w:ascii="Times New Roman" w:hAnsi="Times New Roman"/>
          <w:color w:val="auto"/>
          <w:lang w:val="en-US"/>
        </w:rPr>
        <w:t>{0&gt;</w:t>
      </w:r>
      <w:r w:rsidRPr="003F2DE8">
        <w:rPr>
          <w:rStyle w:val="FontStyle49"/>
          <w:rFonts w:ascii="Times New Roman" w:hAnsi="Times New Roman" w:cs="Times New Roman"/>
          <w:noProof/>
          <w:vanish/>
          <w:sz w:val="24"/>
          <w:szCs w:val="24"/>
          <w:lang w:val="en-US"/>
        </w:rPr>
        <w:t>The calculation of the period of delay shall not take into account any delay that the railway undertaking can demonstrate as having occurred outside the territories in which the Treaty establishing the European Community is applied.</w:t>
      </w:r>
      <w:r w:rsidRPr="003F2DE8">
        <w:rPr>
          <w:rStyle w:val="tw4winMark"/>
          <w:rFonts w:ascii="Times New Roman" w:hAnsi="Times New Roman"/>
          <w:color w:val="auto"/>
          <w:lang w:val="en-US"/>
        </w:rPr>
        <w:t>&lt;}0{&gt;</w:t>
      </w:r>
      <w:r w:rsidRPr="003F2DE8">
        <w:rPr>
          <w:rFonts w:ascii="Times New Roman" w:hAnsi="Times New Roman"/>
        </w:rPr>
        <w:t xml:space="preserve">Израчунавање периода кашњења не узима у обзир кашњења за која </w:t>
      </w:r>
      <w:r w:rsidR="008940D1" w:rsidRPr="003F2DE8">
        <w:rPr>
          <w:rFonts w:ascii="Times New Roman" w:hAnsi="Times New Roman"/>
          <w:lang w:val="sr-Cyrl-RS"/>
        </w:rPr>
        <w:t xml:space="preserve"> превозник</w:t>
      </w:r>
      <w:r w:rsidRPr="003F2DE8">
        <w:rPr>
          <w:rFonts w:ascii="Times New Roman" w:hAnsi="Times New Roman"/>
        </w:rPr>
        <w:t xml:space="preserve"> може да докаже да се догодило изван територије на којој се примењује Уговор о оснивању Европске заједнице</w:t>
      </w:r>
      <w:r w:rsidRPr="00D6700C">
        <w:rPr>
          <w:rFonts w:ascii="Times New Roman" w:hAnsi="Times New Roman"/>
          <w:color w:val="FF0000"/>
        </w:rPr>
        <w:t>.</w:t>
      </w:r>
      <w:r w:rsidRPr="00CA1776">
        <w:rPr>
          <w:rFonts w:ascii="Times New Roman" w:hAnsi="Times New Roman"/>
          <w:color w:val="FF0000"/>
        </w:rPr>
        <w:t xml:space="preserve"> </w:t>
      </w:r>
      <w:r w:rsidRPr="00CA1776">
        <w:rPr>
          <w:rStyle w:val="tw4winMark"/>
          <w:rFonts w:ascii="Times New Roman" w:hAnsi="Times New Roman"/>
          <w:color w:val="FF0000"/>
          <w:lang w:val="en-US"/>
        </w:rPr>
        <w:t>&lt;0}</w:t>
      </w:r>
    </w:p>
    <w:p w14:paraId="23774790" w14:textId="75A3E4F6" w:rsidR="00916DF1" w:rsidRPr="00CA1776" w:rsidRDefault="00916DF1" w:rsidP="007941D2">
      <w:pPr>
        <w:pStyle w:val="Style8"/>
        <w:widowControl/>
        <w:jc w:val="both"/>
        <w:rPr>
          <w:rStyle w:val="FontStyle49"/>
          <w:rFonts w:ascii="Times New Roman" w:hAnsi="Times New Roman" w:cs="Times New Roman"/>
          <w:sz w:val="24"/>
          <w:szCs w:val="24"/>
          <w:lang w:val="sr-Cyrl-RS"/>
        </w:rPr>
      </w:pPr>
      <w:r w:rsidRPr="00CA1776">
        <w:rPr>
          <w:rStyle w:val="FontStyle49"/>
          <w:rFonts w:ascii="Times New Roman" w:hAnsi="Times New Roman" w:cs="Times New Roman"/>
          <w:sz w:val="24"/>
          <w:szCs w:val="24"/>
          <w:lang w:val="en-US"/>
        </w:rPr>
        <w:t xml:space="preserve">  </w:t>
      </w:r>
      <w:r w:rsidR="005B0BF6" w:rsidRPr="00CA1776">
        <w:rPr>
          <w:rStyle w:val="FontStyle49"/>
          <w:rFonts w:ascii="Times New Roman" w:hAnsi="Times New Roman" w:cs="Times New Roman"/>
          <w:sz w:val="24"/>
          <w:szCs w:val="24"/>
          <w:lang w:val="sr-Cyrl-RS"/>
        </w:rPr>
        <w:tab/>
      </w:r>
      <w:r w:rsidRPr="00CA1776">
        <w:rPr>
          <w:rStyle w:val="FontStyle49"/>
          <w:rFonts w:ascii="Times New Roman" w:hAnsi="Times New Roman" w:cs="Times New Roman"/>
          <w:sz w:val="24"/>
          <w:szCs w:val="24"/>
          <w:lang w:val="en-US"/>
        </w:rPr>
        <w:t xml:space="preserve"> </w:t>
      </w: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rPr>
        <w:t>The compensation of the ticket price shall be paid within one month after the submission of the request for compensation.</w:t>
      </w:r>
      <w:r w:rsidRPr="00CA1776">
        <w:rPr>
          <w:rStyle w:val="tw4winMark"/>
          <w:rFonts w:ascii="Times New Roman" w:hAnsi="Times New Roman"/>
          <w:color w:val="auto"/>
          <w:lang w:val="en-US"/>
        </w:rPr>
        <w:t>&lt;}0{&gt;</w:t>
      </w:r>
      <w:r w:rsidRPr="00CA1776">
        <w:rPr>
          <w:rFonts w:ascii="Times New Roman" w:hAnsi="Times New Roman"/>
        </w:rPr>
        <w:t xml:space="preserve">Накнада цене карте исплаћује се у року од </w:t>
      </w:r>
      <w:r w:rsidR="007941D2" w:rsidRPr="00CA1776">
        <w:rPr>
          <w:rFonts w:ascii="Times New Roman" w:hAnsi="Times New Roman"/>
          <w:lang w:val="sr-Cyrl-RS"/>
        </w:rPr>
        <w:t xml:space="preserve">30 дана од дана </w:t>
      </w:r>
      <w:r w:rsidRPr="00CA1776">
        <w:rPr>
          <w:rFonts w:ascii="Times New Roman" w:hAnsi="Times New Roman"/>
        </w:rPr>
        <w:t>при</w:t>
      </w:r>
      <w:r w:rsidR="007941D2" w:rsidRPr="00CA1776">
        <w:rPr>
          <w:rFonts w:ascii="Times New Roman" w:hAnsi="Times New Roman"/>
          <w:lang w:val="sr-Cyrl-RS"/>
        </w:rPr>
        <w:t xml:space="preserve">јема </w:t>
      </w:r>
      <w:r w:rsidRPr="00CA1776">
        <w:rPr>
          <w:rFonts w:ascii="Times New Roman" w:hAnsi="Times New Roman"/>
        </w:rPr>
        <w:t xml:space="preserve">захтева за накнаду. </w:t>
      </w:r>
      <w:r w:rsidRPr="00CA1776">
        <w:rPr>
          <w:rStyle w:val="tw4winMark"/>
          <w:rFonts w:ascii="Times New Roman" w:hAnsi="Times New Roman"/>
          <w:color w:val="auto"/>
          <w:lang w:val="en-US"/>
        </w:rPr>
        <w:t>&lt;0}</w:t>
      </w:r>
      <w:r w:rsidRPr="00CA1776">
        <w:rPr>
          <w:rStyle w:val="FontStyle49"/>
          <w:rFonts w:ascii="Times New Roman" w:hAnsi="Times New Roman" w:cs="Times New Roman"/>
          <w:sz w:val="24"/>
          <w:szCs w:val="24"/>
          <w:lang w:val="en-US"/>
        </w:rPr>
        <w:t xml:space="preserve"> </w:t>
      </w:r>
      <w:r w:rsidR="007941D2" w:rsidRPr="00CA1776">
        <w:rPr>
          <w:rFonts w:ascii="Times New Roman" w:hAnsi="Times New Roman"/>
        </w:rPr>
        <w:t>Накнада се исплаћује у новцу</w:t>
      </w:r>
      <w:r w:rsidR="007941D2" w:rsidRPr="00CA1776">
        <w:rPr>
          <w:rFonts w:ascii="Times New Roman" w:hAnsi="Times New Roman"/>
          <w:lang w:val="sr-Cyrl-RS"/>
        </w:rPr>
        <w:t>,</w:t>
      </w:r>
      <w:r w:rsidR="007941D2" w:rsidRPr="00CA1776">
        <w:rPr>
          <w:rFonts w:ascii="Times New Roman" w:hAnsi="Times New Roman"/>
        </w:rPr>
        <w:t xml:space="preserve"> на захтев путника</w:t>
      </w:r>
      <w:r w:rsidR="007941D2" w:rsidRPr="00CA1776">
        <w:rPr>
          <w:rFonts w:ascii="Times New Roman" w:hAnsi="Times New Roman"/>
          <w:lang w:val="sr-Cyrl-RS"/>
        </w:rPr>
        <w:t xml:space="preserve">, а може се </w:t>
      </w:r>
      <w:r w:rsidR="007941D2" w:rsidRPr="00CA1776">
        <w:rPr>
          <w:rStyle w:val="tw4winMark"/>
          <w:rFonts w:ascii="Times New Roman" w:hAnsi="Times New Roman"/>
          <w:color w:val="auto"/>
          <w:lang w:val="en-US"/>
        </w:rPr>
        <w:t>{0&gt;</w:t>
      </w:r>
      <w:r w:rsidR="007941D2" w:rsidRPr="00CA1776">
        <w:rPr>
          <w:rStyle w:val="FontStyle49"/>
          <w:rFonts w:ascii="Times New Roman" w:hAnsi="Times New Roman" w:cs="Times New Roman"/>
          <w:noProof/>
          <w:vanish/>
          <w:sz w:val="24"/>
          <w:szCs w:val="24"/>
        </w:rPr>
        <w:t>The compensation may be paid in vouchers and/or other services if the terms are flexible (in particular regarding the validity period and destination).</w:t>
      </w:r>
      <w:r w:rsidR="007941D2" w:rsidRPr="00CA1776">
        <w:rPr>
          <w:rStyle w:val="tw4winMark"/>
          <w:rFonts w:ascii="Times New Roman" w:hAnsi="Times New Roman"/>
          <w:color w:val="auto"/>
          <w:lang w:val="en-US"/>
        </w:rPr>
        <w:t>&lt;}0{&gt;</w:t>
      </w:r>
      <w:r w:rsidR="007941D2" w:rsidRPr="00CA1776">
        <w:rPr>
          <w:rFonts w:ascii="Times New Roman" w:hAnsi="Times New Roman"/>
        </w:rPr>
        <w:t xml:space="preserve">исплатити у ваучерима односно другим услугама уколико су услови флексибилни (нарочито у погледу периода важности и дестинације). </w:t>
      </w:r>
      <w:r w:rsidR="007941D2" w:rsidRPr="00CA1776">
        <w:rPr>
          <w:rStyle w:val="tw4winMark"/>
          <w:rFonts w:ascii="Times New Roman" w:hAnsi="Times New Roman"/>
          <w:color w:val="auto"/>
          <w:lang w:val="en-US"/>
        </w:rPr>
        <w:t>&lt;0}</w:t>
      </w:r>
      <w:r w:rsidR="007941D2" w:rsidRPr="00CA1776">
        <w:rPr>
          <w:rStyle w:val="FontStyle49"/>
          <w:rFonts w:ascii="Times New Roman" w:hAnsi="Times New Roman" w:cs="Times New Roman"/>
          <w:sz w:val="24"/>
          <w:szCs w:val="24"/>
          <w:lang w:val="en-US"/>
        </w:rPr>
        <w:t xml:space="preserve"> </w:t>
      </w:r>
      <w:r w:rsidR="007941D2" w:rsidRPr="00CA1776">
        <w:rPr>
          <w:rStyle w:val="tw4winMark"/>
          <w:rFonts w:ascii="Times New Roman" w:hAnsi="Times New Roman"/>
          <w:color w:val="auto"/>
          <w:lang w:val="en-US"/>
        </w:rPr>
        <w:t>{0&gt;</w:t>
      </w:r>
      <w:r w:rsidR="007941D2" w:rsidRPr="00CA1776">
        <w:rPr>
          <w:rStyle w:val="FontStyle49"/>
          <w:rFonts w:ascii="Times New Roman" w:hAnsi="Times New Roman" w:cs="Times New Roman"/>
          <w:noProof/>
          <w:vanish/>
          <w:sz w:val="24"/>
          <w:szCs w:val="24"/>
          <w:lang w:val="en-US"/>
        </w:rPr>
        <w:t>The compensation shall be paid in money at the request of the passenger.</w:t>
      </w:r>
      <w:r w:rsidR="007941D2" w:rsidRPr="00CA1776">
        <w:rPr>
          <w:rStyle w:val="tw4winMark"/>
          <w:rFonts w:ascii="Times New Roman" w:hAnsi="Times New Roman"/>
          <w:color w:val="auto"/>
          <w:lang w:val="en-US"/>
        </w:rPr>
        <w:t>&lt;}41{&gt;&lt;0}</w:t>
      </w:r>
    </w:p>
    <w:p w14:paraId="320135DB" w14:textId="77777777" w:rsidR="005B0BF6" w:rsidRPr="00CA1776" w:rsidRDefault="00916DF1" w:rsidP="007941D2">
      <w:pPr>
        <w:pStyle w:val="Style8"/>
        <w:widowControl/>
        <w:ind w:left="180" w:firstLine="528"/>
        <w:jc w:val="both"/>
        <w:rPr>
          <w:rStyle w:val="FontStyle49"/>
          <w:rFonts w:ascii="Times New Roman" w:hAnsi="Times New Roman" w:cs="Times New Roman"/>
          <w:sz w:val="24"/>
          <w:szCs w:val="24"/>
          <w:lang w:val="sr-Cyrl-RS"/>
        </w:rPr>
      </w:pP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rPr>
        <w:t>The compensation of the ticket price shall not be reduced by financial transaction costs such as fees, telephone costs or stamps.</w:t>
      </w:r>
      <w:r w:rsidRPr="00CA1776">
        <w:rPr>
          <w:rStyle w:val="tw4winMark"/>
          <w:rFonts w:ascii="Times New Roman" w:hAnsi="Times New Roman"/>
          <w:color w:val="auto"/>
          <w:lang w:val="en-US"/>
        </w:rPr>
        <w:t>&lt;}38{&gt;</w:t>
      </w:r>
      <w:r w:rsidRPr="00CA1776">
        <w:rPr>
          <w:rStyle w:val="FontStyle49"/>
          <w:rFonts w:ascii="Times New Roman" w:hAnsi="Times New Roman" w:cs="Times New Roman"/>
          <w:sz w:val="24"/>
          <w:szCs w:val="24"/>
        </w:rPr>
        <w:t xml:space="preserve">Накнада цене карте не може се смањити као последица трошкова финансијских </w:t>
      </w:r>
    </w:p>
    <w:p w14:paraId="737BE487" w14:textId="77777777" w:rsidR="005B0BF6" w:rsidRPr="00CA1776" w:rsidRDefault="00916DF1" w:rsidP="007941D2">
      <w:pPr>
        <w:pStyle w:val="Style8"/>
        <w:widowControl/>
        <w:jc w:val="both"/>
        <w:rPr>
          <w:rStyle w:val="FontStyle49"/>
          <w:rFonts w:ascii="Times New Roman" w:hAnsi="Times New Roman" w:cs="Times New Roman"/>
          <w:sz w:val="24"/>
          <w:szCs w:val="24"/>
          <w:lang w:val="sr-Cyrl-RS"/>
        </w:rPr>
      </w:pPr>
      <w:r w:rsidRPr="00CA1776">
        <w:rPr>
          <w:rStyle w:val="FontStyle49"/>
          <w:rFonts w:ascii="Times New Roman" w:hAnsi="Times New Roman" w:cs="Times New Roman"/>
          <w:sz w:val="24"/>
          <w:szCs w:val="24"/>
        </w:rPr>
        <w:t xml:space="preserve">трансакција као што су таксе, трошкови телефонског разговора или цена марки. </w:t>
      </w:r>
      <w:r w:rsidRPr="00CA1776">
        <w:rPr>
          <w:rStyle w:val="tw4winMark"/>
          <w:rFonts w:ascii="Times New Roman" w:hAnsi="Times New Roman"/>
          <w:color w:val="auto"/>
          <w:lang w:val="en-US"/>
        </w:rPr>
        <w:t>&lt;0}</w:t>
      </w:r>
      <w:r w:rsidRPr="00CA1776">
        <w:rPr>
          <w:rStyle w:val="FontStyle49"/>
          <w:rFonts w:ascii="Times New Roman" w:hAnsi="Times New Roman" w:cs="Times New Roman"/>
          <w:sz w:val="24"/>
          <w:szCs w:val="24"/>
          <w:lang w:val="en-US"/>
        </w:rPr>
        <w:t xml:space="preserve"> </w:t>
      </w:r>
    </w:p>
    <w:p w14:paraId="72FB044E" w14:textId="77777777" w:rsidR="005B0BF6" w:rsidRPr="00CA1776" w:rsidRDefault="005B0BF6" w:rsidP="007941D2">
      <w:pPr>
        <w:pStyle w:val="Style8"/>
        <w:widowControl/>
        <w:jc w:val="both"/>
        <w:rPr>
          <w:rStyle w:val="FontStyle49"/>
          <w:rFonts w:ascii="Times New Roman" w:hAnsi="Times New Roman" w:cs="Times New Roman"/>
          <w:sz w:val="24"/>
          <w:szCs w:val="24"/>
          <w:lang w:val="sr-Cyrl-RS"/>
        </w:rPr>
      </w:pPr>
    </w:p>
    <w:p w14:paraId="2E108440" w14:textId="74E6F56C" w:rsidR="00916DF1" w:rsidRPr="00CA1776" w:rsidRDefault="00916DF1" w:rsidP="00D6700C">
      <w:pPr>
        <w:pStyle w:val="Style8"/>
        <w:widowControl/>
        <w:ind w:firstLine="708"/>
        <w:jc w:val="both"/>
        <w:rPr>
          <w:rStyle w:val="FontStyle49"/>
          <w:rFonts w:ascii="Times New Roman" w:hAnsi="Times New Roman" w:cs="Times New Roman"/>
          <w:sz w:val="24"/>
          <w:szCs w:val="24"/>
          <w:lang w:val="en-US" w:eastAsia="en-US"/>
        </w:rPr>
      </w:pPr>
      <w:r w:rsidRPr="00CA1776">
        <w:rPr>
          <w:rStyle w:val="tw4winMark"/>
          <w:rFonts w:ascii="Times New Roman" w:hAnsi="Times New Roman"/>
          <w:color w:val="auto"/>
          <w:lang w:val="en-US"/>
        </w:rPr>
        <w:lastRenderedPageBreak/>
        <w:t>{0&gt;</w:t>
      </w:r>
      <w:r w:rsidRPr="00CA1776">
        <w:rPr>
          <w:rStyle w:val="FontStyle49"/>
          <w:rFonts w:ascii="Times New Roman" w:hAnsi="Times New Roman" w:cs="Times New Roman"/>
          <w:noProof/>
          <w:vanish/>
          <w:sz w:val="24"/>
          <w:szCs w:val="24"/>
        </w:rPr>
        <w:t>Railway undertakings may introduce a minimum threshold under which payments for compensation will not be paid.</w:t>
      </w:r>
      <w:r w:rsidRPr="00CA1776">
        <w:rPr>
          <w:rStyle w:val="tw4winMark"/>
          <w:rFonts w:ascii="Times New Roman" w:hAnsi="Times New Roman"/>
          <w:color w:val="auto"/>
          <w:lang w:val="en-US"/>
        </w:rPr>
        <w:t>&lt;}0{&gt;</w:t>
      </w:r>
      <w:r w:rsidR="00C2072D">
        <w:rPr>
          <w:rStyle w:val="tw4winMark"/>
          <w:rFonts w:ascii="Times New Roman" w:hAnsi="Times New Roman"/>
          <w:color w:val="auto"/>
          <w:lang w:val="sr-Cyrl-RS"/>
        </w:rPr>
        <w:t>Пре</w:t>
      </w:r>
      <w:r w:rsidR="00C2072D">
        <w:rPr>
          <w:rFonts w:ascii="Times New Roman" w:hAnsi="Times New Roman"/>
          <w:lang w:val="sr-Cyrl-RS"/>
        </w:rPr>
        <w:t xml:space="preserve">Превозник </w:t>
      </w:r>
      <w:r w:rsidRPr="00CA1776">
        <w:rPr>
          <w:rFonts w:ascii="Times New Roman" w:hAnsi="Times New Roman"/>
        </w:rPr>
        <w:t xml:space="preserve">може </w:t>
      </w:r>
      <w:r w:rsidR="007941D2" w:rsidRPr="00CA1776">
        <w:rPr>
          <w:rFonts w:ascii="Times New Roman" w:hAnsi="Times New Roman"/>
          <w:lang w:val="sr-Cyrl-RS"/>
        </w:rPr>
        <w:t xml:space="preserve">одредити </w:t>
      </w:r>
      <w:r w:rsidRPr="00CA1776">
        <w:rPr>
          <w:rFonts w:ascii="Times New Roman" w:hAnsi="Times New Roman"/>
        </w:rPr>
        <w:t>минималан износ испод којег се накнада не исплаћује</w:t>
      </w:r>
      <w:r w:rsidR="007941D2" w:rsidRPr="00CA1776">
        <w:rPr>
          <w:rFonts w:ascii="Times New Roman" w:hAnsi="Times New Roman"/>
          <w:lang w:val="sr-Cyrl-RS"/>
        </w:rPr>
        <w:t xml:space="preserve">, који </w:t>
      </w:r>
      <w:r w:rsidRPr="00CA1776">
        <w:rPr>
          <w:rStyle w:val="tw4winMark"/>
          <w:rFonts w:ascii="Times New Roman" w:hAnsi="Times New Roman"/>
          <w:color w:val="FF0000"/>
          <w:lang w:val="en-US"/>
        </w:rPr>
        <w:t>&lt;0}{0&gt;</w:t>
      </w:r>
      <w:r w:rsidRPr="00CA1776">
        <w:rPr>
          <w:rStyle w:val="FontStyle49"/>
          <w:rFonts w:ascii="Times New Roman" w:hAnsi="Times New Roman" w:cs="Times New Roman"/>
          <w:noProof/>
          <w:vanish/>
          <w:color w:val="FF0000"/>
          <w:sz w:val="24"/>
          <w:szCs w:val="24"/>
          <w:lang w:val="en-US"/>
        </w:rPr>
        <w:t>This threshold shall not exceed EUR 4.</w:t>
      </w:r>
      <w:r w:rsidRPr="00CA1776">
        <w:rPr>
          <w:rStyle w:val="tw4winMark"/>
          <w:rFonts w:ascii="Times New Roman" w:hAnsi="Times New Roman"/>
          <w:color w:val="FF0000"/>
          <w:lang w:val="en-US"/>
        </w:rPr>
        <w:t>&lt;}0{&gt;</w:t>
      </w:r>
      <w:r w:rsidRPr="00CA1776">
        <w:rPr>
          <w:rFonts w:ascii="Times New Roman" w:hAnsi="Times New Roman"/>
        </w:rPr>
        <w:t xml:space="preserve">не може бити </w:t>
      </w:r>
      <w:r w:rsidR="007941D2" w:rsidRPr="00CA1776">
        <w:rPr>
          <w:rFonts w:ascii="Times New Roman" w:hAnsi="Times New Roman"/>
          <w:lang w:val="sr-Cyrl-RS"/>
        </w:rPr>
        <w:t>већи</w:t>
      </w:r>
      <w:r w:rsidR="00671615">
        <w:rPr>
          <w:rFonts w:ascii="Times New Roman" w:hAnsi="Times New Roman"/>
        </w:rPr>
        <w:t xml:space="preserve"> </w:t>
      </w:r>
      <w:r w:rsidRPr="00CA1776">
        <w:rPr>
          <w:rFonts w:ascii="Times New Roman" w:hAnsi="Times New Roman"/>
        </w:rPr>
        <w:t xml:space="preserve">од 4 евра </w:t>
      </w:r>
      <w:r w:rsidRPr="00D6700C">
        <w:rPr>
          <w:rFonts w:ascii="Times New Roman" w:hAnsi="Times New Roman"/>
        </w:rPr>
        <w:t>(у динарској противвредности по</w:t>
      </w:r>
      <w:r w:rsidR="005B0BF6" w:rsidRPr="00D6700C">
        <w:rPr>
          <w:rFonts w:ascii="Times New Roman" w:hAnsi="Times New Roman"/>
          <w:lang w:val="sr-Cyrl-RS"/>
        </w:rPr>
        <w:t xml:space="preserve"> средњем</w:t>
      </w:r>
      <w:r w:rsidRPr="00D6700C">
        <w:rPr>
          <w:rFonts w:ascii="Times New Roman" w:hAnsi="Times New Roman"/>
        </w:rPr>
        <w:t xml:space="preserve"> курсу Народне банке</w:t>
      </w:r>
      <w:r w:rsidR="005B0BF6" w:rsidRPr="00D6700C">
        <w:rPr>
          <w:rFonts w:ascii="Times New Roman" w:hAnsi="Times New Roman"/>
          <w:lang w:val="sr-Cyrl-RS"/>
        </w:rPr>
        <w:t xml:space="preserve"> на дан</w:t>
      </w:r>
      <w:r w:rsidR="00671615" w:rsidRPr="00D6700C">
        <w:rPr>
          <w:rFonts w:ascii="Times New Roman" w:hAnsi="Times New Roman"/>
          <w:lang w:val="sr-Cyrl-RS"/>
        </w:rPr>
        <w:t xml:space="preserve"> пријема захтева за накнаду</w:t>
      </w:r>
      <w:r w:rsidRPr="00CA1776">
        <w:rPr>
          <w:rFonts w:ascii="Times New Roman" w:hAnsi="Times New Roman"/>
        </w:rPr>
        <w:t xml:space="preserve">). </w:t>
      </w:r>
      <w:r w:rsidRPr="00CA1776">
        <w:rPr>
          <w:rStyle w:val="tw4winMark"/>
          <w:rFonts w:ascii="Times New Roman" w:hAnsi="Times New Roman"/>
          <w:color w:val="auto"/>
          <w:lang w:val="en-US"/>
        </w:rPr>
        <w:t>&lt;0}</w:t>
      </w:r>
    </w:p>
    <w:p w14:paraId="4AAE4BFD" w14:textId="77777777" w:rsidR="00916DF1" w:rsidRPr="00CA1776" w:rsidRDefault="00916DF1" w:rsidP="007941D2">
      <w:pPr>
        <w:pStyle w:val="Style16"/>
        <w:jc w:val="both"/>
        <w:rPr>
          <w:rFonts w:ascii="Times New Roman" w:hAnsi="Times New Roman"/>
        </w:rPr>
      </w:pPr>
      <w:r w:rsidRPr="00CA1776">
        <w:rPr>
          <w:rStyle w:val="FontStyle49"/>
          <w:rFonts w:ascii="Times New Roman" w:hAnsi="Times New Roman" w:cs="Times New Roman"/>
          <w:sz w:val="24"/>
          <w:szCs w:val="24"/>
          <w:lang w:val="en-US"/>
        </w:rPr>
        <w:t xml:space="preserve">  </w:t>
      </w:r>
      <w:r w:rsidR="005B0BF6" w:rsidRPr="00CA1776">
        <w:rPr>
          <w:rStyle w:val="FontStyle49"/>
          <w:rFonts w:ascii="Times New Roman" w:hAnsi="Times New Roman" w:cs="Times New Roman"/>
          <w:sz w:val="24"/>
          <w:szCs w:val="24"/>
          <w:lang w:val="sr-Cyrl-RS"/>
        </w:rPr>
        <w:tab/>
      </w:r>
      <w:r w:rsidRPr="00CA1776">
        <w:rPr>
          <w:rStyle w:val="FontStyle49"/>
          <w:rFonts w:ascii="Times New Roman" w:hAnsi="Times New Roman" w:cs="Times New Roman"/>
          <w:sz w:val="24"/>
          <w:szCs w:val="24"/>
          <w:lang w:val="en-US"/>
        </w:rPr>
        <w:t xml:space="preserve"> </w:t>
      </w:r>
      <w:r w:rsidR="007941D2" w:rsidRPr="00CA1776">
        <w:rPr>
          <w:rStyle w:val="FontStyle49"/>
          <w:rFonts w:ascii="Times New Roman" w:hAnsi="Times New Roman" w:cs="Times New Roman"/>
          <w:sz w:val="24"/>
          <w:szCs w:val="24"/>
          <w:lang w:val="sr-Cyrl-RS"/>
        </w:rPr>
        <w:t xml:space="preserve">Путник нема право на  накнаду, ако је </w:t>
      </w: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The passenger shall not have any right to compensation if he is informed of a delay before he buys a ticket, or if a delay due to continuation on a different service or re-routing remains below 60 minutes.</w:t>
      </w:r>
      <w:r w:rsidRPr="00CA1776">
        <w:rPr>
          <w:rStyle w:val="tw4winMark"/>
          <w:rFonts w:ascii="Times New Roman" w:hAnsi="Times New Roman"/>
          <w:color w:val="auto"/>
          <w:lang w:val="en-US"/>
        </w:rPr>
        <w:t>&lt;}0{&gt;</w:t>
      </w:r>
      <w:r w:rsidR="005B0BF6" w:rsidRPr="00CA1776">
        <w:rPr>
          <w:rStyle w:val="tw4winMark"/>
          <w:rFonts w:ascii="Times New Roman" w:hAnsi="Times New Roman"/>
          <w:color w:val="auto"/>
          <w:lang w:val="sr-Cyrl-RS"/>
        </w:rPr>
        <w:t>У</w:t>
      </w:r>
      <w:r w:rsidRPr="00CA1776">
        <w:rPr>
          <w:rFonts w:ascii="Times New Roman" w:hAnsi="Times New Roman"/>
        </w:rPr>
        <w:t xml:space="preserve"> обавештен о кашњењу пре куповине карте или </w:t>
      </w:r>
      <w:r w:rsidR="007941D2" w:rsidRPr="00CA1776">
        <w:rPr>
          <w:rFonts w:ascii="Times New Roman" w:hAnsi="Times New Roman"/>
          <w:lang w:val="sr-Cyrl-RS"/>
        </w:rPr>
        <w:t>ако</w:t>
      </w:r>
      <w:r w:rsidRPr="00CA1776">
        <w:rPr>
          <w:rFonts w:ascii="Times New Roman" w:hAnsi="Times New Roman"/>
        </w:rPr>
        <w:t xml:space="preserve"> је период кашњења као последица наставка друге услуге или преусмеравања краћи од 60 минута</w:t>
      </w:r>
      <w:r w:rsidR="007941D2" w:rsidRPr="00CA1776">
        <w:rPr>
          <w:rFonts w:ascii="Times New Roman" w:hAnsi="Times New Roman"/>
          <w:lang w:val="sr-Cyrl-RS"/>
        </w:rPr>
        <w:t>.</w:t>
      </w:r>
    </w:p>
    <w:p w14:paraId="1BA6005B" w14:textId="77777777" w:rsidR="00916DF1" w:rsidRPr="00CA1776" w:rsidRDefault="00916DF1" w:rsidP="007941D2">
      <w:pPr>
        <w:pStyle w:val="Style16"/>
        <w:jc w:val="both"/>
        <w:rPr>
          <w:rFonts w:ascii="Times New Roman" w:hAnsi="Times New Roman"/>
        </w:rPr>
      </w:pPr>
    </w:p>
    <w:p w14:paraId="4A68558F" w14:textId="77777777" w:rsidR="00916DF1" w:rsidRPr="00D6700C" w:rsidRDefault="00916DF1" w:rsidP="00D6700C">
      <w:pPr>
        <w:pStyle w:val="4clan"/>
        <w:spacing w:before="0" w:after="0"/>
        <w:rPr>
          <w:rFonts w:ascii="Times New Roman" w:hAnsi="Times New Roman" w:cs="Times New Roman"/>
          <w:b w:val="0"/>
          <w:lang w:val="sr-Cyrl-RS"/>
        </w:rPr>
      </w:pPr>
      <w:r w:rsidRPr="00D6700C">
        <w:rPr>
          <w:rFonts w:ascii="Times New Roman" w:hAnsi="Times New Roman" w:cs="Times New Roman"/>
          <w:b w:val="0"/>
          <w:lang w:val="sr-Cyrl-RS"/>
        </w:rPr>
        <w:t>Члан 14г</w:t>
      </w:r>
      <w:r w:rsidRPr="00D6700C">
        <w:rPr>
          <w:rFonts w:cs="Times New Roman"/>
          <w:b w:val="0"/>
          <w:vanish/>
          <w:lang w:val="sr-Cyrl-RS"/>
        </w:rPr>
        <w:t>&lt;0}</w:t>
      </w:r>
    </w:p>
    <w:p w14:paraId="1FA73920" w14:textId="5B622C17" w:rsidR="00916DF1" w:rsidRPr="00CA1776" w:rsidRDefault="00916DF1" w:rsidP="00916DF1">
      <w:pPr>
        <w:pStyle w:val="Style31"/>
        <w:widowControl/>
        <w:jc w:val="both"/>
        <w:rPr>
          <w:rStyle w:val="FontStyle49"/>
          <w:rFonts w:ascii="Times New Roman" w:hAnsi="Times New Roman" w:cs="Times New Roman"/>
          <w:sz w:val="24"/>
          <w:szCs w:val="24"/>
          <w:lang w:val="sr-Cyrl-RS"/>
        </w:rPr>
      </w:pPr>
      <w:r w:rsidRPr="00CA1776">
        <w:rPr>
          <w:rStyle w:val="FontStyle49"/>
          <w:rFonts w:ascii="Times New Roman" w:hAnsi="Times New Roman" w:cs="Times New Roman"/>
          <w:sz w:val="24"/>
          <w:szCs w:val="24"/>
          <w:lang w:val="en-US"/>
        </w:rPr>
        <w:t xml:space="preserve">  </w:t>
      </w:r>
      <w:r w:rsidR="005C27C2" w:rsidRPr="00CA1776">
        <w:rPr>
          <w:rStyle w:val="FontStyle49"/>
          <w:rFonts w:ascii="Times New Roman" w:hAnsi="Times New Roman" w:cs="Times New Roman"/>
          <w:sz w:val="24"/>
          <w:szCs w:val="24"/>
          <w:lang w:val="sr-Cyrl-RS"/>
        </w:rPr>
        <w:tab/>
      </w:r>
      <w:r w:rsidRPr="00CA1776">
        <w:rPr>
          <w:rStyle w:val="FontStyle49"/>
          <w:rFonts w:ascii="Times New Roman" w:hAnsi="Times New Roman" w:cs="Times New Roman"/>
          <w:sz w:val="24"/>
          <w:szCs w:val="24"/>
          <w:lang w:val="en-US"/>
        </w:rPr>
        <w:t xml:space="preserve"> </w:t>
      </w: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In the case of a delay in arrival or departure, passengers shall be kept informed of the situation and of the estimated departure time and estimated arrival time by the railway undertaking or by the station manager as soon as such information is available.</w:t>
      </w:r>
      <w:r w:rsidRPr="00CA1776">
        <w:rPr>
          <w:rStyle w:val="tw4winMark"/>
          <w:rFonts w:ascii="Times New Roman" w:hAnsi="Times New Roman"/>
          <w:color w:val="auto"/>
          <w:lang w:val="en-US"/>
        </w:rPr>
        <w:t>&lt;}0{&gt;</w:t>
      </w:r>
      <w:r w:rsidRPr="00CA1776">
        <w:rPr>
          <w:rFonts w:ascii="Times New Roman" w:hAnsi="Times New Roman"/>
        </w:rPr>
        <w:t xml:space="preserve">У случају кашњења у доласку или одласку, </w:t>
      </w:r>
      <w:r w:rsidR="00C2072D">
        <w:rPr>
          <w:rFonts w:ascii="Times New Roman" w:hAnsi="Times New Roman"/>
          <w:lang w:val="sr-Cyrl-RS"/>
        </w:rPr>
        <w:t>превозник</w:t>
      </w:r>
      <w:r w:rsidRPr="00CA1776">
        <w:rPr>
          <w:rFonts w:ascii="Times New Roman" w:hAnsi="Times New Roman"/>
        </w:rPr>
        <w:t xml:space="preserve"> или управник станице морају информисати путнике о ситуацији и процењеном времену одласка и доласка чим ова информација буде расположива. </w:t>
      </w:r>
      <w:r w:rsidRPr="00CA1776">
        <w:rPr>
          <w:rStyle w:val="tw4winMark"/>
          <w:rFonts w:ascii="Times New Roman" w:hAnsi="Times New Roman"/>
          <w:color w:val="auto"/>
          <w:lang w:val="en-US"/>
        </w:rPr>
        <w:t>&lt;0}</w:t>
      </w:r>
    </w:p>
    <w:p w14:paraId="6D4742DC" w14:textId="77777777" w:rsidR="00916DF1" w:rsidRPr="00CA1776" w:rsidRDefault="00916DF1" w:rsidP="005C27C2">
      <w:pPr>
        <w:pStyle w:val="Style31"/>
        <w:widowControl/>
        <w:jc w:val="both"/>
        <w:rPr>
          <w:rStyle w:val="FontStyle49"/>
          <w:rFonts w:ascii="Times New Roman" w:hAnsi="Times New Roman" w:cs="Times New Roman"/>
          <w:sz w:val="24"/>
          <w:szCs w:val="24"/>
          <w:lang w:val="sr-Cyrl-RS"/>
        </w:rPr>
      </w:pPr>
      <w:r w:rsidRPr="00CA1776">
        <w:rPr>
          <w:rStyle w:val="FontStyle49"/>
          <w:rFonts w:ascii="Times New Roman" w:hAnsi="Times New Roman" w:cs="Times New Roman"/>
          <w:sz w:val="24"/>
          <w:szCs w:val="24"/>
          <w:lang w:val="en-US"/>
        </w:rPr>
        <w:t xml:space="preserve">  </w:t>
      </w:r>
      <w:r w:rsidR="005C27C2" w:rsidRPr="00CA1776">
        <w:rPr>
          <w:rStyle w:val="FontStyle49"/>
          <w:rFonts w:ascii="Times New Roman" w:hAnsi="Times New Roman" w:cs="Times New Roman"/>
          <w:sz w:val="24"/>
          <w:szCs w:val="24"/>
          <w:lang w:val="sr-Cyrl-RS"/>
        </w:rPr>
        <w:tab/>
      </w:r>
      <w:r w:rsidRPr="00CA1776">
        <w:rPr>
          <w:rStyle w:val="FontStyle49"/>
          <w:rFonts w:ascii="Times New Roman" w:hAnsi="Times New Roman" w:cs="Times New Roman"/>
          <w:sz w:val="24"/>
          <w:szCs w:val="24"/>
          <w:lang w:val="en-US"/>
        </w:rPr>
        <w:t xml:space="preserve"> </w:t>
      </w: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In the case of any delay as referred to in paragraph 1 of more than 60 minutes, passengers shall also be offered free of charge:</w:t>
      </w:r>
      <w:r w:rsidRPr="00CA1776">
        <w:rPr>
          <w:rStyle w:val="tw4winMark"/>
          <w:rFonts w:ascii="Times New Roman" w:hAnsi="Times New Roman"/>
          <w:color w:val="auto"/>
          <w:lang w:val="en-US"/>
        </w:rPr>
        <w:t>&lt;}0{&gt;</w:t>
      </w:r>
      <w:r w:rsidRPr="00CA1776">
        <w:rPr>
          <w:rFonts w:ascii="Times New Roman" w:hAnsi="Times New Roman"/>
        </w:rPr>
        <w:t>У случају кашњења наведеног у ставу 1. дужем од 60 минута, путницима се бесплатно нуде и:</w:t>
      </w:r>
      <w:r w:rsidRPr="00CA1776">
        <w:rPr>
          <w:rStyle w:val="tw4winMark"/>
          <w:rFonts w:ascii="Times New Roman" w:hAnsi="Times New Roman"/>
          <w:color w:val="auto"/>
          <w:lang w:val="en-US"/>
        </w:rPr>
        <w:t>&lt;0}</w:t>
      </w:r>
    </w:p>
    <w:p w14:paraId="61DCE1A3" w14:textId="77777777" w:rsidR="00916DF1" w:rsidRPr="00CA1776" w:rsidRDefault="00916DF1" w:rsidP="00916DF1">
      <w:pPr>
        <w:pStyle w:val="Style28"/>
        <w:widowControl/>
        <w:numPr>
          <w:ilvl w:val="0"/>
          <w:numId w:val="3"/>
        </w:numPr>
        <w:jc w:val="both"/>
        <w:rPr>
          <w:rStyle w:val="FontStyle49"/>
          <w:rFonts w:ascii="Times New Roman" w:hAnsi="Times New Roman" w:cs="Times New Roman"/>
          <w:sz w:val="24"/>
          <w:szCs w:val="24"/>
          <w:lang w:val="en-US"/>
        </w:rPr>
      </w:pP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meals and refreshments in reasonable relation to the waiting time, if they are available on the train or in the station, or can reasonably be supplied;</w:t>
      </w:r>
      <w:r w:rsidRPr="00CA1776">
        <w:rPr>
          <w:rStyle w:val="tw4winMark"/>
          <w:rFonts w:ascii="Times New Roman" w:hAnsi="Times New Roman"/>
          <w:color w:val="auto"/>
          <w:lang w:val="en-US"/>
        </w:rPr>
        <w:t>&lt;}0{&gt;</w:t>
      </w:r>
      <w:r w:rsidRPr="00CA1776">
        <w:rPr>
          <w:rFonts w:ascii="Times New Roman" w:hAnsi="Times New Roman"/>
        </w:rPr>
        <w:t xml:space="preserve">оброци и освежење у складу са временом чекања, ако су доступни у возу или у станици, или се разумно могу набавити; </w:t>
      </w:r>
      <w:r w:rsidRPr="00CA1776">
        <w:rPr>
          <w:rStyle w:val="tw4winMark"/>
          <w:rFonts w:ascii="Times New Roman" w:hAnsi="Times New Roman"/>
          <w:color w:val="auto"/>
          <w:lang w:val="en-US"/>
        </w:rPr>
        <w:t>&lt;0}</w:t>
      </w:r>
    </w:p>
    <w:p w14:paraId="71C923D2" w14:textId="77777777" w:rsidR="00916DF1" w:rsidRPr="00CA1776" w:rsidRDefault="00916DF1" w:rsidP="00916DF1">
      <w:pPr>
        <w:pStyle w:val="Style28"/>
        <w:widowControl/>
        <w:numPr>
          <w:ilvl w:val="0"/>
          <w:numId w:val="3"/>
        </w:numPr>
        <w:jc w:val="both"/>
        <w:rPr>
          <w:rStyle w:val="FontStyle49"/>
          <w:rFonts w:ascii="Times New Roman" w:hAnsi="Times New Roman" w:cs="Times New Roman"/>
          <w:sz w:val="24"/>
          <w:szCs w:val="24"/>
          <w:lang w:val="en-US"/>
        </w:rPr>
      </w:pP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hotel or other accommodation, and transport between the railway station and place of accommodation, in cases where a stay of one or more nights becomes necessary or an additional stay becomes necessary, where and when physically possible;</w:t>
      </w:r>
      <w:r w:rsidRPr="00CA1776">
        <w:rPr>
          <w:rStyle w:val="tw4winMark"/>
          <w:rFonts w:ascii="Times New Roman" w:hAnsi="Times New Roman"/>
          <w:color w:val="auto"/>
          <w:lang w:val="en-US"/>
        </w:rPr>
        <w:t>&lt;}0{&gt;</w:t>
      </w:r>
      <w:r w:rsidRPr="00CA1776">
        <w:rPr>
          <w:rFonts w:ascii="Times New Roman" w:hAnsi="Times New Roman"/>
        </w:rPr>
        <w:t>хотелски или други смештај, као и превоз од железничке станице до места смештаја, у случају боравка од једне или више ноћи или ако је потребан додатни боравак, где и када за ово постоје физичке могућности;</w:t>
      </w:r>
      <w:r w:rsidRPr="00CA1776">
        <w:rPr>
          <w:rStyle w:val="tw4winMark"/>
          <w:rFonts w:ascii="Times New Roman" w:hAnsi="Times New Roman"/>
          <w:color w:val="auto"/>
          <w:lang w:val="en-US"/>
        </w:rPr>
        <w:t>&lt;0}</w:t>
      </w:r>
    </w:p>
    <w:p w14:paraId="4C7027EC" w14:textId="77777777" w:rsidR="00916DF1" w:rsidRPr="00CA1776" w:rsidRDefault="00916DF1" w:rsidP="005C27C2">
      <w:pPr>
        <w:pStyle w:val="Style28"/>
        <w:widowControl/>
        <w:numPr>
          <w:ilvl w:val="0"/>
          <w:numId w:val="3"/>
        </w:numPr>
        <w:jc w:val="both"/>
        <w:rPr>
          <w:rStyle w:val="FontStyle49"/>
          <w:rFonts w:ascii="Times New Roman" w:hAnsi="Times New Roman" w:cs="Times New Roman"/>
          <w:sz w:val="24"/>
          <w:szCs w:val="24"/>
          <w:lang w:val="en-US"/>
        </w:rPr>
      </w:pP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if the train is blocked on the track, transport from the train to the railway station, to the alternative departure point or to the final destination of the service, where and when physically possible.</w:t>
      </w:r>
      <w:r w:rsidRPr="00CA1776">
        <w:rPr>
          <w:rStyle w:val="tw4winMark"/>
          <w:rFonts w:ascii="Times New Roman" w:hAnsi="Times New Roman"/>
          <w:color w:val="auto"/>
          <w:lang w:val="en-US"/>
        </w:rPr>
        <w:t>&lt;}0{&gt;</w:t>
      </w:r>
      <w:r w:rsidRPr="00CA1776">
        <w:rPr>
          <w:rFonts w:ascii="Times New Roman" w:hAnsi="Times New Roman"/>
        </w:rPr>
        <w:t xml:space="preserve">уколико је воз блокиран на прузи, превоз од воза до железничке станице, до алтернативног места поласка или до крајњег одредишта услуге, где и када је то физички могуће. </w:t>
      </w:r>
      <w:r w:rsidRPr="00CA1776">
        <w:rPr>
          <w:rStyle w:val="tw4winMark"/>
          <w:rFonts w:ascii="Times New Roman" w:hAnsi="Times New Roman"/>
          <w:color w:val="auto"/>
          <w:lang w:val="en-US"/>
        </w:rPr>
        <w:t>&lt;0}</w:t>
      </w:r>
    </w:p>
    <w:p w14:paraId="05B873A9" w14:textId="604251EF" w:rsidR="00916DF1" w:rsidRPr="00CA1776" w:rsidRDefault="00916DF1" w:rsidP="00916DF1">
      <w:pPr>
        <w:pStyle w:val="Style31"/>
        <w:widowControl/>
        <w:jc w:val="both"/>
        <w:rPr>
          <w:rStyle w:val="FontStyle49"/>
          <w:rFonts w:ascii="Times New Roman" w:hAnsi="Times New Roman" w:cs="Times New Roman"/>
          <w:sz w:val="24"/>
          <w:szCs w:val="24"/>
          <w:lang w:val="sr-Cyrl-RS"/>
        </w:rPr>
      </w:pPr>
      <w:r w:rsidRPr="00CA1776">
        <w:rPr>
          <w:rStyle w:val="FontStyle49"/>
          <w:rFonts w:ascii="Times New Roman" w:hAnsi="Times New Roman" w:cs="Times New Roman"/>
          <w:sz w:val="24"/>
          <w:szCs w:val="24"/>
          <w:lang w:val="en-US"/>
        </w:rPr>
        <w:t xml:space="preserve">  </w:t>
      </w:r>
      <w:r w:rsidR="005C27C2" w:rsidRPr="00CA1776">
        <w:rPr>
          <w:rStyle w:val="FontStyle49"/>
          <w:rFonts w:ascii="Times New Roman" w:hAnsi="Times New Roman" w:cs="Times New Roman"/>
          <w:sz w:val="24"/>
          <w:szCs w:val="24"/>
          <w:lang w:val="sr-Cyrl-RS"/>
        </w:rPr>
        <w:tab/>
      </w:r>
      <w:r w:rsidRPr="00CA1776">
        <w:rPr>
          <w:rStyle w:val="FontStyle49"/>
          <w:rFonts w:ascii="Times New Roman" w:hAnsi="Times New Roman" w:cs="Times New Roman"/>
          <w:sz w:val="24"/>
          <w:szCs w:val="24"/>
          <w:lang w:val="en-US"/>
        </w:rPr>
        <w:t xml:space="preserve"> </w:t>
      </w: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If the railway service cannot be continued anymore, railway undertakings shall organise as soon as possible alternative transport services for passengers.</w:t>
      </w:r>
      <w:r w:rsidRPr="00CA1776">
        <w:rPr>
          <w:rStyle w:val="tw4winMark"/>
          <w:rFonts w:ascii="Times New Roman" w:hAnsi="Times New Roman"/>
          <w:color w:val="auto"/>
          <w:lang w:val="en-US"/>
        </w:rPr>
        <w:t>&lt;}0{&gt;</w:t>
      </w:r>
      <w:r w:rsidRPr="00CA1776">
        <w:rPr>
          <w:rFonts w:ascii="Times New Roman" w:hAnsi="Times New Roman"/>
        </w:rPr>
        <w:t xml:space="preserve">Уколико железничка услуга не може бити настављена, </w:t>
      </w:r>
      <w:r w:rsidR="00C2072D">
        <w:rPr>
          <w:rFonts w:ascii="Times New Roman" w:hAnsi="Times New Roman"/>
          <w:lang w:val="sr-Cyrl-RS"/>
        </w:rPr>
        <w:t>превозник</w:t>
      </w:r>
      <w:r w:rsidRPr="00CA1776">
        <w:rPr>
          <w:rFonts w:ascii="Times New Roman" w:hAnsi="Times New Roman"/>
        </w:rPr>
        <w:t xml:space="preserve"> мора у што краћем року организовати алтернативне транспортне услуге за путнике. </w:t>
      </w:r>
      <w:r w:rsidRPr="00CA1776">
        <w:rPr>
          <w:rStyle w:val="tw4winMark"/>
          <w:rFonts w:ascii="Times New Roman" w:hAnsi="Times New Roman"/>
          <w:color w:val="auto"/>
          <w:lang w:val="en-US"/>
        </w:rPr>
        <w:t>&lt;0}</w:t>
      </w:r>
    </w:p>
    <w:p w14:paraId="1039D597" w14:textId="1132FCCF" w:rsidR="00916DF1" w:rsidRPr="00CA1776" w:rsidRDefault="00916DF1" w:rsidP="00916DF1">
      <w:pPr>
        <w:pStyle w:val="Style40"/>
        <w:jc w:val="both"/>
        <w:rPr>
          <w:rFonts w:ascii="Times New Roman" w:hAnsi="Times New Roman"/>
          <w:lang w:val="sr-Cyrl-RS"/>
        </w:rPr>
      </w:pPr>
      <w:r w:rsidRPr="00CA1776">
        <w:rPr>
          <w:rStyle w:val="FontStyle49"/>
          <w:rFonts w:ascii="Times New Roman" w:hAnsi="Times New Roman" w:cs="Times New Roman"/>
          <w:sz w:val="24"/>
          <w:szCs w:val="24"/>
          <w:lang w:val="en-US"/>
        </w:rPr>
        <w:t xml:space="preserve">  </w:t>
      </w:r>
      <w:r w:rsidR="005C27C2" w:rsidRPr="00CA1776">
        <w:rPr>
          <w:rStyle w:val="FontStyle49"/>
          <w:rFonts w:ascii="Times New Roman" w:hAnsi="Times New Roman" w:cs="Times New Roman"/>
          <w:sz w:val="24"/>
          <w:szCs w:val="24"/>
          <w:lang w:val="sr-Cyrl-RS"/>
        </w:rPr>
        <w:tab/>
      </w:r>
      <w:r w:rsidRPr="00CA1776">
        <w:rPr>
          <w:rStyle w:val="FontStyle49"/>
          <w:rFonts w:ascii="Times New Roman" w:hAnsi="Times New Roman" w:cs="Times New Roman"/>
          <w:sz w:val="24"/>
          <w:szCs w:val="24"/>
          <w:lang w:val="en-US"/>
        </w:rPr>
        <w:t xml:space="preserve"> </w:t>
      </w:r>
      <w:r w:rsidR="00040483" w:rsidRPr="00CA1776">
        <w:rPr>
          <w:rStyle w:val="FontStyle49"/>
          <w:rFonts w:ascii="Times New Roman" w:hAnsi="Times New Roman" w:cs="Times New Roman"/>
          <w:sz w:val="24"/>
          <w:szCs w:val="24"/>
          <w:lang w:val="sr-Cyrl-RS"/>
        </w:rPr>
        <w:t xml:space="preserve">У реализацији обавеза из </w:t>
      </w:r>
      <w:r w:rsidRPr="00CA1776">
        <w:rPr>
          <w:rStyle w:val="tw4winMark"/>
          <w:rFonts w:ascii="Times New Roman" w:hAnsi="Times New Roman"/>
          <w:color w:val="auto"/>
          <w:lang w:val="en-US"/>
        </w:rPr>
        <w:t>{0&gt;</w:t>
      </w:r>
      <w:r w:rsidRPr="00CA1776">
        <w:rPr>
          <w:rStyle w:val="FontStyle49"/>
          <w:rFonts w:ascii="Times New Roman" w:hAnsi="Times New Roman" w:cs="Times New Roman"/>
          <w:noProof/>
          <w:vanish/>
          <w:sz w:val="24"/>
          <w:szCs w:val="24"/>
          <w:lang w:val="en-US"/>
        </w:rPr>
        <w:t>In applying paragraphs 1, 2 and 3, the operating railway undertaking shall pay particular attention to the needs of disabled persons and persons with reduced mobility and any accompanying persons.</w:t>
      </w:r>
      <w:r w:rsidRPr="00CA1776">
        <w:rPr>
          <w:rStyle w:val="tw4winMark"/>
          <w:rFonts w:ascii="Times New Roman" w:hAnsi="Times New Roman"/>
          <w:color w:val="auto"/>
          <w:lang w:val="en-US"/>
        </w:rPr>
        <w:t>&lt;}0{&gt;</w:t>
      </w:r>
      <w:r w:rsidRPr="00CA1776">
        <w:rPr>
          <w:rFonts w:ascii="Times New Roman" w:hAnsi="Times New Roman"/>
        </w:rPr>
        <w:t xml:space="preserve"> ст</w:t>
      </w:r>
      <w:r w:rsidR="00040483" w:rsidRPr="00CA1776">
        <w:rPr>
          <w:rFonts w:ascii="Times New Roman" w:hAnsi="Times New Roman"/>
          <w:lang w:val="sr-Cyrl-RS"/>
        </w:rPr>
        <w:t>.</w:t>
      </w:r>
      <w:r w:rsidRPr="00CA1776">
        <w:rPr>
          <w:rFonts w:ascii="Times New Roman" w:hAnsi="Times New Roman"/>
        </w:rPr>
        <w:t xml:space="preserve"> 1, 2. и 3</w:t>
      </w:r>
      <w:r w:rsidR="00040483" w:rsidRPr="00CA1776">
        <w:rPr>
          <w:rFonts w:ascii="Times New Roman" w:hAnsi="Times New Roman"/>
          <w:lang w:val="sr-Cyrl-RS"/>
        </w:rPr>
        <w:t>. овог члана</w:t>
      </w:r>
      <w:r w:rsidRPr="00CA1776">
        <w:rPr>
          <w:rFonts w:ascii="Times New Roman" w:hAnsi="Times New Roman"/>
        </w:rPr>
        <w:t xml:space="preserve">, </w:t>
      </w:r>
      <w:r w:rsidR="00C2072D">
        <w:rPr>
          <w:rFonts w:ascii="Times New Roman" w:hAnsi="Times New Roman"/>
          <w:lang w:val="sr-Cyrl-RS"/>
        </w:rPr>
        <w:t>превозник</w:t>
      </w:r>
      <w:r w:rsidRPr="00CA1776">
        <w:rPr>
          <w:rFonts w:ascii="Times New Roman" w:hAnsi="Times New Roman"/>
        </w:rPr>
        <w:t xml:space="preserve"> кој</w:t>
      </w:r>
      <w:r w:rsidR="00C2072D">
        <w:rPr>
          <w:rFonts w:ascii="Times New Roman" w:hAnsi="Times New Roman"/>
          <w:lang w:val="sr-Cyrl-RS"/>
        </w:rPr>
        <w:t>и</w:t>
      </w:r>
      <w:r w:rsidRPr="00CA1776">
        <w:rPr>
          <w:rFonts w:ascii="Times New Roman" w:hAnsi="Times New Roman"/>
        </w:rPr>
        <w:t xml:space="preserve"> обавља превоз мора </w:t>
      </w:r>
      <w:r w:rsidR="005C27C2" w:rsidRPr="00CA1776">
        <w:rPr>
          <w:rFonts w:ascii="Times New Roman" w:hAnsi="Times New Roman"/>
          <w:lang w:val="sr-Cyrl-RS"/>
        </w:rPr>
        <w:t>узети у обзир посебне потребе путника</w:t>
      </w:r>
      <w:r w:rsidR="00671615">
        <w:rPr>
          <w:rFonts w:ascii="Times New Roman" w:hAnsi="Times New Roman"/>
          <w:lang w:val="sr-Cyrl-RS"/>
        </w:rPr>
        <w:t xml:space="preserve"> </w:t>
      </w:r>
      <w:r w:rsidRPr="00CA1776">
        <w:rPr>
          <w:rFonts w:ascii="Times New Roman" w:hAnsi="Times New Roman"/>
        </w:rPr>
        <w:t>са инвалидитетом и са смањеном покретљивошћу и њихови</w:t>
      </w:r>
      <w:r w:rsidR="005C27C2" w:rsidRPr="00CA1776">
        <w:rPr>
          <w:rFonts w:ascii="Times New Roman" w:hAnsi="Times New Roman"/>
          <w:lang w:val="sr-Cyrl-RS"/>
        </w:rPr>
        <w:t>х</w:t>
      </w:r>
      <w:r w:rsidRPr="00CA1776">
        <w:rPr>
          <w:rFonts w:ascii="Times New Roman" w:hAnsi="Times New Roman"/>
        </w:rPr>
        <w:t xml:space="preserve"> прати</w:t>
      </w:r>
      <w:r w:rsidR="005C27C2" w:rsidRPr="00CA1776">
        <w:rPr>
          <w:rFonts w:ascii="Times New Roman" w:hAnsi="Times New Roman"/>
          <w:lang w:val="sr-Cyrl-RS"/>
        </w:rPr>
        <w:t>лаца, ако таквих лица има међу путницима.</w:t>
      </w:r>
    </w:p>
    <w:p w14:paraId="15C3C85E" w14:textId="5B3A9CCB" w:rsidR="005C27C2" w:rsidRPr="00CA1776" w:rsidRDefault="005C27C2" w:rsidP="005C27C2">
      <w:pPr>
        <w:pStyle w:val="Style31"/>
        <w:widowControl/>
        <w:jc w:val="both"/>
        <w:rPr>
          <w:rStyle w:val="FontStyle49"/>
          <w:rFonts w:ascii="Times New Roman" w:hAnsi="Times New Roman" w:cs="Times New Roman"/>
          <w:sz w:val="24"/>
          <w:szCs w:val="24"/>
          <w:lang w:val="en-US"/>
        </w:rPr>
      </w:pPr>
      <w:r w:rsidRPr="00CA1776">
        <w:rPr>
          <w:rStyle w:val="FontStyle49"/>
          <w:rFonts w:ascii="Times New Roman" w:hAnsi="Times New Roman" w:cs="Times New Roman"/>
          <w:sz w:val="24"/>
          <w:szCs w:val="24"/>
          <w:lang w:val="en-US"/>
        </w:rPr>
        <w:t xml:space="preserve">  </w:t>
      </w:r>
      <w:r w:rsidRPr="00CA1776">
        <w:rPr>
          <w:rStyle w:val="FontStyle49"/>
          <w:rFonts w:ascii="Times New Roman" w:hAnsi="Times New Roman" w:cs="Times New Roman"/>
          <w:sz w:val="24"/>
          <w:szCs w:val="24"/>
          <w:lang w:val="sr-Cyrl-RS"/>
        </w:rPr>
        <w:tab/>
      </w:r>
      <w:r w:rsidR="00C2072D">
        <w:rPr>
          <w:rStyle w:val="FontStyle49"/>
          <w:rFonts w:ascii="Times New Roman" w:hAnsi="Times New Roman" w:cs="Times New Roman"/>
          <w:sz w:val="24"/>
          <w:szCs w:val="24"/>
          <w:lang w:val="sr-Cyrl-RS"/>
        </w:rPr>
        <w:t>Превозник</w:t>
      </w:r>
      <w:r w:rsidR="00C2072D">
        <w:rPr>
          <w:rStyle w:val="tw4winMark"/>
          <w:rFonts w:ascii="Times New Roman" w:hAnsi="Times New Roman"/>
          <w:color w:val="auto"/>
          <w:lang w:val="sr-Cyrl-RS"/>
        </w:rPr>
        <w:t>Превозник</w:t>
      </w:r>
      <w:r w:rsidRPr="00CA1776">
        <w:rPr>
          <w:rFonts w:ascii="Times New Roman" w:hAnsi="Times New Roman"/>
        </w:rPr>
        <w:t>, на захтев путника, мора навести на карти да је железничка услуга претрпела кашњење, узроковала пропуштање преседања или да је отказана, у зависности од самог случаја.</w:t>
      </w:r>
      <w:r w:rsidR="00267372">
        <w:rPr>
          <w:rFonts w:ascii="Times New Roman" w:hAnsi="Times New Roman"/>
          <w:lang w:val="sr-Cyrl-RS"/>
        </w:rPr>
        <w:t>”</w:t>
      </w:r>
      <w:r w:rsidRPr="00CA1776">
        <w:rPr>
          <w:rStyle w:val="tw4winMark"/>
          <w:rFonts w:ascii="Times New Roman" w:hAnsi="Times New Roman"/>
          <w:color w:val="auto"/>
          <w:lang w:val="en-US"/>
        </w:rPr>
        <w:t>&lt;0}</w:t>
      </w:r>
    </w:p>
    <w:p w14:paraId="12EA6EB4" w14:textId="77777777" w:rsidR="005C27C2" w:rsidRPr="00CA1776" w:rsidRDefault="005C27C2" w:rsidP="00916DF1">
      <w:pPr>
        <w:pStyle w:val="Style40"/>
        <w:jc w:val="both"/>
        <w:rPr>
          <w:rFonts w:ascii="Times New Roman" w:hAnsi="Times New Roman"/>
          <w:vertAlign w:val="subscript"/>
          <w:lang w:val="sr-Cyrl-RS"/>
        </w:rPr>
      </w:pPr>
    </w:p>
    <w:p w14:paraId="4E3CC2E3" w14:textId="18CF281A" w:rsidR="00DF0BF2" w:rsidRPr="00D6700C" w:rsidRDefault="00DF0BF2" w:rsidP="00D6700C">
      <w:pPr>
        <w:pStyle w:val="4clan"/>
        <w:spacing w:before="0" w:after="0"/>
        <w:rPr>
          <w:rFonts w:ascii="Times New Roman" w:hAnsi="Times New Roman" w:cs="Times New Roman"/>
          <w:b w:val="0"/>
          <w:lang w:val="sr-Cyrl-RS"/>
        </w:rPr>
      </w:pPr>
      <w:r w:rsidRPr="00D6700C">
        <w:rPr>
          <w:rFonts w:ascii="Times New Roman" w:hAnsi="Times New Roman" w:cs="Times New Roman"/>
          <w:b w:val="0"/>
          <w:lang w:val="sr-Cyrl-RS"/>
        </w:rPr>
        <w:t>Члан 14д</w:t>
      </w:r>
    </w:p>
    <w:p w14:paraId="0C0D64AC" w14:textId="77777777" w:rsidR="00DF0BF2" w:rsidRPr="00DF0BF2" w:rsidRDefault="00DF0BF2" w:rsidP="00DF0BF2">
      <w:pPr>
        <w:pStyle w:val="1tekst"/>
        <w:rPr>
          <w:rFonts w:ascii="Times New Roman" w:hAnsi="Times New Roman"/>
          <w:sz w:val="24"/>
          <w:szCs w:val="24"/>
        </w:rPr>
      </w:pPr>
      <w:r w:rsidRPr="00DF0BF2">
        <w:rPr>
          <w:rFonts w:ascii="Times New Roman" w:hAnsi="Times New Roman"/>
          <w:sz w:val="24"/>
          <w:szCs w:val="24"/>
        </w:rPr>
        <w:tab/>
        <w:t>Уколико је превозник одговоран за потпуни или делимичан губитак, или оштећење, опреме за кретање или друге специфичне опреме коју користи особа са инвалидитетом или особа са смањеном покретљивошћу, не примењује се одредба о ограничењу финансијског износа надокнаде.</w:t>
      </w:r>
    </w:p>
    <w:p w14:paraId="46A5BDD7" w14:textId="77777777" w:rsidR="000E656C" w:rsidRPr="00CA1776" w:rsidRDefault="000E656C" w:rsidP="000E656C">
      <w:pPr>
        <w:pStyle w:val="1tekst"/>
        <w:ind w:left="0" w:firstLine="0"/>
        <w:rPr>
          <w:rFonts w:ascii="Times New Roman" w:hAnsi="Times New Roman" w:cs="Times New Roman"/>
          <w:sz w:val="24"/>
          <w:szCs w:val="24"/>
          <w:lang w:val="sr-Cyrl-RS"/>
        </w:rPr>
      </w:pPr>
    </w:p>
    <w:p w14:paraId="5F70C1C3" w14:textId="77777777" w:rsidR="000E656C" w:rsidRPr="00E53FCB" w:rsidRDefault="003D35DB" w:rsidP="000E656C">
      <w:pPr>
        <w:pStyle w:val="1tekst"/>
        <w:ind w:left="0" w:firstLine="0"/>
        <w:jc w:val="center"/>
        <w:rPr>
          <w:rFonts w:ascii="Times New Roman" w:hAnsi="Times New Roman" w:cs="Times New Roman"/>
          <w:sz w:val="24"/>
          <w:szCs w:val="24"/>
          <w:lang w:val="sr-Cyrl-RS"/>
        </w:rPr>
      </w:pPr>
      <w:r w:rsidRPr="00E53FCB">
        <w:rPr>
          <w:rFonts w:ascii="Times New Roman" w:hAnsi="Times New Roman" w:cs="Times New Roman"/>
          <w:sz w:val="24"/>
          <w:szCs w:val="24"/>
          <w:lang w:val="sr-Cyrl-RS"/>
        </w:rPr>
        <w:t>Члан 6.</w:t>
      </w:r>
    </w:p>
    <w:p w14:paraId="03C63BD2" w14:textId="77777777" w:rsidR="003D35DB" w:rsidRPr="00E53FCB" w:rsidRDefault="003D35DB" w:rsidP="003D35DB">
      <w:pPr>
        <w:pStyle w:val="1tekst"/>
        <w:ind w:left="0" w:firstLine="0"/>
        <w:rPr>
          <w:rFonts w:ascii="Times New Roman" w:hAnsi="Times New Roman" w:cs="Times New Roman"/>
          <w:sz w:val="24"/>
          <w:szCs w:val="24"/>
          <w:lang w:val="sr-Cyrl-RS"/>
        </w:rPr>
      </w:pPr>
      <w:r w:rsidRPr="00E53FCB">
        <w:rPr>
          <w:rFonts w:ascii="Times New Roman" w:hAnsi="Times New Roman" w:cs="Times New Roman"/>
          <w:sz w:val="24"/>
          <w:szCs w:val="24"/>
          <w:lang w:val="sr-Cyrl-RS"/>
        </w:rPr>
        <w:tab/>
        <w:t>После члана 22. Додаје се члан 22а, који гласи:</w:t>
      </w:r>
    </w:p>
    <w:p w14:paraId="66F1A2EE" w14:textId="77777777" w:rsidR="003D35DB" w:rsidRPr="00E53FCB" w:rsidRDefault="003D35DB" w:rsidP="003D35DB">
      <w:pPr>
        <w:pStyle w:val="4clan"/>
        <w:rPr>
          <w:rFonts w:ascii="Times New Roman" w:hAnsi="Times New Roman" w:cs="Times New Roman"/>
          <w:b w:val="0"/>
        </w:rPr>
      </w:pPr>
      <w:r w:rsidRPr="00E53FCB">
        <w:rPr>
          <w:rFonts w:ascii="Times New Roman" w:hAnsi="Times New Roman" w:cs="Times New Roman"/>
          <w:lang w:val="sr-Cyrl-RS"/>
        </w:rPr>
        <w:t>„</w:t>
      </w:r>
      <w:r w:rsidRPr="00E53FCB">
        <w:rPr>
          <w:rFonts w:ascii="Times New Roman" w:hAnsi="Times New Roman" w:cs="Times New Roman"/>
          <w:b w:val="0"/>
        </w:rPr>
        <w:t>Члан 22а</w:t>
      </w:r>
    </w:p>
    <w:p w14:paraId="4DD437EF" w14:textId="6882317F" w:rsidR="009B2702" w:rsidRDefault="00E53FCB" w:rsidP="00D6700C">
      <w:pPr>
        <w:spacing w:after="0"/>
        <w:jc w:val="both"/>
        <w:rPr>
          <w:rFonts w:ascii="Times New Roman" w:hAnsi="Times New Roman"/>
          <w:sz w:val="24"/>
          <w:szCs w:val="24"/>
          <w:lang w:val="sr-Cyrl-CS"/>
        </w:rPr>
      </w:pPr>
      <w:r w:rsidRPr="00575931">
        <w:rPr>
          <w:rFonts w:ascii="Times New Roman" w:hAnsi="Times New Roman"/>
          <w:sz w:val="24"/>
          <w:szCs w:val="24"/>
        </w:rPr>
        <w:t>На питања закључивања и реализације</w:t>
      </w:r>
      <w:r w:rsidRPr="00575931">
        <w:rPr>
          <w:rFonts w:ascii="Times New Roman" w:hAnsi="Times New Roman"/>
          <w:sz w:val="24"/>
          <w:szCs w:val="24"/>
          <w:lang w:val="sr-Cyrl-CS"/>
        </w:rPr>
        <w:t xml:space="preserve"> уговора о превозу </w:t>
      </w:r>
      <w:r w:rsidRPr="00575931">
        <w:rPr>
          <w:rFonts w:ascii="Times New Roman" w:hAnsi="Times New Roman"/>
          <w:sz w:val="24"/>
          <w:szCs w:val="24"/>
        </w:rPr>
        <w:t>путника, која овим законом нису посебно уређена сходно се</w:t>
      </w:r>
      <w:r>
        <w:rPr>
          <w:rFonts w:ascii="Times New Roman" w:hAnsi="Times New Roman"/>
          <w:sz w:val="24"/>
          <w:szCs w:val="24"/>
        </w:rPr>
        <w:t xml:space="preserve"> </w:t>
      </w:r>
      <w:r w:rsidRPr="00575931">
        <w:rPr>
          <w:rFonts w:ascii="Times New Roman" w:hAnsi="Times New Roman"/>
          <w:sz w:val="24"/>
          <w:szCs w:val="24"/>
        </w:rPr>
        <w:t>примењују одговарајуће одредбе Д</w:t>
      </w:r>
      <w:r w:rsidRPr="00575931">
        <w:rPr>
          <w:rFonts w:ascii="Times New Roman" w:hAnsi="Times New Roman"/>
          <w:sz w:val="24"/>
          <w:szCs w:val="24"/>
          <w:lang w:val="sr-Cyrl-CS"/>
        </w:rPr>
        <w:t xml:space="preserve">ела </w:t>
      </w:r>
      <w:r w:rsidRPr="00575931">
        <w:rPr>
          <w:rFonts w:ascii="Times New Roman" w:hAnsi="Times New Roman"/>
          <w:sz w:val="24"/>
          <w:szCs w:val="24"/>
        </w:rPr>
        <w:t xml:space="preserve">II, III, IV, V, VI и VII Јединствених правила за уговор о међународном железничком превозу путника - Додатка А (CIV), </w:t>
      </w:r>
      <w:r w:rsidRPr="00575931">
        <w:rPr>
          <w:rFonts w:ascii="Times New Roman" w:hAnsi="Times New Roman"/>
          <w:sz w:val="24"/>
          <w:szCs w:val="24"/>
          <w:lang w:val="sr-Cyrl-CS"/>
        </w:rPr>
        <w:t>Конвенције о међународним железничким превозима (COTIF) од 9. маја 1980. године од 9. маја 1980. године у верзији на основу Протокола о изменама од 3. јуна 1999. године (</w:t>
      </w:r>
      <w:r>
        <w:rPr>
          <w:rFonts w:ascii="Times New Roman" w:hAnsi="Times New Roman"/>
          <w:sz w:val="24"/>
          <w:szCs w:val="24"/>
          <w:lang w:val="sr-Cyrl-CS"/>
        </w:rPr>
        <w:t>„</w:t>
      </w:r>
      <w:r w:rsidRPr="00575931">
        <w:rPr>
          <w:rFonts w:ascii="Times New Roman" w:hAnsi="Times New Roman"/>
          <w:sz w:val="24"/>
          <w:szCs w:val="24"/>
          <w:lang w:val="sr-Cyrl-CS"/>
        </w:rPr>
        <w:t>Службени лист СФРЈ - Међународни уговори</w:t>
      </w:r>
      <w:r>
        <w:rPr>
          <w:rFonts w:ascii="Times New Roman" w:hAnsi="Times New Roman"/>
          <w:sz w:val="24"/>
          <w:szCs w:val="24"/>
          <w:lang w:val="sr-Cyrl-CS"/>
        </w:rPr>
        <w:t>”</w:t>
      </w:r>
      <w:r w:rsidRPr="00575931">
        <w:rPr>
          <w:rFonts w:ascii="Times New Roman" w:hAnsi="Times New Roman"/>
          <w:sz w:val="24"/>
          <w:szCs w:val="24"/>
          <w:lang w:val="sr-Cyrl-CS"/>
        </w:rPr>
        <w:t xml:space="preserve">, број 8/84, </w:t>
      </w:r>
      <w:r>
        <w:rPr>
          <w:rFonts w:ascii="Times New Roman" w:hAnsi="Times New Roman"/>
          <w:sz w:val="24"/>
          <w:szCs w:val="24"/>
          <w:lang w:val="sr-Cyrl-CS"/>
        </w:rPr>
        <w:t>„</w:t>
      </w:r>
      <w:r w:rsidRPr="00575931">
        <w:rPr>
          <w:rFonts w:ascii="Times New Roman" w:hAnsi="Times New Roman"/>
          <w:sz w:val="24"/>
          <w:szCs w:val="24"/>
          <w:lang w:val="sr-Cyrl-CS"/>
        </w:rPr>
        <w:t>Службени лист СРЈ - Међународни уговори</w:t>
      </w:r>
      <w:r>
        <w:rPr>
          <w:rFonts w:ascii="Times New Roman" w:hAnsi="Times New Roman"/>
          <w:sz w:val="24"/>
          <w:szCs w:val="24"/>
          <w:lang w:val="sr-Cyrl-CS"/>
        </w:rPr>
        <w:t>”</w:t>
      </w:r>
      <w:r w:rsidRPr="00575931">
        <w:rPr>
          <w:rFonts w:ascii="Times New Roman" w:hAnsi="Times New Roman"/>
          <w:sz w:val="24"/>
          <w:szCs w:val="24"/>
          <w:lang w:val="sr-Cyrl-CS"/>
        </w:rPr>
        <w:t xml:space="preserve">, број 3/93, </w:t>
      </w:r>
      <w:r>
        <w:rPr>
          <w:rFonts w:ascii="Times New Roman" w:hAnsi="Times New Roman"/>
          <w:sz w:val="24"/>
          <w:szCs w:val="24"/>
          <w:lang w:val="sr-Cyrl-CS"/>
        </w:rPr>
        <w:t>„</w:t>
      </w:r>
      <w:r w:rsidRPr="00575931">
        <w:rPr>
          <w:rFonts w:ascii="Times New Roman" w:hAnsi="Times New Roman"/>
          <w:sz w:val="24"/>
          <w:szCs w:val="24"/>
          <w:lang w:val="sr-Cyrl-CS"/>
        </w:rPr>
        <w:t>Службени гласник РС</w:t>
      </w:r>
      <w:r>
        <w:rPr>
          <w:rFonts w:ascii="Times New Roman" w:hAnsi="Times New Roman"/>
          <w:sz w:val="24"/>
          <w:szCs w:val="24"/>
          <w:lang w:val="sr-Cyrl-CS"/>
        </w:rPr>
        <w:t>”</w:t>
      </w:r>
      <w:r w:rsidRPr="00575931">
        <w:rPr>
          <w:rFonts w:ascii="Times New Roman" w:hAnsi="Times New Roman"/>
          <w:sz w:val="24"/>
          <w:szCs w:val="24"/>
          <w:lang w:val="sr-Cyrl-CS"/>
        </w:rPr>
        <w:t xml:space="preserve">, број </w:t>
      </w:r>
      <w:r w:rsidRPr="00575931">
        <w:rPr>
          <w:rFonts w:ascii="Times New Roman" w:hAnsi="Times New Roman"/>
          <w:sz w:val="24"/>
          <w:szCs w:val="24"/>
          <w:lang w:val="sr-Cyrl-CS"/>
        </w:rPr>
        <w:lastRenderedPageBreak/>
        <w:t xml:space="preserve">102/07 и </w:t>
      </w:r>
      <w:r>
        <w:rPr>
          <w:rFonts w:ascii="Times New Roman" w:hAnsi="Times New Roman"/>
          <w:sz w:val="24"/>
          <w:szCs w:val="24"/>
          <w:lang w:val="sr-Cyrl-CS"/>
        </w:rPr>
        <w:t>„</w:t>
      </w:r>
      <w:r w:rsidRPr="00575931">
        <w:rPr>
          <w:rFonts w:ascii="Times New Roman" w:hAnsi="Times New Roman"/>
          <w:sz w:val="24"/>
          <w:szCs w:val="24"/>
          <w:lang w:val="sr-Cyrl-CS"/>
        </w:rPr>
        <w:t>Службени гласник РС - Међународни уговори</w:t>
      </w:r>
      <w:r>
        <w:rPr>
          <w:rFonts w:ascii="Times New Roman" w:hAnsi="Times New Roman"/>
          <w:sz w:val="24"/>
          <w:szCs w:val="24"/>
          <w:lang w:val="sr-Cyrl-CS"/>
        </w:rPr>
        <w:t>”</w:t>
      </w:r>
      <w:r w:rsidRPr="00575931">
        <w:rPr>
          <w:rFonts w:ascii="Times New Roman" w:hAnsi="Times New Roman"/>
          <w:sz w:val="24"/>
          <w:szCs w:val="24"/>
          <w:lang w:val="sr-Cyrl-CS"/>
        </w:rPr>
        <w:t>, бр. 1/10, 2/13, 17/15, 7/17 и 9/19), са накнадним изменама и допунама</w:t>
      </w:r>
      <w:r>
        <w:rPr>
          <w:rFonts w:ascii="Times New Roman" w:hAnsi="Times New Roman"/>
          <w:sz w:val="24"/>
          <w:szCs w:val="24"/>
          <w:lang w:val="sr-Cyrl-CS"/>
        </w:rPr>
        <w:t>”</w:t>
      </w:r>
      <w:r w:rsidRPr="00575931">
        <w:rPr>
          <w:rFonts w:ascii="Times New Roman" w:hAnsi="Times New Roman"/>
          <w:sz w:val="24"/>
          <w:szCs w:val="24"/>
          <w:lang w:val="sr-Cyrl-CS"/>
        </w:rPr>
        <w:t>.</w:t>
      </w:r>
    </w:p>
    <w:p w14:paraId="3185955D" w14:textId="77777777" w:rsidR="00E53FCB" w:rsidRPr="00CA1776" w:rsidRDefault="00E53FCB" w:rsidP="009B2702">
      <w:pPr>
        <w:spacing w:after="0"/>
        <w:rPr>
          <w:rFonts w:ascii="Times New Roman" w:hAnsi="Times New Roman"/>
          <w:color w:val="FF0000"/>
          <w:sz w:val="24"/>
          <w:szCs w:val="24"/>
        </w:rPr>
      </w:pPr>
    </w:p>
    <w:p w14:paraId="6172A942" w14:textId="77777777" w:rsidR="009B2702" w:rsidRPr="00CA1776" w:rsidRDefault="006A604A" w:rsidP="006A604A">
      <w:pPr>
        <w:spacing w:after="0"/>
        <w:jc w:val="center"/>
        <w:rPr>
          <w:rFonts w:ascii="Times New Roman" w:hAnsi="Times New Roman"/>
          <w:sz w:val="24"/>
          <w:szCs w:val="24"/>
        </w:rPr>
      </w:pPr>
      <w:r w:rsidRPr="00CA1776">
        <w:rPr>
          <w:rFonts w:ascii="Times New Roman" w:hAnsi="Times New Roman"/>
          <w:sz w:val="24"/>
          <w:szCs w:val="24"/>
        </w:rPr>
        <w:t>Члан 7.</w:t>
      </w:r>
    </w:p>
    <w:p w14:paraId="06D4363A" w14:textId="77777777" w:rsidR="006A604A" w:rsidRPr="00CA1776" w:rsidRDefault="006A604A" w:rsidP="006A604A">
      <w:pPr>
        <w:rPr>
          <w:rFonts w:ascii="Times New Roman" w:hAnsi="Times New Roman"/>
          <w:sz w:val="24"/>
          <w:szCs w:val="24"/>
        </w:rPr>
      </w:pPr>
      <w:r w:rsidRPr="00CA1776">
        <w:rPr>
          <w:rFonts w:ascii="Times New Roman" w:hAnsi="Times New Roman"/>
          <w:sz w:val="24"/>
          <w:szCs w:val="24"/>
        </w:rPr>
        <w:tab/>
        <w:t xml:space="preserve">После члана 40. додаје се </w:t>
      </w:r>
      <w:r w:rsidR="00322945">
        <w:rPr>
          <w:rFonts w:ascii="Times New Roman" w:hAnsi="Times New Roman"/>
          <w:sz w:val="24"/>
          <w:szCs w:val="24"/>
        </w:rPr>
        <w:t xml:space="preserve"> члан </w:t>
      </w:r>
      <w:r w:rsidRPr="00CA1776">
        <w:rPr>
          <w:rFonts w:ascii="Times New Roman" w:hAnsi="Times New Roman"/>
          <w:sz w:val="24"/>
          <w:szCs w:val="24"/>
        </w:rPr>
        <w:t xml:space="preserve"> 40а, који гласи:</w:t>
      </w:r>
    </w:p>
    <w:p w14:paraId="1630FC1B" w14:textId="77777777" w:rsidR="006A604A" w:rsidRPr="00CA1776" w:rsidRDefault="006A604A" w:rsidP="006A604A">
      <w:pPr>
        <w:pStyle w:val="4clan"/>
        <w:rPr>
          <w:rFonts w:ascii="Times New Roman" w:hAnsi="Times New Roman" w:cs="Times New Roman"/>
          <w:b w:val="0"/>
        </w:rPr>
      </w:pPr>
      <w:r w:rsidRPr="00CA1776">
        <w:rPr>
          <w:rFonts w:ascii="Times New Roman" w:hAnsi="Times New Roman" w:cs="Times New Roman"/>
          <w:lang w:val="sr-Cyrl-RS"/>
        </w:rPr>
        <w:t>„</w:t>
      </w:r>
      <w:r w:rsidRPr="00CA1776">
        <w:rPr>
          <w:rFonts w:ascii="Times New Roman" w:hAnsi="Times New Roman" w:cs="Times New Roman"/>
          <w:b w:val="0"/>
        </w:rPr>
        <w:t>Члан 40</w:t>
      </w:r>
      <w:r w:rsidRPr="00CA1776">
        <w:rPr>
          <w:rFonts w:ascii="Times New Roman" w:hAnsi="Times New Roman" w:cs="Times New Roman"/>
          <w:b w:val="0"/>
          <w:lang w:val="sr-Cyrl-RS"/>
        </w:rPr>
        <w:t>а</w:t>
      </w:r>
      <w:r w:rsidRPr="00CA1776">
        <w:rPr>
          <w:rFonts w:ascii="Times New Roman" w:hAnsi="Times New Roman" w:cs="Times New Roman"/>
          <w:b w:val="0"/>
        </w:rPr>
        <w:t>.</w:t>
      </w:r>
    </w:p>
    <w:p w14:paraId="704451A7" w14:textId="77777777" w:rsidR="006A604A" w:rsidRPr="00CA1776" w:rsidRDefault="006A604A" w:rsidP="006A604A">
      <w:pPr>
        <w:spacing w:after="0"/>
        <w:ind w:firstLine="720"/>
        <w:jc w:val="both"/>
        <w:rPr>
          <w:rFonts w:ascii="Times New Roman" w:eastAsia="Times New Roman" w:hAnsi="Times New Roman"/>
          <w:sz w:val="24"/>
          <w:szCs w:val="24"/>
          <w:lang w:val="sr-Cyrl-CS"/>
        </w:rPr>
      </w:pPr>
      <w:r w:rsidRPr="00CA1776">
        <w:rPr>
          <w:rFonts w:ascii="Times New Roman" w:eastAsia="Times New Roman" w:hAnsi="Times New Roman"/>
          <w:sz w:val="24"/>
          <w:szCs w:val="24"/>
          <w:lang w:val="sr-Cyrl-CS"/>
        </w:rPr>
        <w:t xml:space="preserve">Обавезе према путницима прописане овим законом не могу се ограничити нити је могуће одрећи их се, нарочито одступањем или рестриктивном клаузулом у уговору о превозу. </w:t>
      </w:r>
    </w:p>
    <w:p w14:paraId="07FD5634" w14:textId="08B76716" w:rsidR="006A604A" w:rsidRPr="00CA1776" w:rsidRDefault="006A604A" w:rsidP="006A604A">
      <w:pPr>
        <w:spacing w:after="0"/>
        <w:ind w:firstLine="720"/>
        <w:jc w:val="both"/>
        <w:rPr>
          <w:rFonts w:ascii="Times New Roman" w:eastAsia="Times New Roman" w:hAnsi="Times New Roman"/>
          <w:sz w:val="24"/>
          <w:szCs w:val="24"/>
          <w:lang w:val="sr-Cyrl-CS"/>
        </w:rPr>
      </w:pPr>
      <w:r w:rsidRPr="00CA1776">
        <w:rPr>
          <w:rFonts w:ascii="Times New Roman" w:eastAsia="Times New Roman" w:hAnsi="Times New Roman"/>
          <w:sz w:val="24"/>
          <w:szCs w:val="24"/>
          <w:lang w:val="sr-Cyrl-CS"/>
        </w:rPr>
        <w:t>Железнички превозници путницима могу понудити повољније услове превоза у односу на права утврђена овим законом.</w:t>
      </w:r>
    </w:p>
    <w:p w14:paraId="1CE0B6F9" w14:textId="77777777" w:rsidR="006A604A" w:rsidRPr="00CA1776" w:rsidRDefault="006A604A" w:rsidP="006A604A">
      <w:pPr>
        <w:spacing w:after="0"/>
        <w:ind w:firstLine="720"/>
        <w:jc w:val="both"/>
        <w:rPr>
          <w:rFonts w:ascii="Times New Roman" w:eastAsia="Times New Roman" w:hAnsi="Times New Roman"/>
          <w:sz w:val="24"/>
          <w:szCs w:val="24"/>
          <w:lang w:val="sr-Cyrl-CS"/>
        </w:rPr>
      </w:pPr>
    </w:p>
    <w:p w14:paraId="73D83D21" w14:textId="77777777" w:rsidR="006A604A" w:rsidRPr="00CA1776" w:rsidRDefault="00AF2464" w:rsidP="00AF2464">
      <w:pPr>
        <w:spacing w:after="0"/>
        <w:jc w:val="center"/>
        <w:rPr>
          <w:rFonts w:ascii="Times New Roman" w:eastAsia="Times New Roman" w:hAnsi="Times New Roman"/>
          <w:sz w:val="24"/>
          <w:szCs w:val="24"/>
          <w:lang w:val="sr-Cyrl-CS"/>
        </w:rPr>
      </w:pPr>
      <w:r w:rsidRPr="00CA1776">
        <w:rPr>
          <w:rFonts w:ascii="Times New Roman" w:eastAsia="Times New Roman" w:hAnsi="Times New Roman"/>
          <w:sz w:val="24"/>
          <w:szCs w:val="24"/>
          <w:lang w:val="sr-Cyrl-CS"/>
        </w:rPr>
        <w:t>Члан 8.</w:t>
      </w:r>
    </w:p>
    <w:p w14:paraId="49AE108D" w14:textId="74B8001C" w:rsidR="00AF2464" w:rsidRPr="00CA1776" w:rsidRDefault="00AF2464" w:rsidP="00AF2464">
      <w:pPr>
        <w:rPr>
          <w:rFonts w:ascii="Times New Roman" w:eastAsia="Times New Roman" w:hAnsi="Times New Roman"/>
          <w:sz w:val="24"/>
          <w:szCs w:val="24"/>
          <w:lang w:val="sr-Cyrl-CS"/>
        </w:rPr>
      </w:pPr>
      <w:r w:rsidRPr="00CA1776">
        <w:rPr>
          <w:rFonts w:ascii="Times New Roman" w:eastAsia="Times New Roman" w:hAnsi="Times New Roman"/>
          <w:sz w:val="24"/>
          <w:szCs w:val="24"/>
          <w:lang w:val="sr-Cyrl-CS"/>
        </w:rPr>
        <w:tab/>
        <w:t>У члану 41.  став 3. речи: „На захтев корисника може се закључити</w:t>
      </w:r>
      <w:r w:rsidR="00E53FCB">
        <w:rPr>
          <w:rFonts w:ascii="Times New Roman" w:eastAsia="Times New Roman" w:hAnsi="Times New Roman"/>
          <w:sz w:val="24"/>
          <w:szCs w:val="24"/>
          <w:lang w:val="sr-Cyrl-CS"/>
        </w:rPr>
        <w:t>”</w:t>
      </w:r>
      <w:r w:rsidRPr="00CA1776">
        <w:rPr>
          <w:rFonts w:ascii="Times New Roman" w:eastAsia="Times New Roman" w:hAnsi="Times New Roman"/>
          <w:sz w:val="24"/>
          <w:szCs w:val="24"/>
          <w:lang w:val="sr-Cyrl-CS"/>
        </w:rPr>
        <w:t xml:space="preserve"> замењују се речима: „Превозник и корисник превоза могу </w:t>
      </w:r>
      <w:r w:rsidR="00B36149" w:rsidRPr="00CA1776">
        <w:rPr>
          <w:rFonts w:ascii="Times New Roman" w:eastAsia="Times New Roman" w:hAnsi="Times New Roman"/>
          <w:sz w:val="24"/>
          <w:szCs w:val="24"/>
          <w:lang w:val="sr-Cyrl-CS"/>
        </w:rPr>
        <w:t>да закључе</w:t>
      </w:r>
      <w:r w:rsidR="00E53FCB">
        <w:rPr>
          <w:rFonts w:ascii="Times New Roman" w:eastAsia="Times New Roman" w:hAnsi="Times New Roman"/>
          <w:sz w:val="24"/>
          <w:szCs w:val="24"/>
          <w:lang w:val="sr-Cyrl-CS"/>
        </w:rPr>
        <w:t>”</w:t>
      </w:r>
      <w:r w:rsidR="00B36149" w:rsidRPr="00CA1776">
        <w:rPr>
          <w:rFonts w:ascii="Times New Roman" w:eastAsia="Times New Roman" w:hAnsi="Times New Roman"/>
          <w:sz w:val="24"/>
          <w:szCs w:val="24"/>
          <w:lang w:val="sr-Cyrl-CS"/>
        </w:rPr>
        <w:t>.</w:t>
      </w:r>
    </w:p>
    <w:p w14:paraId="35BDCAEA" w14:textId="77777777" w:rsidR="00B36149" w:rsidRPr="00CA1776" w:rsidRDefault="00B36149" w:rsidP="00B36149">
      <w:pPr>
        <w:jc w:val="center"/>
        <w:rPr>
          <w:rFonts w:ascii="Times New Roman" w:eastAsia="Times New Roman" w:hAnsi="Times New Roman"/>
          <w:sz w:val="24"/>
          <w:szCs w:val="24"/>
          <w:lang w:val="sr-Cyrl-CS"/>
        </w:rPr>
      </w:pPr>
      <w:r w:rsidRPr="00CA1776">
        <w:rPr>
          <w:rFonts w:ascii="Times New Roman" w:eastAsia="Times New Roman" w:hAnsi="Times New Roman"/>
          <w:sz w:val="24"/>
          <w:szCs w:val="24"/>
          <w:lang w:val="sr-Cyrl-CS"/>
        </w:rPr>
        <w:t>Члан 9.</w:t>
      </w:r>
    </w:p>
    <w:p w14:paraId="4D1E36BE" w14:textId="77777777" w:rsidR="006A604A" w:rsidRPr="00CA1776" w:rsidRDefault="006A604A" w:rsidP="006A604A">
      <w:pPr>
        <w:spacing w:after="0"/>
        <w:ind w:firstLine="720"/>
        <w:jc w:val="both"/>
        <w:rPr>
          <w:rFonts w:ascii="Times New Roman" w:eastAsia="Times New Roman" w:hAnsi="Times New Roman"/>
          <w:sz w:val="24"/>
          <w:szCs w:val="24"/>
          <w:lang w:val="sr-Cyrl-CS"/>
        </w:rPr>
      </w:pPr>
    </w:p>
    <w:p w14:paraId="1B26F8A8" w14:textId="31CF4DF1" w:rsidR="009B2702" w:rsidRPr="00CA1776" w:rsidRDefault="00B36149" w:rsidP="009B2702">
      <w:pPr>
        <w:spacing w:after="0"/>
        <w:rPr>
          <w:rFonts w:ascii="Times New Roman" w:hAnsi="Times New Roman"/>
          <w:sz w:val="24"/>
          <w:szCs w:val="24"/>
        </w:rPr>
      </w:pPr>
      <w:r w:rsidRPr="00CA1776">
        <w:rPr>
          <w:rFonts w:ascii="Times New Roman" w:hAnsi="Times New Roman"/>
          <w:sz w:val="24"/>
          <w:szCs w:val="24"/>
        </w:rPr>
        <w:tab/>
        <w:t>У члану 42. став 2. речи</w:t>
      </w:r>
      <w:r w:rsidR="00671615">
        <w:rPr>
          <w:rFonts w:ascii="Times New Roman" w:hAnsi="Times New Roman"/>
          <w:sz w:val="24"/>
          <w:szCs w:val="24"/>
          <w:lang w:val="sr-Cyrl-CS"/>
        </w:rPr>
        <w:t>:</w:t>
      </w:r>
      <w:r w:rsidRPr="00CA1776">
        <w:rPr>
          <w:rFonts w:ascii="Times New Roman" w:hAnsi="Times New Roman"/>
          <w:sz w:val="24"/>
          <w:szCs w:val="24"/>
        </w:rPr>
        <w:t xml:space="preserve"> „у превозу</w:t>
      </w:r>
      <w:r w:rsidR="00E53FCB">
        <w:rPr>
          <w:rFonts w:ascii="Times New Roman" w:hAnsi="Times New Roman"/>
          <w:sz w:val="24"/>
          <w:szCs w:val="24"/>
        </w:rPr>
        <w:t>”</w:t>
      </w:r>
      <w:r w:rsidRPr="00CA1776">
        <w:rPr>
          <w:rFonts w:ascii="Times New Roman" w:hAnsi="Times New Roman"/>
          <w:sz w:val="24"/>
          <w:szCs w:val="24"/>
        </w:rPr>
        <w:t xml:space="preserve"> замењују се речима :</w:t>
      </w:r>
      <w:r w:rsidR="00E53FCB">
        <w:rPr>
          <w:rFonts w:ascii="Times New Roman" w:hAnsi="Times New Roman"/>
          <w:sz w:val="24"/>
          <w:szCs w:val="24"/>
        </w:rPr>
        <w:t xml:space="preserve"> „</w:t>
      </w:r>
      <w:r w:rsidRPr="00CA1776">
        <w:rPr>
          <w:rFonts w:ascii="Times New Roman" w:hAnsi="Times New Roman"/>
          <w:sz w:val="24"/>
          <w:szCs w:val="24"/>
        </w:rPr>
        <w:t>о превозу</w:t>
      </w:r>
      <w:r w:rsidR="00E53FCB">
        <w:rPr>
          <w:rFonts w:ascii="Times New Roman" w:hAnsi="Times New Roman"/>
          <w:sz w:val="24"/>
          <w:szCs w:val="24"/>
        </w:rPr>
        <w:t>”</w:t>
      </w:r>
      <w:r w:rsidRPr="00CA1776">
        <w:rPr>
          <w:rFonts w:ascii="Times New Roman" w:hAnsi="Times New Roman"/>
          <w:sz w:val="24"/>
          <w:szCs w:val="24"/>
        </w:rPr>
        <w:t>.</w:t>
      </w:r>
    </w:p>
    <w:p w14:paraId="411E1282" w14:textId="77777777" w:rsidR="00B36149" w:rsidRPr="00CA1776" w:rsidRDefault="00B36149" w:rsidP="009B2702">
      <w:pPr>
        <w:spacing w:after="0"/>
        <w:rPr>
          <w:rFonts w:ascii="Times New Roman" w:hAnsi="Times New Roman"/>
          <w:sz w:val="24"/>
          <w:szCs w:val="24"/>
        </w:rPr>
      </w:pPr>
    </w:p>
    <w:p w14:paraId="39B8D806" w14:textId="77777777" w:rsidR="00B36149" w:rsidRPr="00CA1776" w:rsidRDefault="00B36149" w:rsidP="00B36149">
      <w:pPr>
        <w:spacing w:after="0"/>
        <w:jc w:val="center"/>
        <w:rPr>
          <w:rFonts w:ascii="Times New Roman" w:hAnsi="Times New Roman"/>
          <w:sz w:val="24"/>
          <w:szCs w:val="24"/>
        </w:rPr>
      </w:pPr>
      <w:r w:rsidRPr="00CA1776">
        <w:rPr>
          <w:rFonts w:ascii="Times New Roman" w:hAnsi="Times New Roman"/>
          <w:sz w:val="24"/>
          <w:szCs w:val="24"/>
        </w:rPr>
        <w:t>Члан 10.</w:t>
      </w:r>
    </w:p>
    <w:p w14:paraId="03442D02" w14:textId="7CB27A93" w:rsidR="00B36149" w:rsidRPr="00CA1776" w:rsidRDefault="00B36149" w:rsidP="00B36149">
      <w:pPr>
        <w:rPr>
          <w:rFonts w:ascii="Times New Roman" w:hAnsi="Times New Roman"/>
          <w:sz w:val="24"/>
          <w:szCs w:val="24"/>
        </w:rPr>
      </w:pPr>
      <w:r w:rsidRPr="00CA1776">
        <w:rPr>
          <w:rFonts w:ascii="Times New Roman" w:hAnsi="Times New Roman"/>
          <w:sz w:val="24"/>
          <w:szCs w:val="24"/>
        </w:rPr>
        <w:tab/>
        <w:t>У члану 43. став 1. после речи:</w:t>
      </w:r>
      <w:r w:rsidR="00671615">
        <w:rPr>
          <w:rFonts w:ascii="Times New Roman" w:hAnsi="Times New Roman"/>
          <w:sz w:val="24"/>
          <w:szCs w:val="24"/>
          <w:lang w:val="sr-Cyrl-CS"/>
        </w:rPr>
        <w:t xml:space="preserve"> </w:t>
      </w:r>
      <w:r w:rsidR="00E53FCB">
        <w:rPr>
          <w:rFonts w:ascii="Times New Roman" w:hAnsi="Times New Roman"/>
          <w:sz w:val="24"/>
          <w:szCs w:val="24"/>
        </w:rPr>
        <w:t>„</w:t>
      </w:r>
      <w:r w:rsidRPr="00CA1776">
        <w:rPr>
          <w:rFonts w:ascii="Times New Roman" w:hAnsi="Times New Roman"/>
          <w:sz w:val="24"/>
          <w:szCs w:val="24"/>
        </w:rPr>
        <w:t>овим</w:t>
      </w:r>
      <w:r w:rsidR="00E53FCB">
        <w:rPr>
          <w:rFonts w:ascii="Times New Roman" w:hAnsi="Times New Roman"/>
          <w:sz w:val="24"/>
          <w:szCs w:val="24"/>
        </w:rPr>
        <w:t>”</w:t>
      </w:r>
      <w:r w:rsidRPr="00CA1776">
        <w:rPr>
          <w:rFonts w:ascii="Times New Roman" w:hAnsi="Times New Roman"/>
          <w:sz w:val="24"/>
          <w:szCs w:val="24"/>
        </w:rPr>
        <w:t xml:space="preserve"> додају се речи: „или другим</w:t>
      </w:r>
      <w:r w:rsidR="00E53FCB">
        <w:rPr>
          <w:rFonts w:ascii="Times New Roman" w:hAnsi="Times New Roman"/>
          <w:sz w:val="24"/>
          <w:szCs w:val="24"/>
        </w:rPr>
        <w:t>”</w:t>
      </w:r>
      <w:r w:rsidRPr="00CA1776">
        <w:rPr>
          <w:rFonts w:ascii="Times New Roman" w:hAnsi="Times New Roman"/>
          <w:sz w:val="24"/>
          <w:szCs w:val="24"/>
        </w:rPr>
        <w:t>.</w:t>
      </w:r>
    </w:p>
    <w:p w14:paraId="697F5C7F" w14:textId="77777777" w:rsidR="00B36149" w:rsidRPr="00CA1776" w:rsidRDefault="00B36149" w:rsidP="00B36149">
      <w:pPr>
        <w:jc w:val="center"/>
        <w:rPr>
          <w:rFonts w:ascii="Times New Roman" w:hAnsi="Times New Roman"/>
          <w:sz w:val="24"/>
          <w:szCs w:val="24"/>
        </w:rPr>
      </w:pPr>
      <w:r w:rsidRPr="00CA1776">
        <w:rPr>
          <w:rFonts w:ascii="Times New Roman" w:hAnsi="Times New Roman"/>
          <w:sz w:val="24"/>
          <w:szCs w:val="24"/>
        </w:rPr>
        <w:t>Члан 11.</w:t>
      </w:r>
    </w:p>
    <w:p w14:paraId="560C6BE0" w14:textId="54240935" w:rsidR="00B36149" w:rsidRPr="00CA1776" w:rsidRDefault="00B36149" w:rsidP="00B36149">
      <w:pPr>
        <w:rPr>
          <w:rFonts w:ascii="Times New Roman" w:eastAsia="Times New Roman" w:hAnsi="Times New Roman"/>
          <w:sz w:val="24"/>
          <w:szCs w:val="24"/>
          <w:lang w:val="sr-Cyrl-CS"/>
        </w:rPr>
      </w:pPr>
      <w:r w:rsidRPr="00CA1776">
        <w:rPr>
          <w:rFonts w:ascii="Times New Roman" w:hAnsi="Times New Roman"/>
          <w:sz w:val="24"/>
          <w:szCs w:val="24"/>
        </w:rPr>
        <w:tab/>
        <w:t xml:space="preserve">У члану 44. став 2. </w:t>
      </w:r>
      <w:r w:rsidRPr="00CA1776">
        <w:rPr>
          <w:rFonts w:ascii="Times New Roman" w:eastAsia="Times New Roman" w:hAnsi="Times New Roman"/>
          <w:sz w:val="24"/>
          <w:szCs w:val="24"/>
          <w:lang w:val="sr-Cyrl-CS"/>
        </w:rPr>
        <w:t>речи: „На захтев корисника може се закључити</w:t>
      </w:r>
      <w:r w:rsidR="00E53FCB">
        <w:rPr>
          <w:rFonts w:ascii="Times New Roman" w:eastAsia="Times New Roman" w:hAnsi="Times New Roman"/>
          <w:sz w:val="24"/>
          <w:szCs w:val="24"/>
          <w:lang w:val="sr-Cyrl-CS"/>
        </w:rPr>
        <w:t>”</w:t>
      </w:r>
      <w:r w:rsidRPr="00CA1776">
        <w:rPr>
          <w:rFonts w:ascii="Times New Roman" w:eastAsia="Times New Roman" w:hAnsi="Times New Roman"/>
          <w:sz w:val="24"/>
          <w:szCs w:val="24"/>
          <w:lang w:val="sr-Cyrl-CS"/>
        </w:rPr>
        <w:t xml:space="preserve"> замењују се речима: „Превозник и корисник превоза могу да закључе</w:t>
      </w:r>
      <w:r w:rsidR="00E53FCB">
        <w:rPr>
          <w:rFonts w:ascii="Times New Roman" w:eastAsia="Times New Roman" w:hAnsi="Times New Roman"/>
          <w:sz w:val="24"/>
          <w:szCs w:val="24"/>
          <w:lang w:val="sr-Cyrl-CS"/>
        </w:rPr>
        <w:t>”</w:t>
      </w:r>
      <w:r w:rsidRPr="00CA1776">
        <w:rPr>
          <w:rFonts w:ascii="Times New Roman" w:eastAsia="Times New Roman" w:hAnsi="Times New Roman"/>
          <w:sz w:val="24"/>
          <w:szCs w:val="24"/>
          <w:lang w:val="sr-Cyrl-CS"/>
        </w:rPr>
        <w:t>.</w:t>
      </w:r>
    </w:p>
    <w:p w14:paraId="359344E5" w14:textId="77777777" w:rsidR="00B36149" w:rsidRPr="00CA1776" w:rsidRDefault="00B36149" w:rsidP="00B36149">
      <w:pPr>
        <w:jc w:val="center"/>
        <w:rPr>
          <w:rFonts w:ascii="Times New Roman" w:eastAsia="Times New Roman" w:hAnsi="Times New Roman"/>
          <w:sz w:val="24"/>
          <w:szCs w:val="24"/>
          <w:lang w:val="sr-Cyrl-CS"/>
        </w:rPr>
      </w:pPr>
      <w:r w:rsidRPr="00CA1776">
        <w:rPr>
          <w:rFonts w:ascii="Times New Roman" w:eastAsia="Times New Roman" w:hAnsi="Times New Roman"/>
          <w:sz w:val="24"/>
          <w:szCs w:val="24"/>
          <w:lang w:val="sr-Cyrl-CS"/>
        </w:rPr>
        <w:t>Члан 12.</w:t>
      </w:r>
    </w:p>
    <w:p w14:paraId="6DC6DAD5" w14:textId="6EE01046" w:rsidR="00B36149" w:rsidRPr="00CA1776" w:rsidRDefault="00764F1A" w:rsidP="00764F1A">
      <w:pPr>
        <w:pStyle w:val="4clan"/>
        <w:jc w:val="left"/>
        <w:rPr>
          <w:rFonts w:ascii="Times New Roman" w:hAnsi="Times New Roman" w:cs="Times New Roman"/>
          <w:b w:val="0"/>
          <w:lang w:val="sr-Cyrl-CS"/>
        </w:rPr>
      </w:pPr>
      <w:r w:rsidRPr="00CA1776">
        <w:rPr>
          <w:rFonts w:ascii="Times New Roman" w:hAnsi="Times New Roman" w:cs="Times New Roman"/>
          <w:lang w:val="sr-Cyrl-CS"/>
        </w:rPr>
        <w:tab/>
      </w:r>
      <w:r w:rsidRPr="00CA1776">
        <w:rPr>
          <w:rFonts w:ascii="Times New Roman" w:hAnsi="Times New Roman" w:cs="Times New Roman"/>
          <w:b w:val="0"/>
          <w:lang w:val="sr-Cyrl-CS"/>
        </w:rPr>
        <w:t>У члану 45. став 1. после речи: „колским</w:t>
      </w:r>
      <w:r w:rsidR="00E53FCB">
        <w:rPr>
          <w:rFonts w:ascii="Times New Roman" w:hAnsi="Times New Roman" w:cs="Times New Roman"/>
          <w:b w:val="0"/>
          <w:lang w:val="sr-Cyrl-CS"/>
        </w:rPr>
        <w:t>”</w:t>
      </w:r>
      <w:r w:rsidRPr="00CA1776">
        <w:rPr>
          <w:rFonts w:ascii="Times New Roman" w:hAnsi="Times New Roman" w:cs="Times New Roman"/>
          <w:b w:val="0"/>
          <w:lang w:val="sr-Cyrl-CS"/>
        </w:rPr>
        <w:t xml:space="preserve"> додају се речи: „односно товарним</w:t>
      </w:r>
      <w:r w:rsidR="00E53FCB">
        <w:rPr>
          <w:rFonts w:ascii="Times New Roman" w:hAnsi="Times New Roman" w:cs="Times New Roman"/>
          <w:b w:val="0"/>
          <w:lang w:val="sr-Cyrl-CS"/>
        </w:rPr>
        <w:t>”</w:t>
      </w:r>
      <w:r w:rsidRPr="00CA1776">
        <w:rPr>
          <w:rFonts w:ascii="Times New Roman" w:hAnsi="Times New Roman" w:cs="Times New Roman"/>
          <w:b w:val="0"/>
          <w:lang w:val="sr-Cyrl-CS"/>
        </w:rPr>
        <w:t>, а после речи: „колског</w:t>
      </w:r>
      <w:r w:rsidR="00E53FCB">
        <w:rPr>
          <w:rFonts w:ascii="Times New Roman" w:hAnsi="Times New Roman" w:cs="Times New Roman"/>
          <w:b w:val="0"/>
          <w:lang w:val="sr-Cyrl-CS"/>
        </w:rPr>
        <w:t>”</w:t>
      </w:r>
      <w:r w:rsidRPr="00CA1776">
        <w:rPr>
          <w:rFonts w:ascii="Times New Roman" w:hAnsi="Times New Roman" w:cs="Times New Roman"/>
          <w:b w:val="0"/>
          <w:lang w:val="sr-Cyrl-CS"/>
        </w:rPr>
        <w:t xml:space="preserve"> додају се речи:</w:t>
      </w:r>
      <w:r w:rsidR="00E53FCB">
        <w:rPr>
          <w:rFonts w:ascii="Times New Roman" w:hAnsi="Times New Roman" w:cs="Times New Roman"/>
          <w:b w:val="0"/>
          <w:lang w:val="sr-Cyrl-CS"/>
        </w:rPr>
        <w:t xml:space="preserve"> „</w:t>
      </w:r>
      <w:r w:rsidRPr="00CA1776">
        <w:rPr>
          <w:rFonts w:ascii="Times New Roman" w:hAnsi="Times New Roman" w:cs="Times New Roman"/>
          <w:b w:val="0"/>
          <w:lang w:val="sr-Cyrl-CS"/>
        </w:rPr>
        <w:t>или товарног</w:t>
      </w:r>
      <w:r w:rsidR="00E53FCB">
        <w:rPr>
          <w:rFonts w:ascii="Times New Roman" w:hAnsi="Times New Roman" w:cs="Times New Roman"/>
          <w:b w:val="0"/>
          <w:lang w:val="sr-Cyrl-CS"/>
        </w:rPr>
        <w:t>”</w:t>
      </w:r>
      <w:r w:rsidRPr="00CA1776">
        <w:rPr>
          <w:rFonts w:ascii="Times New Roman" w:hAnsi="Times New Roman" w:cs="Times New Roman"/>
          <w:b w:val="0"/>
          <w:lang w:val="sr-Cyrl-CS"/>
        </w:rPr>
        <w:t>.</w:t>
      </w:r>
    </w:p>
    <w:p w14:paraId="00C60ED3" w14:textId="77777777" w:rsidR="0001346D" w:rsidRPr="00CA1776" w:rsidRDefault="0001346D" w:rsidP="0001346D">
      <w:pPr>
        <w:pStyle w:val="4clan"/>
        <w:rPr>
          <w:rFonts w:ascii="Times New Roman" w:hAnsi="Times New Roman" w:cs="Times New Roman"/>
          <w:b w:val="0"/>
          <w:lang w:val="sr-Cyrl-CS"/>
        </w:rPr>
      </w:pPr>
      <w:r w:rsidRPr="00CA1776">
        <w:rPr>
          <w:rFonts w:ascii="Times New Roman" w:hAnsi="Times New Roman" w:cs="Times New Roman"/>
          <w:b w:val="0"/>
          <w:lang w:val="sr-Cyrl-CS"/>
        </w:rPr>
        <w:t>Члан 13.</w:t>
      </w:r>
    </w:p>
    <w:p w14:paraId="4933686D" w14:textId="77777777" w:rsidR="0001346D" w:rsidRPr="00CA1776" w:rsidRDefault="0001346D" w:rsidP="002B0E00">
      <w:pPr>
        <w:pStyle w:val="4clan"/>
        <w:spacing w:after="0"/>
        <w:jc w:val="left"/>
        <w:rPr>
          <w:rFonts w:ascii="Times New Roman" w:hAnsi="Times New Roman" w:cs="Times New Roman"/>
          <w:b w:val="0"/>
          <w:lang w:val="sr-Cyrl-CS"/>
        </w:rPr>
      </w:pPr>
      <w:r w:rsidRPr="00CA1776">
        <w:rPr>
          <w:rFonts w:ascii="Times New Roman" w:hAnsi="Times New Roman" w:cs="Times New Roman"/>
          <w:b w:val="0"/>
          <w:lang w:val="sr-Cyrl-CS"/>
        </w:rPr>
        <w:tab/>
        <w:t>У члану 55. став 1. мења се и гласи:</w:t>
      </w:r>
    </w:p>
    <w:p w14:paraId="543A0B25" w14:textId="47A6D38C" w:rsidR="002B0E00" w:rsidRPr="00CA1776" w:rsidRDefault="0001346D" w:rsidP="002B0E00">
      <w:pPr>
        <w:pStyle w:val="1tekst"/>
        <w:rPr>
          <w:rFonts w:ascii="Times New Roman" w:hAnsi="Times New Roman" w:cs="Times New Roman"/>
          <w:sz w:val="24"/>
          <w:szCs w:val="24"/>
          <w:lang w:val="sr-Cyrl-RS"/>
        </w:rPr>
      </w:pPr>
      <w:r w:rsidRPr="00CA1776">
        <w:rPr>
          <w:rFonts w:ascii="Times New Roman" w:hAnsi="Times New Roman" w:cs="Times New Roman"/>
          <w:sz w:val="24"/>
          <w:szCs w:val="24"/>
          <w:lang w:val="sr-Cyrl-CS"/>
        </w:rPr>
        <w:tab/>
        <w:t>„</w:t>
      </w:r>
      <w:r w:rsidRPr="00CA1776">
        <w:rPr>
          <w:rFonts w:ascii="Times New Roman" w:hAnsi="Times New Roman" w:cs="Times New Roman"/>
          <w:sz w:val="24"/>
          <w:szCs w:val="24"/>
        </w:rPr>
        <w:t xml:space="preserve">Ако </w:t>
      </w:r>
      <w:r w:rsidRPr="00CA1776">
        <w:rPr>
          <w:rFonts w:ascii="Times New Roman" w:hAnsi="Times New Roman" w:cs="Times New Roman"/>
          <w:sz w:val="24"/>
          <w:szCs w:val="24"/>
          <w:lang w:val="sr-Cyrl-CS"/>
        </w:rPr>
        <w:t xml:space="preserve">плаћање превозних трошкова </w:t>
      </w:r>
      <w:r w:rsidRPr="00CA1776">
        <w:rPr>
          <w:rFonts w:ascii="Times New Roman" w:hAnsi="Times New Roman" w:cs="Times New Roman"/>
          <w:sz w:val="24"/>
          <w:szCs w:val="24"/>
        </w:rPr>
        <w:t>није другачије договорено</w:t>
      </w:r>
      <w:r w:rsidRPr="00CA1776">
        <w:rPr>
          <w:rFonts w:ascii="Times New Roman" w:hAnsi="Times New Roman" w:cs="Times New Roman"/>
          <w:sz w:val="24"/>
          <w:szCs w:val="24"/>
          <w:lang w:val="sr-Cyrl-CS"/>
        </w:rPr>
        <w:t xml:space="preserve"> са превозником</w:t>
      </w:r>
      <w:r w:rsidRPr="00CA1776">
        <w:rPr>
          <w:rFonts w:ascii="Times New Roman" w:hAnsi="Times New Roman" w:cs="Times New Roman"/>
          <w:sz w:val="24"/>
          <w:szCs w:val="24"/>
        </w:rPr>
        <w:t xml:space="preserve">, све превозне трошкове дужан је да плати пошиљалац по </w:t>
      </w:r>
      <w:r w:rsidRPr="00CA1776">
        <w:rPr>
          <w:rFonts w:ascii="Times New Roman" w:hAnsi="Times New Roman" w:cs="Times New Roman"/>
          <w:sz w:val="24"/>
          <w:szCs w:val="24"/>
          <w:lang w:val="sr-Cyrl-RS"/>
        </w:rPr>
        <w:t>општим условима превоза</w:t>
      </w:r>
      <w:r w:rsidRPr="00CA1776">
        <w:rPr>
          <w:rFonts w:ascii="Times New Roman" w:hAnsi="Times New Roman" w:cs="Times New Roman"/>
          <w:sz w:val="24"/>
          <w:szCs w:val="24"/>
        </w:rPr>
        <w:t xml:space="preserve"> кој</w:t>
      </w:r>
      <w:r w:rsidRPr="00CA1776">
        <w:rPr>
          <w:rFonts w:ascii="Times New Roman" w:hAnsi="Times New Roman" w:cs="Times New Roman"/>
          <w:sz w:val="24"/>
          <w:szCs w:val="24"/>
          <w:lang w:val="sr-Cyrl-RS"/>
        </w:rPr>
        <w:t>и</w:t>
      </w:r>
      <w:r w:rsidRPr="00CA1776">
        <w:rPr>
          <w:rFonts w:ascii="Times New Roman" w:hAnsi="Times New Roman" w:cs="Times New Roman"/>
          <w:sz w:val="24"/>
          <w:szCs w:val="24"/>
        </w:rPr>
        <w:t xml:space="preserve"> се примењуј</w:t>
      </w:r>
      <w:r w:rsidRPr="00CA1776">
        <w:rPr>
          <w:rFonts w:ascii="Times New Roman" w:hAnsi="Times New Roman" w:cs="Times New Roman"/>
          <w:sz w:val="24"/>
          <w:szCs w:val="24"/>
          <w:lang w:val="sr-Cyrl-RS"/>
        </w:rPr>
        <w:t>у</w:t>
      </w:r>
      <w:r w:rsidRPr="00CA1776">
        <w:rPr>
          <w:rFonts w:ascii="Times New Roman" w:hAnsi="Times New Roman" w:cs="Times New Roman"/>
          <w:sz w:val="24"/>
          <w:szCs w:val="24"/>
        </w:rPr>
        <w:t xml:space="preserve"> на дан закључења уговора о превозу, а у случају поновне предаје, према </w:t>
      </w:r>
      <w:r w:rsidRPr="00CA1776">
        <w:rPr>
          <w:rFonts w:ascii="Times New Roman" w:hAnsi="Times New Roman" w:cs="Times New Roman"/>
          <w:sz w:val="24"/>
          <w:szCs w:val="24"/>
          <w:lang w:val="sr-Cyrl-RS"/>
        </w:rPr>
        <w:t>општим условима превоза</w:t>
      </w:r>
      <w:r w:rsidRPr="00CA1776">
        <w:rPr>
          <w:rFonts w:ascii="Times New Roman" w:hAnsi="Times New Roman" w:cs="Times New Roman"/>
          <w:sz w:val="24"/>
          <w:szCs w:val="24"/>
        </w:rPr>
        <w:t xml:space="preserve"> на дан поновне предаје пошиљке на превоз.</w:t>
      </w:r>
      <w:r w:rsidR="00E53FCB">
        <w:rPr>
          <w:rFonts w:ascii="Times New Roman" w:hAnsi="Times New Roman" w:cs="Times New Roman"/>
          <w:sz w:val="24"/>
          <w:szCs w:val="24"/>
          <w:lang w:val="sr-Cyrl-RS"/>
        </w:rPr>
        <w:t>”</w:t>
      </w:r>
    </w:p>
    <w:p w14:paraId="51CA5ECF" w14:textId="77777777" w:rsidR="002B0E00" w:rsidRPr="00CA1776" w:rsidRDefault="002B0E00" w:rsidP="002B0E00">
      <w:pPr>
        <w:pStyle w:val="1tekst"/>
        <w:ind w:firstLine="558"/>
        <w:rPr>
          <w:rFonts w:ascii="Times New Roman" w:hAnsi="Times New Roman" w:cs="Times New Roman"/>
          <w:sz w:val="24"/>
          <w:szCs w:val="24"/>
          <w:lang w:val="sr-Cyrl-CS"/>
        </w:rPr>
      </w:pPr>
      <w:r w:rsidRPr="00CA1776">
        <w:rPr>
          <w:rFonts w:ascii="Times New Roman" w:hAnsi="Times New Roman" w:cs="Times New Roman"/>
          <w:sz w:val="24"/>
          <w:szCs w:val="24"/>
          <w:lang w:val="sr-Cyrl-CS"/>
        </w:rPr>
        <w:t>Став 3. мења се и гл</w:t>
      </w:r>
      <w:bookmarkStart w:id="0" w:name="_GoBack"/>
      <w:bookmarkEnd w:id="0"/>
      <w:r w:rsidRPr="00CA1776">
        <w:rPr>
          <w:rFonts w:ascii="Times New Roman" w:hAnsi="Times New Roman" w:cs="Times New Roman"/>
          <w:sz w:val="24"/>
          <w:szCs w:val="24"/>
          <w:lang w:val="sr-Cyrl-CS"/>
        </w:rPr>
        <w:t>аси:</w:t>
      </w:r>
    </w:p>
    <w:p w14:paraId="5BA41944" w14:textId="19AC7D78" w:rsidR="002B0E00" w:rsidRPr="00CA1776" w:rsidRDefault="002B0E00" w:rsidP="002B0E00">
      <w:pPr>
        <w:pStyle w:val="1tekst"/>
        <w:ind w:firstLine="558"/>
        <w:rPr>
          <w:rFonts w:ascii="Times New Roman" w:hAnsi="Times New Roman" w:cs="Times New Roman"/>
          <w:sz w:val="24"/>
          <w:szCs w:val="24"/>
          <w:lang w:val="sr-Cyrl-RS"/>
        </w:rPr>
      </w:pPr>
      <w:r w:rsidRPr="00CA1776">
        <w:rPr>
          <w:rFonts w:ascii="Times New Roman" w:hAnsi="Times New Roman" w:cs="Times New Roman"/>
          <w:sz w:val="24"/>
          <w:szCs w:val="24"/>
          <w:lang w:val="sr-Cyrl-RS"/>
        </w:rPr>
        <w:t>„</w:t>
      </w:r>
      <w:r w:rsidRPr="00CA1776">
        <w:rPr>
          <w:rFonts w:ascii="Times New Roman" w:hAnsi="Times New Roman" w:cs="Times New Roman"/>
          <w:sz w:val="24"/>
          <w:szCs w:val="24"/>
        </w:rPr>
        <w:t xml:space="preserve">Ако за обрачун трошкова не постоји посебан уговор, за плаћање превозних трошкова важе </w:t>
      </w:r>
      <w:r w:rsidRPr="00CA1776">
        <w:rPr>
          <w:rFonts w:ascii="Times New Roman" w:hAnsi="Times New Roman" w:cs="Times New Roman"/>
          <w:sz w:val="24"/>
          <w:szCs w:val="24"/>
          <w:lang w:val="sr-Cyrl-RS"/>
        </w:rPr>
        <w:t>општи услови превоза</w:t>
      </w:r>
      <w:r w:rsidRPr="00CA1776">
        <w:rPr>
          <w:rFonts w:ascii="Times New Roman" w:hAnsi="Times New Roman" w:cs="Times New Roman"/>
          <w:sz w:val="24"/>
          <w:szCs w:val="24"/>
        </w:rPr>
        <w:t>.</w:t>
      </w:r>
      <w:r w:rsidR="00E53FCB">
        <w:rPr>
          <w:rFonts w:ascii="Times New Roman" w:hAnsi="Times New Roman" w:cs="Times New Roman"/>
          <w:sz w:val="24"/>
          <w:szCs w:val="24"/>
          <w:lang w:val="sr-Cyrl-RS"/>
        </w:rPr>
        <w:t>”</w:t>
      </w:r>
    </w:p>
    <w:p w14:paraId="416A3F63" w14:textId="77777777" w:rsidR="003C6D6F" w:rsidRPr="00CA1776" w:rsidRDefault="003C6D6F" w:rsidP="002B0E00">
      <w:pPr>
        <w:pStyle w:val="1tekst"/>
        <w:ind w:firstLine="558"/>
        <w:rPr>
          <w:rFonts w:ascii="Times New Roman" w:hAnsi="Times New Roman" w:cs="Times New Roman"/>
          <w:sz w:val="24"/>
          <w:szCs w:val="24"/>
          <w:lang w:val="sr-Cyrl-RS"/>
        </w:rPr>
      </w:pPr>
    </w:p>
    <w:p w14:paraId="240E9235" w14:textId="77777777" w:rsidR="003C6D6F" w:rsidRPr="00CA1776" w:rsidRDefault="003C6D6F" w:rsidP="003C6D6F">
      <w:pPr>
        <w:pStyle w:val="1tekst"/>
        <w:ind w:left="0" w:firstLine="0"/>
        <w:jc w:val="center"/>
        <w:rPr>
          <w:rFonts w:ascii="Times New Roman" w:hAnsi="Times New Roman" w:cs="Times New Roman"/>
          <w:sz w:val="24"/>
          <w:szCs w:val="24"/>
          <w:lang w:val="sr-Cyrl-RS"/>
        </w:rPr>
      </w:pPr>
      <w:r w:rsidRPr="00CA1776">
        <w:rPr>
          <w:rFonts w:ascii="Times New Roman" w:hAnsi="Times New Roman" w:cs="Times New Roman"/>
          <w:sz w:val="24"/>
          <w:szCs w:val="24"/>
          <w:lang w:val="sr-Cyrl-RS"/>
        </w:rPr>
        <w:t>Члан 14.</w:t>
      </w:r>
    </w:p>
    <w:p w14:paraId="5E0BBB8A" w14:textId="198697E8" w:rsidR="003C6D6F" w:rsidRPr="00CA1776" w:rsidRDefault="003C6D6F" w:rsidP="003C6D6F">
      <w:pPr>
        <w:pStyle w:val="1tekst"/>
        <w:ind w:left="0" w:firstLine="0"/>
        <w:rPr>
          <w:rFonts w:ascii="Times New Roman" w:hAnsi="Times New Roman" w:cs="Times New Roman"/>
          <w:sz w:val="24"/>
          <w:szCs w:val="24"/>
          <w:lang w:val="sr-Cyrl-RS"/>
        </w:rPr>
      </w:pPr>
      <w:r w:rsidRPr="00CA1776">
        <w:rPr>
          <w:rFonts w:ascii="Times New Roman" w:hAnsi="Times New Roman" w:cs="Times New Roman"/>
          <w:sz w:val="24"/>
          <w:szCs w:val="24"/>
          <w:lang w:val="sr-Cyrl-RS"/>
        </w:rPr>
        <w:tab/>
        <w:t>У члану 59. став 3. речи: „дужан је</w:t>
      </w:r>
      <w:r w:rsidR="00E53FCB">
        <w:rPr>
          <w:rFonts w:ascii="Times New Roman" w:hAnsi="Times New Roman" w:cs="Times New Roman"/>
          <w:sz w:val="24"/>
          <w:szCs w:val="24"/>
          <w:lang w:val="sr-Cyrl-RS"/>
        </w:rPr>
        <w:t>”</w:t>
      </w:r>
      <w:r w:rsidRPr="00CA1776">
        <w:rPr>
          <w:rFonts w:ascii="Times New Roman" w:hAnsi="Times New Roman" w:cs="Times New Roman"/>
          <w:sz w:val="24"/>
          <w:szCs w:val="24"/>
          <w:lang w:val="sr-Cyrl-RS"/>
        </w:rPr>
        <w:t xml:space="preserve"> замењују се речју:</w:t>
      </w:r>
      <w:r w:rsidR="00E53FCB">
        <w:rPr>
          <w:rFonts w:ascii="Times New Roman" w:hAnsi="Times New Roman" w:cs="Times New Roman"/>
          <w:sz w:val="24"/>
          <w:szCs w:val="24"/>
          <w:lang w:val="sr-Cyrl-RS"/>
        </w:rPr>
        <w:t xml:space="preserve"> „</w:t>
      </w:r>
      <w:r w:rsidRPr="00CA1776">
        <w:rPr>
          <w:rFonts w:ascii="Times New Roman" w:hAnsi="Times New Roman" w:cs="Times New Roman"/>
          <w:sz w:val="24"/>
          <w:szCs w:val="24"/>
          <w:lang w:val="sr-Cyrl-RS"/>
        </w:rPr>
        <w:t>дужан</w:t>
      </w:r>
      <w:r w:rsidR="00E53FCB">
        <w:rPr>
          <w:rFonts w:ascii="Times New Roman" w:hAnsi="Times New Roman" w:cs="Times New Roman"/>
          <w:sz w:val="24"/>
          <w:szCs w:val="24"/>
          <w:lang w:val="sr-Cyrl-RS"/>
        </w:rPr>
        <w:t>”</w:t>
      </w:r>
      <w:r w:rsidRPr="00CA1776">
        <w:rPr>
          <w:rFonts w:ascii="Times New Roman" w:hAnsi="Times New Roman" w:cs="Times New Roman"/>
          <w:sz w:val="24"/>
          <w:szCs w:val="24"/>
          <w:lang w:val="sr-Cyrl-RS"/>
        </w:rPr>
        <w:t>.</w:t>
      </w:r>
    </w:p>
    <w:p w14:paraId="0326977F" w14:textId="77777777" w:rsidR="003C6D6F" w:rsidRPr="00CA1776" w:rsidRDefault="003C6D6F" w:rsidP="003C6D6F">
      <w:pPr>
        <w:pStyle w:val="1tekst"/>
        <w:ind w:left="0" w:firstLine="0"/>
        <w:rPr>
          <w:rFonts w:ascii="Times New Roman" w:hAnsi="Times New Roman" w:cs="Times New Roman"/>
          <w:sz w:val="24"/>
          <w:szCs w:val="24"/>
          <w:lang w:val="sr-Cyrl-RS"/>
        </w:rPr>
      </w:pPr>
    </w:p>
    <w:p w14:paraId="7A8E8800" w14:textId="77777777" w:rsidR="002B0E00" w:rsidRPr="00CA1776" w:rsidRDefault="003C6D6F" w:rsidP="003C6D6F">
      <w:pPr>
        <w:pStyle w:val="1tekst"/>
        <w:ind w:left="0" w:firstLine="0"/>
        <w:jc w:val="center"/>
        <w:rPr>
          <w:rFonts w:ascii="Times New Roman" w:hAnsi="Times New Roman" w:cs="Times New Roman"/>
          <w:sz w:val="24"/>
          <w:szCs w:val="24"/>
          <w:lang w:val="sr-Cyrl-RS"/>
        </w:rPr>
      </w:pPr>
      <w:r w:rsidRPr="00CA1776">
        <w:rPr>
          <w:rFonts w:ascii="Times New Roman" w:hAnsi="Times New Roman" w:cs="Times New Roman"/>
          <w:sz w:val="24"/>
          <w:szCs w:val="24"/>
          <w:lang w:val="sr-Cyrl-RS"/>
        </w:rPr>
        <w:t>Члан 15.</w:t>
      </w:r>
    </w:p>
    <w:p w14:paraId="49044FED" w14:textId="2EA541B3" w:rsidR="00114B0D" w:rsidRPr="00CA1776" w:rsidRDefault="00114B0D" w:rsidP="00114B0D">
      <w:pPr>
        <w:pStyle w:val="1tekst"/>
        <w:ind w:left="0" w:firstLine="0"/>
        <w:rPr>
          <w:rFonts w:ascii="Times New Roman" w:hAnsi="Times New Roman" w:cs="Times New Roman"/>
          <w:sz w:val="24"/>
          <w:szCs w:val="24"/>
          <w:lang w:val="sr-Cyrl-RS"/>
        </w:rPr>
      </w:pPr>
      <w:r w:rsidRPr="00CA1776">
        <w:rPr>
          <w:rFonts w:ascii="Times New Roman" w:hAnsi="Times New Roman" w:cs="Times New Roman"/>
          <w:sz w:val="24"/>
          <w:szCs w:val="24"/>
          <w:lang w:val="sr-Cyrl-RS"/>
        </w:rPr>
        <w:tab/>
        <w:t>У члану 72. став 1. тачка 8) речи:</w:t>
      </w:r>
      <w:r w:rsidR="00E53FCB">
        <w:rPr>
          <w:rFonts w:ascii="Times New Roman" w:hAnsi="Times New Roman" w:cs="Times New Roman"/>
          <w:sz w:val="24"/>
          <w:szCs w:val="24"/>
          <w:lang w:val="sr-Cyrl-RS"/>
        </w:rPr>
        <w:t xml:space="preserve"> „</w:t>
      </w:r>
      <w:r w:rsidRPr="00CA1776">
        <w:rPr>
          <w:rFonts w:ascii="Times New Roman" w:hAnsi="Times New Roman" w:cs="Times New Roman"/>
          <w:sz w:val="24"/>
          <w:szCs w:val="24"/>
          <w:lang w:val="sr-Cyrl-RS"/>
        </w:rPr>
        <w:t>Царинским законом („Службени гласник РС</w:t>
      </w:r>
      <w:r w:rsidR="00E53FCB">
        <w:rPr>
          <w:rFonts w:ascii="Times New Roman" w:hAnsi="Times New Roman" w:cs="Times New Roman"/>
          <w:sz w:val="24"/>
          <w:szCs w:val="24"/>
          <w:lang w:val="sr-Cyrl-RS"/>
        </w:rPr>
        <w:t>”</w:t>
      </w:r>
      <w:r w:rsidRPr="00CA1776">
        <w:rPr>
          <w:rFonts w:ascii="Times New Roman" w:hAnsi="Times New Roman" w:cs="Times New Roman"/>
          <w:sz w:val="24"/>
          <w:szCs w:val="24"/>
          <w:lang w:val="sr-Cyrl-RS"/>
        </w:rPr>
        <w:t>, бр. 18/10 и 112/12)</w:t>
      </w:r>
      <w:r w:rsidR="00E53FCB">
        <w:rPr>
          <w:rFonts w:ascii="Times New Roman" w:hAnsi="Times New Roman" w:cs="Times New Roman"/>
          <w:sz w:val="24"/>
          <w:szCs w:val="24"/>
          <w:lang w:val="sr-Cyrl-RS"/>
        </w:rPr>
        <w:t>”</w:t>
      </w:r>
      <w:r w:rsidRPr="00CA1776">
        <w:rPr>
          <w:rFonts w:ascii="Times New Roman" w:hAnsi="Times New Roman" w:cs="Times New Roman"/>
          <w:sz w:val="24"/>
          <w:szCs w:val="24"/>
          <w:lang w:val="sr-Cyrl-RS"/>
        </w:rPr>
        <w:t xml:space="preserve"> замењују се речима: „законом којим се уређује царина</w:t>
      </w:r>
      <w:r w:rsidR="00E53FCB">
        <w:rPr>
          <w:rFonts w:ascii="Times New Roman" w:hAnsi="Times New Roman" w:cs="Times New Roman"/>
          <w:sz w:val="24"/>
          <w:szCs w:val="24"/>
          <w:lang w:val="sr-Cyrl-RS"/>
        </w:rPr>
        <w:t>”</w:t>
      </w:r>
      <w:r w:rsidRPr="00CA1776">
        <w:rPr>
          <w:rFonts w:ascii="Times New Roman" w:hAnsi="Times New Roman" w:cs="Times New Roman"/>
          <w:sz w:val="24"/>
          <w:szCs w:val="24"/>
          <w:lang w:val="sr-Cyrl-RS"/>
        </w:rPr>
        <w:t>.</w:t>
      </w:r>
    </w:p>
    <w:p w14:paraId="457B2578" w14:textId="77777777" w:rsidR="00114B0D" w:rsidRPr="00CA1776" w:rsidRDefault="00114B0D" w:rsidP="00114B0D">
      <w:pPr>
        <w:pStyle w:val="1tekst"/>
        <w:ind w:left="0" w:firstLine="0"/>
        <w:rPr>
          <w:rFonts w:ascii="Times New Roman" w:hAnsi="Times New Roman" w:cs="Times New Roman"/>
          <w:sz w:val="24"/>
          <w:szCs w:val="24"/>
          <w:lang w:val="sr-Cyrl-RS"/>
        </w:rPr>
      </w:pPr>
    </w:p>
    <w:p w14:paraId="2059356D" w14:textId="77777777" w:rsidR="00114B0D" w:rsidRPr="00CA1776" w:rsidRDefault="00114B0D" w:rsidP="00114B0D">
      <w:pPr>
        <w:pStyle w:val="1tekst"/>
        <w:ind w:left="0" w:firstLine="0"/>
        <w:jc w:val="center"/>
        <w:rPr>
          <w:rFonts w:ascii="Times New Roman" w:hAnsi="Times New Roman" w:cs="Times New Roman"/>
          <w:sz w:val="24"/>
          <w:szCs w:val="24"/>
          <w:lang w:val="sr-Cyrl-RS"/>
        </w:rPr>
      </w:pPr>
      <w:r w:rsidRPr="00CA1776">
        <w:rPr>
          <w:rFonts w:ascii="Times New Roman" w:hAnsi="Times New Roman" w:cs="Times New Roman"/>
          <w:sz w:val="24"/>
          <w:szCs w:val="24"/>
          <w:lang w:val="sr-Cyrl-RS"/>
        </w:rPr>
        <w:t>Члан 16.</w:t>
      </w:r>
    </w:p>
    <w:p w14:paraId="19635F5B" w14:textId="30E37F56" w:rsidR="00EC2626" w:rsidRPr="00CA1776" w:rsidRDefault="00EC2626" w:rsidP="00EC2626">
      <w:pPr>
        <w:pStyle w:val="1tekst"/>
        <w:ind w:left="0" w:firstLine="0"/>
        <w:rPr>
          <w:rFonts w:ascii="Times New Roman" w:hAnsi="Times New Roman" w:cs="Times New Roman"/>
          <w:sz w:val="24"/>
          <w:szCs w:val="24"/>
          <w:lang w:val="sr-Cyrl-RS"/>
        </w:rPr>
      </w:pPr>
      <w:r w:rsidRPr="00CA1776">
        <w:rPr>
          <w:rFonts w:ascii="Times New Roman" w:hAnsi="Times New Roman" w:cs="Times New Roman"/>
          <w:sz w:val="24"/>
          <w:szCs w:val="24"/>
          <w:lang w:val="sr-Cyrl-RS"/>
        </w:rPr>
        <w:tab/>
        <w:t>У члану 83. став 2. после речи: „имаоца</w:t>
      </w:r>
      <w:r w:rsidR="00E53FCB">
        <w:rPr>
          <w:rFonts w:ascii="Times New Roman" w:hAnsi="Times New Roman" w:cs="Times New Roman"/>
          <w:sz w:val="24"/>
          <w:szCs w:val="24"/>
          <w:lang w:val="sr-Cyrl-RS"/>
        </w:rPr>
        <w:t>”</w:t>
      </w:r>
      <w:r w:rsidRPr="00CA1776">
        <w:rPr>
          <w:rFonts w:ascii="Times New Roman" w:hAnsi="Times New Roman" w:cs="Times New Roman"/>
          <w:sz w:val="24"/>
          <w:szCs w:val="24"/>
          <w:lang w:val="sr-Cyrl-RS"/>
        </w:rPr>
        <w:t xml:space="preserve"> додаје се реч: „права</w:t>
      </w:r>
      <w:r w:rsidR="00E53FCB">
        <w:rPr>
          <w:rFonts w:ascii="Times New Roman" w:hAnsi="Times New Roman" w:cs="Times New Roman"/>
          <w:sz w:val="24"/>
          <w:szCs w:val="24"/>
          <w:lang w:val="sr-Cyrl-RS"/>
        </w:rPr>
        <w:t>”</w:t>
      </w:r>
      <w:r w:rsidRPr="00CA1776">
        <w:rPr>
          <w:rFonts w:ascii="Times New Roman" w:hAnsi="Times New Roman" w:cs="Times New Roman"/>
          <w:sz w:val="24"/>
          <w:szCs w:val="24"/>
          <w:lang w:val="sr-Cyrl-RS"/>
        </w:rPr>
        <w:t>.</w:t>
      </w:r>
    </w:p>
    <w:p w14:paraId="144DE7D9" w14:textId="77777777" w:rsidR="005B0BF6" w:rsidRPr="00CA1776" w:rsidRDefault="005B0BF6" w:rsidP="00EC2626">
      <w:pPr>
        <w:pStyle w:val="1tekst"/>
        <w:ind w:left="0" w:firstLine="0"/>
        <w:rPr>
          <w:rFonts w:ascii="Times New Roman" w:hAnsi="Times New Roman" w:cs="Times New Roman"/>
          <w:sz w:val="24"/>
          <w:szCs w:val="24"/>
          <w:lang w:val="sr-Cyrl-RS"/>
        </w:rPr>
      </w:pPr>
    </w:p>
    <w:p w14:paraId="0BC435BE" w14:textId="77777777" w:rsidR="005B0BF6" w:rsidRPr="00CA1776" w:rsidRDefault="005B0BF6" w:rsidP="005B0BF6">
      <w:pPr>
        <w:spacing w:after="0"/>
        <w:jc w:val="center"/>
        <w:rPr>
          <w:rFonts w:ascii="Times New Roman" w:hAnsi="Times New Roman"/>
          <w:sz w:val="24"/>
          <w:szCs w:val="24"/>
        </w:rPr>
      </w:pPr>
      <w:r w:rsidRPr="00CA1776">
        <w:rPr>
          <w:rFonts w:ascii="Times New Roman" w:hAnsi="Times New Roman"/>
          <w:sz w:val="24"/>
          <w:szCs w:val="24"/>
        </w:rPr>
        <w:t>Члан 17.</w:t>
      </w:r>
    </w:p>
    <w:p w14:paraId="014E7F90" w14:textId="36D23B96" w:rsidR="005B0BF6" w:rsidRDefault="005B0BF6" w:rsidP="00CA1776">
      <w:pPr>
        <w:spacing w:after="0"/>
        <w:rPr>
          <w:rFonts w:ascii="Times New Roman" w:hAnsi="Times New Roman"/>
          <w:sz w:val="24"/>
          <w:szCs w:val="24"/>
        </w:rPr>
      </w:pPr>
      <w:r w:rsidRPr="00CA1776">
        <w:rPr>
          <w:rFonts w:ascii="Times New Roman" w:hAnsi="Times New Roman"/>
          <w:sz w:val="24"/>
          <w:szCs w:val="24"/>
        </w:rPr>
        <w:tab/>
        <w:t>У чл. 2, 3, 5, 10, 11, 13, 15, 16, 23, 24, 25, 28, 31, 32, 41, 44,49,51, 59, 62, 66, 68, 69, 77, 79, 81, 83, 84, 85, 90, 93, 98, 100, 101, 102, 105, 112,  реч: „тарифа</w:t>
      </w:r>
      <w:r w:rsidR="00E53FCB">
        <w:rPr>
          <w:rFonts w:ascii="Times New Roman" w:hAnsi="Times New Roman"/>
          <w:sz w:val="24"/>
          <w:szCs w:val="24"/>
        </w:rPr>
        <w:t>”</w:t>
      </w:r>
      <w:r w:rsidRPr="00CA1776">
        <w:rPr>
          <w:rFonts w:ascii="Times New Roman" w:hAnsi="Times New Roman"/>
          <w:sz w:val="24"/>
          <w:szCs w:val="24"/>
        </w:rPr>
        <w:t xml:space="preserve"> у одређеном падежу замењује се речи</w:t>
      </w:r>
      <w:r w:rsidR="002760C2">
        <w:rPr>
          <w:rFonts w:ascii="Times New Roman" w:hAnsi="Times New Roman"/>
          <w:sz w:val="24"/>
          <w:szCs w:val="24"/>
        </w:rPr>
        <w:t>м</w:t>
      </w:r>
      <w:r w:rsidRPr="00CA1776">
        <w:rPr>
          <w:rFonts w:ascii="Times New Roman" w:hAnsi="Times New Roman"/>
          <w:sz w:val="24"/>
          <w:szCs w:val="24"/>
        </w:rPr>
        <w:t>а:</w:t>
      </w:r>
      <w:r w:rsidR="00E53FCB">
        <w:rPr>
          <w:rFonts w:ascii="Times New Roman" w:hAnsi="Times New Roman"/>
          <w:sz w:val="24"/>
          <w:szCs w:val="24"/>
        </w:rPr>
        <w:t xml:space="preserve"> „</w:t>
      </w:r>
      <w:r w:rsidRPr="00CA1776">
        <w:rPr>
          <w:rFonts w:ascii="Times New Roman" w:hAnsi="Times New Roman"/>
          <w:sz w:val="24"/>
          <w:szCs w:val="24"/>
        </w:rPr>
        <w:t>општим условима превоза</w:t>
      </w:r>
      <w:r w:rsidR="00E53FCB">
        <w:rPr>
          <w:rFonts w:ascii="Times New Roman" w:hAnsi="Times New Roman"/>
          <w:sz w:val="24"/>
          <w:szCs w:val="24"/>
        </w:rPr>
        <w:t>”</w:t>
      </w:r>
      <w:r w:rsidRPr="00CA1776">
        <w:rPr>
          <w:rFonts w:ascii="Times New Roman" w:hAnsi="Times New Roman"/>
          <w:sz w:val="24"/>
          <w:szCs w:val="24"/>
        </w:rPr>
        <w:t xml:space="preserve"> у одговарајућем падежу.</w:t>
      </w:r>
    </w:p>
    <w:p w14:paraId="3B805A01" w14:textId="77777777" w:rsidR="00CA1776" w:rsidRPr="00CA1776" w:rsidRDefault="00CA1776" w:rsidP="00CA1776">
      <w:pPr>
        <w:spacing w:after="0"/>
        <w:rPr>
          <w:rFonts w:ascii="Times New Roman" w:hAnsi="Times New Roman"/>
          <w:sz w:val="24"/>
          <w:szCs w:val="24"/>
        </w:rPr>
      </w:pPr>
    </w:p>
    <w:p w14:paraId="4609B606" w14:textId="77777777" w:rsidR="00EC2626" w:rsidRPr="00CA1776" w:rsidRDefault="00EC2626" w:rsidP="00EC2626">
      <w:pPr>
        <w:pStyle w:val="1tekst"/>
        <w:ind w:left="0" w:firstLine="0"/>
        <w:rPr>
          <w:rFonts w:ascii="Times New Roman" w:hAnsi="Times New Roman" w:cs="Times New Roman"/>
          <w:sz w:val="24"/>
          <w:szCs w:val="24"/>
          <w:lang w:val="sr-Cyrl-RS"/>
        </w:rPr>
      </w:pPr>
    </w:p>
    <w:p w14:paraId="6E8CC056" w14:textId="621556FC" w:rsidR="00DB5649" w:rsidRPr="00E53FCB" w:rsidRDefault="00EC2626" w:rsidP="00E53FCB">
      <w:pPr>
        <w:pStyle w:val="1tekst"/>
        <w:ind w:left="0" w:firstLine="0"/>
        <w:jc w:val="center"/>
        <w:rPr>
          <w:rFonts w:ascii="Times New Roman" w:hAnsi="Times New Roman" w:cs="Times New Roman"/>
          <w:sz w:val="24"/>
          <w:szCs w:val="24"/>
          <w:lang w:val="sr-Cyrl-RS"/>
        </w:rPr>
      </w:pPr>
      <w:r w:rsidRPr="00CA1776">
        <w:rPr>
          <w:rFonts w:ascii="Times New Roman" w:hAnsi="Times New Roman" w:cs="Times New Roman"/>
          <w:sz w:val="24"/>
          <w:szCs w:val="24"/>
          <w:lang w:val="sr-Cyrl-RS"/>
        </w:rPr>
        <w:t>Члан 1</w:t>
      </w:r>
      <w:r w:rsidR="005B0BF6" w:rsidRPr="00CA1776">
        <w:rPr>
          <w:rFonts w:ascii="Times New Roman" w:hAnsi="Times New Roman" w:cs="Times New Roman"/>
          <w:sz w:val="24"/>
          <w:szCs w:val="24"/>
          <w:lang w:val="sr-Cyrl-RS"/>
        </w:rPr>
        <w:t>8.</w:t>
      </w:r>
    </w:p>
    <w:p w14:paraId="22D62264" w14:textId="7DB1DB77" w:rsidR="00E53FCB" w:rsidRPr="00575931" w:rsidRDefault="00E53FCB" w:rsidP="00E53FCB">
      <w:pPr>
        <w:pStyle w:val="1tekst"/>
        <w:rPr>
          <w:rFonts w:ascii="Times New Roman" w:hAnsi="Times New Roman" w:cs="Times New Roman"/>
          <w:sz w:val="24"/>
          <w:szCs w:val="24"/>
          <w:lang w:val="sr-Cyrl-CS"/>
        </w:rPr>
      </w:pPr>
      <w:r w:rsidRPr="00575931">
        <w:rPr>
          <w:rFonts w:ascii="Times New Roman" w:hAnsi="Times New Roman" w:cs="Times New Roman"/>
          <w:sz w:val="24"/>
          <w:szCs w:val="24"/>
          <w:lang w:val="sr-Cyrl-RS"/>
        </w:rPr>
        <w:tab/>
      </w:r>
      <w:r w:rsidRPr="00575931">
        <w:rPr>
          <w:rFonts w:ascii="Times New Roman" w:hAnsi="Times New Roman" w:cs="Times New Roman"/>
          <w:sz w:val="24"/>
          <w:szCs w:val="24"/>
        </w:rPr>
        <w:t xml:space="preserve">Овај закон ступа на снагу осмог дана од дана објављивања у </w:t>
      </w:r>
      <w:r>
        <w:rPr>
          <w:rFonts w:ascii="Times New Roman" w:hAnsi="Times New Roman" w:cs="Times New Roman"/>
          <w:sz w:val="24"/>
          <w:szCs w:val="24"/>
          <w:lang w:val="sr-Cyrl-RS"/>
        </w:rPr>
        <w:t>„</w:t>
      </w:r>
      <w:r w:rsidRPr="00575931">
        <w:rPr>
          <w:rFonts w:ascii="Times New Roman" w:hAnsi="Times New Roman" w:cs="Times New Roman"/>
          <w:sz w:val="24"/>
          <w:szCs w:val="24"/>
        </w:rPr>
        <w:t>Службеном гласнику Републике Србије</w:t>
      </w:r>
      <w:r>
        <w:rPr>
          <w:rFonts w:ascii="Times New Roman" w:hAnsi="Times New Roman" w:cs="Times New Roman"/>
          <w:sz w:val="24"/>
          <w:szCs w:val="24"/>
        </w:rPr>
        <w:t>”</w:t>
      </w:r>
      <w:r w:rsidRPr="00575931">
        <w:rPr>
          <w:rFonts w:ascii="Times New Roman" w:hAnsi="Times New Roman" w:cs="Times New Roman"/>
          <w:sz w:val="24"/>
          <w:szCs w:val="24"/>
          <w:lang w:val="sr-Cyrl-RS"/>
        </w:rPr>
        <w:t>, осим чл.</w:t>
      </w:r>
      <w:r w:rsidR="003F2DE8">
        <w:rPr>
          <w:rFonts w:ascii="Times New Roman" w:hAnsi="Times New Roman" w:cs="Times New Roman"/>
          <w:sz w:val="24"/>
          <w:szCs w:val="24"/>
          <w:lang w:val="sr-Latn-CS"/>
        </w:rPr>
        <w:t xml:space="preserve"> </w:t>
      </w:r>
      <w:r w:rsidRPr="00575931">
        <w:rPr>
          <w:rFonts w:ascii="Times New Roman" w:hAnsi="Times New Roman" w:cs="Times New Roman"/>
          <w:sz w:val="24"/>
          <w:szCs w:val="24"/>
          <w:lang w:val="sr-Cyrl-RS"/>
        </w:rPr>
        <w:t>14б, 14в</w:t>
      </w:r>
      <w:r>
        <w:rPr>
          <w:rFonts w:ascii="Times New Roman" w:hAnsi="Times New Roman" w:cs="Times New Roman"/>
          <w:sz w:val="24"/>
          <w:szCs w:val="24"/>
          <w:lang w:val="sr-Latn-CS"/>
        </w:rPr>
        <w:t>,</w:t>
      </w:r>
      <w:r w:rsidRPr="00575931">
        <w:rPr>
          <w:rFonts w:ascii="Times New Roman" w:hAnsi="Times New Roman" w:cs="Times New Roman"/>
          <w:sz w:val="24"/>
          <w:szCs w:val="24"/>
          <w:lang w:val="sr-Cyrl-RS"/>
        </w:rPr>
        <w:t xml:space="preserve"> 14г</w:t>
      </w:r>
      <w:r>
        <w:rPr>
          <w:rFonts w:ascii="Times New Roman" w:hAnsi="Times New Roman" w:cs="Times New Roman"/>
          <w:sz w:val="24"/>
          <w:szCs w:val="24"/>
          <w:lang w:val="sr-Latn-CS"/>
        </w:rPr>
        <w:t xml:space="preserve"> </w:t>
      </w:r>
      <w:r>
        <w:rPr>
          <w:rFonts w:ascii="Times New Roman" w:hAnsi="Times New Roman" w:cs="Times New Roman"/>
          <w:sz w:val="24"/>
          <w:szCs w:val="24"/>
          <w:lang w:val="sr-Cyrl-RS"/>
        </w:rPr>
        <w:t>и 14д</w:t>
      </w:r>
      <w:r w:rsidRPr="00575931">
        <w:rPr>
          <w:rFonts w:ascii="Times New Roman" w:hAnsi="Times New Roman" w:cs="Times New Roman"/>
          <w:sz w:val="24"/>
          <w:szCs w:val="24"/>
          <w:lang w:val="sr-Cyrl-RS"/>
        </w:rPr>
        <w:t xml:space="preserve">, који почињу да се примењују наредног дана од дана приступања Републике Србије Европској унији, односно даном </w:t>
      </w:r>
      <w:r w:rsidRPr="00575931">
        <w:rPr>
          <w:rFonts w:ascii="Times New Roman" w:hAnsi="Times New Roman" w:cs="Times New Roman"/>
          <w:sz w:val="24"/>
          <w:szCs w:val="24"/>
          <w:lang w:val="sr-Cyrl-CS"/>
        </w:rPr>
        <w:t>почетка пуне примене Транспортне заједнице у</w:t>
      </w:r>
      <w:r w:rsidRPr="00575931">
        <w:rPr>
          <w:rFonts w:ascii="Times New Roman" w:hAnsi="Times New Roman" w:cs="Times New Roman"/>
          <w:sz w:val="24"/>
          <w:szCs w:val="24"/>
          <w:lang w:val="sr-Cyrl-RS"/>
        </w:rPr>
        <w:t xml:space="preserve"> складу са чланом 40. </w:t>
      </w:r>
      <w:r w:rsidRPr="00575931">
        <w:rPr>
          <w:rFonts w:ascii="Times New Roman" w:hAnsi="Times New Roman" w:cs="Times New Roman"/>
          <w:sz w:val="24"/>
          <w:szCs w:val="24"/>
          <w:lang w:val="sr-Cyrl-CS"/>
        </w:rPr>
        <w:t>Уговора о оснивању транспортне заједнице („Сл. гласник РС</w:t>
      </w:r>
      <w:r>
        <w:rPr>
          <w:rFonts w:ascii="Times New Roman" w:hAnsi="Times New Roman" w:cs="Times New Roman"/>
          <w:sz w:val="24"/>
          <w:szCs w:val="24"/>
          <w:lang w:val="sr-Cyrl-CS"/>
        </w:rPr>
        <w:t>”</w:t>
      </w:r>
      <w:r w:rsidRPr="00575931">
        <w:rPr>
          <w:rFonts w:ascii="Times New Roman" w:hAnsi="Times New Roman" w:cs="Times New Roman"/>
          <w:sz w:val="24"/>
          <w:szCs w:val="24"/>
          <w:lang w:val="sr-Cyrl-CS"/>
        </w:rPr>
        <w:t xml:space="preserve">, број 11/2017) и чланом 1. </w:t>
      </w:r>
      <w:r w:rsidRPr="00575931">
        <w:rPr>
          <w:rFonts w:ascii="Times New Roman" w:hAnsi="Times New Roman" w:cs="Times New Roman"/>
          <w:sz w:val="24"/>
          <w:szCs w:val="24"/>
          <w:lang w:val="sr-Cyrl-RS"/>
        </w:rPr>
        <w:t xml:space="preserve">Протокола </w:t>
      </w:r>
      <w:r w:rsidRPr="00575931">
        <w:rPr>
          <w:rFonts w:ascii="Times New Roman" w:hAnsi="Times New Roman" w:cs="Times New Roman"/>
          <w:sz w:val="24"/>
          <w:szCs w:val="24"/>
        </w:rPr>
        <w:t>VI</w:t>
      </w:r>
      <w:r w:rsidRPr="00575931">
        <w:rPr>
          <w:rFonts w:ascii="Times New Roman" w:hAnsi="Times New Roman" w:cs="Times New Roman"/>
          <w:sz w:val="24"/>
          <w:szCs w:val="24"/>
          <w:lang w:val="sr-Cyrl-RS"/>
        </w:rPr>
        <w:t xml:space="preserve"> – Прелазни аранжмани између Европске уније, са једне стране, и Републике Србије, са друге стране</w:t>
      </w:r>
      <w:r w:rsidRPr="00575931">
        <w:rPr>
          <w:rFonts w:ascii="Times New Roman" w:hAnsi="Times New Roman" w:cs="Times New Roman"/>
          <w:sz w:val="24"/>
          <w:szCs w:val="24"/>
          <w:lang w:val="sr-Cyrl-CS"/>
        </w:rPr>
        <w:t>, ако  почетак те пуне примене наступи пре  приступања Републике Србије Европској Унији.</w:t>
      </w:r>
    </w:p>
    <w:p w14:paraId="28BB9A4E" w14:textId="77777777" w:rsidR="0001346D" w:rsidRPr="00CA1776" w:rsidRDefault="0001346D" w:rsidP="002B0E00">
      <w:pPr>
        <w:pStyle w:val="4clan"/>
        <w:spacing w:after="0"/>
        <w:jc w:val="left"/>
        <w:rPr>
          <w:rFonts w:ascii="Times New Roman" w:hAnsi="Times New Roman" w:cs="Times New Roman"/>
          <w:b w:val="0"/>
          <w:lang w:val="sr-Cyrl-RS"/>
        </w:rPr>
      </w:pPr>
    </w:p>
    <w:p w14:paraId="401B6DF0" w14:textId="77777777" w:rsidR="009B2702" w:rsidRPr="00CA1776" w:rsidRDefault="009B2702" w:rsidP="009B2702">
      <w:pPr>
        <w:spacing w:after="0"/>
        <w:rPr>
          <w:rFonts w:ascii="Times New Roman" w:hAnsi="Times New Roman"/>
          <w:sz w:val="24"/>
          <w:szCs w:val="24"/>
        </w:rPr>
      </w:pPr>
    </w:p>
    <w:sectPr w:rsidR="009B2702" w:rsidRPr="00CA1776">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8CBBDA" w16cid:durableId="217C28E8"/>
  <w16cid:commentId w16cid:paraId="0347D9EF" w16cid:durableId="217DAD79"/>
  <w16cid:commentId w16cid:paraId="61997F36" w16cid:durableId="217DAD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E84F3" w14:textId="77777777" w:rsidR="00403C5B" w:rsidRDefault="00403C5B" w:rsidP="00D244DC">
      <w:pPr>
        <w:spacing w:after="0" w:line="240" w:lineRule="auto"/>
      </w:pPr>
      <w:r>
        <w:separator/>
      </w:r>
    </w:p>
  </w:endnote>
  <w:endnote w:type="continuationSeparator" w:id="0">
    <w:p w14:paraId="6BDA2E42" w14:textId="77777777" w:rsidR="00403C5B" w:rsidRDefault="00403C5B" w:rsidP="00D2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3664"/>
      <w:docPartObj>
        <w:docPartGallery w:val="Page Numbers (Bottom of Page)"/>
        <w:docPartUnique/>
      </w:docPartObj>
    </w:sdtPr>
    <w:sdtEndPr>
      <w:rPr>
        <w:rFonts w:ascii="Times New Roman" w:hAnsi="Times New Roman"/>
        <w:noProof/>
      </w:rPr>
    </w:sdtEndPr>
    <w:sdtContent>
      <w:p w14:paraId="65687F23" w14:textId="4675385B" w:rsidR="00AF241A" w:rsidRPr="00AF241A" w:rsidRDefault="00AF241A">
        <w:pPr>
          <w:pStyle w:val="Footer"/>
          <w:jc w:val="right"/>
          <w:rPr>
            <w:rFonts w:ascii="Times New Roman" w:hAnsi="Times New Roman"/>
          </w:rPr>
        </w:pPr>
        <w:r w:rsidRPr="00AF241A">
          <w:rPr>
            <w:rFonts w:ascii="Times New Roman" w:hAnsi="Times New Roman"/>
          </w:rPr>
          <w:fldChar w:fldCharType="begin"/>
        </w:r>
        <w:r w:rsidRPr="00AF241A">
          <w:rPr>
            <w:rFonts w:ascii="Times New Roman" w:hAnsi="Times New Roman"/>
          </w:rPr>
          <w:instrText xml:space="preserve"> PAGE   \* MERGEFORMAT </w:instrText>
        </w:r>
        <w:r w:rsidRPr="00AF241A">
          <w:rPr>
            <w:rFonts w:ascii="Times New Roman" w:hAnsi="Times New Roman"/>
          </w:rPr>
          <w:fldChar w:fldCharType="separate"/>
        </w:r>
        <w:r>
          <w:rPr>
            <w:rFonts w:ascii="Times New Roman" w:hAnsi="Times New Roman"/>
            <w:noProof/>
          </w:rPr>
          <w:t>6</w:t>
        </w:r>
        <w:r w:rsidRPr="00AF241A">
          <w:rPr>
            <w:rFonts w:ascii="Times New Roman" w:hAnsi="Times New Roman"/>
            <w:noProof/>
          </w:rPr>
          <w:fldChar w:fldCharType="end"/>
        </w:r>
      </w:p>
    </w:sdtContent>
  </w:sdt>
  <w:p w14:paraId="12B7CC96" w14:textId="77777777" w:rsidR="00D244DC" w:rsidRDefault="00D24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27EA6" w14:textId="77777777" w:rsidR="00403C5B" w:rsidRDefault="00403C5B" w:rsidP="00D244DC">
      <w:pPr>
        <w:spacing w:after="0" w:line="240" w:lineRule="auto"/>
      </w:pPr>
      <w:r>
        <w:separator/>
      </w:r>
    </w:p>
  </w:footnote>
  <w:footnote w:type="continuationSeparator" w:id="0">
    <w:p w14:paraId="06A01B40" w14:textId="77777777" w:rsidR="00403C5B" w:rsidRDefault="00403C5B" w:rsidP="00D24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0123E"/>
    <w:multiLevelType w:val="hybridMultilevel"/>
    <w:tmpl w:val="075C9C9A"/>
    <w:lvl w:ilvl="0" w:tplc="04090011">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rPr>
        <w:rFonts w:cs="Times New Roman"/>
      </w:rPr>
    </w:lvl>
    <w:lvl w:ilvl="2" w:tplc="0C1A001B" w:tentative="1">
      <w:start w:val="1"/>
      <w:numFmt w:val="lowerRoman"/>
      <w:lvlText w:val="%3."/>
      <w:lvlJc w:val="right"/>
      <w:pPr>
        <w:tabs>
          <w:tab w:val="num" w:pos="2160"/>
        </w:tabs>
        <w:ind w:left="2160" w:hanging="180"/>
      </w:pPr>
      <w:rPr>
        <w:rFonts w:cs="Times New Roman"/>
      </w:rPr>
    </w:lvl>
    <w:lvl w:ilvl="3" w:tplc="0C1A000F" w:tentative="1">
      <w:start w:val="1"/>
      <w:numFmt w:val="decimal"/>
      <w:lvlText w:val="%4."/>
      <w:lvlJc w:val="left"/>
      <w:pPr>
        <w:tabs>
          <w:tab w:val="num" w:pos="2880"/>
        </w:tabs>
        <w:ind w:left="2880" w:hanging="360"/>
      </w:pPr>
      <w:rPr>
        <w:rFonts w:cs="Times New Roman"/>
      </w:rPr>
    </w:lvl>
    <w:lvl w:ilvl="4" w:tplc="0C1A0019" w:tentative="1">
      <w:start w:val="1"/>
      <w:numFmt w:val="lowerLetter"/>
      <w:lvlText w:val="%5."/>
      <w:lvlJc w:val="left"/>
      <w:pPr>
        <w:tabs>
          <w:tab w:val="num" w:pos="3600"/>
        </w:tabs>
        <w:ind w:left="3600" w:hanging="360"/>
      </w:pPr>
      <w:rPr>
        <w:rFonts w:cs="Times New Roman"/>
      </w:rPr>
    </w:lvl>
    <w:lvl w:ilvl="5" w:tplc="0C1A001B" w:tentative="1">
      <w:start w:val="1"/>
      <w:numFmt w:val="lowerRoman"/>
      <w:lvlText w:val="%6."/>
      <w:lvlJc w:val="right"/>
      <w:pPr>
        <w:tabs>
          <w:tab w:val="num" w:pos="4320"/>
        </w:tabs>
        <w:ind w:left="4320" w:hanging="180"/>
      </w:pPr>
      <w:rPr>
        <w:rFonts w:cs="Times New Roman"/>
      </w:rPr>
    </w:lvl>
    <w:lvl w:ilvl="6" w:tplc="0C1A000F" w:tentative="1">
      <w:start w:val="1"/>
      <w:numFmt w:val="decimal"/>
      <w:lvlText w:val="%7."/>
      <w:lvlJc w:val="left"/>
      <w:pPr>
        <w:tabs>
          <w:tab w:val="num" w:pos="5040"/>
        </w:tabs>
        <w:ind w:left="5040" w:hanging="360"/>
      </w:pPr>
      <w:rPr>
        <w:rFonts w:cs="Times New Roman"/>
      </w:rPr>
    </w:lvl>
    <w:lvl w:ilvl="7" w:tplc="0C1A0019" w:tentative="1">
      <w:start w:val="1"/>
      <w:numFmt w:val="lowerLetter"/>
      <w:lvlText w:val="%8."/>
      <w:lvlJc w:val="left"/>
      <w:pPr>
        <w:tabs>
          <w:tab w:val="num" w:pos="5760"/>
        </w:tabs>
        <w:ind w:left="5760" w:hanging="360"/>
      </w:pPr>
      <w:rPr>
        <w:rFonts w:cs="Times New Roman"/>
      </w:rPr>
    </w:lvl>
    <w:lvl w:ilvl="8" w:tplc="0C1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2704AA6"/>
    <w:multiLevelType w:val="hybridMultilevel"/>
    <w:tmpl w:val="843C80C4"/>
    <w:lvl w:ilvl="0" w:tplc="081A0011">
      <w:start w:val="1"/>
      <w:numFmt w:val="decimal"/>
      <w:lvlText w:val="%1)"/>
      <w:lvlJc w:val="left"/>
      <w:pPr>
        <w:tabs>
          <w:tab w:val="num" w:pos="735"/>
        </w:tabs>
        <w:ind w:left="735" w:hanging="375"/>
      </w:pPr>
      <w:rPr>
        <w:rFonts w:hint="default"/>
      </w:rPr>
    </w:lvl>
    <w:lvl w:ilvl="1" w:tplc="0C1A0019" w:tentative="1">
      <w:start w:val="1"/>
      <w:numFmt w:val="lowerLetter"/>
      <w:lvlText w:val="%2."/>
      <w:lvlJc w:val="left"/>
      <w:pPr>
        <w:tabs>
          <w:tab w:val="num" w:pos="1440"/>
        </w:tabs>
        <w:ind w:left="1440" w:hanging="360"/>
      </w:pPr>
      <w:rPr>
        <w:rFonts w:cs="Times New Roman"/>
      </w:rPr>
    </w:lvl>
    <w:lvl w:ilvl="2" w:tplc="0C1A001B" w:tentative="1">
      <w:start w:val="1"/>
      <w:numFmt w:val="lowerRoman"/>
      <w:lvlText w:val="%3."/>
      <w:lvlJc w:val="right"/>
      <w:pPr>
        <w:tabs>
          <w:tab w:val="num" w:pos="2160"/>
        </w:tabs>
        <w:ind w:left="2160" w:hanging="180"/>
      </w:pPr>
      <w:rPr>
        <w:rFonts w:cs="Times New Roman"/>
      </w:rPr>
    </w:lvl>
    <w:lvl w:ilvl="3" w:tplc="0C1A000F" w:tentative="1">
      <w:start w:val="1"/>
      <w:numFmt w:val="decimal"/>
      <w:lvlText w:val="%4."/>
      <w:lvlJc w:val="left"/>
      <w:pPr>
        <w:tabs>
          <w:tab w:val="num" w:pos="2880"/>
        </w:tabs>
        <w:ind w:left="2880" w:hanging="360"/>
      </w:pPr>
      <w:rPr>
        <w:rFonts w:cs="Times New Roman"/>
      </w:rPr>
    </w:lvl>
    <w:lvl w:ilvl="4" w:tplc="0C1A0019" w:tentative="1">
      <w:start w:val="1"/>
      <w:numFmt w:val="lowerLetter"/>
      <w:lvlText w:val="%5."/>
      <w:lvlJc w:val="left"/>
      <w:pPr>
        <w:tabs>
          <w:tab w:val="num" w:pos="3600"/>
        </w:tabs>
        <w:ind w:left="3600" w:hanging="360"/>
      </w:pPr>
      <w:rPr>
        <w:rFonts w:cs="Times New Roman"/>
      </w:rPr>
    </w:lvl>
    <w:lvl w:ilvl="5" w:tplc="0C1A001B" w:tentative="1">
      <w:start w:val="1"/>
      <w:numFmt w:val="lowerRoman"/>
      <w:lvlText w:val="%6."/>
      <w:lvlJc w:val="right"/>
      <w:pPr>
        <w:tabs>
          <w:tab w:val="num" w:pos="4320"/>
        </w:tabs>
        <w:ind w:left="4320" w:hanging="180"/>
      </w:pPr>
      <w:rPr>
        <w:rFonts w:cs="Times New Roman"/>
      </w:rPr>
    </w:lvl>
    <w:lvl w:ilvl="6" w:tplc="0C1A000F" w:tentative="1">
      <w:start w:val="1"/>
      <w:numFmt w:val="decimal"/>
      <w:lvlText w:val="%7."/>
      <w:lvlJc w:val="left"/>
      <w:pPr>
        <w:tabs>
          <w:tab w:val="num" w:pos="5040"/>
        </w:tabs>
        <w:ind w:left="5040" w:hanging="360"/>
      </w:pPr>
      <w:rPr>
        <w:rFonts w:cs="Times New Roman"/>
      </w:rPr>
    </w:lvl>
    <w:lvl w:ilvl="7" w:tplc="0C1A0019" w:tentative="1">
      <w:start w:val="1"/>
      <w:numFmt w:val="lowerLetter"/>
      <w:lvlText w:val="%8."/>
      <w:lvlJc w:val="left"/>
      <w:pPr>
        <w:tabs>
          <w:tab w:val="num" w:pos="5760"/>
        </w:tabs>
        <w:ind w:left="5760" w:hanging="360"/>
      </w:pPr>
      <w:rPr>
        <w:rFonts w:cs="Times New Roman"/>
      </w:rPr>
    </w:lvl>
    <w:lvl w:ilvl="8" w:tplc="0C1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6CB10ED"/>
    <w:multiLevelType w:val="hybridMultilevel"/>
    <w:tmpl w:val="6F521DD0"/>
    <w:lvl w:ilvl="0" w:tplc="27F4136C">
      <w:start w:val="1"/>
      <w:numFmt w:val="decimal"/>
      <w:lvlText w:val="%1)"/>
      <w:lvlJc w:val="left"/>
      <w:pPr>
        <w:tabs>
          <w:tab w:val="num" w:pos="720"/>
        </w:tabs>
        <w:ind w:left="720" w:hanging="360"/>
      </w:pPr>
      <w:rPr>
        <w:rFonts w:hint="default"/>
        <w:sz w:val="24"/>
        <w:szCs w:val="24"/>
        <w:vertAlign w:val="baseline"/>
      </w:rPr>
    </w:lvl>
    <w:lvl w:ilvl="1" w:tplc="0C1A0019" w:tentative="1">
      <w:start w:val="1"/>
      <w:numFmt w:val="lowerLetter"/>
      <w:lvlText w:val="%2."/>
      <w:lvlJc w:val="left"/>
      <w:pPr>
        <w:tabs>
          <w:tab w:val="num" w:pos="1440"/>
        </w:tabs>
        <w:ind w:left="1440" w:hanging="360"/>
      </w:pPr>
      <w:rPr>
        <w:rFonts w:cs="Times New Roman"/>
      </w:rPr>
    </w:lvl>
    <w:lvl w:ilvl="2" w:tplc="0C1A001B" w:tentative="1">
      <w:start w:val="1"/>
      <w:numFmt w:val="lowerRoman"/>
      <w:lvlText w:val="%3."/>
      <w:lvlJc w:val="right"/>
      <w:pPr>
        <w:tabs>
          <w:tab w:val="num" w:pos="2160"/>
        </w:tabs>
        <w:ind w:left="2160" w:hanging="180"/>
      </w:pPr>
      <w:rPr>
        <w:rFonts w:cs="Times New Roman"/>
      </w:rPr>
    </w:lvl>
    <w:lvl w:ilvl="3" w:tplc="0C1A000F" w:tentative="1">
      <w:start w:val="1"/>
      <w:numFmt w:val="decimal"/>
      <w:lvlText w:val="%4."/>
      <w:lvlJc w:val="left"/>
      <w:pPr>
        <w:tabs>
          <w:tab w:val="num" w:pos="2880"/>
        </w:tabs>
        <w:ind w:left="2880" w:hanging="360"/>
      </w:pPr>
      <w:rPr>
        <w:rFonts w:cs="Times New Roman"/>
      </w:rPr>
    </w:lvl>
    <w:lvl w:ilvl="4" w:tplc="0C1A0019" w:tentative="1">
      <w:start w:val="1"/>
      <w:numFmt w:val="lowerLetter"/>
      <w:lvlText w:val="%5."/>
      <w:lvlJc w:val="left"/>
      <w:pPr>
        <w:tabs>
          <w:tab w:val="num" w:pos="3600"/>
        </w:tabs>
        <w:ind w:left="3600" w:hanging="360"/>
      </w:pPr>
      <w:rPr>
        <w:rFonts w:cs="Times New Roman"/>
      </w:rPr>
    </w:lvl>
    <w:lvl w:ilvl="5" w:tplc="0C1A001B" w:tentative="1">
      <w:start w:val="1"/>
      <w:numFmt w:val="lowerRoman"/>
      <w:lvlText w:val="%6."/>
      <w:lvlJc w:val="right"/>
      <w:pPr>
        <w:tabs>
          <w:tab w:val="num" w:pos="4320"/>
        </w:tabs>
        <w:ind w:left="4320" w:hanging="180"/>
      </w:pPr>
      <w:rPr>
        <w:rFonts w:cs="Times New Roman"/>
      </w:rPr>
    </w:lvl>
    <w:lvl w:ilvl="6" w:tplc="0C1A000F" w:tentative="1">
      <w:start w:val="1"/>
      <w:numFmt w:val="decimal"/>
      <w:lvlText w:val="%7."/>
      <w:lvlJc w:val="left"/>
      <w:pPr>
        <w:tabs>
          <w:tab w:val="num" w:pos="5040"/>
        </w:tabs>
        <w:ind w:left="5040" w:hanging="360"/>
      </w:pPr>
      <w:rPr>
        <w:rFonts w:cs="Times New Roman"/>
      </w:rPr>
    </w:lvl>
    <w:lvl w:ilvl="7" w:tplc="0C1A0019" w:tentative="1">
      <w:start w:val="1"/>
      <w:numFmt w:val="lowerLetter"/>
      <w:lvlText w:val="%8."/>
      <w:lvlJc w:val="left"/>
      <w:pPr>
        <w:tabs>
          <w:tab w:val="num" w:pos="5760"/>
        </w:tabs>
        <w:ind w:left="5760" w:hanging="360"/>
      </w:pPr>
      <w:rPr>
        <w:rFonts w:cs="Times New Roman"/>
      </w:rPr>
    </w:lvl>
    <w:lvl w:ilvl="8" w:tplc="0C1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702"/>
    <w:rsid w:val="0001346D"/>
    <w:rsid w:val="00040483"/>
    <w:rsid w:val="000D21B5"/>
    <w:rsid w:val="000E656C"/>
    <w:rsid w:val="00114B0D"/>
    <w:rsid w:val="00156CA9"/>
    <w:rsid w:val="00173E1C"/>
    <w:rsid w:val="00181511"/>
    <w:rsid w:val="00192921"/>
    <w:rsid w:val="001B56D6"/>
    <w:rsid w:val="00222EB8"/>
    <w:rsid w:val="00267372"/>
    <w:rsid w:val="002760C2"/>
    <w:rsid w:val="0028569A"/>
    <w:rsid w:val="0029340D"/>
    <w:rsid w:val="002B0E00"/>
    <w:rsid w:val="00322945"/>
    <w:rsid w:val="003468FD"/>
    <w:rsid w:val="003C6D6F"/>
    <w:rsid w:val="003D0360"/>
    <w:rsid w:val="003D35DB"/>
    <w:rsid w:val="003E4B6F"/>
    <w:rsid w:val="003F2DE8"/>
    <w:rsid w:val="00403C5B"/>
    <w:rsid w:val="004E4F65"/>
    <w:rsid w:val="004E6689"/>
    <w:rsid w:val="00522EF7"/>
    <w:rsid w:val="00526859"/>
    <w:rsid w:val="005B0BF6"/>
    <w:rsid w:val="005C27C2"/>
    <w:rsid w:val="00626E57"/>
    <w:rsid w:val="00664DFC"/>
    <w:rsid w:val="00671615"/>
    <w:rsid w:val="00682A7B"/>
    <w:rsid w:val="00683ED6"/>
    <w:rsid w:val="006A604A"/>
    <w:rsid w:val="006D64A6"/>
    <w:rsid w:val="006D730C"/>
    <w:rsid w:val="006E3DF4"/>
    <w:rsid w:val="006F3FEA"/>
    <w:rsid w:val="0073711A"/>
    <w:rsid w:val="00764F1A"/>
    <w:rsid w:val="00775A9E"/>
    <w:rsid w:val="0079248F"/>
    <w:rsid w:val="007941D2"/>
    <w:rsid w:val="00796790"/>
    <w:rsid w:val="007F0A91"/>
    <w:rsid w:val="00801C36"/>
    <w:rsid w:val="0085099B"/>
    <w:rsid w:val="008512A2"/>
    <w:rsid w:val="00872D56"/>
    <w:rsid w:val="008940D1"/>
    <w:rsid w:val="008B1F94"/>
    <w:rsid w:val="008E38D6"/>
    <w:rsid w:val="00916DF1"/>
    <w:rsid w:val="00996D00"/>
    <w:rsid w:val="009B2702"/>
    <w:rsid w:val="00A21DB5"/>
    <w:rsid w:val="00A22192"/>
    <w:rsid w:val="00A25E28"/>
    <w:rsid w:val="00A408EB"/>
    <w:rsid w:val="00A654C4"/>
    <w:rsid w:val="00A76085"/>
    <w:rsid w:val="00A82EE9"/>
    <w:rsid w:val="00AA1402"/>
    <w:rsid w:val="00AC0748"/>
    <w:rsid w:val="00AD1D7E"/>
    <w:rsid w:val="00AF241A"/>
    <w:rsid w:val="00AF2464"/>
    <w:rsid w:val="00AF6313"/>
    <w:rsid w:val="00B224DE"/>
    <w:rsid w:val="00B36149"/>
    <w:rsid w:val="00B61351"/>
    <w:rsid w:val="00B66087"/>
    <w:rsid w:val="00BB46D9"/>
    <w:rsid w:val="00BF311E"/>
    <w:rsid w:val="00C01EE7"/>
    <w:rsid w:val="00C2072D"/>
    <w:rsid w:val="00C97BE5"/>
    <w:rsid w:val="00CA1776"/>
    <w:rsid w:val="00CA5BAE"/>
    <w:rsid w:val="00CF413A"/>
    <w:rsid w:val="00D244DC"/>
    <w:rsid w:val="00D6700C"/>
    <w:rsid w:val="00DB5649"/>
    <w:rsid w:val="00DF0BF2"/>
    <w:rsid w:val="00DF6C6B"/>
    <w:rsid w:val="00E2522B"/>
    <w:rsid w:val="00E4025E"/>
    <w:rsid w:val="00E53624"/>
    <w:rsid w:val="00E53FCB"/>
    <w:rsid w:val="00E54A26"/>
    <w:rsid w:val="00E67071"/>
    <w:rsid w:val="00E92882"/>
    <w:rsid w:val="00EA025B"/>
    <w:rsid w:val="00EC2626"/>
    <w:rsid w:val="00EF5AE0"/>
    <w:rsid w:val="00F06902"/>
    <w:rsid w:val="00F9036B"/>
    <w:rsid w:val="00FA6593"/>
    <w:rsid w:val="00FD3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4AFB"/>
  <w15:chartTrackingRefBased/>
  <w15:docId w15:val="{C3AE940E-44E4-4206-9914-58C5E992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sr-Cyrl-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B2702"/>
    <w:pPr>
      <w:spacing w:before="100" w:beforeAutospacing="1" w:after="100" w:afterAutospacing="1" w:line="240" w:lineRule="auto"/>
    </w:pPr>
    <w:rPr>
      <w:rFonts w:ascii="Times New Roman" w:eastAsia="Times New Roman" w:hAnsi="Times New Roman"/>
      <w:sz w:val="24"/>
      <w:szCs w:val="24"/>
      <w:lang w:eastAsia="sr-Cyrl-RS"/>
    </w:rPr>
  </w:style>
  <w:style w:type="paragraph" w:customStyle="1" w:styleId="1tekst">
    <w:name w:val="_1tekst"/>
    <w:basedOn w:val="Normal"/>
    <w:rsid w:val="00AD1D7E"/>
    <w:pPr>
      <w:spacing w:after="0" w:line="240" w:lineRule="auto"/>
      <w:ind w:left="150" w:right="150" w:firstLine="240"/>
      <w:jc w:val="both"/>
    </w:pPr>
    <w:rPr>
      <w:rFonts w:ascii="Tahoma" w:eastAsia="Times New Roman" w:hAnsi="Tahoma" w:cs="Tahoma"/>
      <w:sz w:val="23"/>
      <w:szCs w:val="23"/>
      <w:lang w:val="en-GB" w:eastAsia="en-GB"/>
    </w:rPr>
  </w:style>
  <w:style w:type="character" w:styleId="CommentReference">
    <w:name w:val="annotation reference"/>
    <w:uiPriority w:val="99"/>
    <w:semiHidden/>
    <w:unhideWhenUsed/>
    <w:rsid w:val="00B66087"/>
    <w:rPr>
      <w:sz w:val="16"/>
      <w:szCs w:val="16"/>
    </w:rPr>
  </w:style>
  <w:style w:type="paragraph" w:styleId="CommentText">
    <w:name w:val="annotation text"/>
    <w:basedOn w:val="Normal"/>
    <w:link w:val="CommentTextChar"/>
    <w:uiPriority w:val="99"/>
    <w:semiHidden/>
    <w:unhideWhenUsed/>
    <w:rsid w:val="00B66087"/>
    <w:pPr>
      <w:spacing w:after="0" w:line="240" w:lineRule="auto"/>
    </w:pPr>
    <w:rPr>
      <w:rFonts w:ascii="Times New Roman" w:eastAsia="Times New Roman" w:hAnsi="Times New Roman"/>
      <w:sz w:val="20"/>
      <w:szCs w:val="20"/>
      <w:lang w:val="en-GB" w:eastAsia="en-GB"/>
    </w:rPr>
  </w:style>
  <w:style w:type="character" w:customStyle="1" w:styleId="CommentTextChar">
    <w:name w:val="Comment Text Char"/>
    <w:link w:val="CommentText"/>
    <w:uiPriority w:val="99"/>
    <w:semiHidden/>
    <w:rsid w:val="00B66087"/>
    <w:rPr>
      <w:rFonts w:ascii="Times New Roman" w:eastAsia="Times New Roman" w:hAnsi="Times New Roman"/>
      <w:lang w:val="en-GB" w:eastAsia="en-GB"/>
    </w:rPr>
  </w:style>
  <w:style w:type="paragraph" w:customStyle="1" w:styleId="4clan">
    <w:name w:val="_4clan"/>
    <w:basedOn w:val="Normal"/>
    <w:rsid w:val="00916DF1"/>
    <w:pPr>
      <w:spacing w:before="240" w:after="240" w:line="240" w:lineRule="auto"/>
      <w:jc w:val="center"/>
    </w:pPr>
    <w:rPr>
      <w:rFonts w:ascii="Tahoma" w:eastAsia="Times New Roman" w:hAnsi="Tahoma" w:cs="Tahoma"/>
      <w:b/>
      <w:bCs/>
      <w:sz w:val="24"/>
      <w:szCs w:val="24"/>
      <w:lang w:val="en-GB" w:eastAsia="en-GB"/>
    </w:rPr>
  </w:style>
  <w:style w:type="paragraph" w:customStyle="1" w:styleId="Style8">
    <w:name w:val="Style8"/>
    <w:basedOn w:val="Normal"/>
    <w:uiPriority w:val="99"/>
    <w:rsid w:val="00916DF1"/>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paragraph" w:customStyle="1" w:styleId="Style28">
    <w:name w:val="Style28"/>
    <w:basedOn w:val="Normal"/>
    <w:uiPriority w:val="99"/>
    <w:rsid w:val="00916DF1"/>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character" w:customStyle="1" w:styleId="FontStyle45">
    <w:name w:val="Font Style45"/>
    <w:uiPriority w:val="99"/>
    <w:rsid w:val="00916DF1"/>
    <w:rPr>
      <w:rFonts w:ascii="Book Antiqua" w:hAnsi="Book Antiqua" w:cs="Book Antiqua"/>
      <w:b/>
      <w:bCs/>
      <w:sz w:val="16"/>
      <w:szCs w:val="16"/>
    </w:rPr>
  </w:style>
  <w:style w:type="character" w:customStyle="1" w:styleId="FontStyle49">
    <w:name w:val="Font Style49"/>
    <w:uiPriority w:val="99"/>
    <w:rsid w:val="00916DF1"/>
    <w:rPr>
      <w:rFonts w:ascii="Book Antiqua" w:hAnsi="Book Antiqua" w:cs="Book Antiqua"/>
      <w:sz w:val="16"/>
      <w:szCs w:val="16"/>
    </w:rPr>
  </w:style>
  <w:style w:type="character" w:customStyle="1" w:styleId="tw4winMark">
    <w:name w:val="tw4winMark"/>
    <w:uiPriority w:val="99"/>
    <w:rsid w:val="00916DF1"/>
    <w:rPr>
      <w:rFonts w:ascii="Courier New" w:hAnsi="Courier New"/>
      <w:vanish/>
      <w:color w:val="800080"/>
      <w:vertAlign w:val="subscript"/>
    </w:rPr>
  </w:style>
  <w:style w:type="paragraph" w:styleId="ListParagraph">
    <w:name w:val="List Paragraph"/>
    <w:basedOn w:val="Normal"/>
    <w:uiPriority w:val="34"/>
    <w:qFormat/>
    <w:rsid w:val="00916DF1"/>
    <w:pPr>
      <w:spacing w:after="0" w:line="240" w:lineRule="auto"/>
      <w:ind w:left="720"/>
      <w:contextualSpacing/>
    </w:pPr>
    <w:rPr>
      <w:rFonts w:ascii="Times New Roman" w:eastAsia="Times New Roman" w:hAnsi="Times New Roman"/>
      <w:sz w:val="24"/>
      <w:szCs w:val="24"/>
      <w:lang w:val="en-GB" w:eastAsia="en-GB"/>
    </w:rPr>
  </w:style>
  <w:style w:type="paragraph" w:customStyle="1" w:styleId="Style16">
    <w:name w:val="Style16"/>
    <w:basedOn w:val="Normal"/>
    <w:uiPriority w:val="99"/>
    <w:rsid w:val="00916DF1"/>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paragraph" w:customStyle="1" w:styleId="Style31">
    <w:name w:val="Style31"/>
    <w:basedOn w:val="Normal"/>
    <w:uiPriority w:val="99"/>
    <w:rsid w:val="00916DF1"/>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paragraph" w:customStyle="1" w:styleId="Style40">
    <w:name w:val="Style40"/>
    <w:basedOn w:val="Normal"/>
    <w:uiPriority w:val="99"/>
    <w:rsid w:val="00916DF1"/>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paragraph" w:styleId="CommentSubject">
    <w:name w:val="annotation subject"/>
    <w:basedOn w:val="CommentText"/>
    <w:next w:val="CommentText"/>
    <w:link w:val="CommentSubjectChar"/>
    <w:uiPriority w:val="99"/>
    <w:semiHidden/>
    <w:unhideWhenUsed/>
    <w:rsid w:val="00C01EE7"/>
    <w:pPr>
      <w:spacing w:after="200" w:line="276" w:lineRule="auto"/>
    </w:pPr>
    <w:rPr>
      <w:rFonts w:ascii="Calibri" w:eastAsia="Calibri" w:hAnsi="Calibri"/>
      <w:b/>
      <w:bCs/>
      <w:lang w:val="sr-Cyrl-RS" w:eastAsia="en-US"/>
    </w:rPr>
  </w:style>
  <w:style w:type="character" w:customStyle="1" w:styleId="CommentSubjectChar">
    <w:name w:val="Comment Subject Char"/>
    <w:link w:val="CommentSubject"/>
    <w:uiPriority w:val="99"/>
    <w:semiHidden/>
    <w:rsid w:val="00C01EE7"/>
    <w:rPr>
      <w:rFonts w:ascii="Times New Roman" w:eastAsia="Times New Roman" w:hAnsi="Times New Roman"/>
      <w:b/>
      <w:bCs/>
      <w:lang w:val="en-GB" w:eastAsia="en-US"/>
    </w:rPr>
  </w:style>
  <w:style w:type="paragraph" w:styleId="BalloonText">
    <w:name w:val="Balloon Text"/>
    <w:basedOn w:val="Normal"/>
    <w:link w:val="BalloonTextChar"/>
    <w:uiPriority w:val="99"/>
    <w:semiHidden/>
    <w:unhideWhenUsed/>
    <w:rsid w:val="00C01E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1EE7"/>
    <w:rPr>
      <w:rFonts w:ascii="Tahoma" w:hAnsi="Tahoma" w:cs="Tahoma"/>
      <w:sz w:val="16"/>
      <w:szCs w:val="16"/>
      <w:lang w:eastAsia="en-US"/>
    </w:rPr>
  </w:style>
  <w:style w:type="character" w:styleId="PlaceholderText">
    <w:name w:val="Placeholder Text"/>
    <w:basedOn w:val="DefaultParagraphFont"/>
    <w:uiPriority w:val="99"/>
    <w:semiHidden/>
    <w:rsid w:val="001B56D6"/>
    <w:rPr>
      <w:color w:val="808080"/>
    </w:rPr>
  </w:style>
  <w:style w:type="paragraph" w:styleId="Header">
    <w:name w:val="header"/>
    <w:basedOn w:val="Normal"/>
    <w:link w:val="HeaderChar"/>
    <w:uiPriority w:val="99"/>
    <w:unhideWhenUsed/>
    <w:rsid w:val="00D24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4DC"/>
    <w:rPr>
      <w:sz w:val="22"/>
      <w:szCs w:val="22"/>
      <w:lang w:val="sr-Cyrl-RS" w:eastAsia="en-US"/>
    </w:rPr>
  </w:style>
  <w:style w:type="paragraph" w:styleId="Footer">
    <w:name w:val="footer"/>
    <w:basedOn w:val="Normal"/>
    <w:link w:val="FooterChar"/>
    <w:uiPriority w:val="99"/>
    <w:unhideWhenUsed/>
    <w:rsid w:val="00D24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4DC"/>
    <w:rPr>
      <w:sz w:val="22"/>
      <w:szCs w:val="22"/>
      <w:lang w:val="sr-Cyrl-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042204">
      <w:bodyDiv w:val="1"/>
      <w:marLeft w:val="0"/>
      <w:marRight w:val="0"/>
      <w:marTop w:val="0"/>
      <w:marBottom w:val="0"/>
      <w:divBdr>
        <w:top w:val="none" w:sz="0" w:space="0" w:color="auto"/>
        <w:left w:val="none" w:sz="0" w:space="0" w:color="auto"/>
        <w:bottom w:val="none" w:sz="0" w:space="0" w:color="auto"/>
        <w:right w:val="none" w:sz="0" w:space="0" w:color="auto"/>
      </w:divBdr>
    </w:div>
    <w:div w:id="21284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3003F1-B015-419C-AE1B-CC99A8A9EF31}">
  <we:reference id="wa104379177" version="1.0.0.1" store="en-US" storeType="OMEX"/>
  <we:alternateReferences>
    <we:reference id="wa104379177" version="1.0.0.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22BD1-9681-4BE6-AF86-E0FD7F93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2671</Words>
  <Characters>15227</Characters>
  <Application>Microsoft Office Word</Application>
  <DocSecurity>0</DocSecurity>
  <Lines>126</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Mitrovic-Zitko</dc:creator>
  <cp:keywords/>
  <cp:lastModifiedBy>Vida Jerkovic</cp:lastModifiedBy>
  <cp:revision>4</cp:revision>
  <cp:lastPrinted>2019-11-19T06:43:00Z</cp:lastPrinted>
  <dcterms:created xsi:type="dcterms:W3CDTF">2019-11-19T06:42:00Z</dcterms:created>
  <dcterms:modified xsi:type="dcterms:W3CDTF">2019-11-19T06:43:00Z</dcterms:modified>
</cp:coreProperties>
</file>