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501A5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ЗАКЉУЧЕНОМ ОКВИРНОМ СПОРАЗУМУ</w:t>
      </w:r>
    </w:p>
    <w:p w:rsidR="00BE533D" w:rsidRPr="009F10FE" w:rsidRDefault="00BE533D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9139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969"/>
        <w:gridCol w:w="6170"/>
      </w:tblGrid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BC30CD">
        <w:trPr>
          <w:trHeight w:val="55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BC30CD">
        <w:trPr>
          <w:trHeight w:val="1313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C30CD" w:rsidRDefault="00031435" w:rsidP="00BC3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1918" w:rsidRDefault="00F81918" w:rsidP="00F8191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Услуге превођења</w:t>
            </w:r>
          </w:p>
          <w:p w:rsidR="00BC30CD" w:rsidRDefault="00501A58" w:rsidP="003436B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</w:p>
          <w:p w:rsidR="00BC30CD" w:rsidRDefault="00501A58" w:rsidP="003436B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превођења текста – 79530000, </w:t>
            </w:r>
          </w:p>
          <w:p w:rsidR="003436B5" w:rsidRDefault="00501A58" w:rsidP="003436B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Услуге усменог превођења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–</w:t>
            </w:r>
            <w:r w:rsidRPr="00501A58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79540000</w:t>
            </w:r>
          </w:p>
          <w:bookmarkEnd w:id="0"/>
          <w:p w:rsidR="00CA7FD3" w:rsidRPr="003436B5" w:rsidRDefault="003436B5" w:rsidP="003436B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3436B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Партија 2- Услуге писаног превођења са лектуром</w:t>
            </w:r>
          </w:p>
        </w:tc>
      </w:tr>
      <w:tr w:rsidR="00CA7FD3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436B5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36B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 xml:space="preserve">2.416.666.66 </w:t>
            </w:r>
            <w:r w:rsidR="00501A58" w:rsidRPr="00501A5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sr-Cyrl-CS"/>
              </w:rPr>
              <w:t>динара без обрачунатог ПДВ-а</w:t>
            </w:r>
          </w:p>
        </w:tc>
      </w:tr>
      <w:tr w:rsidR="00CA7FD3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828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 оквирног споразума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10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BC30CD">
        <w:trPr>
          <w:trHeight w:val="506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BE533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</w:p>
        </w:tc>
      </w:tr>
      <w:tr w:rsidR="00CA7FD3" w:rsidRPr="00650B1A" w:rsidTr="00BC30CD">
        <w:trPr>
          <w:trHeight w:val="310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30CD" w:rsidRPr="00BC30CD" w:rsidRDefault="00BC30CD" w:rsidP="00BC3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C30CD">
              <w:rPr>
                <w:rFonts w:ascii="Times New Roman" w:hAnsi="Times New Roman" w:cs="Times New Roman"/>
                <w:lang w:val="sr-Cyrl-CS"/>
              </w:rPr>
              <w:t xml:space="preserve">6.780,43 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  <w:r w:rsidRPr="00BC30CD">
              <w:rPr>
                <w:rFonts w:ascii="Times New Roman" w:hAnsi="Times New Roman" w:cs="Times New Roman"/>
                <w:lang w:val="sr-Cyrl-CS"/>
              </w:rPr>
              <w:t xml:space="preserve"> (</w:t>
            </w:r>
            <w:r w:rsidRPr="00BC30CD">
              <w:rPr>
                <w:rFonts w:ascii="Times New Roman" w:hAnsi="Times New Roman" w:cs="Times New Roman"/>
                <w:b/>
                <w:lang w:val="sr-Cyrl-CS"/>
              </w:rPr>
              <w:t>88,27 пондера)</w:t>
            </w:r>
          </w:p>
          <w:p w:rsidR="00BC30CD" w:rsidRPr="00BC30CD" w:rsidRDefault="00BC30CD" w:rsidP="00BC3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C30CD">
              <w:rPr>
                <w:rFonts w:ascii="Times New Roman" w:hAnsi="Times New Roman" w:cs="Times New Roman"/>
                <w:lang w:val="sr-Cyrl-CS"/>
              </w:rPr>
              <w:t xml:space="preserve">54.820,00 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  <w:r w:rsidRPr="00BC30CD">
              <w:rPr>
                <w:rFonts w:ascii="Times New Roman" w:hAnsi="Times New Roman" w:cs="Times New Roman"/>
                <w:lang w:val="sr-Cyrl-CS"/>
              </w:rPr>
              <w:t xml:space="preserve"> (</w:t>
            </w:r>
            <w:r w:rsidRPr="00BC30CD">
              <w:rPr>
                <w:rFonts w:ascii="Times New Roman" w:hAnsi="Times New Roman" w:cs="Times New Roman"/>
                <w:b/>
                <w:lang w:val="sr-Cyrl-CS"/>
              </w:rPr>
              <w:t>70,01 пондера)</w:t>
            </w:r>
          </w:p>
          <w:p w:rsidR="00BE533D" w:rsidRPr="00BC30CD" w:rsidRDefault="00BC30CD" w:rsidP="00BC3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BC30CD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 xml:space="preserve">79.800,00 </w:t>
            </w:r>
            <w:r w:rsidRPr="00BC30CD">
              <w:rPr>
                <w:rFonts w:ascii="Times New Roman" w:hAnsi="Times New Roman" w:cs="Times New Roman"/>
              </w:rPr>
              <w:t>динара без ПДВ-а</w:t>
            </w:r>
            <w:r w:rsidRPr="00BC30CD">
              <w:rPr>
                <w:rFonts w:ascii="Times New Roman" w:hAnsi="Times New Roman" w:cs="Times New Roman"/>
                <w:lang w:val="sr-Cyrl-CS"/>
              </w:rPr>
              <w:t xml:space="preserve"> (</w:t>
            </w:r>
            <w:r w:rsidRPr="00BC30CD">
              <w:rPr>
                <w:rFonts w:ascii="Times New Roman" w:hAnsi="Times New Roman" w:cs="Times New Roman"/>
                <w:b/>
                <w:lang w:val="sr-Cyrl-CS"/>
              </w:rPr>
              <w:t>51,99 пондера)</w:t>
            </w:r>
          </w:p>
        </w:tc>
      </w:tr>
      <w:tr w:rsidR="00CA7FD3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E533D" w:rsidRDefault="00BE533D" w:rsidP="00BE5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6.780,43  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54.820,00  </w:t>
            </w:r>
            <w:r w:rsidRPr="009F10FE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CA7FD3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9F10FE" w:rsidP="00F8191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  <w:r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9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9F10FE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36642C" w:rsidP="00F8191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5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F819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BE533D" w:rsidP="00BE533D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Akademija Oxford-Agent d.o.o. и </w:t>
            </w:r>
            <w:r w:rsidRPr="00BE5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Halifax Consulting d.o.o.</w:t>
            </w:r>
          </w:p>
        </w:tc>
      </w:tr>
      <w:tr w:rsidR="00CA7FD3" w:rsidRPr="00650B1A" w:rsidTr="00BC30CD">
        <w:trPr>
          <w:trHeight w:val="759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9F10F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споразума:</w:t>
            </w:r>
          </w:p>
        </w:tc>
        <w:tc>
          <w:tcPr>
            <w:tcW w:w="6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81918" w:rsidRDefault="00F81918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DE" w:rsidRDefault="00544BDE" w:rsidP="00B20919">
      <w:pPr>
        <w:spacing w:after="0" w:line="240" w:lineRule="auto"/>
      </w:pPr>
      <w:r>
        <w:separator/>
      </w:r>
    </w:p>
  </w:endnote>
  <w:endnote w:type="continuationSeparator" w:id="0">
    <w:p w:rsidR="00544BDE" w:rsidRDefault="00544BDE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DE" w:rsidRDefault="00544BDE" w:rsidP="00B20919">
      <w:pPr>
        <w:spacing w:after="0" w:line="240" w:lineRule="auto"/>
      </w:pPr>
      <w:r>
        <w:separator/>
      </w:r>
    </w:p>
  </w:footnote>
  <w:footnote w:type="continuationSeparator" w:id="0">
    <w:p w:rsidR="00544BDE" w:rsidRDefault="00544BDE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6164F"/>
    <w:rsid w:val="001E242F"/>
    <w:rsid w:val="001F7606"/>
    <w:rsid w:val="0026533D"/>
    <w:rsid w:val="00282829"/>
    <w:rsid w:val="002B08DE"/>
    <w:rsid w:val="003436B5"/>
    <w:rsid w:val="0036642C"/>
    <w:rsid w:val="00387D05"/>
    <w:rsid w:val="003E2916"/>
    <w:rsid w:val="00472160"/>
    <w:rsid w:val="0049530A"/>
    <w:rsid w:val="004C68B7"/>
    <w:rsid w:val="00501A58"/>
    <w:rsid w:val="00530B57"/>
    <w:rsid w:val="00544BDE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9F10FE"/>
    <w:rsid w:val="00A86317"/>
    <w:rsid w:val="00A914A0"/>
    <w:rsid w:val="00B16C6E"/>
    <w:rsid w:val="00B20919"/>
    <w:rsid w:val="00B33C4E"/>
    <w:rsid w:val="00B3499E"/>
    <w:rsid w:val="00B35E0B"/>
    <w:rsid w:val="00BB01C8"/>
    <w:rsid w:val="00BB4172"/>
    <w:rsid w:val="00BC30CD"/>
    <w:rsid w:val="00BE533D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81918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F451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3</cp:revision>
  <cp:lastPrinted>2018-03-29T07:14:00Z</cp:lastPrinted>
  <dcterms:created xsi:type="dcterms:W3CDTF">2018-10-18T08:51:00Z</dcterms:created>
  <dcterms:modified xsi:type="dcterms:W3CDTF">2018-10-18T08:57:00Z</dcterms:modified>
</cp:coreProperties>
</file>