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FD3" w:rsidRDefault="00E355C4" w:rsidP="00D12255">
      <w:pPr>
        <w:spacing w:after="0"/>
        <w:ind w:right="25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7D05">
        <w:rPr>
          <w:color w:val="FFFFFF"/>
          <w:sz w:val="24"/>
          <w:szCs w:val="24"/>
        </w:rPr>
        <w:t xml:space="preserve"> </w:t>
      </w:r>
      <w:r w:rsidRPr="00D12255">
        <w:rPr>
          <w:rFonts w:ascii="Times New Roman" w:eastAsia="Times New Roman" w:hAnsi="Times New Roman" w:cs="Times New Roman"/>
          <w:b/>
          <w:sz w:val="24"/>
          <w:szCs w:val="24"/>
        </w:rPr>
        <w:t>OБАВЕШТЕЊЕ</w:t>
      </w:r>
    </w:p>
    <w:p w:rsidR="00FB34EE" w:rsidRPr="00D12255" w:rsidRDefault="00FB34EE" w:rsidP="00FB34EE">
      <w:pPr>
        <w:spacing w:after="0"/>
        <w:ind w:right="255"/>
        <w:rPr>
          <w:rFonts w:ascii="Times New Roman" w:hAnsi="Times New Roman" w:cs="Times New Roman"/>
          <w:sz w:val="24"/>
          <w:szCs w:val="24"/>
        </w:rPr>
      </w:pPr>
    </w:p>
    <w:p w:rsidR="00B35E0B" w:rsidRDefault="00E355C4" w:rsidP="0038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D12255"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r w:rsidR="00501A5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ЗАКЉУЧЕНОМ ОКВИРНОМ СПОРАЗУМУ</w:t>
      </w:r>
    </w:p>
    <w:p w:rsidR="00B12693" w:rsidRPr="009F10FE" w:rsidRDefault="00B12693" w:rsidP="0038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bookmarkStart w:id="0" w:name="_GoBack"/>
      <w:bookmarkEnd w:id="0"/>
    </w:p>
    <w:tbl>
      <w:tblPr>
        <w:tblStyle w:val="TableGrid"/>
        <w:tblW w:w="9199" w:type="dxa"/>
        <w:tblInd w:w="110" w:type="dxa"/>
        <w:tblCellMar>
          <w:top w:w="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2989"/>
        <w:gridCol w:w="6210"/>
      </w:tblGrid>
      <w:tr w:rsidR="00CA7FD3" w:rsidRPr="00650B1A" w:rsidTr="00FB34EE">
        <w:trPr>
          <w:trHeight w:val="504"/>
        </w:trPr>
        <w:tc>
          <w:tcPr>
            <w:tcW w:w="29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Назив наручиоца: </w:t>
            </w:r>
          </w:p>
        </w:tc>
        <w:tc>
          <w:tcPr>
            <w:tcW w:w="62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074EA2" w:rsidRDefault="00706F1F" w:rsidP="00FB34E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74EA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Министарство грађевинарства, саобраћаја и инфраструктуре</w:t>
            </w:r>
          </w:p>
        </w:tc>
      </w:tr>
      <w:tr w:rsidR="00CA7FD3" w:rsidRPr="00650B1A" w:rsidTr="00FB34EE">
        <w:trPr>
          <w:trHeight w:val="501"/>
        </w:trPr>
        <w:tc>
          <w:tcPr>
            <w:tcW w:w="29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Адреса наручиоца: </w:t>
            </w:r>
          </w:p>
        </w:tc>
        <w:tc>
          <w:tcPr>
            <w:tcW w:w="62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074EA2" w:rsidRDefault="00E355C4" w:rsidP="00FB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EA2">
              <w:rPr>
                <w:rFonts w:ascii="Times New Roman" w:eastAsia="Times New Roman" w:hAnsi="Times New Roman" w:cs="Times New Roman"/>
                <w:sz w:val="24"/>
                <w:szCs w:val="24"/>
              </w:rPr>
              <w:t>Београд, Немањина 22-26</w:t>
            </w:r>
          </w:p>
        </w:tc>
      </w:tr>
      <w:tr w:rsidR="00CA7FD3" w:rsidRPr="00650B1A" w:rsidTr="00FB34EE">
        <w:trPr>
          <w:trHeight w:val="504"/>
        </w:trPr>
        <w:tc>
          <w:tcPr>
            <w:tcW w:w="29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Интернет страница наручиоца: </w:t>
            </w:r>
          </w:p>
        </w:tc>
        <w:tc>
          <w:tcPr>
            <w:tcW w:w="62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074EA2" w:rsidRDefault="00E355C4" w:rsidP="00FB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EA2">
              <w:rPr>
                <w:rFonts w:ascii="Times New Roman" w:eastAsia="Times New Roman" w:hAnsi="Times New Roman" w:cs="Times New Roman"/>
                <w:sz w:val="24"/>
                <w:szCs w:val="24"/>
              </w:rPr>
              <w:t>www.</w:t>
            </w:r>
            <w:r w:rsidR="00706F1F" w:rsidRPr="00074EA2">
              <w:rPr>
                <w:rFonts w:ascii="Times New Roman" w:eastAsia="Times New Roman" w:hAnsi="Times New Roman" w:cs="Times New Roman"/>
                <w:sz w:val="24"/>
                <w:szCs w:val="24"/>
              </w:rPr>
              <w:t>mgsi.gov.rs</w:t>
            </w:r>
          </w:p>
        </w:tc>
      </w:tr>
      <w:tr w:rsidR="00CA7FD3" w:rsidRPr="00650B1A" w:rsidTr="00FB34EE">
        <w:trPr>
          <w:trHeight w:val="504"/>
        </w:trPr>
        <w:tc>
          <w:tcPr>
            <w:tcW w:w="29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Врста наручиоца: </w:t>
            </w:r>
          </w:p>
        </w:tc>
        <w:tc>
          <w:tcPr>
            <w:tcW w:w="62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074EA2" w:rsidRDefault="00E355C4" w:rsidP="00FB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EA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 државне управе</w:t>
            </w:r>
          </w:p>
        </w:tc>
      </w:tr>
      <w:tr w:rsidR="00CA7FD3" w:rsidRPr="00650B1A" w:rsidTr="00FB34EE">
        <w:trPr>
          <w:trHeight w:val="501"/>
        </w:trPr>
        <w:tc>
          <w:tcPr>
            <w:tcW w:w="29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Врста предмета: </w:t>
            </w:r>
          </w:p>
        </w:tc>
        <w:tc>
          <w:tcPr>
            <w:tcW w:w="62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074EA2" w:rsidRDefault="001F7606" w:rsidP="00FB34E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74EA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Услуге</w:t>
            </w:r>
          </w:p>
        </w:tc>
      </w:tr>
      <w:tr w:rsidR="00CA7FD3" w:rsidRPr="00650B1A" w:rsidTr="00FB34EE">
        <w:trPr>
          <w:trHeight w:val="724"/>
        </w:trPr>
        <w:tc>
          <w:tcPr>
            <w:tcW w:w="29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FB34EE" w:rsidRDefault="00031435" w:rsidP="00FB34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650B1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Oпис предмета набавке, назив и ознака из општег речника набавке: </w:t>
            </w:r>
          </w:p>
        </w:tc>
        <w:tc>
          <w:tcPr>
            <w:tcW w:w="62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501A58" w:rsidRDefault="00FB34EE" w:rsidP="00FB34EE">
            <w:pPr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sr-Cyrl-CS"/>
              </w:rPr>
            </w:pPr>
            <w:r w:rsidRPr="00FB34EE">
              <w:rPr>
                <w:rFonts w:ascii="Times New Roman" w:eastAsia="Arial Unicode MS" w:hAnsi="Times New Roman" w:cs="Times New Roman"/>
                <w:sz w:val="24"/>
                <w:szCs w:val="24"/>
                <w:lang w:val="sr-Cyrl-CS"/>
              </w:rPr>
              <w:t>Услуге систематског прегледа, назив и ознака из општег речника набавке: 85100000 -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FB34EE">
              <w:rPr>
                <w:rFonts w:ascii="Times New Roman" w:eastAsia="Arial Unicode MS" w:hAnsi="Times New Roman" w:cs="Times New Roman"/>
                <w:sz w:val="24"/>
                <w:szCs w:val="24"/>
                <w:lang w:val="sr-Cyrl-CS"/>
              </w:rPr>
              <w:t>здравствене услуге.</w:t>
            </w:r>
          </w:p>
        </w:tc>
      </w:tr>
      <w:tr w:rsidR="00CA7FD3" w:rsidRPr="00650B1A" w:rsidTr="00FB34EE">
        <w:trPr>
          <w:trHeight w:val="460"/>
        </w:trPr>
        <w:tc>
          <w:tcPr>
            <w:tcW w:w="29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Уговорена вредност:  </w:t>
            </w:r>
          </w:p>
        </w:tc>
        <w:tc>
          <w:tcPr>
            <w:tcW w:w="62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9F10FE" w:rsidRDefault="00FB34EE" w:rsidP="00FB34E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sr-Latn-CS"/>
              </w:rPr>
              <w:t>4.000.000,00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sr-Cyrl-CS"/>
              </w:rPr>
              <w:t xml:space="preserve"> динара</w:t>
            </w:r>
          </w:p>
        </w:tc>
      </w:tr>
      <w:tr w:rsidR="00CA7FD3" w:rsidRPr="00650B1A" w:rsidTr="00FB34EE">
        <w:trPr>
          <w:trHeight w:val="504"/>
        </w:trPr>
        <w:tc>
          <w:tcPr>
            <w:tcW w:w="29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FD3" w:rsidRPr="00650B1A" w:rsidRDefault="009F10FE" w:rsidP="002828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Критеријум за доделу оквирног споразума</w:t>
            </w:r>
            <w:r w:rsidR="00E355C4" w:rsidRPr="00650B1A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62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9F10FE" w:rsidRDefault="00FB34EE" w:rsidP="00FB34E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r-Cyrl-CS"/>
              </w:rPr>
              <w:t>Најнижа понуђена цена</w:t>
            </w:r>
            <w:r w:rsidR="00A86317" w:rsidRPr="009F10F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CA7FD3" w:rsidRPr="00650B1A" w:rsidTr="00FB34EE">
        <w:trPr>
          <w:trHeight w:val="502"/>
        </w:trPr>
        <w:tc>
          <w:tcPr>
            <w:tcW w:w="29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Број примљених понуда: </w:t>
            </w:r>
          </w:p>
        </w:tc>
        <w:tc>
          <w:tcPr>
            <w:tcW w:w="62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9F10FE" w:rsidRDefault="00D4043A" w:rsidP="00FB34EE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9F10F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1</w:t>
            </w:r>
          </w:p>
        </w:tc>
      </w:tr>
      <w:tr w:rsidR="00CA7FD3" w:rsidRPr="00650B1A" w:rsidTr="00FB34EE">
        <w:trPr>
          <w:trHeight w:val="407"/>
        </w:trPr>
        <w:tc>
          <w:tcPr>
            <w:tcW w:w="29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5A7C66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>Понуђене  цене</w:t>
            </w:r>
            <w:r w:rsidR="00E355C4" w:rsidRPr="00650B1A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62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134C7" w:rsidRPr="00FB34EE" w:rsidRDefault="00FB34EE" w:rsidP="00FB34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lang w:val="sr-Cyrl-CS"/>
              </w:rPr>
            </w:pPr>
            <w:r w:rsidRPr="00FB34EE">
              <w:rPr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3.940.000,00</w:t>
            </w:r>
            <w:r w:rsidRPr="00FB34EE">
              <w:rPr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 xml:space="preserve"> </w:t>
            </w:r>
            <w:r w:rsidR="009F10FE" w:rsidRPr="00FB34EE">
              <w:rPr>
                <w:rFonts w:ascii="Times New Roman" w:hAnsi="Times New Roman" w:cs="Times New Roman"/>
                <w:sz w:val="24"/>
                <w:szCs w:val="24"/>
              </w:rPr>
              <w:t xml:space="preserve">динара </w:t>
            </w:r>
          </w:p>
        </w:tc>
      </w:tr>
      <w:tr w:rsidR="00CA7FD3" w:rsidRPr="00650B1A" w:rsidTr="00FB34EE">
        <w:trPr>
          <w:trHeight w:val="504"/>
        </w:trPr>
        <w:tc>
          <w:tcPr>
            <w:tcW w:w="29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Понуђена цена код прихватљивих понуда: </w:t>
            </w:r>
          </w:p>
        </w:tc>
        <w:tc>
          <w:tcPr>
            <w:tcW w:w="62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FB34EE" w:rsidRDefault="00FB34EE" w:rsidP="00FB34EE">
            <w:pPr>
              <w:pStyle w:val="Default"/>
              <w:rPr>
                <w:color w:val="auto"/>
              </w:rPr>
            </w:pPr>
            <w:r w:rsidRPr="00FB34EE">
              <w:rPr>
                <w:lang w:val="sr-Cyrl-CS" w:eastAsia="sr-Cyrl-CS"/>
              </w:rPr>
              <w:t>3.940.000,00</w:t>
            </w:r>
            <w:r w:rsidRPr="00FB34EE">
              <w:rPr>
                <w:lang w:val="sr-Cyrl-CS" w:eastAsia="sr-Cyrl-CS"/>
              </w:rPr>
              <w:t xml:space="preserve"> </w:t>
            </w:r>
            <w:r w:rsidR="00F81918" w:rsidRPr="00FB34EE">
              <w:t xml:space="preserve">динара </w:t>
            </w:r>
          </w:p>
        </w:tc>
      </w:tr>
      <w:tr w:rsidR="00CA7FD3" w:rsidRPr="00650B1A" w:rsidTr="00FB34EE">
        <w:trPr>
          <w:trHeight w:val="504"/>
        </w:trPr>
        <w:tc>
          <w:tcPr>
            <w:tcW w:w="29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Датум </w:t>
            </w:r>
            <w:r w:rsidR="00B3499E">
              <w:rPr>
                <w:rFonts w:ascii="Times New Roman" w:eastAsia="Times New Roman" w:hAnsi="Times New Roman" w:cs="Times New Roman"/>
                <w:b/>
              </w:rPr>
              <w:t>доношења одлуке о додели оквирног споразума</w:t>
            </w: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62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9F10FE" w:rsidRDefault="009F10FE" w:rsidP="00FB34EE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9F10F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1</w:t>
            </w:r>
            <w:r w:rsidR="00FB34E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3</w:t>
            </w:r>
            <w:r w:rsidRPr="009F10F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.0</w:t>
            </w:r>
            <w:r w:rsidR="00FB34E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3</w:t>
            </w:r>
            <w:r w:rsidR="00BB4172" w:rsidRPr="009F10F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.201</w:t>
            </w:r>
            <w:r w:rsidR="00FB34E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9</w:t>
            </w:r>
            <w:r w:rsidR="00D12255" w:rsidRPr="009F10F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 г.</w:t>
            </w:r>
          </w:p>
        </w:tc>
      </w:tr>
      <w:tr w:rsidR="00CA7FD3" w:rsidRPr="00650B1A" w:rsidTr="00FB34EE">
        <w:trPr>
          <w:trHeight w:val="501"/>
        </w:trPr>
        <w:tc>
          <w:tcPr>
            <w:tcW w:w="29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9F10FE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>Датум закључења</w:t>
            </w:r>
            <w:r w:rsidR="009F10FE">
              <w:rPr>
                <w:rFonts w:ascii="Times New Roman" w:eastAsia="Times New Roman" w:hAnsi="Times New Roman" w:cs="Times New Roman"/>
                <w:b/>
                <w:lang w:val="sr-Cyrl-CS"/>
              </w:rPr>
              <w:t>Оквирног споразума</w:t>
            </w: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62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9F10FE" w:rsidRDefault="00FB34EE" w:rsidP="00FB34EE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2</w:t>
            </w:r>
            <w:r w:rsidR="00F81918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5</w:t>
            </w:r>
            <w:r w:rsidR="00BB4172" w:rsidRPr="009F10F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03</w:t>
            </w:r>
            <w:r w:rsidR="00BB4172" w:rsidRPr="009F10F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.201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9</w:t>
            </w:r>
            <w:r w:rsidR="00D12255" w:rsidRPr="009F10F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 г.</w:t>
            </w:r>
          </w:p>
        </w:tc>
      </w:tr>
      <w:tr w:rsidR="00CA7FD3" w:rsidRPr="00650B1A" w:rsidTr="00FB34EE">
        <w:trPr>
          <w:trHeight w:val="603"/>
        </w:trPr>
        <w:tc>
          <w:tcPr>
            <w:tcW w:w="29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ind w:right="3"/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Основни подаци о добављачу: </w:t>
            </w:r>
          </w:p>
        </w:tc>
        <w:tc>
          <w:tcPr>
            <w:tcW w:w="62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B34EE" w:rsidRPr="00FB34EE" w:rsidRDefault="00FB34EE" w:rsidP="00FB34EE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FB34E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>Група понуђача:</w:t>
            </w:r>
          </w:p>
          <w:p w:rsidR="00FB34EE" w:rsidRPr="00FB34EE" w:rsidRDefault="00FB34EE" w:rsidP="00FB34EE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FB34E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>1. Дом здравља „Визим“ Београд, Кнез Милетина 36, Београд, носилац посла</w:t>
            </w:r>
          </w:p>
          <w:p w:rsidR="00FB34EE" w:rsidRPr="00FB34EE" w:rsidRDefault="00FB34EE" w:rsidP="00FB34EE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FB34E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>2. Дом здравља „Визим“ Нови Сад, Шајкашка 37, Нови Сад, члан групе</w:t>
            </w:r>
          </w:p>
          <w:p w:rsidR="00FB34EE" w:rsidRPr="00FB34EE" w:rsidRDefault="00FB34EE" w:rsidP="00FB34EE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FB34E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>3. Завод за здравствену заштиту радника „Железнице Србије“, Савска 37, члан групе</w:t>
            </w:r>
          </w:p>
          <w:p w:rsidR="00CA7FD3" w:rsidRPr="00FB34EE" w:rsidRDefault="00FB34EE" w:rsidP="00FB34EE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FB34E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>4. Завод за лабораторијску дијагностику „Biomedica“, Пожешка 67а, Београд, члан групе</w:t>
            </w:r>
          </w:p>
        </w:tc>
      </w:tr>
      <w:tr w:rsidR="00CA7FD3" w:rsidRPr="00650B1A" w:rsidTr="00FB34EE">
        <w:trPr>
          <w:trHeight w:val="651"/>
        </w:trPr>
        <w:tc>
          <w:tcPr>
            <w:tcW w:w="29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9F10FE" w:rsidRDefault="00E355C4" w:rsidP="009F10FE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Период важења </w:t>
            </w:r>
            <w:r w:rsidR="009F10FE">
              <w:rPr>
                <w:rFonts w:ascii="Times New Roman" w:eastAsia="Times New Roman" w:hAnsi="Times New Roman" w:cs="Times New Roman"/>
                <w:b/>
                <w:lang w:val="sr-Cyrl-CS"/>
              </w:rPr>
              <w:t>Оквирног споразума:</w:t>
            </w:r>
          </w:p>
        </w:tc>
        <w:tc>
          <w:tcPr>
            <w:tcW w:w="62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F81918" w:rsidRDefault="00F81918" w:rsidP="00FB34EE">
            <w:pPr>
              <w:rPr>
                <w:rFonts w:ascii="Times New Roman" w:hAnsi="Times New Roman" w:cs="Times New Roman"/>
                <w:color w:val="auto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lang w:val="sr-Cyrl-CS"/>
              </w:rPr>
              <w:t>12 месеци</w:t>
            </w:r>
          </w:p>
        </w:tc>
      </w:tr>
    </w:tbl>
    <w:p w:rsidR="00CA7FD3" w:rsidRPr="00650B1A" w:rsidRDefault="00CA7FD3" w:rsidP="00387D05">
      <w:pPr>
        <w:spacing w:after="0"/>
        <w:rPr>
          <w:rFonts w:ascii="Times New Roman" w:hAnsi="Times New Roman" w:cs="Times New Roman"/>
        </w:rPr>
      </w:pPr>
    </w:p>
    <w:sectPr w:rsidR="00CA7FD3" w:rsidRPr="00650B1A">
      <w:pgSz w:w="11906" w:h="16838"/>
      <w:pgMar w:top="1440" w:right="1440" w:bottom="144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E99" w:rsidRDefault="00C85E99" w:rsidP="00B20919">
      <w:pPr>
        <w:spacing w:after="0" w:line="240" w:lineRule="auto"/>
      </w:pPr>
      <w:r>
        <w:separator/>
      </w:r>
    </w:p>
  </w:endnote>
  <w:endnote w:type="continuationSeparator" w:id="0">
    <w:p w:rsidR="00C85E99" w:rsidRDefault="00C85E99" w:rsidP="00B20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E99" w:rsidRDefault="00C85E99" w:rsidP="00B20919">
      <w:pPr>
        <w:spacing w:after="0" w:line="240" w:lineRule="auto"/>
      </w:pPr>
      <w:r>
        <w:separator/>
      </w:r>
    </w:p>
  </w:footnote>
  <w:footnote w:type="continuationSeparator" w:id="0">
    <w:p w:rsidR="00C85E99" w:rsidRDefault="00C85E99" w:rsidP="00B20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360A3"/>
    <w:multiLevelType w:val="hybridMultilevel"/>
    <w:tmpl w:val="9E5CC65A"/>
    <w:lvl w:ilvl="0" w:tplc="09C87E82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D3"/>
    <w:rsid w:val="00031435"/>
    <w:rsid w:val="000618CD"/>
    <w:rsid w:val="00074EA2"/>
    <w:rsid w:val="00115F98"/>
    <w:rsid w:val="0016164F"/>
    <w:rsid w:val="001E242F"/>
    <w:rsid w:val="001F7606"/>
    <w:rsid w:val="0026533D"/>
    <w:rsid w:val="00282829"/>
    <w:rsid w:val="002B08DE"/>
    <w:rsid w:val="00314868"/>
    <w:rsid w:val="0036642C"/>
    <w:rsid w:val="00387D05"/>
    <w:rsid w:val="003E2916"/>
    <w:rsid w:val="00472160"/>
    <w:rsid w:val="0049530A"/>
    <w:rsid w:val="004C68B7"/>
    <w:rsid w:val="00501A58"/>
    <w:rsid w:val="00530B57"/>
    <w:rsid w:val="005566E8"/>
    <w:rsid w:val="00575804"/>
    <w:rsid w:val="005A7C66"/>
    <w:rsid w:val="005C1378"/>
    <w:rsid w:val="00615D2A"/>
    <w:rsid w:val="00627B5D"/>
    <w:rsid w:val="00650B1A"/>
    <w:rsid w:val="006607BF"/>
    <w:rsid w:val="00674ED8"/>
    <w:rsid w:val="006D1C09"/>
    <w:rsid w:val="006D4818"/>
    <w:rsid w:val="00706F1F"/>
    <w:rsid w:val="00743796"/>
    <w:rsid w:val="0077584A"/>
    <w:rsid w:val="008513A7"/>
    <w:rsid w:val="00910A92"/>
    <w:rsid w:val="009D039B"/>
    <w:rsid w:val="009E3A7C"/>
    <w:rsid w:val="009F10FE"/>
    <w:rsid w:val="00A86317"/>
    <w:rsid w:val="00A914A0"/>
    <w:rsid w:val="00B12693"/>
    <w:rsid w:val="00B16C6E"/>
    <w:rsid w:val="00B20919"/>
    <w:rsid w:val="00B33C4E"/>
    <w:rsid w:val="00B3499E"/>
    <w:rsid w:val="00B35E0B"/>
    <w:rsid w:val="00B84B19"/>
    <w:rsid w:val="00BB01C8"/>
    <w:rsid w:val="00BB4172"/>
    <w:rsid w:val="00C15504"/>
    <w:rsid w:val="00C205D2"/>
    <w:rsid w:val="00C643E5"/>
    <w:rsid w:val="00C85E99"/>
    <w:rsid w:val="00C863FD"/>
    <w:rsid w:val="00CA7FD3"/>
    <w:rsid w:val="00CB310D"/>
    <w:rsid w:val="00CD06E7"/>
    <w:rsid w:val="00CE1DB9"/>
    <w:rsid w:val="00D12255"/>
    <w:rsid w:val="00D4043A"/>
    <w:rsid w:val="00D45E54"/>
    <w:rsid w:val="00DC0365"/>
    <w:rsid w:val="00DE67A9"/>
    <w:rsid w:val="00E11A04"/>
    <w:rsid w:val="00E134C7"/>
    <w:rsid w:val="00E355C4"/>
    <w:rsid w:val="00EC0E9D"/>
    <w:rsid w:val="00F81918"/>
    <w:rsid w:val="00F938FF"/>
    <w:rsid w:val="00F96F35"/>
    <w:rsid w:val="00FB34EE"/>
    <w:rsid w:val="00FF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75AAE"/>
  <w15:docId w15:val="{40114482-1F12-44F4-BD55-D63C475A4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1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4A0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0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91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20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919"/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D45E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r-Latn-CS" w:eastAsia="sr-Latn-CS"/>
    </w:rPr>
  </w:style>
  <w:style w:type="paragraph" w:styleId="BodyText">
    <w:name w:val="Body Text"/>
    <w:basedOn w:val="Normal"/>
    <w:link w:val="BodyTextChar"/>
    <w:rsid w:val="00E134C7"/>
    <w:pPr>
      <w:suppressAutoHyphens/>
      <w:spacing w:after="120" w:line="100" w:lineRule="atLeast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E134C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Velinov</dc:creator>
  <cp:keywords/>
  <cp:lastModifiedBy>Irena Delić</cp:lastModifiedBy>
  <cp:revision>2</cp:revision>
  <cp:lastPrinted>2018-03-29T07:14:00Z</cp:lastPrinted>
  <dcterms:created xsi:type="dcterms:W3CDTF">2019-03-27T08:41:00Z</dcterms:created>
  <dcterms:modified xsi:type="dcterms:W3CDTF">2019-03-27T08:41:00Z</dcterms:modified>
</cp:coreProperties>
</file>