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7F8" w:rsidRDefault="000817F8" w:rsidP="000817F8">
      <w:pPr>
        <w:spacing w:after="0"/>
        <w:ind w:right="25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17F8" w:rsidRDefault="000817F8" w:rsidP="000817F8">
      <w:pPr>
        <w:spacing w:after="0"/>
        <w:ind w:right="25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17F8" w:rsidRPr="00D12255" w:rsidRDefault="000817F8" w:rsidP="000817F8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0817F8" w:rsidRPr="00D12255" w:rsidRDefault="000817F8" w:rsidP="00081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ЗАКЉУЧЕНОМ УГОВОРУ </w:t>
      </w:r>
    </w:p>
    <w:p w:rsidR="000817F8" w:rsidRPr="00D12255" w:rsidRDefault="000817F8" w:rsidP="00081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245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6064"/>
      </w:tblGrid>
      <w:tr w:rsidR="000817F8" w:rsidTr="00FD5D40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817F8" w:rsidRDefault="000817F8" w:rsidP="00FD5D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Назив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817F8" w:rsidRDefault="000817F8" w:rsidP="00FD5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Министарство грађевинарства, саобраћаја и </w:t>
            </w:r>
          </w:p>
          <w:p w:rsidR="000817F8" w:rsidRDefault="000817F8" w:rsidP="00FD5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инфраструктуре</w:t>
            </w:r>
          </w:p>
        </w:tc>
      </w:tr>
      <w:tr w:rsidR="000817F8" w:rsidTr="00FD5D40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817F8" w:rsidRDefault="000817F8" w:rsidP="00FD5D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Адреса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817F8" w:rsidRDefault="000817F8" w:rsidP="00FD5D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17F8" w:rsidRDefault="000817F8" w:rsidP="00FD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0817F8" w:rsidTr="00FD5D40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817F8" w:rsidRDefault="000817F8" w:rsidP="00FD5D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Интернет страница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817F8" w:rsidRDefault="000817F8" w:rsidP="00FD5D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17F8" w:rsidRDefault="000817F8" w:rsidP="00FD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</w:t>
            </w:r>
          </w:p>
        </w:tc>
      </w:tr>
      <w:tr w:rsidR="000817F8" w:rsidTr="00FD5D40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817F8" w:rsidRDefault="000817F8" w:rsidP="00FD5D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Врста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817F8" w:rsidRDefault="000817F8" w:rsidP="00FD5D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17F8" w:rsidRDefault="000817F8" w:rsidP="00FD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0817F8" w:rsidTr="00FD5D40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817F8" w:rsidRDefault="000817F8" w:rsidP="00FD5D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Врста предмета: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817F8" w:rsidRDefault="000817F8" w:rsidP="00FD5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817F8" w:rsidRDefault="000817F8" w:rsidP="00FD5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0817F8" w:rsidTr="00FD5D40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17F8" w:rsidRDefault="000817F8" w:rsidP="00FD5D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Oпис предмета набавке, назив и ознака из општег речника набавке: </w:t>
            </w:r>
          </w:p>
          <w:p w:rsidR="000817F8" w:rsidRDefault="000817F8" w:rsidP="00FD5D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17F8" w:rsidRPr="000817F8" w:rsidRDefault="000817F8" w:rsidP="000817F8">
            <w:pPr>
              <w:spacing w:after="120"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sr-Latn-CS" w:eastAsia="en-GB"/>
              </w:rPr>
            </w:pPr>
            <w:r w:rsidRPr="000817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Додатне </w:t>
            </w:r>
            <w:r w:rsidRPr="000817F8">
              <w:rPr>
                <w:rFonts w:ascii="Times New Roman" w:eastAsia="MS Mincho" w:hAnsi="Times New Roman" w:cs="Times New Roman"/>
                <w:b/>
                <w:color w:val="auto"/>
                <w:sz w:val="24"/>
                <w:szCs w:val="24"/>
                <w:lang w:val="en-GB"/>
              </w:rPr>
              <w:t>услуге</w:t>
            </w:r>
            <w:r w:rsidRPr="000817F8">
              <w:rPr>
                <w:rFonts w:ascii="Times New Roman" w:eastAsia="MS Mincho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израде техничке документације за изградњу Луке Смедерево (Студије оправданости са Идејним пројектом)</w:t>
            </w:r>
            <w:r w:rsidRPr="000817F8">
              <w:rPr>
                <w:rFonts w:ascii="Times New Roman" w:eastAsia="Arial Unicode MS" w:hAnsi="Times New Roman" w:cs="Times New Roman"/>
                <w:sz w:val="24"/>
                <w:szCs w:val="24"/>
                <w:lang w:val="sr-Latn-CS" w:eastAsia="en-GB"/>
              </w:rPr>
              <w:t>.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  <w:t>Н</w:t>
            </w:r>
            <w:r w:rsidRPr="000817F8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GB"/>
              </w:rPr>
              <w:t>азив и oзнака из општег речника набавке:</w:t>
            </w:r>
            <w:r w:rsidRPr="000817F8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Pr="000817F8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>71320000 - услуге техничког пројектовања.</w:t>
            </w:r>
          </w:p>
        </w:tc>
      </w:tr>
      <w:tr w:rsidR="000817F8" w:rsidTr="00FD5D40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817F8" w:rsidRDefault="000817F8" w:rsidP="00FD5D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Уговорена вредност: 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817F8" w:rsidRDefault="000817F8" w:rsidP="00FD5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817F8" w:rsidRPr="00ED08FB" w:rsidRDefault="000817F8" w:rsidP="00FD5D4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15.9</w:t>
            </w:r>
            <w:r w:rsidRPr="00ED08F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00.000,00 </w:t>
            </w:r>
            <w:r w:rsidRPr="00ED08FB">
              <w:rPr>
                <w:rFonts w:ascii="Times New Roman" w:hAnsi="Times New Roman" w:cs="Times New Roman"/>
                <w:sz w:val="24"/>
                <w:szCs w:val="24"/>
              </w:rPr>
              <w:t>динара без ПДВ-а</w:t>
            </w:r>
          </w:p>
        </w:tc>
      </w:tr>
      <w:tr w:rsidR="000817F8" w:rsidTr="00FD5D40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817F8" w:rsidRDefault="000817F8" w:rsidP="00FD5D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Критеријум за доделу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уговора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817F8" w:rsidRDefault="000817F8" w:rsidP="00FD5D40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</w:pPr>
          </w:p>
          <w:p w:rsidR="000817F8" w:rsidRPr="00ED08FB" w:rsidRDefault="000817F8" w:rsidP="00FD5D4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ED08F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>Најнижа понуђена цена</w:t>
            </w:r>
          </w:p>
        </w:tc>
      </w:tr>
      <w:tr w:rsidR="000817F8" w:rsidTr="00FD5D40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817F8" w:rsidRDefault="000817F8" w:rsidP="00FD5D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Број примљених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817F8" w:rsidRPr="00ED08FB" w:rsidRDefault="000817F8" w:rsidP="00FD5D4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ED08F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</w:p>
        </w:tc>
      </w:tr>
      <w:tr w:rsidR="000817F8" w:rsidTr="00FD5D40">
        <w:trPr>
          <w:trHeight w:val="4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817F8" w:rsidRDefault="000817F8" w:rsidP="00FD5D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Понуђене  цене: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817F8" w:rsidRDefault="000817F8" w:rsidP="00FD5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817F8" w:rsidRPr="00ED08FB" w:rsidRDefault="000817F8" w:rsidP="00FD5D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15.9</w:t>
            </w:r>
            <w:r w:rsidRPr="00ED08F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00.000,00 </w:t>
            </w:r>
            <w:r w:rsidRPr="00ED0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динара без ПДВ-а</w:t>
            </w:r>
          </w:p>
        </w:tc>
      </w:tr>
      <w:tr w:rsidR="000817F8" w:rsidTr="00FD5D40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817F8" w:rsidRDefault="000817F8" w:rsidP="00FD5D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Понуђена цена код прихватљивих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817F8" w:rsidRDefault="000817F8" w:rsidP="00FD5D40">
            <w:pPr>
              <w:pStyle w:val="Default"/>
              <w:jc w:val="center"/>
              <w:rPr>
                <w:lang w:val="sr-Cyrl-CS"/>
              </w:rPr>
            </w:pPr>
          </w:p>
          <w:p w:rsidR="000817F8" w:rsidRPr="00ED08FB" w:rsidRDefault="000817F8" w:rsidP="00FD5D40">
            <w:pPr>
              <w:pStyle w:val="Default"/>
              <w:jc w:val="center"/>
              <w:rPr>
                <w:color w:val="auto"/>
                <w:lang w:val="sr-Latn-RS"/>
              </w:rPr>
            </w:pPr>
            <w:r>
              <w:rPr>
                <w:lang w:val="sr-Cyrl-CS"/>
              </w:rPr>
              <w:t>15.9</w:t>
            </w:r>
            <w:r w:rsidRPr="00ED08FB">
              <w:rPr>
                <w:lang w:val="sr-Cyrl-CS"/>
              </w:rPr>
              <w:t xml:space="preserve">00.000,00 </w:t>
            </w:r>
            <w:r w:rsidRPr="00ED08FB">
              <w:rPr>
                <w:lang w:val="sr-Latn-RS"/>
              </w:rPr>
              <w:t>динара без ПДВ-а</w:t>
            </w:r>
          </w:p>
        </w:tc>
      </w:tr>
      <w:tr w:rsidR="000817F8" w:rsidTr="00FD5D40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817F8" w:rsidRDefault="000817F8" w:rsidP="00FD5D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Датум доношења одлуке о додели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817F8" w:rsidRDefault="000817F8" w:rsidP="00FD5D4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</w:p>
          <w:p w:rsidR="000817F8" w:rsidRPr="00ED08FB" w:rsidRDefault="000817F8" w:rsidP="00FD5D4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02.07</w:t>
            </w:r>
            <w:r w:rsidRPr="00ED08F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.2018. г.</w:t>
            </w:r>
          </w:p>
        </w:tc>
      </w:tr>
      <w:tr w:rsidR="000817F8" w:rsidTr="00FD5D40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817F8" w:rsidRDefault="000817F8" w:rsidP="00FD5D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Датум закључења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уговора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817F8" w:rsidRDefault="000817F8" w:rsidP="00FD5D4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</w:p>
          <w:p w:rsidR="000817F8" w:rsidRPr="00ED08FB" w:rsidRDefault="000817F8" w:rsidP="00FD5D4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17</w:t>
            </w:r>
            <w:r w:rsidRPr="00ED08F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  <w:r w:rsidRPr="00ED08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</w:t>
            </w:r>
            <w:r w:rsidRPr="00ED08F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.2018. г.</w:t>
            </w:r>
          </w:p>
        </w:tc>
      </w:tr>
      <w:tr w:rsidR="000817F8" w:rsidTr="00FD5D40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817F8" w:rsidRDefault="000817F8" w:rsidP="00FD5D40">
            <w:pPr>
              <w:ind w:right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Основни подаци о добављачу: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17F8" w:rsidRDefault="000817F8" w:rsidP="000817F8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0817F8" w:rsidRPr="000817F8" w:rsidRDefault="000817F8" w:rsidP="000817F8">
            <w:pPr>
              <w:ind w:firstLine="720"/>
              <w:jc w:val="both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GB"/>
              </w:rPr>
            </w:pPr>
            <w:r w:rsidRPr="000817F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Групи понуђач</w:t>
            </w:r>
            <w:r w:rsidRPr="000817F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0817F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: </w:t>
            </w:r>
            <w:r w:rsidRPr="000817F8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  <w:t>ЕХТИНГ“ доо Београд</w:t>
            </w:r>
            <w:r w:rsidRPr="000817F8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GB"/>
              </w:rPr>
              <w:t xml:space="preserve">,  ул. </w:t>
            </w:r>
            <w:r w:rsidRPr="000817F8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  <w:t>Веле Нигринове бр. 16</w:t>
            </w:r>
            <w:r w:rsidRPr="000817F8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GB"/>
              </w:rPr>
              <w:t xml:space="preserve">, ПИБ </w:t>
            </w:r>
            <w:r w:rsidRPr="000817F8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  <w:t>100292075</w:t>
            </w:r>
            <w:r w:rsidRPr="000817F8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GB"/>
              </w:rPr>
              <w:t xml:space="preserve">, матични број </w:t>
            </w:r>
            <w:r w:rsidRPr="000817F8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  <w:t>07473494</w:t>
            </w:r>
            <w:r w:rsidRPr="000817F8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GB"/>
              </w:rPr>
              <w:t xml:space="preserve">, </w:t>
            </w:r>
            <w:r w:rsidRPr="000817F8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  <w:t>члан групе-</w:t>
            </w:r>
            <w:r w:rsidRPr="000817F8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GB"/>
              </w:rPr>
              <w:t>носилац посла</w:t>
            </w:r>
            <w:r w:rsidRPr="000817F8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  <w:t xml:space="preserve"> и чланова групе </w:t>
            </w:r>
            <w:r w:rsidRPr="000817F8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RS"/>
              </w:rPr>
              <w:t>Саобраћајни Институт ЦИП д.о.о., ул. Немањина бр. 6/4, Београд, мат.бр. 07451342,ПИБ 100003172,</w:t>
            </w:r>
            <w:r w:rsidRPr="000817F8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Pr="000817F8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Latn-RS"/>
              </w:rPr>
              <w:t xml:space="preserve">CPM Consulting d.o.o., </w:t>
            </w:r>
            <w:r w:rsidRPr="000817F8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RS"/>
              </w:rPr>
              <w:t>ул. Анастаса Јовановића бр. 1, Београд мат. Бр.20688068,ПИБ 106826138</w:t>
            </w:r>
            <w:r w:rsidRPr="000817F8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  <w:t xml:space="preserve">, </w:t>
            </w:r>
            <w:r w:rsidRPr="000817F8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RS"/>
              </w:rPr>
              <w:t>УТВИНГ ВС“ д.о.о., ул. Митрополита Петра бр. 8, Београд,мат.бр. 20002018, ПИБ 103705452</w:t>
            </w:r>
            <w:r w:rsidRPr="000817F8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  <w:t xml:space="preserve">, </w:t>
            </w:r>
            <w:r w:rsidRPr="000817F8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RS"/>
              </w:rPr>
              <w:t>ТРИОПРОЈЕКТ“ д.о.о., ул. Књегиње Зорке бр. 70, Београд, мат.бр. 06008046, ПИБ 100293623</w:t>
            </w:r>
            <w:r w:rsidRPr="000817F8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GB"/>
              </w:rPr>
              <w:t>,</w:t>
            </w:r>
            <w:r w:rsidRPr="000817F8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Pr="000817F8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GB"/>
              </w:rPr>
              <w:t xml:space="preserve">које заступа директор </w:t>
            </w:r>
            <w:r w:rsidRPr="000817F8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  <w:t>Момчило Бикицки, дипл. инж.грађ.</w:t>
            </w:r>
          </w:p>
          <w:p w:rsidR="000817F8" w:rsidRPr="00ED08FB" w:rsidRDefault="000817F8" w:rsidP="00FD5D40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</w:p>
        </w:tc>
      </w:tr>
      <w:tr w:rsidR="000817F8" w:rsidTr="00FD5D40">
        <w:trPr>
          <w:trHeight w:val="673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817F8" w:rsidRDefault="000817F8" w:rsidP="00FD5D40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Период важења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уговора: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817F8" w:rsidRPr="00ED08FB" w:rsidRDefault="000817F8" w:rsidP="00FD5D4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12</w:t>
            </w:r>
            <w:r w:rsidRPr="00ED08F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месеци</w:t>
            </w:r>
          </w:p>
        </w:tc>
      </w:tr>
      <w:tr w:rsidR="000817F8" w:rsidTr="00FD5D40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817F8" w:rsidRDefault="000817F8" w:rsidP="00FD5D40">
            <w:pPr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Околности које представљају основ за измену уговора: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17F8" w:rsidRPr="00ED08FB" w:rsidRDefault="000817F8" w:rsidP="00FD5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0817F8" w:rsidRPr="00650B1A" w:rsidRDefault="000817F8" w:rsidP="000817F8">
      <w:pPr>
        <w:spacing w:after="0"/>
        <w:rPr>
          <w:rFonts w:ascii="Times New Roman" w:hAnsi="Times New Roman" w:cs="Times New Roman"/>
        </w:rPr>
      </w:pPr>
    </w:p>
    <w:p w:rsidR="00875550" w:rsidRDefault="00875550"/>
    <w:sectPr w:rsidR="00875550">
      <w:pgSz w:w="11906" w:h="16838"/>
      <w:pgMar w:top="1440" w:right="1440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7F8"/>
    <w:rsid w:val="000004D3"/>
    <w:rsid w:val="00002509"/>
    <w:rsid w:val="00006150"/>
    <w:rsid w:val="00014F92"/>
    <w:rsid w:val="000200D5"/>
    <w:rsid w:val="00035872"/>
    <w:rsid w:val="0003619E"/>
    <w:rsid w:val="000412EC"/>
    <w:rsid w:val="00042D0B"/>
    <w:rsid w:val="000433B7"/>
    <w:rsid w:val="00045CD6"/>
    <w:rsid w:val="000534DE"/>
    <w:rsid w:val="0005402C"/>
    <w:rsid w:val="00054E7F"/>
    <w:rsid w:val="00056B62"/>
    <w:rsid w:val="000621EC"/>
    <w:rsid w:val="000666BB"/>
    <w:rsid w:val="00072C36"/>
    <w:rsid w:val="000778CF"/>
    <w:rsid w:val="000779B8"/>
    <w:rsid w:val="00080248"/>
    <w:rsid w:val="000817F8"/>
    <w:rsid w:val="00084A4E"/>
    <w:rsid w:val="00086738"/>
    <w:rsid w:val="00094E13"/>
    <w:rsid w:val="0009748F"/>
    <w:rsid w:val="000B2810"/>
    <w:rsid w:val="000B52F2"/>
    <w:rsid w:val="000C0886"/>
    <w:rsid w:val="000C0D87"/>
    <w:rsid w:val="000C3F38"/>
    <w:rsid w:val="000C6C74"/>
    <w:rsid w:val="000C7B50"/>
    <w:rsid w:val="000D031A"/>
    <w:rsid w:val="000E1C98"/>
    <w:rsid w:val="000E1D84"/>
    <w:rsid w:val="000E4D71"/>
    <w:rsid w:val="000E643B"/>
    <w:rsid w:val="000F4353"/>
    <w:rsid w:val="000F6100"/>
    <w:rsid w:val="001004BF"/>
    <w:rsid w:val="001007FD"/>
    <w:rsid w:val="00104C0F"/>
    <w:rsid w:val="00105842"/>
    <w:rsid w:val="00105BED"/>
    <w:rsid w:val="00106593"/>
    <w:rsid w:val="00110DEB"/>
    <w:rsid w:val="00115FBC"/>
    <w:rsid w:val="001222E4"/>
    <w:rsid w:val="0013349B"/>
    <w:rsid w:val="00136961"/>
    <w:rsid w:val="001437CA"/>
    <w:rsid w:val="0015048C"/>
    <w:rsid w:val="00150E29"/>
    <w:rsid w:val="001644E5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5FA"/>
    <w:rsid w:val="00190443"/>
    <w:rsid w:val="00190A03"/>
    <w:rsid w:val="0019147F"/>
    <w:rsid w:val="00191EED"/>
    <w:rsid w:val="00195869"/>
    <w:rsid w:val="001A2311"/>
    <w:rsid w:val="001A26BC"/>
    <w:rsid w:val="001B0A07"/>
    <w:rsid w:val="001B0EF3"/>
    <w:rsid w:val="001B66B2"/>
    <w:rsid w:val="001B70D6"/>
    <w:rsid w:val="001C2C64"/>
    <w:rsid w:val="001D3AB2"/>
    <w:rsid w:val="001D6C19"/>
    <w:rsid w:val="001D7AD6"/>
    <w:rsid w:val="001E0175"/>
    <w:rsid w:val="001E0818"/>
    <w:rsid w:val="001E5197"/>
    <w:rsid w:val="001F4501"/>
    <w:rsid w:val="001F6C69"/>
    <w:rsid w:val="001F7811"/>
    <w:rsid w:val="0021258C"/>
    <w:rsid w:val="0021615A"/>
    <w:rsid w:val="00230466"/>
    <w:rsid w:val="00232AE9"/>
    <w:rsid w:val="00233721"/>
    <w:rsid w:val="0023794E"/>
    <w:rsid w:val="00240488"/>
    <w:rsid w:val="0025049C"/>
    <w:rsid w:val="00252FEA"/>
    <w:rsid w:val="0025500C"/>
    <w:rsid w:val="00261265"/>
    <w:rsid w:val="00261935"/>
    <w:rsid w:val="0026399F"/>
    <w:rsid w:val="00272C61"/>
    <w:rsid w:val="00274E49"/>
    <w:rsid w:val="00275A20"/>
    <w:rsid w:val="00280274"/>
    <w:rsid w:val="0028637D"/>
    <w:rsid w:val="00287533"/>
    <w:rsid w:val="00292AF6"/>
    <w:rsid w:val="00295EA5"/>
    <w:rsid w:val="00296F12"/>
    <w:rsid w:val="002A29BF"/>
    <w:rsid w:val="002A3BC2"/>
    <w:rsid w:val="002B03F1"/>
    <w:rsid w:val="002B1449"/>
    <w:rsid w:val="002B1FF7"/>
    <w:rsid w:val="002C2287"/>
    <w:rsid w:val="002C6954"/>
    <w:rsid w:val="002D080B"/>
    <w:rsid w:val="002D61C1"/>
    <w:rsid w:val="002E6A20"/>
    <w:rsid w:val="002E7718"/>
    <w:rsid w:val="002F214B"/>
    <w:rsid w:val="002F5C03"/>
    <w:rsid w:val="002F5E70"/>
    <w:rsid w:val="00302004"/>
    <w:rsid w:val="0030201C"/>
    <w:rsid w:val="003123F3"/>
    <w:rsid w:val="00314332"/>
    <w:rsid w:val="003161A3"/>
    <w:rsid w:val="0033060E"/>
    <w:rsid w:val="00333D4E"/>
    <w:rsid w:val="003349C8"/>
    <w:rsid w:val="0033790C"/>
    <w:rsid w:val="00351B48"/>
    <w:rsid w:val="00352D59"/>
    <w:rsid w:val="00354CF6"/>
    <w:rsid w:val="00361B75"/>
    <w:rsid w:val="00365540"/>
    <w:rsid w:val="00382852"/>
    <w:rsid w:val="003853F3"/>
    <w:rsid w:val="00392061"/>
    <w:rsid w:val="00393859"/>
    <w:rsid w:val="003946BA"/>
    <w:rsid w:val="003A095D"/>
    <w:rsid w:val="003A2ECE"/>
    <w:rsid w:val="003A7393"/>
    <w:rsid w:val="003C1212"/>
    <w:rsid w:val="003C788F"/>
    <w:rsid w:val="003D1B7B"/>
    <w:rsid w:val="003D1EEE"/>
    <w:rsid w:val="003D2AE0"/>
    <w:rsid w:val="003D5137"/>
    <w:rsid w:val="003E0D4A"/>
    <w:rsid w:val="003E192E"/>
    <w:rsid w:val="003F0DB5"/>
    <w:rsid w:val="003F5B3B"/>
    <w:rsid w:val="0040355E"/>
    <w:rsid w:val="0041407D"/>
    <w:rsid w:val="00414AB2"/>
    <w:rsid w:val="00425CED"/>
    <w:rsid w:val="00427ECF"/>
    <w:rsid w:val="0043493A"/>
    <w:rsid w:val="004371FF"/>
    <w:rsid w:val="00451D9A"/>
    <w:rsid w:val="00456984"/>
    <w:rsid w:val="00456B12"/>
    <w:rsid w:val="00461AB5"/>
    <w:rsid w:val="00462BE9"/>
    <w:rsid w:val="004640C1"/>
    <w:rsid w:val="0047057F"/>
    <w:rsid w:val="00472AE2"/>
    <w:rsid w:val="00473114"/>
    <w:rsid w:val="0047716F"/>
    <w:rsid w:val="00482DF9"/>
    <w:rsid w:val="00487E3B"/>
    <w:rsid w:val="00490355"/>
    <w:rsid w:val="004B13CD"/>
    <w:rsid w:val="004B31FB"/>
    <w:rsid w:val="004B3551"/>
    <w:rsid w:val="004B422E"/>
    <w:rsid w:val="004B4EE1"/>
    <w:rsid w:val="004D622F"/>
    <w:rsid w:val="004D6F28"/>
    <w:rsid w:val="004E6521"/>
    <w:rsid w:val="004E75D4"/>
    <w:rsid w:val="004F00D0"/>
    <w:rsid w:val="005031D8"/>
    <w:rsid w:val="005032D0"/>
    <w:rsid w:val="00510A21"/>
    <w:rsid w:val="005154AC"/>
    <w:rsid w:val="00516FFA"/>
    <w:rsid w:val="00517B0C"/>
    <w:rsid w:val="0052609A"/>
    <w:rsid w:val="00530E83"/>
    <w:rsid w:val="00534D79"/>
    <w:rsid w:val="005365ED"/>
    <w:rsid w:val="00537A49"/>
    <w:rsid w:val="00541A04"/>
    <w:rsid w:val="00542BB9"/>
    <w:rsid w:val="005545DC"/>
    <w:rsid w:val="00555848"/>
    <w:rsid w:val="00557DD7"/>
    <w:rsid w:val="0057226E"/>
    <w:rsid w:val="005751BE"/>
    <w:rsid w:val="005817B7"/>
    <w:rsid w:val="005907FC"/>
    <w:rsid w:val="005917B3"/>
    <w:rsid w:val="00594B6F"/>
    <w:rsid w:val="00597C79"/>
    <w:rsid w:val="005A26B6"/>
    <w:rsid w:val="005A559B"/>
    <w:rsid w:val="005B308B"/>
    <w:rsid w:val="005B3CD7"/>
    <w:rsid w:val="005B4769"/>
    <w:rsid w:val="005B53A6"/>
    <w:rsid w:val="005B6EA5"/>
    <w:rsid w:val="005D6BCC"/>
    <w:rsid w:val="005E0DC1"/>
    <w:rsid w:val="005E2B31"/>
    <w:rsid w:val="005E5B23"/>
    <w:rsid w:val="005F0158"/>
    <w:rsid w:val="005F43D5"/>
    <w:rsid w:val="005F5648"/>
    <w:rsid w:val="00604174"/>
    <w:rsid w:val="00606A36"/>
    <w:rsid w:val="00607361"/>
    <w:rsid w:val="00610E7B"/>
    <w:rsid w:val="006147EF"/>
    <w:rsid w:val="006303FD"/>
    <w:rsid w:val="00632F17"/>
    <w:rsid w:val="00636E5A"/>
    <w:rsid w:val="00644C38"/>
    <w:rsid w:val="00647EB4"/>
    <w:rsid w:val="00663FED"/>
    <w:rsid w:val="00664DFC"/>
    <w:rsid w:val="00667045"/>
    <w:rsid w:val="00670269"/>
    <w:rsid w:val="00672ED8"/>
    <w:rsid w:val="00677634"/>
    <w:rsid w:val="006927AA"/>
    <w:rsid w:val="006A12AE"/>
    <w:rsid w:val="006A211A"/>
    <w:rsid w:val="006A2272"/>
    <w:rsid w:val="006B0B6C"/>
    <w:rsid w:val="006B5789"/>
    <w:rsid w:val="006B7B76"/>
    <w:rsid w:val="006C2872"/>
    <w:rsid w:val="006C3FFB"/>
    <w:rsid w:val="006C450B"/>
    <w:rsid w:val="006D22F4"/>
    <w:rsid w:val="006D6A33"/>
    <w:rsid w:val="006E17F6"/>
    <w:rsid w:val="006F30B7"/>
    <w:rsid w:val="006F73DA"/>
    <w:rsid w:val="00706CC0"/>
    <w:rsid w:val="007118AC"/>
    <w:rsid w:val="00726848"/>
    <w:rsid w:val="0073175F"/>
    <w:rsid w:val="00733A7C"/>
    <w:rsid w:val="0074128E"/>
    <w:rsid w:val="0074172D"/>
    <w:rsid w:val="00744C39"/>
    <w:rsid w:val="00755A72"/>
    <w:rsid w:val="00761C44"/>
    <w:rsid w:val="00762FC5"/>
    <w:rsid w:val="007673BA"/>
    <w:rsid w:val="007709EE"/>
    <w:rsid w:val="007731C5"/>
    <w:rsid w:val="00780DAB"/>
    <w:rsid w:val="00784DF3"/>
    <w:rsid w:val="00786B10"/>
    <w:rsid w:val="007A1076"/>
    <w:rsid w:val="007A123A"/>
    <w:rsid w:val="007A200C"/>
    <w:rsid w:val="007A2890"/>
    <w:rsid w:val="007A5DAB"/>
    <w:rsid w:val="007B4871"/>
    <w:rsid w:val="007C2773"/>
    <w:rsid w:val="007C3A01"/>
    <w:rsid w:val="007C4EF1"/>
    <w:rsid w:val="007C7617"/>
    <w:rsid w:val="007D61A4"/>
    <w:rsid w:val="007E7274"/>
    <w:rsid w:val="007F2850"/>
    <w:rsid w:val="007F5690"/>
    <w:rsid w:val="007F7706"/>
    <w:rsid w:val="00805867"/>
    <w:rsid w:val="008079EB"/>
    <w:rsid w:val="00811CCA"/>
    <w:rsid w:val="00814CB8"/>
    <w:rsid w:val="00816C15"/>
    <w:rsid w:val="00822D50"/>
    <w:rsid w:val="00837782"/>
    <w:rsid w:val="0084106A"/>
    <w:rsid w:val="00841CB4"/>
    <w:rsid w:val="00856658"/>
    <w:rsid w:val="008617CB"/>
    <w:rsid w:val="00867B20"/>
    <w:rsid w:val="00871DC9"/>
    <w:rsid w:val="00872B8C"/>
    <w:rsid w:val="00875550"/>
    <w:rsid w:val="0088323F"/>
    <w:rsid w:val="00890B74"/>
    <w:rsid w:val="008A0721"/>
    <w:rsid w:val="008B17B4"/>
    <w:rsid w:val="008B1F78"/>
    <w:rsid w:val="008B2852"/>
    <w:rsid w:val="008B3E04"/>
    <w:rsid w:val="008B7BE5"/>
    <w:rsid w:val="008C3F5A"/>
    <w:rsid w:val="008D16A9"/>
    <w:rsid w:val="008D1C84"/>
    <w:rsid w:val="008D5830"/>
    <w:rsid w:val="008E306F"/>
    <w:rsid w:val="008F7B9D"/>
    <w:rsid w:val="0090308D"/>
    <w:rsid w:val="009127FD"/>
    <w:rsid w:val="0091626B"/>
    <w:rsid w:val="009221BF"/>
    <w:rsid w:val="00923243"/>
    <w:rsid w:val="00934331"/>
    <w:rsid w:val="00951485"/>
    <w:rsid w:val="009521F6"/>
    <w:rsid w:val="0095602E"/>
    <w:rsid w:val="00957C47"/>
    <w:rsid w:val="00960929"/>
    <w:rsid w:val="00961DBA"/>
    <w:rsid w:val="00965334"/>
    <w:rsid w:val="00966541"/>
    <w:rsid w:val="009707FE"/>
    <w:rsid w:val="00977964"/>
    <w:rsid w:val="00980C31"/>
    <w:rsid w:val="00980ECE"/>
    <w:rsid w:val="00985A86"/>
    <w:rsid w:val="00992D8F"/>
    <w:rsid w:val="009943DB"/>
    <w:rsid w:val="00995A4C"/>
    <w:rsid w:val="009A0C68"/>
    <w:rsid w:val="009B0076"/>
    <w:rsid w:val="009B2F73"/>
    <w:rsid w:val="009B3C9E"/>
    <w:rsid w:val="009B3EC5"/>
    <w:rsid w:val="009C0BAD"/>
    <w:rsid w:val="009C2F9D"/>
    <w:rsid w:val="009C5E9D"/>
    <w:rsid w:val="009C786F"/>
    <w:rsid w:val="009E2B24"/>
    <w:rsid w:val="009E45B0"/>
    <w:rsid w:val="009E71A1"/>
    <w:rsid w:val="009F0E55"/>
    <w:rsid w:val="00A033D0"/>
    <w:rsid w:val="00A13414"/>
    <w:rsid w:val="00A2401B"/>
    <w:rsid w:val="00A263C7"/>
    <w:rsid w:val="00A27223"/>
    <w:rsid w:val="00A30017"/>
    <w:rsid w:val="00A3363C"/>
    <w:rsid w:val="00A34AB4"/>
    <w:rsid w:val="00A34DCD"/>
    <w:rsid w:val="00A35FA6"/>
    <w:rsid w:val="00A401CC"/>
    <w:rsid w:val="00A4343D"/>
    <w:rsid w:val="00A46F03"/>
    <w:rsid w:val="00A5717E"/>
    <w:rsid w:val="00A5772E"/>
    <w:rsid w:val="00A6673A"/>
    <w:rsid w:val="00A67C5A"/>
    <w:rsid w:val="00A72155"/>
    <w:rsid w:val="00A76333"/>
    <w:rsid w:val="00A86281"/>
    <w:rsid w:val="00A9662F"/>
    <w:rsid w:val="00A97237"/>
    <w:rsid w:val="00A97584"/>
    <w:rsid w:val="00AA092F"/>
    <w:rsid w:val="00AA3EC6"/>
    <w:rsid w:val="00AB2DFE"/>
    <w:rsid w:val="00AD4A7E"/>
    <w:rsid w:val="00AE2C88"/>
    <w:rsid w:val="00AE53B9"/>
    <w:rsid w:val="00AE6958"/>
    <w:rsid w:val="00AF7033"/>
    <w:rsid w:val="00B013E6"/>
    <w:rsid w:val="00B06BEE"/>
    <w:rsid w:val="00B0722E"/>
    <w:rsid w:val="00B0772D"/>
    <w:rsid w:val="00B13D51"/>
    <w:rsid w:val="00B14352"/>
    <w:rsid w:val="00B23D8B"/>
    <w:rsid w:val="00B31CA1"/>
    <w:rsid w:val="00B4306F"/>
    <w:rsid w:val="00B43208"/>
    <w:rsid w:val="00B442C7"/>
    <w:rsid w:val="00B449D7"/>
    <w:rsid w:val="00B45DA1"/>
    <w:rsid w:val="00B4798A"/>
    <w:rsid w:val="00B53E1F"/>
    <w:rsid w:val="00B6274A"/>
    <w:rsid w:val="00B7479A"/>
    <w:rsid w:val="00B83580"/>
    <w:rsid w:val="00B911A3"/>
    <w:rsid w:val="00B91C00"/>
    <w:rsid w:val="00B932B1"/>
    <w:rsid w:val="00BA38ED"/>
    <w:rsid w:val="00BA7D5E"/>
    <w:rsid w:val="00BB009F"/>
    <w:rsid w:val="00BB0A26"/>
    <w:rsid w:val="00BB1B82"/>
    <w:rsid w:val="00BB4F07"/>
    <w:rsid w:val="00BB73BE"/>
    <w:rsid w:val="00BB77F4"/>
    <w:rsid w:val="00BC1123"/>
    <w:rsid w:val="00BC3CD8"/>
    <w:rsid w:val="00BD3A2A"/>
    <w:rsid w:val="00BD795F"/>
    <w:rsid w:val="00BE0D6A"/>
    <w:rsid w:val="00BE199B"/>
    <w:rsid w:val="00BE6498"/>
    <w:rsid w:val="00C00F91"/>
    <w:rsid w:val="00C01DED"/>
    <w:rsid w:val="00C028C0"/>
    <w:rsid w:val="00C07042"/>
    <w:rsid w:val="00C15B19"/>
    <w:rsid w:val="00C15F2E"/>
    <w:rsid w:val="00C3116A"/>
    <w:rsid w:val="00C32ADE"/>
    <w:rsid w:val="00C33FA9"/>
    <w:rsid w:val="00C460BE"/>
    <w:rsid w:val="00C50DE4"/>
    <w:rsid w:val="00C54CB2"/>
    <w:rsid w:val="00C62BD6"/>
    <w:rsid w:val="00C6666D"/>
    <w:rsid w:val="00C77DF2"/>
    <w:rsid w:val="00C84114"/>
    <w:rsid w:val="00C84B72"/>
    <w:rsid w:val="00C86523"/>
    <w:rsid w:val="00C865C5"/>
    <w:rsid w:val="00C92FF9"/>
    <w:rsid w:val="00C97DB7"/>
    <w:rsid w:val="00C97E19"/>
    <w:rsid w:val="00CA0B4B"/>
    <w:rsid w:val="00CA5BD6"/>
    <w:rsid w:val="00CC1E1C"/>
    <w:rsid w:val="00CC6FC9"/>
    <w:rsid w:val="00CD1BFA"/>
    <w:rsid w:val="00CE6D69"/>
    <w:rsid w:val="00D00022"/>
    <w:rsid w:val="00D010A4"/>
    <w:rsid w:val="00D02926"/>
    <w:rsid w:val="00D02A3C"/>
    <w:rsid w:val="00D056C9"/>
    <w:rsid w:val="00D06E2E"/>
    <w:rsid w:val="00D10A90"/>
    <w:rsid w:val="00D263DF"/>
    <w:rsid w:val="00D32DB2"/>
    <w:rsid w:val="00D33253"/>
    <w:rsid w:val="00D3442A"/>
    <w:rsid w:val="00D43DB5"/>
    <w:rsid w:val="00D462C2"/>
    <w:rsid w:val="00D4640F"/>
    <w:rsid w:val="00D46AF6"/>
    <w:rsid w:val="00D506B9"/>
    <w:rsid w:val="00D5275D"/>
    <w:rsid w:val="00D54BBC"/>
    <w:rsid w:val="00D556B8"/>
    <w:rsid w:val="00D57723"/>
    <w:rsid w:val="00D67CD8"/>
    <w:rsid w:val="00D70E43"/>
    <w:rsid w:val="00D70F64"/>
    <w:rsid w:val="00D71FEF"/>
    <w:rsid w:val="00D73E9B"/>
    <w:rsid w:val="00D7503D"/>
    <w:rsid w:val="00D76D8A"/>
    <w:rsid w:val="00D859D6"/>
    <w:rsid w:val="00D86A27"/>
    <w:rsid w:val="00DA179E"/>
    <w:rsid w:val="00DA3266"/>
    <w:rsid w:val="00DA3D8A"/>
    <w:rsid w:val="00DA5943"/>
    <w:rsid w:val="00DB76FE"/>
    <w:rsid w:val="00DC3A2B"/>
    <w:rsid w:val="00DC4FF8"/>
    <w:rsid w:val="00DD5D62"/>
    <w:rsid w:val="00DE1950"/>
    <w:rsid w:val="00DE23CD"/>
    <w:rsid w:val="00DE6F15"/>
    <w:rsid w:val="00DF4F24"/>
    <w:rsid w:val="00DF70ED"/>
    <w:rsid w:val="00E114A7"/>
    <w:rsid w:val="00E12C61"/>
    <w:rsid w:val="00E12E07"/>
    <w:rsid w:val="00E162F4"/>
    <w:rsid w:val="00E2019A"/>
    <w:rsid w:val="00E2100E"/>
    <w:rsid w:val="00E21F92"/>
    <w:rsid w:val="00E31A44"/>
    <w:rsid w:val="00E336F0"/>
    <w:rsid w:val="00E33948"/>
    <w:rsid w:val="00E47E5D"/>
    <w:rsid w:val="00E5311C"/>
    <w:rsid w:val="00E55C27"/>
    <w:rsid w:val="00E61124"/>
    <w:rsid w:val="00E63F61"/>
    <w:rsid w:val="00E70CE4"/>
    <w:rsid w:val="00E750A4"/>
    <w:rsid w:val="00E77B49"/>
    <w:rsid w:val="00E80381"/>
    <w:rsid w:val="00E845DE"/>
    <w:rsid w:val="00E916A7"/>
    <w:rsid w:val="00E94D70"/>
    <w:rsid w:val="00E95CF0"/>
    <w:rsid w:val="00E96920"/>
    <w:rsid w:val="00EA432A"/>
    <w:rsid w:val="00EA6B3D"/>
    <w:rsid w:val="00EC313D"/>
    <w:rsid w:val="00EC56D4"/>
    <w:rsid w:val="00EE5567"/>
    <w:rsid w:val="00EF6239"/>
    <w:rsid w:val="00F077F8"/>
    <w:rsid w:val="00F16764"/>
    <w:rsid w:val="00F20D0F"/>
    <w:rsid w:val="00F2362E"/>
    <w:rsid w:val="00F2428E"/>
    <w:rsid w:val="00F37F1A"/>
    <w:rsid w:val="00F4738E"/>
    <w:rsid w:val="00F50B2C"/>
    <w:rsid w:val="00F56427"/>
    <w:rsid w:val="00F67ED8"/>
    <w:rsid w:val="00F80E01"/>
    <w:rsid w:val="00F87D31"/>
    <w:rsid w:val="00F91D99"/>
    <w:rsid w:val="00F96CC5"/>
    <w:rsid w:val="00FA44F6"/>
    <w:rsid w:val="00FC10D6"/>
    <w:rsid w:val="00FC118D"/>
    <w:rsid w:val="00FC4DC3"/>
    <w:rsid w:val="00FC541A"/>
    <w:rsid w:val="00FC7F94"/>
    <w:rsid w:val="00FD426A"/>
    <w:rsid w:val="00FE0041"/>
    <w:rsid w:val="00FE2F77"/>
    <w:rsid w:val="00FF3BCC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1E97D-7FA5-4C8D-B6C6-91344713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7F8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817F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0817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1</cp:revision>
  <dcterms:created xsi:type="dcterms:W3CDTF">2018-07-23T05:57:00Z</dcterms:created>
  <dcterms:modified xsi:type="dcterms:W3CDTF">2018-07-23T06:01:00Z</dcterms:modified>
</cp:coreProperties>
</file>