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4" w:rsidRDefault="00E915B4" w:rsidP="00E915B4">
      <w:pPr>
        <w:rPr>
          <w:lang w:val="sr-Cyrl-RS"/>
        </w:rPr>
      </w:pPr>
    </w:p>
    <w:p w:rsidR="00E915B4" w:rsidRPr="00866612" w:rsidRDefault="00E915B4" w:rsidP="00E915B4">
      <w:pPr>
        <w:rPr>
          <w:sz w:val="22"/>
          <w:szCs w:val="22"/>
          <w:lang w:val="sr-Cyrl-RS"/>
        </w:rPr>
      </w:pPr>
    </w:p>
    <w:p w:rsidR="00E915B4" w:rsidRPr="00866612" w:rsidRDefault="00E915B4" w:rsidP="00E915B4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866612">
        <w:rPr>
          <w:sz w:val="22"/>
          <w:szCs w:val="22"/>
          <w:lang w:val="ru-RU"/>
        </w:rPr>
        <w:t xml:space="preserve"> </w:t>
      </w:r>
      <w:r w:rsidRPr="00866612">
        <w:rPr>
          <w:b/>
          <w:sz w:val="22"/>
          <w:szCs w:val="22"/>
          <w:lang w:val="ru-RU"/>
        </w:rPr>
        <w:t>ПОЗИВ ЗА ПОДНОШЕЊЕ ПОНУДЕ</w:t>
      </w:r>
    </w:p>
    <w:p w:rsidR="00E915B4" w:rsidRPr="00866612" w:rsidRDefault="00E915B4" w:rsidP="00E915B4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841"/>
        <w:gridCol w:w="10"/>
      </w:tblGrid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proofErr w:type="spellStart"/>
            <w:r w:rsidRPr="00347D02">
              <w:rPr>
                <w:b/>
              </w:rPr>
              <w:t>Назив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Адреса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Београд, улица Немањина број 22-26</w:t>
            </w:r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Интернет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страница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824723" w:rsidP="009473FF">
            <w:pPr>
              <w:ind w:left="60"/>
              <w:rPr>
                <w:color w:val="000000"/>
                <w:lang w:val="sr-Cyrl-RS"/>
              </w:rPr>
            </w:pPr>
            <w:hyperlink r:id="rId6" w:history="1">
              <w:r w:rsidR="00E915B4" w:rsidRPr="00347D02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E915B4" w:rsidRPr="00347D02">
                <w:rPr>
                  <w:rStyle w:val="Hyperlink"/>
                  <w:lang w:val="en-US"/>
                </w:rPr>
                <w:t>si</w:t>
              </w:r>
              <w:proofErr w:type="spellEnd"/>
              <w:r w:rsidR="00E915B4" w:rsidRPr="00347D02">
                <w:rPr>
                  <w:rStyle w:val="Hyperlink"/>
                  <w:lang w:val="sr-Cyrl-RS"/>
                </w:rPr>
                <w:t>.gov.rs</w:t>
              </w:r>
            </w:hyperlink>
          </w:p>
          <w:p w:rsidR="00E915B4" w:rsidRPr="00347D02" w:rsidRDefault="00E915B4" w:rsidP="009473FF">
            <w:pPr>
              <w:pStyle w:val="Default"/>
              <w:rPr>
                <w:b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наручиоца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  <w:proofErr w:type="spellStart"/>
            <w:r w:rsidRPr="00347D02">
              <w:t>Орган</w:t>
            </w:r>
            <w:proofErr w:type="spellEnd"/>
            <w:r w:rsidRPr="00347D02">
              <w:t xml:space="preserve"> </w:t>
            </w:r>
            <w:proofErr w:type="spellStart"/>
            <w:r w:rsidRPr="00347D02">
              <w:t>државне</w:t>
            </w:r>
            <w:proofErr w:type="spellEnd"/>
            <w:r w:rsidRPr="00347D02">
              <w:t xml:space="preserve"> </w:t>
            </w:r>
            <w:proofErr w:type="spellStart"/>
            <w:r w:rsidRPr="00347D02">
              <w:t>управе</w:t>
            </w:r>
            <w:proofErr w:type="spellEnd"/>
          </w:p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поступка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јавне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набавке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</w:pPr>
            <w:r w:rsidRPr="00347D02">
              <w:rPr>
                <w:lang w:val="ru-RU"/>
              </w:rPr>
              <w:t>Поступак</w:t>
            </w:r>
            <w:r w:rsidRPr="00347D02">
              <w:rPr>
                <w:lang w:val="sr-Cyrl-RS"/>
              </w:rPr>
              <w:t xml:space="preserve"> јавне набавке мале вредности </w:t>
            </w:r>
            <w:r w:rsidRPr="00347D02">
              <w:rPr>
                <w:lang w:val="ru-RU"/>
              </w:rPr>
              <w:t xml:space="preserve">- јавна набавка број </w:t>
            </w:r>
            <w:r w:rsidR="0075428F" w:rsidRPr="00347D02">
              <w:t>13</w:t>
            </w:r>
            <w:r w:rsidR="0075428F" w:rsidRPr="00347D02">
              <w:rPr>
                <w:lang w:val="ru-RU"/>
              </w:rPr>
              <w:t>/201</w:t>
            </w:r>
            <w:r w:rsidR="0075428F" w:rsidRPr="00347D02">
              <w:t>5</w:t>
            </w: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</w:rPr>
            </w:pPr>
            <w:proofErr w:type="spellStart"/>
            <w:r w:rsidRPr="00347D02">
              <w:rPr>
                <w:b/>
              </w:rPr>
              <w:t>Врста</w:t>
            </w:r>
            <w:proofErr w:type="spellEnd"/>
            <w:r w:rsidRPr="00347D02">
              <w:rPr>
                <w:b/>
              </w:rPr>
              <w:t xml:space="preserve"> </w:t>
            </w:r>
            <w:proofErr w:type="spellStart"/>
            <w:r w:rsidRPr="00347D02">
              <w:rPr>
                <w:b/>
              </w:rPr>
              <w:t>предмета</w:t>
            </w:r>
            <w:proofErr w:type="spellEnd"/>
            <w:r w:rsidRPr="00347D02">
              <w:rPr>
                <w:b/>
              </w:rPr>
              <w:t>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  <w:proofErr w:type="spellStart"/>
            <w:r w:rsidRPr="00347D02">
              <w:t>Услуге</w:t>
            </w:r>
            <w:proofErr w:type="spellEnd"/>
          </w:p>
          <w:p w:rsidR="00E915B4" w:rsidRPr="00347D02" w:rsidRDefault="00E915B4" w:rsidP="009473FF">
            <w:pPr>
              <w:pStyle w:val="Default"/>
              <w:rPr>
                <w:lang w:val="sr-Cyrl-CS"/>
              </w:rPr>
            </w:pPr>
          </w:p>
        </w:tc>
      </w:tr>
      <w:tr w:rsidR="00E915B4" w:rsidRPr="00347D02" w:rsidTr="009473FF">
        <w:tc>
          <w:tcPr>
            <w:tcW w:w="4932" w:type="dxa"/>
          </w:tcPr>
          <w:p w:rsidR="00E915B4" w:rsidRPr="00347D02" w:rsidRDefault="00E915B4" w:rsidP="009473FF">
            <w:pPr>
              <w:pStyle w:val="Default"/>
              <w:rPr>
                <w:b/>
                <w:lang w:val="ru-RU"/>
              </w:rPr>
            </w:pPr>
            <w:r w:rsidRPr="00347D02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gridSpan w:val="2"/>
          </w:tcPr>
          <w:p w:rsidR="00E915B4" w:rsidRPr="00347D02" w:rsidRDefault="00E915B4" w:rsidP="00347D02">
            <w:pPr>
              <w:widowControl w:val="0"/>
              <w:tabs>
                <w:tab w:val="left" w:pos="1260"/>
                <w:tab w:val="left" w:pos="1440"/>
              </w:tabs>
              <w:jc w:val="both"/>
              <w:rPr>
                <w:lang w:val="ru-RU"/>
              </w:rPr>
            </w:pPr>
            <w:r w:rsidRPr="00347D02">
              <w:rPr>
                <w:lang w:val="sr-Cyrl-RS"/>
              </w:rPr>
              <w:t xml:space="preserve">Предмет јавне набавке су - </w:t>
            </w:r>
            <w:r w:rsidRPr="00347D02">
              <w:rPr>
                <w:color w:val="000000"/>
                <w:lang w:val="sr-Cyrl-RS"/>
              </w:rPr>
              <w:t>услуге сервисирања и одржавања службених аутомобила</w:t>
            </w:r>
            <w:r w:rsidR="002217E1" w:rsidRPr="00347D02">
              <w:rPr>
                <w:color w:val="000000"/>
                <w:lang w:val="en-US"/>
              </w:rPr>
              <w:t xml:space="preserve"> </w:t>
            </w:r>
            <w:r w:rsidR="002217E1" w:rsidRPr="00347D02">
              <w:rPr>
                <w:rFonts w:eastAsia="Calibri"/>
                <w:lang w:val="sr-Cyrl-CS"/>
              </w:rPr>
              <w:t>са уградњом резервних делова</w:t>
            </w:r>
            <w:r w:rsidRPr="00347D02">
              <w:rPr>
                <w:color w:val="000000"/>
                <w:lang w:val="sr-Cyrl-RS"/>
              </w:rPr>
              <w:t xml:space="preserve"> за потребе Министарства грађевинарства, саобраћаја и инфраструктуре</w:t>
            </w:r>
            <w:r w:rsidRPr="00347D02">
              <w:rPr>
                <w:lang w:val="sr-Cyrl-RS"/>
              </w:rPr>
              <w:t>, назив и ознака из општег речника: Услуге поправки и одржавања моторних возила и припадајуће опреме – 50110000</w:t>
            </w:r>
            <w:bookmarkStart w:id="0" w:name="_GoBack"/>
            <w:bookmarkEnd w:id="0"/>
            <w:r w:rsidRPr="00347D02">
              <w:rPr>
                <w:lang w:val="sr-Cyrl-RS"/>
              </w:rPr>
              <w:t>.</w:t>
            </w:r>
            <w:r w:rsidR="008B392E" w:rsidRPr="00347D02">
              <w:rPr>
                <w:rFonts w:eastAsia="Calibri"/>
                <w:lang w:val="sr-Cyrl-CS"/>
              </w:rPr>
              <w:t xml:space="preserve"> </w:t>
            </w:r>
          </w:p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Eкономски најповољнија понуда:</w:t>
            </w:r>
          </w:p>
          <w:p w:rsidR="00E915B4" w:rsidRPr="00347D02" w:rsidRDefault="00194E8F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 xml:space="preserve">Цена услуге – </w:t>
            </w:r>
            <w:r w:rsidRPr="00347D02">
              <w:t>70</w:t>
            </w:r>
            <w:r w:rsidR="00E915B4" w:rsidRPr="00347D02">
              <w:rPr>
                <w:lang w:val="sr-Cyrl-RS"/>
              </w:rPr>
              <w:t xml:space="preserve"> пондера</w:t>
            </w:r>
          </w:p>
          <w:p w:rsidR="00E915B4" w:rsidRPr="00347D02" w:rsidRDefault="00194E8F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>Време, односно број норма сати за најчешће интервенције за референтни тип возила – 15</w:t>
            </w:r>
            <w:r w:rsidR="00E915B4" w:rsidRPr="00347D02">
              <w:rPr>
                <w:lang w:val="sr-Cyrl-RS"/>
              </w:rPr>
              <w:t xml:space="preserve"> пондера</w:t>
            </w:r>
          </w:p>
          <w:p w:rsidR="00E915B4" w:rsidRPr="00347D02" w:rsidRDefault="00194E8F" w:rsidP="009473FF">
            <w:pPr>
              <w:pStyle w:val="Default"/>
              <w:rPr>
                <w:lang w:val="sr-Cyrl-RS"/>
              </w:rPr>
            </w:pPr>
            <w:r w:rsidRPr="00347D02">
              <w:rPr>
                <w:lang w:val="sr-Cyrl-RS"/>
              </w:rPr>
              <w:t xml:space="preserve">Цена карактеристичних резервних делова за референтни тип возила </w:t>
            </w:r>
            <w:r w:rsidR="00E915B4" w:rsidRPr="00347D02">
              <w:rPr>
                <w:lang w:val="sr-Cyrl-RS"/>
              </w:rPr>
              <w:t xml:space="preserve">– </w:t>
            </w:r>
            <w:r w:rsidRPr="00347D02">
              <w:rPr>
                <w:lang w:val="sr-Cyrl-RS"/>
              </w:rPr>
              <w:t>1</w:t>
            </w:r>
            <w:r w:rsidR="00E915B4" w:rsidRPr="00347D02">
              <w:rPr>
                <w:lang w:val="sr-Cyrl-RS"/>
              </w:rPr>
              <w:t>5 пондера</w:t>
            </w:r>
          </w:p>
          <w:p w:rsidR="009C050A" w:rsidRDefault="00E915B4" w:rsidP="00DE6013">
            <w:pPr>
              <w:keepNext/>
              <w:widowControl w:val="0"/>
              <w:tabs>
                <w:tab w:val="left" w:pos="1440"/>
              </w:tabs>
              <w:jc w:val="both"/>
              <w:rPr>
                <w:lang w:val="sr-Cyrl-RS"/>
              </w:rPr>
            </w:pPr>
            <w:r w:rsidRPr="00347D02">
              <w:rPr>
                <w:lang w:val="sr-Cyrl-RS"/>
              </w:rPr>
              <w:t>Укупно: 100 пондера.</w:t>
            </w:r>
            <w:r w:rsidR="00DE6013" w:rsidRPr="00347D02">
              <w:rPr>
                <w:lang w:val="sr-Cyrl-RS"/>
              </w:rPr>
              <w:t xml:space="preserve"> </w:t>
            </w:r>
          </w:p>
          <w:p w:rsidR="00DE6013" w:rsidRPr="00347D02" w:rsidRDefault="00DE6013" w:rsidP="00DE6013">
            <w:pPr>
              <w:keepNext/>
              <w:widowControl w:val="0"/>
              <w:tabs>
                <w:tab w:val="left" w:pos="1440"/>
              </w:tabs>
              <w:jc w:val="both"/>
              <w:rPr>
                <w:noProof/>
                <w:u w:val="single"/>
                <w:lang w:val="ru-RU"/>
              </w:rPr>
            </w:pPr>
            <w:r w:rsidRPr="00347D02">
              <w:rPr>
                <w:lang w:val="sr-Cyrl-RS"/>
              </w:rPr>
              <w:t xml:space="preserve"> </w:t>
            </w:r>
            <w:r w:rsidRPr="00347D02">
              <w:rPr>
                <w:noProof/>
                <w:lang w:val="sr-Cyrl-CS"/>
              </w:rPr>
              <w:t>Уколико се током пондерисања и рангирања понуда установи да две понуде имају идентичан број пондера, комисија наручиоца ће дати предност оном понуђачу који је понудио нижу укупну цену</w:t>
            </w:r>
            <w:r w:rsidRPr="00347D02">
              <w:rPr>
                <w:noProof/>
                <w:lang w:val="ru-RU"/>
              </w:rPr>
              <w:t>.</w:t>
            </w:r>
          </w:p>
          <w:p w:rsidR="00DE6013" w:rsidRPr="00347D02" w:rsidRDefault="00DE6013" w:rsidP="00DE6013">
            <w:pPr>
              <w:widowControl w:val="0"/>
              <w:tabs>
                <w:tab w:val="left" w:pos="1440"/>
              </w:tabs>
              <w:jc w:val="both"/>
              <w:rPr>
                <w:lang w:val="sr-Cyrl-CS"/>
              </w:rPr>
            </w:pPr>
            <w:r w:rsidRPr="00347D02">
              <w:rPr>
                <w:lang w:val="sr-Cyrl-CS"/>
              </w:rPr>
              <w:tab/>
            </w:r>
            <w:r w:rsidRPr="00347D02">
              <w:rPr>
                <w:lang w:val="sr-Cyrl-CS"/>
              </w:rPr>
              <w:tab/>
            </w:r>
          </w:p>
          <w:p w:rsidR="00E915B4" w:rsidRPr="00347D02" w:rsidRDefault="00E915B4" w:rsidP="00DE6013">
            <w:pPr>
              <w:jc w:val="both"/>
              <w:rPr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E915B4" w:rsidRPr="00347D02" w:rsidRDefault="00E915B4" w:rsidP="009473FF">
            <w:pPr>
              <w:ind w:left="60"/>
              <w:jc w:val="both"/>
              <w:rPr>
                <w:b/>
                <w:color w:val="000000"/>
                <w:lang w:val="sr-Cyrl-RS"/>
              </w:rPr>
            </w:pPr>
            <w:r w:rsidRPr="00347D02"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 w:rsidRPr="00347D02">
              <w:rPr>
                <w:color w:val="000000"/>
                <w:lang w:val="sr-Cyrl-RS"/>
              </w:rPr>
              <w:t xml:space="preserve"> </w:t>
            </w:r>
            <w:hyperlink r:id="rId7" w:history="1">
              <w:r w:rsidRPr="00347D02">
                <w:rPr>
                  <w:rStyle w:val="Hyperlink"/>
                  <w:b/>
                  <w:lang w:val="sr-Cyrl-RS"/>
                </w:rPr>
                <w:t>www.mgsi.gov.rs</w:t>
              </w:r>
            </w:hyperlink>
          </w:p>
          <w:p w:rsidR="00E915B4" w:rsidRPr="00347D02" w:rsidRDefault="00E915B4" w:rsidP="009473FF">
            <w:pPr>
              <w:ind w:left="60"/>
              <w:jc w:val="both"/>
              <w:rPr>
                <w:color w:val="000000"/>
                <w:lang w:val="sr-Cyrl-RS"/>
              </w:rPr>
            </w:pPr>
          </w:p>
          <w:p w:rsidR="00E915B4" w:rsidRPr="00347D02" w:rsidRDefault="00E915B4" w:rsidP="009473FF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3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  <w:r w:rsidRPr="00347D02">
              <w:rPr>
                <w:bCs/>
                <w:lang w:val="ru-RU"/>
              </w:rPr>
              <w:t>Понуде се подносе</w:t>
            </w:r>
            <w:r w:rsidRPr="00347D02">
              <w:rPr>
                <w:b/>
                <w:bCs/>
                <w:lang w:val="ru-RU"/>
              </w:rPr>
              <w:t xml:space="preserve"> </w:t>
            </w:r>
            <w:r w:rsidRPr="00347D02">
              <w:rPr>
                <w:lang w:val="ru-RU"/>
              </w:rPr>
              <w:t>непосредно или путем поште.</w:t>
            </w:r>
            <w:r w:rsidRPr="00347D02">
              <w:rPr>
                <w:lang w:val="sr-Cyrl-RS"/>
              </w:rPr>
              <w:t xml:space="preserve"> 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  <w:r w:rsidRPr="00347D02">
              <w:rPr>
                <w:lang w:val="ru-RU"/>
              </w:rPr>
              <w:t>Понуда се доставља</w:t>
            </w:r>
            <w:r w:rsidRPr="00347D02">
              <w:rPr>
                <w:lang w:val="sr-Cyrl-RS"/>
              </w:rPr>
              <w:t xml:space="preserve"> у писаном облику на српском језику,</w:t>
            </w:r>
            <w:r w:rsidRPr="00347D02">
              <w:rPr>
                <w:lang w:val="ru-RU"/>
              </w:rPr>
              <w:t xml:space="preserve"> у за</w:t>
            </w:r>
            <w:r w:rsidRPr="00347D02">
              <w:rPr>
                <w:lang w:val="sr-Cyrl-RS"/>
              </w:rPr>
              <w:t>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915B4" w:rsidRPr="00347D02" w:rsidRDefault="00E915B4" w:rsidP="009473FF">
            <w:pPr>
              <w:ind w:left="60"/>
              <w:jc w:val="both"/>
              <w:rPr>
                <w:lang w:val="sr-Cyrl-RS"/>
              </w:rPr>
            </w:pPr>
          </w:p>
          <w:p w:rsidR="00E915B4" w:rsidRPr="00347D02" w:rsidRDefault="00E915B4" w:rsidP="009473FF">
            <w:pPr>
              <w:jc w:val="both"/>
              <w:rPr>
                <w:b/>
                <w:lang w:val="sr-Cyrl-RS"/>
              </w:rPr>
            </w:pPr>
            <w:r w:rsidRPr="00347D02">
              <w:rPr>
                <w:lang w:val="sr-Cyrl-RS"/>
              </w:rPr>
              <w:t>Понуде се достављају на адресу Министарства грађевинарства,</w:t>
            </w:r>
            <w:r w:rsidRPr="00347D02">
              <w:rPr>
                <w:lang w:val="sr-Cyrl-CS"/>
              </w:rPr>
              <w:t xml:space="preserve"> саобраћаја и инфраструктуре</w:t>
            </w:r>
            <w:r w:rsidRPr="00347D02">
              <w:rPr>
                <w:lang w:val="sr-Cyrl-RS"/>
              </w:rPr>
              <w:t>, преко писарнице Управе за заједничке послове републичких органа, Београд, Немањина 22-26 са назнаком</w:t>
            </w:r>
            <w:r w:rsidRPr="00347D02">
              <w:rPr>
                <w:lang w:val="ru-RU"/>
              </w:rPr>
              <w:t xml:space="preserve"> </w:t>
            </w:r>
            <w:r w:rsidRPr="00347D02">
              <w:rPr>
                <w:lang w:val="sr-Cyrl-RS"/>
              </w:rPr>
              <w:t xml:space="preserve">на коверти </w:t>
            </w:r>
            <w:r w:rsidRPr="00347D02">
              <w:rPr>
                <w:b/>
                <w:lang w:val="ru-RU"/>
              </w:rPr>
              <w:t xml:space="preserve">«Понуда за јавну </w:t>
            </w:r>
            <w:r w:rsidRPr="00347D02">
              <w:rPr>
                <w:b/>
                <w:lang w:val="sr-Cyrl-RS"/>
              </w:rPr>
              <w:t>набавку -</w:t>
            </w:r>
            <w:r w:rsidRPr="00347D02">
              <w:rPr>
                <w:b/>
                <w:lang w:val="ru-RU"/>
              </w:rPr>
              <w:t xml:space="preserve"> </w:t>
            </w:r>
            <w:r w:rsidRPr="00347D02">
              <w:rPr>
                <w:b/>
                <w:color w:val="000000"/>
                <w:lang w:val="sr-Cyrl-RS"/>
              </w:rPr>
              <w:t xml:space="preserve">услуге сервисирања и одржавања службених аутомобила </w:t>
            </w:r>
            <w:r w:rsidR="00DE6013" w:rsidRPr="00347D02">
              <w:rPr>
                <w:rFonts w:eastAsia="Calibri"/>
                <w:b/>
                <w:lang w:val="sr-Cyrl-CS"/>
              </w:rPr>
              <w:t>са уградњом резервних делова</w:t>
            </w:r>
            <w:r w:rsidR="00DE6013" w:rsidRPr="00347D02">
              <w:rPr>
                <w:color w:val="000000"/>
                <w:lang w:val="sr-Cyrl-RS"/>
              </w:rPr>
              <w:t xml:space="preserve"> </w:t>
            </w:r>
            <w:r w:rsidRPr="00347D02">
              <w:rPr>
                <w:b/>
                <w:color w:val="000000"/>
                <w:lang w:val="sr-Cyrl-RS"/>
              </w:rPr>
              <w:t>за потребе Министарства грађевинарства, саобраћаја и инфраструктуре</w:t>
            </w:r>
            <w:r w:rsidRPr="00347D02">
              <w:rPr>
                <w:b/>
                <w:lang w:val="sr-Cyrl-RS"/>
              </w:rPr>
              <w:t xml:space="preserve"> - </w:t>
            </w:r>
            <w:r w:rsidRPr="00347D02">
              <w:rPr>
                <w:b/>
                <w:lang w:val="ru-RU"/>
              </w:rPr>
              <w:t>НЕ ОТВАРАТИ»</w:t>
            </w:r>
            <w:r w:rsidRPr="00347D02">
              <w:rPr>
                <w:b/>
                <w:lang w:val="sr-Cyrl-RS"/>
              </w:rPr>
              <w:t xml:space="preserve"> </w:t>
            </w:r>
            <w:r w:rsidRPr="00347D02">
              <w:rPr>
                <w:b/>
                <w:lang w:val="ru-RU"/>
              </w:rPr>
              <w:t>-</w:t>
            </w:r>
            <w:r w:rsidRPr="00347D02">
              <w:rPr>
                <w:b/>
                <w:lang w:val="sr-Cyrl-RS"/>
              </w:rPr>
              <w:t xml:space="preserve"> Министарство грађевинарства, саобраћаја и инфраструктуре, Немањина 22-26, Београд.</w:t>
            </w:r>
          </w:p>
          <w:p w:rsidR="00E915B4" w:rsidRPr="00347D02" w:rsidRDefault="00E915B4" w:rsidP="009473FF">
            <w:pPr>
              <w:jc w:val="both"/>
              <w:rPr>
                <w:b/>
                <w:lang w:val="sr-Cyrl-RS"/>
              </w:rPr>
            </w:pPr>
          </w:p>
          <w:p w:rsidR="00E915B4" w:rsidRPr="00347D02" w:rsidRDefault="00E915B4" w:rsidP="009473FF">
            <w:pPr>
              <w:pStyle w:val="Default"/>
              <w:jc w:val="both"/>
              <w:rPr>
                <w:lang w:val="sr-Cyrl-CS"/>
              </w:rPr>
            </w:pPr>
            <w:r w:rsidRPr="00347D02">
              <w:rPr>
                <w:lang w:val="ru-RU"/>
              </w:rPr>
              <w:t>На полеђини коверте мора бити исписан тачан назив, адреса и телефон понуђача</w:t>
            </w:r>
            <w:r w:rsidRPr="00347D02">
              <w:rPr>
                <w:lang w:val="sr-Cyrl-CS"/>
              </w:rPr>
              <w:t xml:space="preserve">. </w:t>
            </w:r>
          </w:p>
          <w:p w:rsidR="00E915B4" w:rsidRPr="009C050A" w:rsidRDefault="00E915B4" w:rsidP="009473FF">
            <w:pPr>
              <w:jc w:val="both"/>
              <w:rPr>
                <w:b/>
                <w:lang w:val="ru-RU"/>
              </w:rPr>
            </w:pPr>
            <w:r w:rsidRPr="00347D02">
              <w:rPr>
                <w:lang w:val="sr-Cyrl-RS"/>
              </w:rPr>
              <w:t xml:space="preserve">Рок за подношење понуде </w:t>
            </w:r>
            <w:r w:rsidRPr="00347D02">
              <w:rPr>
                <w:color w:val="000000"/>
                <w:lang w:val="sr-Cyrl-RS"/>
              </w:rPr>
              <w:t xml:space="preserve">истиче </w:t>
            </w:r>
            <w:r w:rsidR="009C050A" w:rsidRPr="009C050A">
              <w:rPr>
                <w:b/>
                <w:color w:val="000000"/>
                <w:lang w:val="en-US"/>
              </w:rPr>
              <w:t>0</w:t>
            </w:r>
            <w:r w:rsidR="009C050A" w:rsidRPr="009C050A">
              <w:rPr>
                <w:rStyle w:val="Bodytext0"/>
                <w:b/>
                <w:lang w:val="sr-Cyrl-RS" w:eastAsia="sr-Cyrl-CS"/>
              </w:rPr>
              <w:t>7.05</w:t>
            </w:r>
            <w:r w:rsidR="009C050A" w:rsidRPr="009C050A">
              <w:rPr>
                <w:rStyle w:val="Bodytext0"/>
                <w:b/>
                <w:lang w:val="sr-Cyrl-CS" w:eastAsia="sr-Cyrl-CS"/>
              </w:rPr>
              <w:t>.2015. године</w:t>
            </w:r>
            <w:r w:rsidR="009C050A" w:rsidRPr="009C050A">
              <w:rPr>
                <w:b/>
                <w:lang w:val="sr-Cyrl-RS"/>
              </w:rPr>
              <w:t xml:space="preserve"> </w:t>
            </w:r>
            <w:r w:rsidRPr="009C050A">
              <w:rPr>
                <w:b/>
                <w:lang w:val="sr-Cyrl-RS"/>
              </w:rPr>
              <w:t xml:space="preserve">у 12 часова. </w:t>
            </w:r>
          </w:p>
          <w:p w:rsidR="00E915B4" w:rsidRPr="00347D02" w:rsidRDefault="00E915B4" w:rsidP="009473FF">
            <w:pPr>
              <w:jc w:val="both"/>
              <w:rPr>
                <w:b/>
                <w:lang w:val="sr-Cyrl-RS"/>
              </w:rPr>
            </w:pPr>
            <w:r w:rsidRPr="00347D02">
              <w:rPr>
                <w:color w:val="000000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E915B4" w:rsidRPr="00347D02" w:rsidRDefault="00E915B4" w:rsidP="009473FF">
            <w:pPr>
              <w:pStyle w:val="Default"/>
              <w:jc w:val="center"/>
              <w:rPr>
                <w:b/>
                <w:lang w:val="ru-RU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1566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4927" w:type="dxa"/>
          </w:tcPr>
          <w:p w:rsidR="00E915B4" w:rsidRPr="00347D02" w:rsidRDefault="00E915B4" w:rsidP="00DE6013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ће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јавно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рока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="00DE6013"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DE6013"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7.05</w:t>
            </w:r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.</w:t>
            </w:r>
            <w:r w:rsidR="00DE6013"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2015.</w:t>
            </w:r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године, </w:t>
            </w:r>
            <w:proofErr w:type="spellStart"/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са</w:t>
            </w:r>
            <w:proofErr w:type="spellEnd"/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почетком</w:t>
            </w:r>
            <w:proofErr w:type="spellEnd"/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у 12,30</w:t>
            </w:r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C050A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часова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,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>саобраћаја и инфраструктуре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="00DE6013"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8.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proofErr w:type="gram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 број 32. </w:t>
            </w:r>
          </w:p>
        </w:tc>
      </w:tr>
      <w:tr w:rsidR="00E915B4" w:rsidRPr="00347D02" w:rsidTr="009473FF">
        <w:trPr>
          <w:gridAfter w:val="1"/>
          <w:wAfter w:w="10" w:type="dxa"/>
          <w:trHeight w:val="2213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</w:tcPr>
          <w:p w:rsidR="00E915B4" w:rsidRPr="00347D02" w:rsidRDefault="00E915B4" w:rsidP="00347D02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i/>
                <w:color w:val="000000"/>
                <w:sz w:val="24"/>
                <w:szCs w:val="24"/>
                <w:lang w:val="sr-Cyrl-RS"/>
              </w:rPr>
            </w:pP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  <w:r w:rsidR="00347D02"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347D02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E915B4" w:rsidRPr="00347D02" w:rsidTr="009473FF">
        <w:trPr>
          <w:gridAfter w:val="1"/>
          <w:wAfter w:w="10" w:type="dxa"/>
          <w:trHeight w:val="1048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</w:tcPr>
          <w:p w:rsidR="00E915B4" w:rsidRPr="00347D02" w:rsidRDefault="00E915B4" w:rsidP="00347D02">
            <w:pPr>
              <w:jc w:val="both"/>
              <w:rPr>
                <w:lang w:val="sr-Cyrl-RS"/>
              </w:rPr>
            </w:pPr>
            <w:r w:rsidRPr="00347D02"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</w:p>
          <w:p w:rsidR="00E915B4" w:rsidRPr="00347D02" w:rsidRDefault="00E915B4" w:rsidP="009473FF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E915B4" w:rsidRPr="00347D02" w:rsidTr="009473FF">
        <w:trPr>
          <w:gridAfter w:val="1"/>
          <w:wAfter w:w="10" w:type="dxa"/>
          <w:trHeight w:val="273"/>
        </w:trPr>
        <w:tc>
          <w:tcPr>
            <w:tcW w:w="4927" w:type="dxa"/>
          </w:tcPr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  <w:r w:rsidRPr="00347D02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</w:tcPr>
          <w:p w:rsidR="00AB4AD0" w:rsidRDefault="00AB4AD0" w:rsidP="00AB4AD0">
            <w:pPr>
              <w:widowControl w:val="0"/>
              <w:tabs>
                <w:tab w:val="left" w:pos="1440"/>
              </w:tabs>
              <w:ind w:left="-90" w:right="-380"/>
              <w:jc w:val="both"/>
              <w:rPr>
                <w:lang w:val="sr-Cyrl-CS"/>
              </w:rPr>
            </w:pPr>
            <w:r w:rsidRPr="00AD3A8D">
              <w:rPr>
                <w:color w:val="000000"/>
                <w:lang w:val="ru-RU" w:eastAsia="sr-Cyrl-CS"/>
              </w:rPr>
              <w:t>Снежана Шокчанић</w:t>
            </w:r>
            <w:r w:rsidRPr="00AD3A8D">
              <w:rPr>
                <w:lang w:val="sr-Cyrl-CS"/>
              </w:rPr>
              <w:t>,</w:t>
            </w:r>
          </w:p>
          <w:p w:rsidR="00AB4AD0" w:rsidRPr="00AD3A8D" w:rsidRDefault="00AB4AD0" w:rsidP="00AB4AD0">
            <w:pPr>
              <w:widowControl w:val="0"/>
              <w:tabs>
                <w:tab w:val="left" w:pos="1440"/>
              </w:tabs>
              <w:ind w:left="-90" w:right="-380"/>
              <w:jc w:val="both"/>
              <w:rPr>
                <w:lang w:val="sr-Cyrl-CS"/>
              </w:rPr>
            </w:pPr>
            <w:r w:rsidRPr="00AD3A8D">
              <w:rPr>
                <w:lang w:val="sr-Cyrl-CS"/>
              </w:rPr>
              <w:t xml:space="preserve"> </w:t>
            </w:r>
            <w:r w:rsidRPr="00AD3A8D">
              <w:rPr>
                <w:color w:val="000000"/>
                <w:lang w:val="sr-Cyrl-RS" w:eastAsia="sr-Cyrl-CS"/>
              </w:rPr>
              <w:t>е-</w:t>
            </w:r>
            <w:r w:rsidRPr="00AD3A8D">
              <w:rPr>
                <w:color w:val="000000"/>
                <w:lang w:val="sr-Latn-CS" w:eastAsia="sr-Cyrl-CS"/>
              </w:rPr>
              <w:t>mail</w:t>
            </w:r>
            <w:r w:rsidRPr="00AD3A8D">
              <w:rPr>
                <w:color w:val="000000"/>
                <w:lang w:val="sr-Cyrl-RS" w:eastAsia="sr-Cyrl-CS"/>
              </w:rPr>
              <w:t xml:space="preserve">: </w:t>
            </w:r>
            <w:r w:rsidRPr="00AD3A8D">
              <w:rPr>
                <w:color w:val="000000"/>
                <w:lang w:eastAsia="sr-Cyrl-CS"/>
              </w:rPr>
              <w:t>snezana.sokcanic@mgsi.gov.rs</w:t>
            </w:r>
          </w:p>
          <w:p w:rsidR="00E915B4" w:rsidRPr="00347D02" w:rsidRDefault="00E915B4" w:rsidP="009473FF">
            <w:pPr>
              <w:pStyle w:val="Default"/>
              <w:rPr>
                <w:b/>
                <w:lang w:val="sr-Cyrl-RS"/>
              </w:rPr>
            </w:pPr>
          </w:p>
        </w:tc>
      </w:tr>
    </w:tbl>
    <w:p w:rsidR="00E915B4" w:rsidRPr="00347D02" w:rsidRDefault="00E915B4" w:rsidP="00E915B4">
      <w:pPr>
        <w:tabs>
          <w:tab w:val="left" w:pos="7965"/>
        </w:tabs>
        <w:rPr>
          <w:lang w:val="sr-Cyrl-RS"/>
        </w:rPr>
      </w:pPr>
    </w:p>
    <w:p w:rsidR="006E7AB3" w:rsidRPr="00347D02" w:rsidRDefault="006E7AB3"/>
    <w:sectPr w:rsidR="006E7AB3" w:rsidRPr="00347D02" w:rsidSect="00E915B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3871"/>
    <w:multiLevelType w:val="hybridMultilevel"/>
    <w:tmpl w:val="16E4B020"/>
    <w:lvl w:ilvl="0" w:tplc="C8A04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3"/>
    <w:rsid w:val="00194E8F"/>
    <w:rsid w:val="0019578C"/>
    <w:rsid w:val="002217E1"/>
    <w:rsid w:val="00347D02"/>
    <w:rsid w:val="006E0E4A"/>
    <w:rsid w:val="006E7AB3"/>
    <w:rsid w:val="0075428F"/>
    <w:rsid w:val="00824723"/>
    <w:rsid w:val="008B392E"/>
    <w:rsid w:val="009C050A"/>
    <w:rsid w:val="00AB4AD0"/>
    <w:rsid w:val="00AF7DC8"/>
    <w:rsid w:val="00BD4F23"/>
    <w:rsid w:val="00DE6013"/>
    <w:rsid w:val="00E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E012-6223-43B3-9A03-09D39F5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15B4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E915B4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E91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915B4"/>
    <w:rPr>
      <w:color w:val="0000FF"/>
      <w:u w:val="single"/>
    </w:rPr>
  </w:style>
  <w:style w:type="character" w:customStyle="1" w:styleId="Bodytext0">
    <w:name w:val="Body text_"/>
    <w:link w:val="Bodytext1"/>
    <w:locked/>
    <w:rsid w:val="00E915B4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E915B4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B392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s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4BB4-C653-4373-A3AA-1CE38099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5</cp:revision>
  <cp:lastPrinted>2015-04-29T07:16:00Z</cp:lastPrinted>
  <dcterms:created xsi:type="dcterms:W3CDTF">2015-04-29T08:28:00Z</dcterms:created>
  <dcterms:modified xsi:type="dcterms:W3CDTF">2015-04-29T08:45:00Z</dcterms:modified>
</cp:coreProperties>
</file>