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B64F" w14:textId="77777777" w:rsidR="00E06A7D" w:rsidRPr="00572FF2" w:rsidRDefault="00572FF2" w:rsidP="00572FF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основу члана 5. став 2. Закона о путевима („Службени гласник РС”, бр. 41/18 и 95/18 – др. закон)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14:paraId="4729CA0B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Влада доноси</w:t>
      </w:r>
    </w:p>
    <w:p w14:paraId="2938DD91" w14:textId="77777777" w:rsidR="00E06A7D" w:rsidRPr="00572FF2" w:rsidRDefault="00572FF2" w:rsidP="00572F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572FF2">
        <w:rPr>
          <w:rFonts w:ascii="Times New Roman" w:hAnsi="Times New Roman" w:cs="Times New Roman"/>
          <w:b/>
          <w:color w:val="000000"/>
          <w:sz w:val="32"/>
          <w:szCs w:val="32"/>
          <w:lang w:val="sr-Cyrl-RS"/>
        </w:rPr>
        <w:t>УРЕДБУ</w:t>
      </w:r>
    </w:p>
    <w:p w14:paraId="0DCAC452" w14:textId="77777777" w:rsidR="00572FF2" w:rsidRDefault="00572FF2" w:rsidP="00572F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sr-Cyrl-RS"/>
        </w:rPr>
      </w:pPr>
      <w:r w:rsidRPr="00572FF2">
        <w:rPr>
          <w:rFonts w:ascii="Times New Roman" w:hAnsi="Times New Roman" w:cs="Times New Roman"/>
          <w:b/>
          <w:color w:val="000000"/>
          <w:sz w:val="32"/>
          <w:szCs w:val="32"/>
          <w:lang w:val="sr-Cyrl-RS"/>
        </w:rPr>
        <w:t xml:space="preserve">О КРИТЕРИЈУМИМА ЗА КАТЕГОРИЗАЦИЈУ </w:t>
      </w:r>
    </w:p>
    <w:p w14:paraId="0598C7CA" w14:textId="59A799F9" w:rsidR="00E06A7D" w:rsidRPr="00572FF2" w:rsidRDefault="00572FF2" w:rsidP="00572F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sr-Cyrl-RS"/>
        </w:rPr>
      </w:pPr>
      <w:r w:rsidRPr="00572FF2">
        <w:rPr>
          <w:rFonts w:ascii="Times New Roman" w:hAnsi="Times New Roman" w:cs="Times New Roman"/>
          <w:b/>
          <w:color w:val="000000"/>
          <w:sz w:val="32"/>
          <w:szCs w:val="32"/>
          <w:lang w:val="sr-Cyrl-RS"/>
        </w:rPr>
        <w:t>ЈАВНИХ ПУТЕВА</w:t>
      </w:r>
    </w:p>
    <w:p w14:paraId="03D55757" w14:textId="77777777" w:rsidR="00572FF2" w:rsidRPr="00572FF2" w:rsidRDefault="00572FF2" w:rsidP="00572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354821" w14:textId="6131C723" w:rsidR="00E06A7D" w:rsidRPr="00572FF2" w:rsidRDefault="00572FF2">
      <w:pPr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572FF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(,,</w:t>
      </w:r>
      <w:r w:rsidRPr="00572FF2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Службени гласник РС</w:t>
      </w:r>
      <w:r w:rsidRPr="00572FF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”</w:t>
      </w:r>
      <w:r w:rsidRPr="00572FF2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, број 38/19</w:t>
      </w:r>
      <w:r w:rsidRPr="00572FF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)</w:t>
      </w:r>
    </w:p>
    <w:p w14:paraId="6B619238" w14:textId="77777777" w:rsidR="00572FF2" w:rsidRPr="00572FF2" w:rsidRDefault="00572FF2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41CF93A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I. УВОДНЕ ОДРЕДБЕ</w:t>
      </w:r>
    </w:p>
    <w:p w14:paraId="6691D460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14:paraId="038D4A75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Овом уредбом утврђују се критеријуми за категоризацију јавних путева Републике Србије.</w:t>
      </w:r>
    </w:p>
    <w:p w14:paraId="5E6E2D57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14:paraId="43CE3D58" w14:textId="77777777" w:rsidR="00E06A7D" w:rsidRPr="00572FF2" w:rsidRDefault="00572FF2" w:rsidP="00572FF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Поједини изрази употребљени у овој уредби имају следеће значење:</w:t>
      </w:r>
    </w:p>
    <w:p w14:paraId="5A143188" w14:textId="77777777" w:rsidR="00E06A7D" w:rsidRPr="00572FF2" w:rsidRDefault="00572FF2" w:rsidP="00572FF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</w:t>
      </w:r>
      <w:r w:rsidRPr="00572FF2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макрорегионална саобраћајна</w:t>
      </w: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72FF2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тежишта</w:t>
      </w: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 насеља са више од 100.000 становника у континуално изграђеном подручју са временским радијусом свакодневне гравитације становништва из ширег подручја 45–60 минута, а која су административни, културни, образовни, привредни, </w:t>
      </w:r>
      <w:proofErr w:type="spellStart"/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снабдевачки</w:t>
      </w:r>
      <w:proofErr w:type="spellEnd"/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здравствени и сл. центри више региона и/или Републике Србије са бројним функцијама међународног значаја;</w:t>
      </w:r>
    </w:p>
    <w:p w14:paraId="53BD2312" w14:textId="77777777" w:rsidR="00E06A7D" w:rsidRPr="00572FF2" w:rsidRDefault="00572FF2" w:rsidP="00572FF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</w:t>
      </w:r>
      <w:r w:rsidRPr="00572FF2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регионална саобраћајна</w:t>
      </w: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72FF2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тежишта</w:t>
      </w: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 насеља са 50.000 до 100.000 становника у гравитационом подручју са временским радијусом свакодневне гравитације становништва 30–45 минута, а која су административни, културни, образовни, привредни, </w:t>
      </w:r>
      <w:proofErr w:type="spellStart"/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снабдевачки</w:t>
      </w:r>
      <w:proofErr w:type="spellEnd"/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здравствени и сл. центри региона и/или више општина;</w:t>
      </w:r>
    </w:p>
    <w:p w14:paraId="19F73C43" w14:textId="77777777" w:rsidR="00E06A7D" w:rsidRPr="00572FF2" w:rsidRDefault="00572FF2" w:rsidP="00572FF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</w:t>
      </w:r>
      <w:r w:rsidRPr="00572FF2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подручна саобраћајна тежишта</w:t>
      </w: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 насеља са 10.000 до 50.000 становника која својим садржајима покривају увећани ниво свакодневних потреба становништва, као и ограничени број и обим повремених потреба са временским радијусом свакодневне гравитације становништва 15–30 минута, а која су мањи центри производње, занатства и делатности услуга са ограниченим нивоом административних, културних, образовних, здравствених функција;</w:t>
      </w:r>
    </w:p>
    <w:p w14:paraId="3CCF9E32" w14:textId="77777777" w:rsidR="00E06A7D" w:rsidRPr="00572FF2" w:rsidRDefault="00572FF2" w:rsidP="00572FF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4) </w:t>
      </w:r>
      <w:r w:rsidRPr="00572FF2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локална (општинска) саобраћајна тежишта</w:t>
      </w: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 насеља са 500 до 10.000 становника, која својим садржајима покривају свакодневне и ограничене повремене потребе становништва са временским радијусом свакодневне гравитације мањим од 15 минута;</w:t>
      </w:r>
    </w:p>
    <w:p w14:paraId="03F4C56D" w14:textId="77777777" w:rsidR="00E06A7D" w:rsidRPr="00572FF2" w:rsidRDefault="00572FF2" w:rsidP="00572FF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5) </w:t>
      </w:r>
      <w:r w:rsidRPr="00572FF2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степен</w:t>
      </w: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72FF2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опслуживања територије и становништва уз државни пут I реда</w:t>
      </w: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непосредна гравитациона зона путног потеза државног пута I реда која обухвата већи број саобраћајних тежишта вишег реда (макрорегионална и регионална);</w:t>
      </w:r>
    </w:p>
    <w:p w14:paraId="6046913B" w14:textId="77777777" w:rsidR="00E06A7D" w:rsidRPr="00572FF2" w:rsidRDefault="00572FF2" w:rsidP="00572FF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6) </w:t>
      </w:r>
      <w:r w:rsidRPr="00572FF2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степен опслуживања територије и становништва уз државни пут II реда</w:t>
      </w: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непосредна гравитациона зона путног потеза државног пута II реда која обухвата већи број саобраћајних тежишта нижег реда (регионална, подручна, општинска);</w:t>
      </w:r>
    </w:p>
    <w:p w14:paraId="0E3E6BD7" w14:textId="77777777" w:rsidR="00E06A7D" w:rsidRPr="00572FF2" w:rsidRDefault="00572FF2" w:rsidP="00572FF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7) </w:t>
      </w:r>
      <w:r w:rsidRPr="00572FF2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степен директности међусобног повезивања саобраћајних тежишта</w:t>
      </w: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фактор одступања (обилазни фактор) дужине путног потеза у односу на идеалну дужину између два саобраћајна тежишта (предност има потез са мањим фактором);</w:t>
      </w:r>
    </w:p>
    <w:p w14:paraId="0BBBBDB2" w14:textId="193355AC" w:rsidR="00E06A7D" w:rsidRDefault="00572FF2" w:rsidP="00572FF2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8) </w:t>
      </w:r>
      <w:r w:rsidRPr="00572FF2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урбанистички садржај</w:t>
      </w: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представља локације различитих намена (привредни центри, саобраћајни терминали, туристички центри, подручја за одмор и рекреацију, паркиралишта и сл.).</w:t>
      </w:r>
    </w:p>
    <w:p w14:paraId="616A6D8A" w14:textId="77777777" w:rsidR="00572FF2" w:rsidRPr="00572FF2" w:rsidRDefault="00572FF2" w:rsidP="00572FF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691E0C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II. КРИТЕРИЈУМИ ЗА КАТЕГОРИЗАЦИЈУ ДРЖАВНИХ ПУТЕВА IА РЕДА</w:t>
      </w:r>
    </w:p>
    <w:p w14:paraId="27B277AB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14:paraId="04A5B5A3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Путеви се категоришу као државни путеви IА реда ако:</w:t>
      </w:r>
    </w:p>
    <w:p w14:paraId="6435F1E0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су део мреже међународних европских путева (Е – путеви) на територији Републике Србије, сходно Европском споразуму о главним међународним саобраћајним артеријама (AGR);</w:t>
      </w:r>
    </w:p>
    <w:p w14:paraId="048CF90B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су саобраћајно повезани са путевима на територијама суседних држава;</w:t>
      </w:r>
    </w:p>
    <w:p w14:paraId="2F3AC63B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повезују макрорегионална саобраћајна тежишта;</w:t>
      </w:r>
    </w:p>
    <w:p w14:paraId="7CD397DA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обезбеђују степен опслуживања територије и становништва уз државни пут I реда;</w:t>
      </w:r>
    </w:p>
    <w:p w14:paraId="5C757EE7" w14:textId="4AF940F7" w:rsidR="00E06A7D" w:rsidRDefault="00572FF2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испуњавају техничке карактеристике за аутопут.</w:t>
      </w:r>
    </w:p>
    <w:p w14:paraId="573E2AE8" w14:textId="77777777" w:rsidR="00572FF2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9255BC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III. КРИТЕРИЈУМИ ЗА КАТЕГОРИЗАЦИЈУ ДРЖАВНИХ ПУТЕВА IБ РЕДА</w:t>
      </w:r>
    </w:p>
    <w:p w14:paraId="62EFE3C3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14:paraId="2801A135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Путеви се категоришу као државни путеви IБ реда ако кумулативно испуњавају један од примарних и један од секундарних критеријума.</w:t>
      </w:r>
    </w:p>
    <w:p w14:paraId="61924146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Примарни критеријуми:</w:t>
      </w:r>
    </w:p>
    <w:p w14:paraId="42DEFE29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повезују макрорегионална, односно макрорегионална и регионална саобраћајна тежишта;</w:t>
      </w:r>
    </w:p>
    <w:p w14:paraId="7FC93BAA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су део мреже међународних европских путева (Е – путеви) на територији Републике Србије, сходно Европском споразуму о главним међународним саобраћајним артеријама (AGR);</w:t>
      </w:r>
    </w:p>
    <w:p w14:paraId="6602E19D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да су саобраћајно повезани са путевима на територијама суседних држава који одговарају категорији државног пута I реда.</w:t>
      </w:r>
    </w:p>
    <w:p w14:paraId="179643CA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Секундарни критеријуми:</w:t>
      </w:r>
    </w:p>
    <w:p w14:paraId="7AB36A9B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обезбеђују степен опслуживања територије и становништва уз државни пут I реда;</w:t>
      </w:r>
    </w:p>
    <w:p w14:paraId="500DAE6C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обезбеђују просечан годишњи дневни саобраћај (ПГДС) за 2017. годину већи од 5.000 возила на дан, на основу података о бројању саобраћаја ЈП ,,Путеви Србије”;</w:t>
      </w:r>
    </w:p>
    <w:p w14:paraId="37E957A7" w14:textId="0700E4B2" w:rsidR="00E06A7D" w:rsidRDefault="00572FF2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да обезбеђују степен директности међусобног повезивања макрорегионалних и регионалних саобраћајних тежишта.</w:t>
      </w:r>
    </w:p>
    <w:p w14:paraId="48522F0B" w14:textId="77777777" w:rsidR="00572FF2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D46329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IV. КРИТЕРИЈУМИ ЗА КАТЕГОРИЗАЦИЈУ ДРЖАВНИХ ПУТЕВА IIА РЕДА</w:t>
      </w:r>
    </w:p>
    <w:p w14:paraId="27ECC5EE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14:paraId="4172117B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Путеви се категоришу као државни путеви IIA реда ако кумулативно испуњавају један од примарних и један од секундарних критеријума.</w:t>
      </w:r>
    </w:p>
    <w:p w14:paraId="5015633D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Примарни критеријуми:</w:t>
      </w:r>
    </w:p>
    <w:p w14:paraId="5F8D06E8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међусобно повезују регионална саобраћајна тежишта, регионална саобраћајна</w:t>
      </w:r>
    </w:p>
    <w:p w14:paraId="404ED3C3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тежишта и подручна саобраћајна тежишта, односно да међусобно повезују подручна саобраћајна тежишта;</w:t>
      </w:r>
    </w:p>
    <w:p w14:paraId="2B1EC5BE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повезују регионална саобраћајна тежишта подручна саобраћајна тежишта са мрежом државних путева I реда;</w:t>
      </w:r>
    </w:p>
    <w:p w14:paraId="5694E50F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да су саобраћајно повезани са путевима на територијама суседних држава који одговарају категорији државног пута II реда.</w:t>
      </w:r>
    </w:p>
    <w:p w14:paraId="292464E4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Секундарни критеријуми:</w:t>
      </w:r>
    </w:p>
    <w:p w14:paraId="743F3CA4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је просечан годишњи дневни саобраћај (ПГДС) за 2017. годину већи од 2.000 возила на дан, на основу података о бројању саобраћаја ЈП ,,Путеви Србије”;</w:t>
      </w:r>
    </w:p>
    <w:p w14:paraId="39065A29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обезбеђује степен опслуживања територије и становништва уз државни пут II реда;</w:t>
      </w:r>
    </w:p>
    <w:p w14:paraId="43BDB707" w14:textId="13E3A38C" w:rsidR="00E06A7D" w:rsidRDefault="00572FF2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да обезбеђује степен директности међусобног повезивања регионалних саобраћајних тежишта, односно подручних саобраћајних тежишта међусобно или са мрежом државних путева I реда.</w:t>
      </w:r>
    </w:p>
    <w:p w14:paraId="1F05F094" w14:textId="77777777" w:rsidR="00572FF2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6023631B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V. КРИТЕРИЈУМИ ЗА КАТЕГОРИЗАЦИЈУ ДРЖАВНИХ ПУТЕВА IIБ РЕДА</w:t>
      </w:r>
    </w:p>
    <w:p w14:paraId="489DDB4C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</w:p>
    <w:p w14:paraId="6AF2E04D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Путеви се категоришу као државни путеви IIБ реда ако кумулативно испуњавају један од примарних и један од секундарних критеријума.</w:t>
      </w:r>
    </w:p>
    <w:p w14:paraId="0293E72F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Примарни критеријуми:</w:t>
      </w:r>
    </w:p>
    <w:p w14:paraId="7F189744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међусобно повезују подручна саобраћајна тежишта, односно подручна саобраћајна тежишта и локална саобраћајна тежишта;</w:t>
      </w:r>
    </w:p>
    <w:p w14:paraId="6D6FF773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повезују подручна саобраћајна тежишта, односно локална саобраћајна тежишта са мрежом државних путева I реда или IIА реда.</w:t>
      </w:r>
    </w:p>
    <w:p w14:paraId="7B74EF55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Секундарни критеријуми:</w:t>
      </w:r>
    </w:p>
    <w:p w14:paraId="500E9A1F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је просечан годишњи дневни саобраћај (ПГДС) за 2017. годину већи од 1.000 возила на дан, на основу података о бројању саобраћаја ЈП ,,Путеви Србије”;</w:t>
      </w:r>
    </w:p>
    <w:p w14:paraId="5B3B760B" w14:textId="41EB1284" w:rsidR="00E06A7D" w:rsidRDefault="00572FF2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обезбеђује степен опслуживања територије и становништва уз државни пут II реда.</w:t>
      </w:r>
    </w:p>
    <w:p w14:paraId="723226FE" w14:textId="77777777" w:rsidR="00572FF2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C7B96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VI. КРИТЕРИЈУМИ ЗА КАТЕГОРИЗАЦИЈУ ОПШТИНСКИХ ПУТЕВА</w:t>
      </w:r>
    </w:p>
    <w:p w14:paraId="2C8DD913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7.</w:t>
      </w:r>
    </w:p>
    <w:p w14:paraId="58CD6E7D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Путеви се категоришу као општински путеви ако испуњавају један од следећих критеријума:</w:t>
      </w:r>
    </w:p>
    <w:p w14:paraId="5C14A147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повезују територију општине, односно града са државним путевима;</w:t>
      </w:r>
    </w:p>
    <w:p w14:paraId="1E7C01E7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повезују локална саобраћајна тежишта;</w:t>
      </w:r>
    </w:p>
    <w:p w14:paraId="1661BDFB" w14:textId="090EE4B3" w:rsidR="00E06A7D" w:rsidRDefault="00572FF2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да повезују урбанистичке садржаје са државним путевима.</w:t>
      </w:r>
    </w:p>
    <w:p w14:paraId="1B685569" w14:textId="77777777" w:rsidR="00572FF2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C20F77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VII. КРИТЕРИЈУМИ ЗА КАТЕГОРИЗАЦИЈУ УЛИЦА</w:t>
      </w:r>
    </w:p>
    <w:p w14:paraId="35D8146F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8.</w:t>
      </w:r>
    </w:p>
    <w:p w14:paraId="3D94B5C0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Улице у граду се категоришу као примарне I реда ако испуњавају један од следећих критеријума:</w:t>
      </w:r>
    </w:p>
    <w:p w14:paraId="0D0D4EE9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су истовремено трасе државних путева које пролазе кроз град;</w:t>
      </w:r>
    </w:p>
    <w:p w14:paraId="5298F10C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су истовремено трасе државних путева који почињу, односно завршавају се у граду;</w:t>
      </w:r>
    </w:p>
    <w:p w14:paraId="5064403C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да повезују државне путеве у граду.</w:t>
      </w:r>
    </w:p>
    <w:p w14:paraId="310126B3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9.</w:t>
      </w:r>
    </w:p>
    <w:p w14:paraId="14365FE5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Улице у граду се категоришу као примарне II реда ако испуњавају један од следећих критеријума:</w:t>
      </w:r>
    </w:p>
    <w:p w14:paraId="050996E2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повезују примарне улице I реда;</w:t>
      </w:r>
    </w:p>
    <w:p w14:paraId="5BEE028A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да повезују </w:t>
      </w:r>
      <w:proofErr w:type="spellStart"/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деловe</w:t>
      </w:r>
      <w:proofErr w:type="spellEnd"/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града са примарним улицама I реда;</w:t>
      </w:r>
    </w:p>
    <w:p w14:paraId="54E448F0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да повезују међусобно делове града.</w:t>
      </w:r>
    </w:p>
    <w:p w14:paraId="54CF131A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10.</w:t>
      </w:r>
    </w:p>
    <w:p w14:paraId="271CA636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Улице у граду се категоришу као секундарне ако испуњавају један од следећих критеријума:</w:t>
      </w:r>
    </w:p>
    <w:p w14:paraId="11213053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повезују примарне улице II реда;</w:t>
      </w:r>
    </w:p>
    <w:p w14:paraId="4147974D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повезују урбанистичке садржаје са примарним улицама.</w:t>
      </w:r>
    </w:p>
    <w:p w14:paraId="728432D2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11.</w:t>
      </w:r>
    </w:p>
    <w:p w14:paraId="549E97ED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Улице у граду се категоришу као терцијарне ако испуњавају један од следећих критеријума:</w:t>
      </w:r>
    </w:p>
    <w:p w14:paraId="63373FD4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повезују секундарне улице;</w:t>
      </w:r>
    </w:p>
    <w:p w14:paraId="599894F6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повезују међусобно урбанистичке садржаје;</w:t>
      </w:r>
    </w:p>
    <w:p w14:paraId="4D977F40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да повезују урбанистичке садржаје са секундарним улицама.</w:t>
      </w:r>
    </w:p>
    <w:p w14:paraId="47F9AAF1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12.</w:t>
      </w:r>
    </w:p>
    <w:p w14:paraId="501FC095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Улице у општинама се категоришу као примарне ако испуњавају један од следећих критеријума:</w:t>
      </w:r>
    </w:p>
    <w:p w14:paraId="6D2BF695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су истовремено трасе државних путева;</w:t>
      </w:r>
    </w:p>
    <w:p w14:paraId="4A9FA5E5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су истовремено трасе државних путева који почињу, односно завршавају се на територији општине;</w:t>
      </w:r>
    </w:p>
    <w:p w14:paraId="69AC0E17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да повезују државне путеве.</w:t>
      </w:r>
    </w:p>
    <w:p w14:paraId="08A588A3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13.</w:t>
      </w:r>
    </w:p>
    <w:p w14:paraId="5177877E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Улице у општинама се категоришу као секундарне ако испуњавају један од следећих критеријума:</w:t>
      </w:r>
    </w:p>
    <w:p w14:paraId="7195C20A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повезују примарне улице;</w:t>
      </w:r>
    </w:p>
    <w:p w14:paraId="1941EE99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повезују урбанистичке садржаје са примарним улицама.</w:t>
      </w:r>
    </w:p>
    <w:p w14:paraId="116B2BE4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14.</w:t>
      </w:r>
    </w:p>
    <w:p w14:paraId="577F882B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Улице у општинама се категоришу као терцијарне ако испуњавају један од следећих критеријума:</w:t>
      </w:r>
    </w:p>
    <w:p w14:paraId="5297B841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да повезују секундарне улице;</w:t>
      </w:r>
    </w:p>
    <w:p w14:paraId="21847F44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да повезују међусобно урбанистичке садржаје;</w:t>
      </w:r>
    </w:p>
    <w:p w14:paraId="73130B86" w14:textId="0CA16155" w:rsidR="00E06A7D" w:rsidRDefault="00572FF2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да повезују урбанистичке садржаје са секундарним улицама.</w:t>
      </w:r>
    </w:p>
    <w:p w14:paraId="261FB899" w14:textId="77777777" w:rsidR="00572FF2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DF9E2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VIII. ЗАВРШНЕ ОДРЕДБЕ</w:t>
      </w:r>
    </w:p>
    <w:p w14:paraId="795823A5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15.</w:t>
      </w:r>
    </w:p>
    <w:p w14:paraId="455C7B42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Даном ступања на снагу ове уредбе престаје да важи Уредба о критеријумима за категоризацију државних путева (,,Службени гласник РС”, број 37/09).</w:t>
      </w:r>
    </w:p>
    <w:p w14:paraId="07F178CF" w14:textId="77777777" w:rsidR="00E06A7D" w:rsidRPr="00572FF2" w:rsidRDefault="00572FF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16.</w:t>
      </w:r>
    </w:p>
    <w:p w14:paraId="55B44AE8" w14:textId="77777777" w:rsidR="00E06A7D" w:rsidRPr="00572FF2" w:rsidRDefault="00572FF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 уредба ступа на снагу осмог дана од дана објављивања у ,,Службеном гласнику Републике Србије”.</w:t>
      </w:r>
    </w:p>
    <w:p w14:paraId="00AA787B" w14:textId="77777777" w:rsidR="00E06A7D" w:rsidRPr="00572FF2" w:rsidRDefault="00572FF2" w:rsidP="00572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05 број 110-5047/2019</w:t>
      </w:r>
    </w:p>
    <w:p w14:paraId="26DCC420" w14:textId="77777777" w:rsidR="00E06A7D" w:rsidRPr="00572FF2" w:rsidRDefault="00572FF2" w:rsidP="00572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Београду, 30. маја 2019. године</w:t>
      </w:r>
    </w:p>
    <w:p w14:paraId="7E5CD75D" w14:textId="77777777" w:rsidR="00E06A7D" w:rsidRPr="00572FF2" w:rsidRDefault="00572FF2" w:rsidP="00572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Влада</w:t>
      </w:r>
    </w:p>
    <w:p w14:paraId="4ABF0B06" w14:textId="77777777" w:rsidR="00E06A7D" w:rsidRPr="00572FF2" w:rsidRDefault="00572FF2" w:rsidP="00572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Председник,</w:t>
      </w:r>
    </w:p>
    <w:p w14:paraId="1E16CD8F" w14:textId="77777777" w:rsidR="00E06A7D" w:rsidRPr="00572FF2" w:rsidRDefault="00572FF2" w:rsidP="00572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2FF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Ана </w:t>
      </w:r>
      <w:proofErr w:type="spellStart"/>
      <w:r w:rsidRPr="00572FF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Брнабић</w:t>
      </w:r>
      <w:proofErr w:type="spellEnd"/>
      <w:r w:rsidRPr="00572FF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572F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с.р.</w:t>
      </w:r>
    </w:p>
    <w:sectPr w:rsidR="00E06A7D" w:rsidRPr="00572F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A7D"/>
    <w:rsid w:val="00312221"/>
    <w:rsid w:val="00572FF2"/>
    <w:rsid w:val="00E0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7796"/>
  <w15:docId w15:val="{5333A23B-780F-4110-A8EC-1462835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Cupara</cp:lastModifiedBy>
  <cp:revision>5</cp:revision>
  <dcterms:created xsi:type="dcterms:W3CDTF">2019-06-04T06:33:00Z</dcterms:created>
  <dcterms:modified xsi:type="dcterms:W3CDTF">2019-06-04T12:39:00Z</dcterms:modified>
</cp:coreProperties>
</file>